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EAA13D" w14:textId="77777777" w:rsidR="003E0998" w:rsidRPr="00AC08B7" w:rsidRDefault="003E0998" w:rsidP="00B635B9">
      <w:pPr>
        <w:bidi w:val="0"/>
        <w:spacing w:line="360" w:lineRule="auto"/>
        <w:jc w:val="center"/>
        <w:rPr>
          <w:rFonts w:ascii="Simplified Arabic" w:hAnsi="Simplified Arabic" w:cstheme="minorBidi"/>
          <w:b/>
          <w:bCs/>
          <w:color w:val="17365D" w:themeColor="text2" w:themeShade="BF"/>
          <w:sz w:val="28"/>
          <w:szCs w:val="28"/>
          <w:rtl/>
          <w:lang w:bidi="he-IL"/>
        </w:rPr>
      </w:pPr>
    </w:p>
    <w:p w14:paraId="3C387947" w14:textId="77777777" w:rsidR="003E0998" w:rsidRDefault="003E0998" w:rsidP="0044109D">
      <w:pPr>
        <w:spacing w:line="360" w:lineRule="auto"/>
        <w:jc w:val="center"/>
        <w:rPr>
          <w:rFonts w:ascii="Simplified Arabic" w:hAnsi="Simplified Arabic" w:cs="Simplified Arabic"/>
          <w:b/>
          <w:bCs/>
          <w:color w:val="17365D" w:themeColor="text2" w:themeShade="BF"/>
          <w:sz w:val="28"/>
          <w:szCs w:val="28"/>
          <w:rtl/>
        </w:rPr>
      </w:pPr>
    </w:p>
    <w:p w14:paraId="5D9163A5" w14:textId="77777777" w:rsidR="003E0998" w:rsidRDefault="003E0998" w:rsidP="0044109D">
      <w:pPr>
        <w:spacing w:line="360" w:lineRule="auto"/>
        <w:jc w:val="center"/>
        <w:rPr>
          <w:rFonts w:ascii="Simplified Arabic" w:hAnsi="Simplified Arabic" w:cs="Simplified Arabic"/>
          <w:b/>
          <w:bCs/>
          <w:color w:val="17365D" w:themeColor="text2" w:themeShade="BF"/>
          <w:sz w:val="28"/>
          <w:szCs w:val="28"/>
          <w:rtl/>
        </w:rPr>
      </w:pPr>
      <w:r w:rsidRPr="00223394">
        <w:rPr>
          <w:b/>
          <w:bCs/>
          <w:noProof/>
          <w:color w:val="17365D" w:themeColor="text2" w:themeShade="BF"/>
          <w:sz w:val="28"/>
          <w:szCs w:val="28"/>
          <w:u w:val="single"/>
        </w:rPr>
        <w:drawing>
          <wp:inline distT="0" distB="0" distL="0" distR="0" wp14:anchorId="36AC845D" wp14:editId="135EA1E7">
            <wp:extent cx="2199452" cy="1828800"/>
            <wp:effectExtent l="0" t="0" r="0" b="0"/>
            <wp:docPr id="1" name="Picture 1" descr="A logo with a bird and a boo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logo with a bird and a book&#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50297" cy="1871077"/>
                    </a:xfrm>
                    <a:prstGeom prst="rect">
                      <a:avLst/>
                    </a:prstGeom>
                    <a:noFill/>
                    <a:ln>
                      <a:noFill/>
                    </a:ln>
                  </pic:spPr>
                </pic:pic>
              </a:graphicData>
            </a:graphic>
          </wp:inline>
        </w:drawing>
      </w:r>
    </w:p>
    <w:p w14:paraId="2DA89C64" w14:textId="77777777" w:rsidR="003E0998" w:rsidRDefault="003E0998" w:rsidP="0044109D">
      <w:pPr>
        <w:spacing w:line="360" w:lineRule="auto"/>
        <w:jc w:val="center"/>
        <w:rPr>
          <w:rFonts w:ascii="Simplified Arabic" w:hAnsi="Simplified Arabic" w:cs="Simplified Arabic"/>
          <w:b/>
          <w:bCs/>
          <w:color w:val="17365D" w:themeColor="text2" w:themeShade="BF"/>
          <w:sz w:val="28"/>
          <w:szCs w:val="28"/>
          <w:rtl/>
        </w:rPr>
      </w:pPr>
    </w:p>
    <w:p w14:paraId="38846DF0" w14:textId="77777777" w:rsidR="003E0998" w:rsidRPr="00724817" w:rsidRDefault="003E0998" w:rsidP="003E0998">
      <w:pPr>
        <w:jc w:val="center"/>
        <w:rPr>
          <w:b/>
          <w:bCs/>
          <w:color w:val="17365D" w:themeColor="text2" w:themeShade="BF"/>
          <w:sz w:val="28"/>
          <w:szCs w:val="28"/>
          <w:rtl/>
        </w:rPr>
      </w:pPr>
      <w:r w:rsidRPr="00724817">
        <w:rPr>
          <w:rFonts w:hint="cs"/>
          <w:b/>
          <w:bCs/>
          <w:color w:val="17365D" w:themeColor="text2" w:themeShade="BF"/>
          <w:sz w:val="28"/>
          <w:szCs w:val="28"/>
          <w:rtl/>
        </w:rPr>
        <w:t>مقترح رسالة بعنوان:</w:t>
      </w:r>
    </w:p>
    <w:p w14:paraId="4B7A6036" w14:textId="685F24BB" w:rsidR="003E0998" w:rsidRPr="00EA2E60" w:rsidRDefault="003E0998" w:rsidP="003E0998">
      <w:pPr>
        <w:jc w:val="center"/>
        <w:rPr>
          <w:b/>
          <w:bCs/>
          <w:color w:val="17365D" w:themeColor="text2" w:themeShade="BF"/>
          <w:sz w:val="32"/>
          <w:szCs w:val="32"/>
          <w:u w:val="single"/>
          <w:rtl/>
        </w:rPr>
      </w:pPr>
    </w:p>
    <w:p w14:paraId="30C9D128" w14:textId="77777777" w:rsidR="003E0998" w:rsidRPr="00BC6389" w:rsidRDefault="00D13A4A" w:rsidP="003E0998">
      <w:pPr>
        <w:bidi w:val="0"/>
        <w:spacing w:after="0" w:line="240" w:lineRule="auto"/>
        <w:jc w:val="center"/>
        <w:rPr>
          <w:rFonts w:ascii="Times New Roman" w:eastAsia="Times New Roman" w:hAnsi="Times New Roman" w:cs="Times New Roman"/>
          <w:b/>
          <w:bCs/>
          <w:sz w:val="28"/>
          <w:szCs w:val="28"/>
        </w:rPr>
      </w:pPr>
      <w:r w:rsidRPr="00BC6389">
        <w:rPr>
          <w:rFonts w:ascii="Times New Roman" w:eastAsia="Times New Roman" w:hAnsi="Times New Roman" w:cs="Times New Roman"/>
          <w:b/>
          <w:bCs/>
          <w:color w:val="000000"/>
          <w:sz w:val="28"/>
          <w:szCs w:val="28"/>
          <w:bdr w:val="none" w:sz="0" w:space="0" w:color="auto" w:frame="1"/>
          <w:shd w:val="clear" w:color="auto" w:fill="FFFFFF"/>
          <w:rtl/>
        </w:rPr>
        <w:t xml:space="preserve">تأثير نوع مصدر المعلومات (رسمي، غير رسمي) والالتزام بالتعليمات على </w:t>
      </w:r>
      <w:r w:rsidRPr="00BC6389">
        <w:rPr>
          <w:rFonts w:ascii="Times New Roman" w:eastAsia="Times New Roman" w:hAnsi="Times New Roman" w:cs="Times New Roman" w:hint="eastAsia"/>
          <w:b/>
          <w:bCs/>
          <w:color w:val="000000"/>
          <w:sz w:val="28"/>
          <w:szCs w:val="28"/>
          <w:bdr w:val="none" w:sz="0" w:space="0" w:color="auto" w:frame="1"/>
          <w:shd w:val="clear" w:color="auto" w:fill="FFFFFF"/>
          <w:rtl/>
        </w:rPr>
        <w:t>إدراك</w:t>
      </w:r>
      <w:r w:rsidRPr="00BC6389">
        <w:rPr>
          <w:rFonts w:ascii="Times New Roman" w:eastAsia="Times New Roman" w:hAnsi="Times New Roman" w:cs="Times New Roman"/>
          <w:b/>
          <w:bCs/>
          <w:color w:val="000000"/>
          <w:sz w:val="28"/>
          <w:szCs w:val="28"/>
          <w:bdr w:val="none" w:sz="0" w:space="0" w:color="auto" w:frame="1"/>
          <w:shd w:val="clear" w:color="auto" w:fill="FFFFFF"/>
          <w:rtl/>
        </w:rPr>
        <w:t xml:space="preserve"> خطر الإصابة بفايروس كورونا لدى طلبة الجامعات الفلسطينية</w:t>
      </w:r>
    </w:p>
    <w:p w14:paraId="4969C7B1" w14:textId="77777777" w:rsidR="003E0998" w:rsidRDefault="003E0998" w:rsidP="003E0998">
      <w:pPr>
        <w:jc w:val="center"/>
        <w:rPr>
          <w:color w:val="17365D" w:themeColor="text2" w:themeShade="BF"/>
          <w:sz w:val="28"/>
          <w:szCs w:val="28"/>
          <w:rtl/>
          <w:lang w:bidi="he-IL"/>
        </w:rPr>
      </w:pPr>
    </w:p>
    <w:p w14:paraId="49CE45A2" w14:textId="77777777" w:rsidR="00350F9C" w:rsidRPr="008362EB" w:rsidRDefault="00350F9C" w:rsidP="00B25337">
      <w:pPr>
        <w:pBdr>
          <w:bottom w:val="single" w:sz="4" w:space="1" w:color="auto"/>
        </w:pBdr>
        <w:jc w:val="center"/>
        <w:rPr>
          <w:color w:val="17365D" w:themeColor="text2" w:themeShade="BF"/>
          <w:sz w:val="28"/>
          <w:szCs w:val="28"/>
          <w:rtl/>
          <w:lang w:bidi="he-IL"/>
        </w:rPr>
      </w:pPr>
    </w:p>
    <w:p w14:paraId="7A1EBB2C" w14:textId="77777777" w:rsidR="003E0998" w:rsidRDefault="003E0998" w:rsidP="00B25337">
      <w:pPr>
        <w:pBdr>
          <w:bottom w:val="single" w:sz="4" w:space="1" w:color="auto"/>
        </w:pBdr>
        <w:jc w:val="center"/>
        <w:rPr>
          <w:color w:val="17365D" w:themeColor="text2" w:themeShade="BF"/>
          <w:sz w:val="28"/>
          <w:szCs w:val="28"/>
          <w:rtl/>
        </w:rPr>
      </w:pPr>
      <w:r w:rsidRPr="00C40260">
        <w:rPr>
          <w:rFonts w:hint="cs"/>
          <w:b/>
          <w:bCs/>
          <w:color w:val="17365D" w:themeColor="text2" w:themeShade="BF"/>
          <w:sz w:val="28"/>
          <w:szCs w:val="28"/>
          <w:rtl/>
        </w:rPr>
        <w:t>الكلية</w:t>
      </w:r>
      <w:r>
        <w:rPr>
          <w:rFonts w:hint="cs"/>
          <w:color w:val="17365D" w:themeColor="text2" w:themeShade="BF"/>
          <w:sz w:val="28"/>
          <w:szCs w:val="28"/>
          <w:rtl/>
        </w:rPr>
        <w:t>:</w:t>
      </w:r>
      <w:r w:rsidRPr="00C40260">
        <w:rPr>
          <w:rFonts w:hint="cs"/>
          <w:color w:val="4A442A" w:themeColor="background2" w:themeShade="40"/>
          <w:sz w:val="28"/>
          <w:szCs w:val="28"/>
          <w:rtl/>
        </w:rPr>
        <w:t xml:space="preserve"> الدراسات العليا</w:t>
      </w:r>
    </w:p>
    <w:p w14:paraId="07FF7A14" w14:textId="77777777" w:rsidR="003E0998" w:rsidRDefault="00B962C3" w:rsidP="00B25337">
      <w:pPr>
        <w:pBdr>
          <w:bottom w:val="single" w:sz="4" w:space="1" w:color="auto"/>
        </w:pBdr>
        <w:jc w:val="center"/>
        <w:rPr>
          <w:color w:val="17365D" w:themeColor="text2" w:themeShade="BF"/>
          <w:sz w:val="28"/>
          <w:szCs w:val="28"/>
          <w:rtl/>
        </w:rPr>
      </w:pPr>
      <w:r w:rsidRPr="00C40260">
        <w:rPr>
          <w:rFonts w:hint="cs"/>
          <w:b/>
          <w:bCs/>
          <w:color w:val="17365D" w:themeColor="text2" w:themeShade="BF"/>
          <w:sz w:val="28"/>
          <w:szCs w:val="28"/>
          <w:rtl/>
        </w:rPr>
        <w:t>التخصص</w:t>
      </w:r>
      <w:r>
        <w:rPr>
          <w:rFonts w:hint="cs"/>
          <w:color w:val="17365D" w:themeColor="text2" w:themeShade="BF"/>
          <w:sz w:val="28"/>
          <w:szCs w:val="28"/>
          <w:rtl/>
        </w:rPr>
        <w:t>:</w:t>
      </w:r>
      <w:r w:rsidRPr="00C40260">
        <w:rPr>
          <w:rFonts w:hint="cs"/>
          <w:color w:val="4A442A" w:themeColor="background2" w:themeShade="40"/>
          <w:sz w:val="28"/>
          <w:szCs w:val="28"/>
          <w:rtl/>
        </w:rPr>
        <w:t xml:space="preserve"> عل</w:t>
      </w:r>
      <w:r w:rsidRPr="00C40260">
        <w:rPr>
          <w:rFonts w:hint="eastAsia"/>
          <w:color w:val="4A442A" w:themeColor="background2" w:themeShade="40"/>
          <w:sz w:val="28"/>
          <w:szCs w:val="28"/>
          <w:rtl/>
        </w:rPr>
        <w:t>م</w:t>
      </w:r>
      <w:r w:rsidR="003E0998" w:rsidRPr="00C40260">
        <w:rPr>
          <w:rFonts w:hint="cs"/>
          <w:color w:val="4A442A" w:themeColor="background2" w:themeShade="40"/>
          <w:sz w:val="28"/>
          <w:szCs w:val="28"/>
          <w:rtl/>
        </w:rPr>
        <w:t xml:space="preserve"> النفس العيادي</w:t>
      </w:r>
    </w:p>
    <w:p w14:paraId="6EFB04BD" w14:textId="77777777" w:rsidR="003E0998" w:rsidRDefault="003E0998" w:rsidP="00B25337">
      <w:pPr>
        <w:pBdr>
          <w:bottom w:val="single" w:sz="4" w:space="1" w:color="auto"/>
        </w:pBdr>
        <w:jc w:val="center"/>
        <w:rPr>
          <w:color w:val="17365D" w:themeColor="text2" w:themeShade="BF"/>
          <w:sz w:val="28"/>
          <w:szCs w:val="28"/>
          <w:rtl/>
        </w:rPr>
      </w:pPr>
    </w:p>
    <w:p w14:paraId="2EF1BEB2" w14:textId="77777777" w:rsidR="003E0998" w:rsidRDefault="003E0998" w:rsidP="00B25337">
      <w:pPr>
        <w:pBdr>
          <w:bottom w:val="single" w:sz="4" w:space="1" w:color="auto"/>
        </w:pBdr>
        <w:jc w:val="center"/>
        <w:rPr>
          <w:color w:val="17365D" w:themeColor="text2" w:themeShade="BF"/>
          <w:sz w:val="28"/>
          <w:szCs w:val="28"/>
          <w:rtl/>
        </w:rPr>
      </w:pPr>
      <w:r w:rsidRPr="00C40260">
        <w:rPr>
          <w:rFonts w:hint="cs"/>
          <w:b/>
          <w:bCs/>
          <w:color w:val="17365D" w:themeColor="text2" w:themeShade="BF"/>
          <w:sz w:val="28"/>
          <w:szCs w:val="28"/>
          <w:rtl/>
        </w:rPr>
        <w:t>المشرف الخارجي</w:t>
      </w:r>
      <w:r>
        <w:rPr>
          <w:rFonts w:hint="cs"/>
          <w:color w:val="17365D" w:themeColor="text2" w:themeShade="BF"/>
          <w:sz w:val="28"/>
          <w:szCs w:val="28"/>
          <w:rtl/>
        </w:rPr>
        <w:t>:</w:t>
      </w:r>
      <w:r w:rsidR="00B962C3" w:rsidRPr="00C40260">
        <w:rPr>
          <w:rFonts w:hint="cs"/>
          <w:color w:val="4A442A" w:themeColor="background2" w:themeShade="40"/>
          <w:sz w:val="28"/>
          <w:szCs w:val="28"/>
          <w:rtl/>
        </w:rPr>
        <w:t>د. سيز</w:t>
      </w:r>
      <w:r w:rsidR="00B962C3" w:rsidRPr="00C40260">
        <w:rPr>
          <w:rFonts w:hint="eastAsia"/>
          <w:color w:val="4A442A" w:themeColor="background2" w:themeShade="40"/>
          <w:sz w:val="28"/>
          <w:szCs w:val="28"/>
          <w:rtl/>
        </w:rPr>
        <w:t>ر</w:t>
      </w:r>
      <w:r w:rsidRPr="00C40260">
        <w:rPr>
          <w:rFonts w:hint="cs"/>
          <w:color w:val="4A442A" w:themeColor="background2" w:themeShade="40"/>
          <w:sz w:val="28"/>
          <w:szCs w:val="28"/>
          <w:rtl/>
        </w:rPr>
        <w:t xml:space="preserve"> حكيم</w:t>
      </w:r>
    </w:p>
    <w:p w14:paraId="0B2D8C0F" w14:textId="77777777" w:rsidR="003E0998" w:rsidRDefault="003E0998" w:rsidP="00B25337">
      <w:pPr>
        <w:pBdr>
          <w:bottom w:val="single" w:sz="4" w:space="1" w:color="auto"/>
        </w:pBdr>
        <w:jc w:val="center"/>
        <w:rPr>
          <w:color w:val="17365D" w:themeColor="text2" w:themeShade="BF"/>
          <w:sz w:val="28"/>
          <w:szCs w:val="28"/>
          <w:rtl/>
        </w:rPr>
      </w:pPr>
      <w:r w:rsidRPr="00C40260">
        <w:rPr>
          <w:rFonts w:hint="cs"/>
          <w:b/>
          <w:bCs/>
          <w:color w:val="17365D" w:themeColor="text2" w:themeShade="BF"/>
          <w:sz w:val="28"/>
          <w:szCs w:val="28"/>
          <w:rtl/>
        </w:rPr>
        <w:t>المشرف الداخلي</w:t>
      </w:r>
      <w:r>
        <w:rPr>
          <w:rFonts w:hint="cs"/>
          <w:color w:val="17365D" w:themeColor="text2" w:themeShade="BF"/>
          <w:sz w:val="28"/>
          <w:szCs w:val="28"/>
          <w:rtl/>
        </w:rPr>
        <w:t>:</w:t>
      </w:r>
      <w:r w:rsidR="00B962C3" w:rsidRPr="00E037A1">
        <w:rPr>
          <w:rFonts w:hint="cs"/>
          <w:sz w:val="28"/>
          <w:szCs w:val="28"/>
          <w:rtl/>
        </w:rPr>
        <w:t>د. محم</w:t>
      </w:r>
      <w:r w:rsidR="00B962C3" w:rsidRPr="00E037A1">
        <w:rPr>
          <w:rFonts w:hint="eastAsia"/>
          <w:sz w:val="28"/>
          <w:szCs w:val="28"/>
          <w:rtl/>
        </w:rPr>
        <w:t>د</w:t>
      </w:r>
      <w:r w:rsidRPr="00E037A1">
        <w:rPr>
          <w:rFonts w:hint="cs"/>
          <w:sz w:val="28"/>
          <w:szCs w:val="28"/>
          <w:rtl/>
        </w:rPr>
        <w:t xml:space="preserve"> مرعي</w:t>
      </w:r>
    </w:p>
    <w:p w14:paraId="6D62C34F" w14:textId="77777777" w:rsidR="003E0998" w:rsidRDefault="003E0998" w:rsidP="00B25337">
      <w:pPr>
        <w:pBdr>
          <w:bottom w:val="single" w:sz="4" w:space="1" w:color="auto"/>
        </w:pBdr>
        <w:jc w:val="center"/>
        <w:rPr>
          <w:color w:val="17365D" w:themeColor="text2" w:themeShade="BF"/>
          <w:sz w:val="28"/>
          <w:szCs w:val="28"/>
          <w:rtl/>
        </w:rPr>
      </w:pPr>
    </w:p>
    <w:p w14:paraId="00EB9FD2" w14:textId="77777777" w:rsidR="003E0998" w:rsidRDefault="003E0998" w:rsidP="00B25337">
      <w:pPr>
        <w:pBdr>
          <w:bottom w:val="single" w:sz="4" w:space="1" w:color="auto"/>
        </w:pBdr>
        <w:jc w:val="center"/>
        <w:rPr>
          <w:color w:val="17365D" w:themeColor="text2" w:themeShade="BF"/>
          <w:sz w:val="28"/>
          <w:szCs w:val="28"/>
          <w:rtl/>
        </w:rPr>
      </w:pPr>
      <w:r w:rsidRPr="00C40260">
        <w:rPr>
          <w:rFonts w:hint="cs"/>
          <w:b/>
          <w:bCs/>
          <w:color w:val="17365D" w:themeColor="text2" w:themeShade="BF"/>
          <w:sz w:val="28"/>
          <w:szCs w:val="28"/>
          <w:rtl/>
        </w:rPr>
        <w:t xml:space="preserve">اسم </w:t>
      </w:r>
      <w:r w:rsidR="00B962C3" w:rsidRPr="00C40260">
        <w:rPr>
          <w:rFonts w:hint="cs"/>
          <w:b/>
          <w:bCs/>
          <w:color w:val="17365D" w:themeColor="text2" w:themeShade="BF"/>
          <w:sz w:val="28"/>
          <w:szCs w:val="28"/>
          <w:rtl/>
        </w:rPr>
        <w:t>الطالب</w:t>
      </w:r>
      <w:r w:rsidR="00B962C3">
        <w:rPr>
          <w:rFonts w:hint="cs"/>
          <w:color w:val="17365D" w:themeColor="text2" w:themeShade="BF"/>
          <w:sz w:val="28"/>
          <w:szCs w:val="28"/>
          <w:rtl/>
        </w:rPr>
        <w:t>:</w:t>
      </w:r>
      <w:r w:rsidR="00B962C3" w:rsidRPr="00C40260">
        <w:rPr>
          <w:rFonts w:hint="cs"/>
          <w:color w:val="4A442A" w:themeColor="background2" w:themeShade="40"/>
          <w:sz w:val="28"/>
          <w:szCs w:val="28"/>
          <w:rtl/>
        </w:rPr>
        <w:t xml:space="preserve"> محم</w:t>
      </w:r>
      <w:r w:rsidR="00B962C3" w:rsidRPr="00C40260">
        <w:rPr>
          <w:rFonts w:hint="eastAsia"/>
          <w:color w:val="4A442A" w:themeColor="background2" w:themeShade="40"/>
          <w:sz w:val="28"/>
          <w:szCs w:val="28"/>
          <w:rtl/>
        </w:rPr>
        <w:t>د</w:t>
      </w:r>
      <w:r w:rsidRPr="00C40260">
        <w:rPr>
          <w:rFonts w:hint="cs"/>
          <w:color w:val="4A442A" w:themeColor="background2" w:themeShade="40"/>
          <w:sz w:val="28"/>
          <w:szCs w:val="28"/>
          <w:rtl/>
        </w:rPr>
        <w:t xml:space="preserve"> توفيق </w:t>
      </w:r>
      <w:r w:rsidR="00AB0E3F">
        <w:rPr>
          <w:rFonts w:hint="cs"/>
          <w:color w:val="4A442A" w:themeColor="background2" w:themeShade="40"/>
          <w:sz w:val="28"/>
          <w:szCs w:val="28"/>
          <w:rtl/>
        </w:rPr>
        <w:t xml:space="preserve">إسماعيل </w:t>
      </w:r>
      <w:r w:rsidRPr="00C40260">
        <w:rPr>
          <w:rFonts w:hint="cs"/>
          <w:color w:val="4A442A" w:themeColor="background2" w:themeShade="40"/>
          <w:sz w:val="28"/>
          <w:szCs w:val="28"/>
          <w:rtl/>
        </w:rPr>
        <w:t>طويل</w:t>
      </w:r>
    </w:p>
    <w:p w14:paraId="6A5EE0FA" w14:textId="77777777" w:rsidR="00F452B0" w:rsidRPr="00684A72" w:rsidRDefault="003E0998" w:rsidP="00B25337">
      <w:pPr>
        <w:pBdr>
          <w:bottom w:val="single" w:sz="4" w:space="1" w:color="auto"/>
        </w:pBdr>
        <w:jc w:val="center"/>
        <w:rPr>
          <w:color w:val="17365D" w:themeColor="text2" w:themeShade="BF"/>
          <w:sz w:val="28"/>
          <w:szCs w:val="28"/>
          <w:rtl/>
          <w:lang w:bidi="he-IL"/>
        </w:rPr>
        <w:sectPr w:rsidR="00F452B0" w:rsidRPr="00684A72" w:rsidSect="00EF4F0F">
          <w:footerReference w:type="even" r:id="rId9"/>
          <w:footerReference w:type="default" r:id="rId10"/>
          <w:pgSz w:w="11906" w:h="16838"/>
          <w:pgMar w:top="1440" w:right="1800" w:bottom="1440" w:left="1800" w:header="720" w:footer="720" w:gutter="0"/>
          <w:cols w:space="720"/>
          <w:bidi/>
          <w:rtlGutter/>
          <w:docGrid w:linePitch="360"/>
        </w:sectPr>
      </w:pPr>
      <w:r w:rsidRPr="00C40260">
        <w:rPr>
          <w:rFonts w:hint="cs"/>
          <w:b/>
          <w:bCs/>
          <w:color w:val="17365D" w:themeColor="text2" w:themeShade="BF"/>
          <w:sz w:val="28"/>
          <w:szCs w:val="28"/>
          <w:rtl/>
        </w:rPr>
        <w:t>الرقم الجامعي</w:t>
      </w:r>
      <w:r>
        <w:rPr>
          <w:rFonts w:hint="cs"/>
          <w:color w:val="17365D" w:themeColor="text2" w:themeShade="BF"/>
          <w:sz w:val="28"/>
          <w:szCs w:val="28"/>
          <w:rtl/>
        </w:rPr>
        <w:t>:</w:t>
      </w:r>
      <w:r w:rsidRPr="00C40260">
        <w:rPr>
          <w:rFonts w:hint="cs"/>
          <w:color w:val="4A442A" w:themeColor="background2" w:themeShade="40"/>
          <w:sz w:val="28"/>
          <w:szCs w:val="28"/>
          <w:rtl/>
        </w:rPr>
        <w:t>1165924</w:t>
      </w:r>
      <w:r w:rsidR="00D516F0">
        <w:rPr>
          <w:rFonts w:hint="cs"/>
          <w:color w:val="4A442A" w:themeColor="background2" w:themeShade="40"/>
          <w:sz w:val="28"/>
          <w:szCs w:val="28"/>
          <w:rtl/>
          <w:lang w:bidi="he-IL"/>
        </w:rPr>
        <w:t>9</w:t>
      </w:r>
    </w:p>
    <w:p w14:paraId="3EAAD7C2" w14:textId="77777777" w:rsidR="00C36B18" w:rsidRDefault="00C36B18" w:rsidP="00C36B18">
      <w:pPr>
        <w:tabs>
          <w:tab w:val="left" w:pos="2537"/>
        </w:tabs>
        <w:rPr>
          <w:noProof/>
          <w:rtl/>
          <w:lang w:bidi="he-IL"/>
        </w:rPr>
      </w:pPr>
    </w:p>
    <w:p w14:paraId="70063C7D" w14:textId="77777777" w:rsidR="00BC6389" w:rsidRDefault="00BC6389" w:rsidP="00C36B18">
      <w:pPr>
        <w:tabs>
          <w:tab w:val="left" w:pos="2537"/>
        </w:tabs>
        <w:rPr>
          <w:noProof/>
          <w:rtl/>
          <w:lang w:bidi="he-IL"/>
        </w:rPr>
      </w:pPr>
    </w:p>
    <w:p w14:paraId="0442FC1C" w14:textId="77777777" w:rsidR="00BC6389" w:rsidRPr="00BC6389" w:rsidRDefault="00BC6389" w:rsidP="00BC6389">
      <w:pPr>
        <w:tabs>
          <w:tab w:val="left" w:pos="2537"/>
        </w:tabs>
        <w:jc w:val="center"/>
        <w:rPr>
          <w:b/>
          <w:bCs/>
          <w:noProof/>
          <w:sz w:val="32"/>
          <w:szCs w:val="32"/>
          <w:lang w:bidi="he-IL"/>
        </w:rPr>
      </w:pPr>
      <w:r w:rsidRPr="00BC6389">
        <w:rPr>
          <w:b/>
          <w:bCs/>
          <w:noProof/>
          <w:sz w:val="32"/>
          <w:szCs w:val="32"/>
          <w:rtl/>
        </w:rPr>
        <w:t>مقترح رسالة بعنوان:</w:t>
      </w:r>
    </w:p>
    <w:p w14:paraId="18CE6D14" w14:textId="77777777" w:rsidR="00BC6389" w:rsidRDefault="00BC6389" w:rsidP="00BC6389">
      <w:pPr>
        <w:tabs>
          <w:tab w:val="left" w:pos="2537"/>
        </w:tabs>
        <w:rPr>
          <w:noProof/>
          <w:lang w:bidi="he-IL"/>
        </w:rPr>
      </w:pPr>
    </w:p>
    <w:p w14:paraId="7CC41931" w14:textId="423B66DE" w:rsidR="00BC6389" w:rsidRDefault="00BC6389" w:rsidP="00C67D87">
      <w:pPr>
        <w:tabs>
          <w:tab w:val="left" w:pos="2537"/>
        </w:tabs>
        <w:jc w:val="center"/>
        <w:rPr>
          <w:b/>
          <w:bCs/>
          <w:noProof/>
          <w:sz w:val="28"/>
          <w:szCs w:val="28"/>
          <w:rtl/>
          <w:lang w:bidi="he-IL"/>
        </w:rPr>
      </w:pPr>
      <w:r w:rsidRPr="00BC6389">
        <w:rPr>
          <w:b/>
          <w:bCs/>
          <w:noProof/>
          <w:sz w:val="28"/>
          <w:szCs w:val="28"/>
          <w:rtl/>
        </w:rPr>
        <w:t>تأثير نوع مصدر المعلومات (رسمي، غير رسمي) والالتزام بالتعليمات على إدراك خطر الإصابة بفايروس كورونا لدى طلبة الجامعات الفلسطينية</w:t>
      </w:r>
    </w:p>
    <w:p w14:paraId="78306E85" w14:textId="77777777" w:rsidR="00C67D87" w:rsidRDefault="00C67D87" w:rsidP="00C67D87">
      <w:pPr>
        <w:tabs>
          <w:tab w:val="left" w:pos="2537"/>
        </w:tabs>
        <w:jc w:val="center"/>
        <w:rPr>
          <w:b/>
          <w:bCs/>
          <w:noProof/>
          <w:sz w:val="28"/>
          <w:szCs w:val="28"/>
          <w:rtl/>
          <w:lang w:bidi="he-IL"/>
        </w:rPr>
      </w:pPr>
    </w:p>
    <w:p w14:paraId="379FC59D" w14:textId="4C65388E" w:rsidR="00B25337" w:rsidRDefault="00B25337" w:rsidP="00C67D87">
      <w:pPr>
        <w:tabs>
          <w:tab w:val="left" w:pos="2537"/>
        </w:tabs>
        <w:jc w:val="center"/>
        <w:rPr>
          <w:b/>
          <w:bCs/>
          <w:noProof/>
          <w:sz w:val="28"/>
          <w:szCs w:val="28"/>
          <w:rtl/>
          <w:lang w:bidi="he-IL"/>
        </w:rPr>
      </w:pPr>
      <w:r w:rsidRPr="00B25337">
        <w:rPr>
          <w:b/>
          <w:bCs/>
          <w:noProof/>
          <w:sz w:val="28"/>
          <w:szCs w:val="28"/>
          <w:lang w:bidi="he-IL"/>
        </w:rPr>
        <w:t>Proposed Thesis Title</w:t>
      </w:r>
    </w:p>
    <w:p w14:paraId="79BE8D96" w14:textId="77777777" w:rsidR="00B25337" w:rsidRDefault="00B25337" w:rsidP="00C67D87">
      <w:pPr>
        <w:tabs>
          <w:tab w:val="left" w:pos="2537"/>
        </w:tabs>
        <w:jc w:val="center"/>
        <w:rPr>
          <w:b/>
          <w:bCs/>
          <w:noProof/>
          <w:sz w:val="28"/>
          <w:szCs w:val="28"/>
          <w:rtl/>
          <w:lang w:bidi="he-IL"/>
        </w:rPr>
      </w:pPr>
    </w:p>
    <w:p w14:paraId="07465B12" w14:textId="2D2428E4" w:rsidR="00C67D87" w:rsidRPr="00C67D87" w:rsidRDefault="00C67D87" w:rsidP="00C67D87">
      <w:pPr>
        <w:tabs>
          <w:tab w:val="left" w:pos="2537"/>
        </w:tabs>
        <w:jc w:val="center"/>
        <w:rPr>
          <w:b/>
          <w:bCs/>
          <w:noProof/>
          <w:sz w:val="28"/>
          <w:szCs w:val="28"/>
          <w:rtl/>
          <w:lang w:bidi="he-IL"/>
        </w:rPr>
      </w:pPr>
      <w:r w:rsidRPr="00C67D87">
        <w:rPr>
          <w:b/>
          <w:bCs/>
          <w:noProof/>
          <w:sz w:val="28"/>
          <w:szCs w:val="28"/>
          <w:lang w:bidi="he-IL"/>
        </w:rPr>
        <w:t>The Impact of Information Source Type (Official vs. Unofficial) and Compliance with Health Guidelines on the Perceived Risk of COVID-19 Infection among Palestinian University Students</w:t>
      </w:r>
    </w:p>
    <w:p w14:paraId="5A5DAC24" w14:textId="77777777" w:rsidR="00BC6389" w:rsidRPr="00892D25" w:rsidRDefault="00BC6389" w:rsidP="00892D25">
      <w:pPr>
        <w:tabs>
          <w:tab w:val="left" w:pos="2537"/>
        </w:tabs>
        <w:jc w:val="center"/>
        <w:rPr>
          <w:b/>
          <w:bCs/>
          <w:noProof/>
          <w:sz w:val="28"/>
          <w:szCs w:val="28"/>
          <w:rtl/>
          <w:lang w:bidi="he-IL"/>
        </w:rPr>
      </w:pPr>
    </w:p>
    <w:p w14:paraId="511FCD81" w14:textId="77777777" w:rsidR="00892D25" w:rsidRPr="00892D25" w:rsidRDefault="00892D25" w:rsidP="00892D25">
      <w:pPr>
        <w:tabs>
          <w:tab w:val="left" w:pos="2537"/>
        </w:tabs>
        <w:jc w:val="center"/>
        <w:rPr>
          <w:b/>
          <w:bCs/>
          <w:noProof/>
          <w:sz w:val="28"/>
          <w:szCs w:val="28"/>
          <w:lang w:bidi="he-IL"/>
        </w:rPr>
      </w:pPr>
      <w:r w:rsidRPr="00892D25">
        <w:rPr>
          <w:b/>
          <w:bCs/>
          <w:noProof/>
          <w:sz w:val="28"/>
          <w:szCs w:val="28"/>
          <w:lang w:bidi="he-IL"/>
        </w:rPr>
        <w:t>Faculty: Graduate Studies</w:t>
      </w:r>
    </w:p>
    <w:p w14:paraId="4C1BA767" w14:textId="77777777" w:rsidR="00892D25" w:rsidRDefault="00892D25" w:rsidP="00892D25">
      <w:pPr>
        <w:tabs>
          <w:tab w:val="left" w:pos="2537"/>
        </w:tabs>
        <w:jc w:val="center"/>
        <w:rPr>
          <w:b/>
          <w:bCs/>
          <w:noProof/>
          <w:sz w:val="28"/>
          <w:szCs w:val="28"/>
          <w:lang w:bidi="he-IL"/>
        </w:rPr>
      </w:pPr>
      <w:r w:rsidRPr="00892D25">
        <w:rPr>
          <w:b/>
          <w:bCs/>
          <w:noProof/>
          <w:sz w:val="28"/>
          <w:szCs w:val="28"/>
          <w:lang w:bidi="he-IL"/>
        </w:rPr>
        <w:t>Program: Clinical Psychology</w:t>
      </w:r>
    </w:p>
    <w:p w14:paraId="0F9AF6D6" w14:textId="77777777" w:rsidR="00892D25" w:rsidRPr="00892D25" w:rsidRDefault="00892D25" w:rsidP="00892D25">
      <w:pPr>
        <w:tabs>
          <w:tab w:val="left" w:pos="2537"/>
        </w:tabs>
        <w:jc w:val="center"/>
        <w:rPr>
          <w:b/>
          <w:bCs/>
          <w:noProof/>
          <w:sz w:val="28"/>
          <w:szCs w:val="28"/>
          <w:lang w:bidi="he-IL"/>
        </w:rPr>
      </w:pPr>
    </w:p>
    <w:p w14:paraId="5BF1F694" w14:textId="77777777" w:rsidR="00892D25" w:rsidRPr="00892D25" w:rsidRDefault="00892D25" w:rsidP="00892D25">
      <w:pPr>
        <w:tabs>
          <w:tab w:val="left" w:pos="2537"/>
        </w:tabs>
        <w:jc w:val="center"/>
        <w:rPr>
          <w:b/>
          <w:bCs/>
          <w:noProof/>
          <w:sz w:val="28"/>
          <w:szCs w:val="28"/>
          <w:lang w:bidi="he-IL"/>
        </w:rPr>
      </w:pPr>
      <w:r w:rsidRPr="00892D25">
        <w:rPr>
          <w:b/>
          <w:bCs/>
          <w:noProof/>
          <w:sz w:val="28"/>
          <w:szCs w:val="28"/>
          <w:lang w:bidi="he-IL"/>
        </w:rPr>
        <w:t>External Supervisor: Dr. Caesar Hakim</w:t>
      </w:r>
    </w:p>
    <w:p w14:paraId="6C8D75A3" w14:textId="77777777" w:rsidR="00892D25" w:rsidRDefault="00892D25" w:rsidP="00892D25">
      <w:pPr>
        <w:tabs>
          <w:tab w:val="left" w:pos="2537"/>
        </w:tabs>
        <w:jc w:val="center"/>
        <w:rPr>
          <w:b/>
          <w:bCs/>
          <w:noProof/>
          <w:sz w:val="28"/>
          <w:szCs w:val="28"/>
          <w:lang w:bidi="he-IL"/>
        </w:rPr>
      </w:pPr>
      <w:r w:rsidRPr="00892D25">
        <w:rPr>
          <w:b/>
          <w:bCs/>
          <w:noProof/>
          <w:sz w:val="28"/>
          <w:szCs w:val="28"/>
          <w:lang w:bidi="he-IL"/>
        </w:rPr>
        <w:t>Internal Supervisor: Dr. Mohammad Mar’i</w:t>
      </w:r>
    </w:p>
    <w:p w14:paraId="510576D8" w14:textId="77777777" w:rsidR="00892D25" w:rsidRPr="00892D25" w:rsidRDefault="00892D25" w:rsidP="00892D25">
      <w:pPr>
        <w:tabs>
          <w:tab w:val="left" w:pos="2537"/>
        </w:tabs>
        <w:jc w:val="center"/>
        <w:rPr>
          <w:b/>
          <w:bCs/>
          <w:noProof/>
          <w:sz w:val="28"/>
          <w:szCs w:val="28"/>
          <w:lang w:bidi="he-IL"/>
        </w:rPr>
      </w:pPr>
    </w:p>
    <w:p w14:paraId="09E6E14F" w14:textId="77777777" w:rsidR="00892D25" w:rsidRPr="00892D25" w:rsidRDefault="00892D25" w:rsidP="00892D25">
      <w:pPr>
        <w:tabs>
          <w:tab w:val="left" w:pos="2537"/>
        </w:tabs>
        <w:jc w:val="center"/>
        <w:rPr>
          <w:b/>
          <w:bCs/>
          <w:noProof/>
          <w:sz w:val="28"/>
          <w:szCs w:val="28"/>
          <w:lang w:bidi="he-IL"/>
        </w:rPr>
      </w:pPr>
      <w:r w:rsidRPr="00892D25">
        <w:rPr>
          <w:b/>
          <w:bCs/>
          <w:noProof/>
          <w:sz w:val="28"/>
          <w:szCs w:val="28"/>
          <w:lang w:bidi="he-IL"/>
        </w:rPr>
        <w:t>Student Name: Mohammad Tawfiq Ismail Tawil</w:t>
      </w:r>
    </w:p>
    <w:p w14:paraId="795E472C" w14:textId="77777777" w:rsidR="00892D25" w:rsidRPr="00892D25" w:rsidRDefault="00892D25" w:rsidP="00892D25">
      <w:pPr>
        <w:tabs>
          <w:tab w:val="left" w:pos="2537"/>
        </w:tabs>
        <w:jc w:val="center"/>
        <w:rPr>
          <w:b/>
          <w:bCs/>
          <w:noProof/>
          <w:sz w:val="28"/>
          <w:szCs w:val="28"/>
          <w:lang w:bidi="he-IL"/>
        </w:rPr>
      </w:pPr>
      <w:r w:rsidRPr="00892D25">
        <w:rPr>
          <w:b/>
          <w:bCs/>
          <w:noProof/>
          <w:sz w:val="28"/>
          <w:szCs w:val="28"/>
          <w:lang w:bidi="he-IL"/>
        </w:rPr>
        <w:t>University ID: 11659249</w:t>
      </w:r>
    </w:p>
    <w:p w14:paraId="30DD5B05" w14:textId="77777777" w:rsidR="00892D25" w:rsidRPr="00892D25" w:rsidRDefault="00892D25" w:rsidP="00892D25">
      <w:pPr>
        <w:tabs>
          <w:tab w:val="left" w:pos="2537"/>
        </w:tabs>
        <w:jc w:val="center"/>
        <w:rPr>
          <w:b/>
          <w:bCs/>
          <w:noProof/>
          <w:sz w:val="28"/>
          <w:szCs w:val="28"/>
          <w:rtl/>
          <w:lang w:bidi="he-IL"/>
        </w:rPr>
      </w:pPr>
    </w:p>
    <w:p w14:paraId="06CC7B06" w14:textId="77777777" w:rsidR="00BC6389" w:rsidRDefault="00BC6389" w:rsidP="00C36B18">
      <w:pPr>
        <w:tabs>
          <w:tab w:val="left" w:pos="2537"/>
        </w:tabs>
        <w:rPr>
          <w:noProof/>
          <w:rtl/>
          <w:lang w:bidi="he-IL"/>
        </w:rPr>
      </w:pPr>
    </w:p>
    <w:p w14:paraId="063C45CD" w14:textId="77777777" w:rsidR="00BC6389" w:rsidRDefault="00BC6389" w:rsidP="00C36B18">
      <w:pPr>
        <w:tabs>
          <w:tab w:val="left" w:pos="2537"/>
        </w:tabs>
        <w:rPr>
          <w:noProof/>
          <w:rtl/>
          <w:lang w:bidi="he-IL"/>
        </w:rPr>
      </w:pPr>
    </w:p>
    <w:p w14:paraId="23BD39CF" w14:textId="77777777" w:rsidR="00BC6389" w:rsidRDefault="00BC6389" w:rsidP="00C36B18">
      <w:pPr>
        <w:tabs>
          <w:tab w:val="left" w:pos="2537"/>
        </w:tabs>
        <w:rPr>
          <w:noProof/>
          <w:rtl/>
          <w:lang w:bidi="he-IL"/>
        </w:rPr>
      </w:pPr>
    </w:p>
    <w:p w14:paraId="4440F204" w14:textId="77777777" w:rsidR="00BC6389" w:rsidRDefault="00BC6389" w:rsidP="00C36B18">
      <w:pPr>
        <w:tabs>
          <w:tab w:val="left" w:pos="2537"/>
        </w:tabs>
        <w:rPr>
          <w:noProof/>
          <w:rtl/>
          <w:lang w:bidi="he-IL"/>
        </w:rPr>
      </w:pPr>
    </w:p>
    <w:p w14:paraId="04C362C9" w14:textId="77777777" w:rsidR="00BC6389" w:rsidRDefault="00BC6389" w:rsidP="00C36B18">
      <w:pPr>
        <w:tabs>
          <w:tab w:val="left" w:pos="2537"/>
        </w:tabs>
        <w:rPr>
          <w:noProof/>
          <w:rtl/>
          <w:lang w:bidi="he-IL"/>
        </w:rPr>
      </w:pPr>
    </w:p>
    <w:sdt>
      <w:sdtPr>
        <w:rPr>
          <w:rFonts w:ascii="Calibri" w:eastAsia="Calibri" w:hAnsi="Calibri" w:cs="Arial"/>
          <w:b w:val="0"/>
          <w:bCs w:val="0"/>
          <w:color w:val="auto"/>
          <w:sz w:val="22"/>
          <w:szCs w:val="22"/>
        </w:rPr>
        <w:id w:val="1530294648"/>
        <w:docPartObj>
          <w:docPartGallery w:val="Table of Contents"/>
          <w:docPartUnique/>
        </w:docPartObj>
      </w:sdtPr>
      <w:sdtEndPr>
        <w:rPr>
          <w:rtl/>
        </w:rPr>
      </w:sdtEndPr>
      <w:sdtContent>
        <w:p w14:paraId="48DD07C6" w14:textId="42E1E78C" w:rsidR="00724817" w:rsidRDefault="006A7501" w:rsidP="006A7501">
          <w:pPr>
            <w:pStyle w:val="TOCHeading"/>
            <w:jc w:val="center"/>
            <w:rPr>
              <w:rtl/>
              <w:lang w:bidi="ar-LB"/>
            </w:rPr>
          </w:pPr>
          <w:r>
            <w:rPr>
              <w:rFonts w:hint="cs"/>
              <w:rtl/>
              <w:lang w:bidi="ar-LB"/>
            </w:rPr>
            <w:t>الفهرس</w:t>
          </w:r>
        </w:p>
        <w:p w14:paraId="4BEEDA0D" w14:textId="2CB3E43C" w:rsidR="00724817" w:rsidRDefault="00724817">
          <w:pPr>
            <w:pStyle w:val="TOC1"/>
            <w:tabs>
              <w:tab w:val="right" w:leader="dot" w:pos="8296"/>
            </w:tabs>
            <w:rPr>
              <w:rFonts w:eastAsiaTheme="minorEastAsia" w:cstheme="minorBidi"/>
              <w:b w:val="0"/>
              <w:bCs w:val="0"/>
              <w:i w:val="0"/>
              <w:iCs w:val="0"/>
              <w:noProof/>
              <w:kern w:val="2"/>
              <w:szCs w:val="24"/>
              <w:rtl/>
              <w:lang w:bidi="he-IL"/>
              <w14:ligatures w14:val="standardContextual"/>
            </w:rPr>
          </w:pPr>
          <w:r>
            <w:fldChar w:fldCharType="begin"/>
          </w:r>
          <w:r>
            <w:instrText xml:space="preserve"> TOC \o "1-3" \h \z \u </w:instrText>
          </w:r>
          <w:r>
            <w:fldChar w:fldCharType="separate"/>
          </w:r>
          <w:hyperlink w:anchor="_Toc207483394" w:history="1">
            <w:r w:rsidRPr="00B662B2">
              <w:rPr>
                <w:rStyle w:val="Hyperlink"/>
                <w:rFonts w:hint="eastAsia"/>
                <w:noProof/>
                <w:rtl/>
              </w:rPr>
              <w:t>الإهــــــــــــــــــــداء</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Toc207483394 \h</w:instrText>
            </w:r>
            <w:r>
              <w:rPr>
                <w:noProof/>
                <w:webHidden/>
                <w:rtl/>
              </w:rPr>
              <w:instrText xml:space="preserve"> </w:instrText>
            </w:r>
            <w:r>
              <w:rPr>
                <w:rStyle w:val="Hyperlink"/>
                <w:noProof/>
                <w:rtl/>
              </w:rPr>
            </w:r>
            <w:r>
              <w:rPr>
                <w:rStyle w:val="Hyperlink"/>
                <w:noProof/>
                <w:rtl/>
              </w:rPr>
              <w:fldChar w:fldCharType="separate"/>
            </w:r>
            <w:r>
              <w:rPr>
                <w:noProof/>
                <w:webHidden/>
                <w:rtl/>
              </w:rPr>
              <w:t>3</w:t>
            </w:r>
            <w:r>
              <w:rPr>
                <w:rStyle w:val="Hyperlink"/>
                <w:noProof/>
                <w:rtl/>
              </w:rPr>
              <w:fldChar w:fldCharType="end"/>
            </w:r>
          </w:hyperlink>
        </w:p>
        <w:p w14:paraId="252FEF6E" w14:textId="3454009B" w:rsidR="00724817" w:rsidRDefault="003B6FAC">
          <w:pPr>
            <w:pStyle w:val="TOC1"/>
            <w:tabs>
              <w:tab w:val="right" w:leader="dot" w:pos="8296"/>
            </w:tabs>
            <w:rPr>
              <w:rFonts w:eastAsiaTheme="minorEastAsia" w:cstheme="minorBidi"/>
              <w:b w:val="0"/>
              <w:bCs w:val="0"/>
              <w:i w:val="0"/>
              <w:iCs w:val="0"/>
              <w:noProof/>
              <w:kern w:val="2"/>
              <w:szCs w:val="24"/>
              <w:rtl/>
              <w:lang w:bidi="he-IL"/>
              <w14:ligatures w14:val="standardContextual"/>
            </w:rPr>
          </w:pPr>
          <w:hyperlink w:anchor="_Toc207483395" w:history="1">
            <w:r w:rsidR="00724817" w:rsidRPr="00B662B2">
              <w:rPr>
                <w:rStyle w:val="Hyperlink"/>
                <w:rFonts w:hint="eastAsia"/>
                <w:noProof/>
                <w:rtl/>
              </w:rPr>
              <w:t>شكر</w:t>
            </w:r>
            <w:r w:rsidR="00724817" w:rsidRPr="00B662B2">
              <w:rPr>
                <w:rStyle w:val="Hyperlink"/>
                <w:noProof/>
                <w:rtl/>
              </w:rPr>
              <w:t xml:space="preserve"> </w:t>
            </w:r>
            <w:r w:rsidR="00724817" w:rsidRPr="00B662B2">
              <w:rPr>
                <w:rStyle w:val="Hyperlink"/>
                <w:rFonts w:hint="eastAsia"/>
                <w:noProof/>
                <w:rtl/>
              </w:rPr>
              <w:t>وتقدير</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Toc207483395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3</w:t>
            </w:r>
            <w:r w:rsidR="00724817">
              <w:rPr>
                <w:rStyle w:val="Hyperlink"/>
                <w:noProof/>
                <w:rtl/>
              </w:rPr>
              <w:fldChar w:fldCharType="end"/>
            </w:r>
          </w:hyperlink>
        </w:p>
        <w:p w14:paraId="3B01061C" w14:textId="67C15986" w:rsidR="00724817" w:rsidRDefault="003B6FAC">
          <w:pPr>
            <w:pStyle w:val="TOC1"/>
            <w:tabs>
              <w:tab w:val="right" w:leader="dot" w:pos="8296"/>
            </w:tabs>
            <w:rPr>
              <w:rFonts w:eastAsiaTheme="minorEastAsia" w:cstheme="minorBidi"/>
              <w:b w:val="0"/>
              <w:bCs w:val="0"/>
              <w:i w:val="0"/>
              <w:iCs w:val="0"/>
              <w:noProof/>
              <w:kern w:val="2"/>
              <w:szCs w:val="24"/>
              <w:rtl/>
              <w:lang w:bidi="he-IL"/>
              <w14:ligatures w14:val="standardContextual"/>
            </w:rPr>
          </w:pPr>
          <w:hyperlink w:anchor="_Toc207483396" w:history="1">
            <w:r w:rsidR="00724817" w:rsidRPr="00B662B2">
              <w:rPr>
                <w:rStyle w:val="Hyperlink"/>
                <w:rFonts w:ascii="Simplified Arabic" w:hAnsi="Simplified Arabic" w:cs="Simplified Arabic" w:hint="eastAsia"/>
                <w:noProof/>
                <w:rtl/>
              </w:rPr>
              <w:t>ملخص</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البحث</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Toc207483396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3</w:t>
            </w:r>
            <w:r w:rsidR="00724817">
              <w:rPr>
                <w:rStyle w:val="Hyperlink"/>
                <w:noProof/>
                <w:rtl/>
              </w:rPr>
              <w:fldChar w:fldCharType="end"/>
            </w:r>
          </w:hyperlink>
        </w:p>
        <w:p w14:paraId="31542E06" w14:textId="792811DE" w:rsidR="00724817" w:rsidRDefault="003B6FAC">
          <w:pPr>
            <w:pStyle w:val="TOC1"/>
            <w:tabs>
              <w:tab w:val="right" w:leader="dot" w:pos="8296"/>
            </w:tabs>
            <w:rPr>
              <w:rFonts w:eastAsiaTheme="minorEastAsia" w:cstheme="minorBidi"/>
              <w:b w:val="0"/>
              <w:bCs w:val="0"/>
              <w:i w:val="0"/>
              <w:iCs w:val="0"/>
              <w:noProof/>
              <w:kern w:val="2"/>
              <w:szCs w:val="24"/>
              <w:rtl/>
              <w:lang w:bidi="he-IL"/>
              <w14:ligatures w14:val="standardContextual"/>
            </w:rPr>
          </w:pPr>
          <w:hyperlink w:anchor="_Toc207483397" w:history="1">
            <w:r w:rsidR="00724817" w:rsidRPr="00B662B2">
              <w:rPr>
                <w:rStyle w:val="Hyperlink"/>
                <w:rFonts w:ascii="Simplified Arabic" w:hAnsi="Simplified Arabic" w:cs="Simplified Arabic"/>
                <w:noProof/>
              </w:rPr>
              <w:t>Abstract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Toc207483397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4</w:t>
            </w:r>
            <w:r w:rsidR="00724817">
              <w:rPr>
                <w:rStyle w:val="Hyperlink"/>
                <w:noProof/>
                <w:rtl/>
              </w:rPr>
              <w:fldChar w:fldCharType="end"/>
            </w:r>
          </w:hyperlink>
        </w:p>
        <w:p w14:paraId="05766B75" w14:textId="3E023F56" w:rsidR="00724817" w:rsidRDefault="003B6FAC">
          <w:pPr>
            <w:pStyle w:val="TOC1"/>
            <w:tabs>
              <w:tab w:val="right" w:leader="dot" w:pos="8296"/>
            </w:tabs>
            <w:rPr>
              <w:rFonts w:eastAsiaTheme="minorEastAsia" w:cstheme="minorBidi"/>
              <w:b w:val="0"/>
              <w:bCs w:val="0"/>
              <w:i w:val="0"/>
              <w:iCs w:val="0"/>
              <w:noProof/>
              <w:kern w:val="2"/>
              <w:szCs w:val="24"/>
              <w:rtl/>
              <w:lang w:bidi="he-IL"/>
              <w14:ligatures w14:val="standardContextual"/>
            </w:rPr>
          </w:pPr>
          <w:hyperlink w:anchor="_Toc207483398" w:history="1">
            <w:r w:rsidR="00724817" w:rsidRPr="00B662B2">
              <w:rPr>
                <w:rStyle w:val="Hyperlink"/>
                <w:rFonts w:ascii="Simplified Arabic" w:hAnsi="Simplified Arabic" w:cs="Simplified Arabic" w:hint="eastAsia"/>
                <w:noProof/>
                <w:rtl/>
              </w:rPr>
              <w:t>الفصل</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الأول</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خلفية</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الدراسة</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وأهميتها</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والإطار</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النظري</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والدراسات</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السابقة</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Toc207483398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8</w:t>
            </w:r>
            <w:r w:rsidR="00724817">
              <w:rPr>
                <w:rStyle w:val="Hyperlink"/>
                <w:noProof/>
                <w:rtl/>
              </w:rPr>
              <w:fldChar w:fldCharType="end"/>
            </w:r>
          </w:hyperlink>
        </w:p>
        <w:p w14:paraId="2B0521BA" w14:textId="20D1DF61" w:rsidR="00724817" w:rsidRDefault="003B6FAC">
          <w:pPr>
            <w:pStyle w:val="TOC1"/>
            <w:tabs>
              <w:tab w:val="right" w:leader="dot" w:pos="8296"/>
            </w:tabs>
            <w:rPr>
              <w:rFonts w:eastAsiaTheme="minorEastAsia" w:cstheme="minorBidi"/>
              <w:b w:val="0"/>
              <w:bCs w:val="0"/>
              <w:i w:val="0"/>
              <w:iCs w:val="0"/>
              <w:noProof/>
              <w:kern w:val="2"/>
              <w:szCs w:val="24"/>
              <w:rtl/>
              <w:lang w:bidi="he-IL"/>
              <w14:ligatures w14:val="standardContextual"/>
            </w:rPr>
          </w:pPr>
          <w:hyperlink w:anchor="_Toc207483399" w:history="1">
            <w:r w:rsidR="00724817" w:rsidRPr="00B662B2">
              <w:rPr>
                <w:rStyle w:val="Hyperlink"/>
                <w:rFonts w:ascii="Simplified Arabic" w:hAnsi="Simplified Arabic" w:cs="Simplified Arabic" w:hint="eastAsia"/>
                <w:noProof/>
                <w:rtl/>
              </w:rPr>
              <w:t>خلفية</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الدراسة</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وأهميتها</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Toc207483399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9</w:t>
            </w:r>
            <w:r w:rsidR="00724817">
              <w:rPr>
                <w:rStyle w:val="Hyperlink"/>
                <w:noProof/>
                <w:rtl/>
              </w:rPr>
              <w:fldChar w:fldCharType="end"/>
            </w:r>
          </w:hyperlink>
        </w:p>
        <w:p w14:paraId="7EEB9536" w14:textId="170C9965"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00" w:history="1">
            <w:r w:rsidR="00724817" w:rsidRPr="00B662B2">
              <w:rPr>
                <w:rStyle w:val="Hyperlink"/>
                <w:rFonts w:ascii="Simplified Arabic" w:hAnsi="Simplified Arabic" w:cs="Simplified Arabic"/>
                <w:noProof/>
              </w:rPr>
              <w:t>1.1</w:t>
            </w:r>
            <w:r w:rsidR="00724817" w:rsidRPr="00B662B2">
              <w:rPr>
                <w:rStyle w:val="Hyperlink"/>
                <w:rFonts w:ascii="Simplified Arabic" w:hAnsi="Simplified Arabic" w:cs="Simplified Arabic" w:hint="eastAsia"/>
                <w:noProof/>
                <w:rtl/>
              </w:rPr>
              <w:t>مقدمة</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Toc207483400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9</w:t>
            </w:r>
            <w:r w:rsidR="00724817">
              <w:rPr>
                <w:rStyle w:val="Hyperlink"/>
                <w:noProof/>
                <w:rtl/>
              </w:rPr>
              <w:fldChar w:fldCharType="end"/>
            </w:r>
          </w:hyperlink>
        </w:p>
        <w:p w14:paraId="2EC8451C" w14:textId="25EC3E58"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01" w:history="1">
            <w:r w:rsidR="00724817" w:rsidRPr="00B662B2">
              <w:rPr>
                <w:rStyle w:val="Hyperlink"/>
                <w:rFonts w:ascii="Simplified Arabic" w:hAnsi="Simplified Arabic" w:cs="Simplified Arabic"/>
                <w:noProof/>
              </w:rPr>
              <w:t>1.2</w:t>
            </w:r>
            <w:r w:rsidR="00724817" w:rsidRPr="00B662B2">
              <w:rPr>
                <w:rStyle w:val="Hyperlink"/>
                <w:rFonts w:ascii="Simplified Arabic" w:hAnsi="Simplified Arabic" w:cs="Simplified Arabic" w:hint="eastAsia"/>
                <w:noProof/>
                <w:rtl/>
              </w:rPr>
              <w:t>مشكلة</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الدراسة</w:t>
            </w:r>
            <w:r w:rsidR="00724817" w:rsidRPr="00B662B2">
              <w:rPr>
                <w:rStyle w:val="Hyperlink"/>
                <w:rFonts w:ascii="Simplified Arabic" w:hAnsi="Simplified Arabic" w:cs="Simplified Arabic"/>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Toc207483401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12</w:t>
            </w:r>
            <w:r w:rsidR="00724817">
              <w:rPr>
                <w:rStyle w:val="Hyperlink"/>
                <w:noProof/>
                <w:rtl/>
              </w:rPr>
              <w:fldChar w:fldCharType="end"/>
            </w:r>
          </w:hyperlink>
        </w:p>
        <w:p w14:paraId="54100CD3" w14:textId="3E3203CF"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02" w:history="1">
            <w:r w:rsidR="00724817" w:rsidRPr="00B662B2">
              <w:rPr>
                <w:rStyle w:val="Hyperlink"/>
                <w:rFonts w:ascii="Simplified Arabic" w:hAnsi="Simplified Arabic" w:cs="Simplified Arabic"/>
                <w:noProof/>
              </w:rPr>
              <w:t>1.3</w:t>
            </w:r>
            <w:r w:rsidR="00724817" w:rsidRPr="00B662B2">
              <w:rPr>
                <w:rStyle w:val="Hyperlink"/>
                <w:rFonts w:ascii="Simplified Arabic" w:hAnsi="Simplified Arabic" w:cs="Simplified Arabic" w:hint="eastAsia"/>
                <w:noProof/>
                <w:rtl/>
              </w:rPr>
              <w:t>أهمية</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الدراسة</w:t>
            </w:r>
            <w:r w:rsidR="00724817" w:rsidRPr="00B662B2">
              <w:rPr>
                <w:rStyle w:val="Hyperlink"/>
                <w:rFonts w:ascii="Simplified Arabic" w:hAnsi="Simplified Arabic" w:cs="Simplified Arabic"/>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Toc207483402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13</w:t>
            </w:r>
            <w:r w:rsidR="00724817">
              <w:rPr>
                <w:rStyle w:val="Hyperlink"/>
                <w:noProof/>
                <w:rtl/>
              </w:rPr>
              <w:fldChar w:fldCharType="end"/>
            </w:r>
          </w:hyperlink>
        </w:p>
        <w:p w14:paraId="06C8E9B3" w14:textId="7C40278B"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03" w:history="1">
            <w:r w:rsidR="00724817" w:rsidRPr="00B662B2">
              <w:rPr>
                <w:rStyle w:val="Hyperlink"/>
                <w:rFonts w:ascii="Simplified Arabic" w:hAnsi="Simplified Arabic" w:cs="Simplified Arabic"/>
                <w:noProof/>
              </w:rPr>
              <w:t>1.4</w:t>
            </w:r>
            <w:r w:rsidR="00724817" w:rsidRPr="00B662B2">
              <w:rPr>
                <w:rStyle w:val="Hyperlink"/>
                <w:rFonts w:ascii="Simplified Arabic" w:hAnsi="Simplified Arabic" w:cs="Simplified Arabic" w:hint="eastAsia"/>
                <w:noProof/>
                <w:rtl/>
              </w:rPr>
              <w:t>أهداف</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الدراسة</w:t>
            </w:r>
            <w:r w:rsidR="00724817" w:rsidRPr="00B662B2">
              <w:rPr>
                <w:rStyle w:val="Hyperlink"/>
                <w:rFonts w:ascii="Simplified Arabic" w:hAnsi="Simplified Arabic" w:cs="Simplified Arabic"/>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Toc207483403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14</w:t>
            </w:r>
            <w:r w:rsidR="00724817">
              <w:rPr>
                <w:rStyle w:val="Hyperlink"/>
                <w:noProof/>
                <w:rtl/>
              </w:rPr>
              <w:fldChar w:fldCharType="end"/>
            </w:r>
          </w:hyperlink>
        </w:p>
        <w:p w14:paraId="64BA32D8" w14:textId="7D72A608"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04" w:history="1">
            <w:r w:rsidR="00724817" w:rsidRPr="00B662B2">
              <w:rPr>
                <w:rStyle w:val="Hyperlink"/>
                <w:rFonts w:ascii="Simplified Arabic" w:hAnsi="Simplified Arabic" w:cs="Simplified Arabic"/>
                <w:noProof/>
              </w:rPr>
              <w:t>1.5</w:t>
            </w:r>
            <w:r w:rsidR="00724817" w:rsidRPr="00B662B2">
              <w:rPr>
                <w:rStyle w:val="Hyperlink"/>
                <w:rFonts w:ascii="Simplified Arabic" w:hAnsi="Simplified Arabic" w:cs="Simplified Arabic" w:hint="eastAsia"/>
                <w:noProof/>
                <w:rtl/>
              </w:rPr>
              <w:t>اسئلة</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الدراسة</w:t>
            </w:r>
            <w:r w:rsidR="00724817" w:rsidRPr="00B662B2">
              <w:rPr>
                <w:rStyle w:val="Hyperlink"/>
                <w:rFonts w:ascii="Simplified Arabic" w:hAnsi="Simplified Arabic" w:cs="Simplified Arabic"/>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Toc207483404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14</w:t>
            </w:r>
            <w:r w:rsidR="00724817">
              <w:rPr>
                <w:rStyle w:val="Hyperlink"/>
                <w:noProof/>
                <w:rtl/>
              </w:rPr>
              <w:fldChar w:fldCharType="end"/>
            </w:r>
          </w:hyperlink>
        </w:p>
        <w:p w14:paraId="563D78DC" w14:textId="0A212C8B"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05" w:history="1">
            <w:r w:rsidR="00724817" w:rsidRPr="00B662B2">
              <w:rPr>
                <w:rStyle w:val="Hyperlink"/>
                <w:rFonts w:ascii="Simplified Arabic" w:hAnsi="Simplified Arabic" w:cs="Simplified Arabic"/>
                <w:noProof/>
              </w:rPr>
              <w:t>1.6</w:t>
            </w:r>
            <w:r w:rsidR="00724817" w:rsidRPr="00B662B2">
              <w:rPr>
                <w:rStyle w:val="Hyperlink"/>
                <w:rFonts w:ascii="Simplified Arabic" w:hAnsi="Simplified Arabic" w:cs="Simplified Arabic" w:hint="eastAsia"/>
                <w:noProof/>
                <w:rtl/>
              </w:rPr>
              <w:t>فرضيات</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الدراسة</w:t>
            </w:r>
            <w:r w:rsidR="00724817" w:rsidRPr="00B662B2">
              <w:rPr>
                <w:rStyle w:val="Hyperlink"/>
                <w:rFonts w:ascii="Simplified Arabic" w:hAnsi="Simplified Arabic" w:cs="Simplified Arabic"/>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Toc207483405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15</w:t>
            </w:r>
            <w:r w:rsidR="00724817">
              <w:rPr>
                <w:rStyle w:val="Hyperlink"/>
                <w:noProof/>
                <w:rtl/>
              </w:rPr>
              <w:fldChar w:fldCharType="end"/>
            </w:r>
          </w:hyperlink>
        </w:p>
        <w:p w14:paraId="0F527B73" w14:textId="36A6D0FB"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06" w:history="1">
            <w:r w:rsidR="00724817" w:rsidRPr="00B662B2">
              <w:rPr>
                <w:rStyle w:val="Hyperlink"/>
                <w:rFonts w:ascii="Simplified Arabic" w:hAnsi="Simplified Arabic" w:cs="Simplified Arabic"/>
                <w:noProof/>
              </w:rPr>
              <w:t>1.7</w:t>
            </w:r>
            <w:r w:rsidR="00724817" w:rsidRPr="00B662B2">
              <w:rPr>
                <w:rStyle w:val="Hyperlink"/>
                <w:rFonts w:ascii="Simplified Arabic" w:hAnsi="Simplified Arabic" w:cs="Simplified Arabic" w:hint="eastAsia"/>
                <w:noProof/>
                <w:rtl/>
              </w:rPr>
              <w:t>حدود</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الدراسة</w:t>
            </w:r>
            <w:r w:rsidR="00724817" w:rsidRPr="00B662B2">
              <w:rPr>
                <w:rStyle w:val="Hyperlink"/>
                <w:rFonts w:ascii="Simplified Arabic" w:hAnsi="Simplified Arabic" w:cs="Simplified Arabic"/>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Toc207483406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16</w:t>
            </w:r>
            <w:r w:rsidR="00724817">
              <w:rPr>
                <w:rStyle w:val="Hyperlink"/>
                <w:noProof/>
                <w:rtl/>
              </w:rPr>
              <w:fldChar w:fldCharType="end"/>
            </w:r>
          </w:hyperlink>
        </w:p>
        <w:p w14:paraId="6A5690FD" w14:textId="3BDB143D"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07" w:history="1">
            <w:r w:rsidR="00724817" w:rsidRPr="00B662B2">
              <w:rPr>
                <w:rStyle w:val="Hyperlink"/>
                <w:rFonts w:ascii="Simplified Arabic" w:hAnsi="Simplified Arabic" w:cs="Simplified Arabic" w:hint="eastAsia"/>
                <w:noProof/>
                <w:rtl/>
                <w:lang w:bidi="ar-LB"/>
              </w:rPr>
              <w:t>تتمثل</w:t>
            </w:r>
            <w:r w:rsidR="00724817" w:rsidRPr="00B662B2">
              <w:rPr>
                <w:rStyle w:val="Hyperlink"/>
                <w:rFonts w:ascii="Simplified Arabic" w:hAnsi="Simplified Arabic" w:cs="Simplified Arabic"/>
                <w:noProof/>
                <w:rtl/>
                <w:lang w:bidi="ar-LB"/>
              </w:rPr>
              <w:t xml:space="preserve"> </w:t>
            </w:r>
            <w:r w:rsidR="00724817" w:rsidRPr="00B662B2">
              <w:rPr>
                <w:rStyle w:val="Hyperlink"/>
                <w:rFonts w:ascii="Simplified Arabic" w:hAnsi="Simplified Arabic" w:cs="Simplified Arabic" w:hint="eastAsia"/>
                <w:noProof/>
                <w:rtl/>
                <w:lang w:bidi="ar-LB"/>
              </w:rPr>
              <w:t>حدود</w:t>
            </w:r>
            <w:r w:rsidR="00724817" w:rsidRPr="00B662B2">
              <w:rPr>
                <w:rStyle w:val="Hyperlink"/>
                <w:rFonts w:ascii="Simplified Arabic" w:hAnsi="Simplified Arabic" w:cs="Simplified Arabic"/>
                <w:noProof/>
                <w:rtl/>
                <w:lang w:bidi="ar-LB"/>
              </w:rPr>
              <w:t xml:space="preserve"> </w:t>
            </w:r>
            <w:r w:rsidR="00724817" w:rsidRPr="00B662B2">
              <w:rPr>
                <w:rStyle w:val="Hyperlink"/>
                <w:rFonts w:ascii="Simplified Arabic" w:hAnsi="Simplified Arabic" w:cs="Simplified Arabic" w:hint="eastAsia"/>
                <w:noProof/>
                <w:rtl/>
                <w:lang w:bidi="ar-LB"/>
              </w:rPr>
              <w:t>الدراسة</w:t>
            </w:r>
            <w:r w:rsidR="00724817" w:rsidRPr="00B662B2">
              <w:rPr>
                <w:rStyle w:val="Hyperlink"/>
                <w:rFonts w:ascii="Simplified Arabic" w:hAnsi="Simplified Arabic" w:cs="Simplified Arabic"/>
                <w:noProof/>
                <w:rtl/>
                <w:lang w:bidi="ar-LB"/>
              </w:rPr>
              <w:t xml:space="preserve"> </w:t>
            </w:r>
            <w:r w:rsidR="00724817" w:rsidRPr="00B662B2">
              <w:rPr>
                <w:rStyle w:val="Hyperlink"/>
                <w:rFonts w:ascii="Simplified Arabic" w:hAnsi="Simplified Arabic" w:cs="Simplified Arabic" w:hint="eastAsia"/>
                <w:noProof/>
                <w:rtl/>
                <w:lang w:bidi="ar-LB"/>
              </w:rPr>
              <w:t>فيما</w:t>
            </w:r>
            <w:r w:rsidR="00724817" w:rsidRPr="00B662B2">
              <w:rPr>
                <w:rStyle w:val="Hyperlink"/>
                <w:rFonts w:ascii="Simplified Arabic" w:hAnsi="Simplified Arabic" w:cs="Simplified Arabic"/>
                <w:noProof/>
                <w:rtl/>
                <w:lang w:bidi="ar-LB"/>
              </w:rPr>
              <w:t xml:space="preserve"> </w:t>
            </w:r>
            <w:r w:rsidR="00724817" w:rsidRPr="00B662B2">
              <w:rPr>
                <w:rStyle w:val="Hyperlink"/>
                <w:rFonts w:ascii="Simplified Arabic" w:hAnsi="Simplified Arabic" w:cs="Simplified Arabic" w:hint="eastAsia"/>
                <w:noProof/>
                <w:rtl/>
                <w:lang w:bidi="ar-LB"/>
              </w:rPr>
              <w:t>يلي</w:t>
            </w:r>
            <w:r w:rsidR="00724817" w:rsidRPr="00B662B2">
              <w:rPr>
                <w:rStyle w:val="Hyperlink"/>
                <w:rFonts w:ascii="Simplified Arabic" w:hAnsi="Simplified Arabic" w:cs="Simplified Arabic"/>
                <w:noProof/>
                <w:rtl/>
                <w:lang w:bidi="ar-LB"/>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Toc207483407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16</w:t>
            </w:r>
            <w:r w:rsidR="00724817">
              <w:rPr>
                <w:rStyle w:val="Hyperlink"/>
                <w:noProof/>
                <w:rtl/>
              </w:rPr>
              <w:fldChar w:fldCharType="end"/>
            </w:r>
          </w:hyperlink>
        </w:p>
        <w:p w14:paraId="16052C2E" w14:textId="5DA775A1" w:rsidR="00724817" w:rsidRDefault="003B6FAC">
          <w:pPr>
            <w:pStyle w:val="TOC1"/>
            <w:tabs>
              <w:tab w:val="right" w:leader="dot" w:pos="8296"/>
            </w:tabs>
            <w:rPr>
              <w:rFonts w:eastAsiaTheme="minorEastAsia" w:cstheme="minorBidi"/>
              <w:b w:val="0"/>
              <w:bCs w:val="0"/>
              <w:i w:val="0"/>
              <w:iCs w:val="0"/>
              <w:noProof/>
              <w:kern w:val="2"/>
              <w:szCs w:val="24"/>
              <w:rtl/>
              <w:lang w:bidi="he-IL"/>
              <w14:ligatures w14:val="standardContextual"/>
            </w:rPr>
          </w:pPr>
          <w:hyperlink w:anchor="_Toc207483408" w:history="1">
            <w:r w:rsidR="00724817" w:rsidRPr="00B662B2">
              <w:rPr>
                <w:rStyle w:val="Hyperlink"/>
                <w:rFonts w:ascii="Simplified Arabic" w:hAnsi="Simplified Arabic" w:cs="Simplified Arabic" w:hint="eastAsia"/>
                <w:noProof/>
                <w:rtl/>
              </w:rPr>
              <w:t>مصطلحات</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الدراسة</w:t>
            </w:r>
            <w:r w:rsidR="00724817" w:rsidRPr="00B662B2">
              <w:rPr>
                <w:rStyle w:val="Hyperlink"/>
                <w:rFonts w:ascii="Simplified Arabic" w:hAnsi="Simplified Arabic" w:cs="Simplified Arabic"/>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Toc207483408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17</w:t>
            </w:r>
            <w:r w:rsidR="00724817">
              <w:rPr>
                <w:rStyle w:val="Hyperlink"/>
                <w:noProof/>
                <w:rtl/>
              </w:rPr>
              <w:fldChar w:fldCharType="end"/>
            </w:r>
          </w:hyperlink>
        </w:p>
        <w:p w14:paraId="5F7C9443" w14:textId="6AFE65FC"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09" w:history="1">
            <w:r w:rsidR="00724817" w:rsidRPr="00B662B2">
              <w:rPr>
                <w:rStyle w:val="Hyperlink"/>
                <w:rFonts w:ascii="Simplified Arabic" w:hAnsi="Simplified Arabic" w:cs="Simplified Arabic" w:hint="eastAsia"/>
                <w:noProof/>
                <w:rtl/>
              </w:rPr>
              <w:t>مصادر</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المعلومات</w:t>
            </w:r>
            <w:r w:rsidR="00724817" w:rsidRPr="00B662B2">
              <w:rPr>
                <w:rStyle w:val="Hyperlink"/>
                <w:rFonts w:ascii="Simplified Arabic" w:hAnsi="Simplified Arabic" w:cs="Simplified Arabic"/>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Toc207483409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17</w:t>
            </w:r>
            <w:r w:rsidR="00724817">
              <w:rPr>
                <w:rStyle w:val="Hyperlink"/>
                <w:noProof/>
                <w:rtl/>
              </w:rPr>
              <w:fldChar w:fldCharType="end"/>
            </w:r>
          </w:hyperlink>
        </w:p>
        <w:p w14:paraId="4950A6FB" w14:textId="3125CF28"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10" w:history="1">
            <w:r w:rsidR="00724817" w:rsidRPr="00B662B2">
              <w:rPr>
                <w:rStyle w:val="Hyperlink"/>
                <w:rFonts w:ascii="Simplified Arabic" w:hAnsi="Simplified Arabic" w:cs="Simplified Arabic" w:hint="eastAsia"/>
                <w:noProof/>
                <w:rtl/>
              </w:rPr>
              <w:t>إدراك</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الخطر</w:t>
            </w:r>
            <w:r w:rsidR="00724817" w:rsidRPr="00B662B2">
              <w:rPr>
                <w:rStyle w:val="Hyperlink"/>
                <w:rFonts w:ascii="Simplified Arabic" w:hAnsi="Simplified Arabic" w:cs="Simplified Arabic"/>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Toc207483410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17</w:t>
            </w:r>
            <w:r w:rsidR="00724817">
              <w:rPr>
                <w:rStyle w:val="Hyperlink"/>
                <w:noProof/>
                <w:rtl/>
              </w:rPr>
              <w:fldChar w:fldCharType="end"/>
            </w:r>
          </w:hyperlink>
        </w:p>
        <w:p w14:paraId="3622C074" w14:textId="2BA34E6C"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11" w:history="1">
            <w:r w:rsidR="00724817" w:rsidRPr="00B662B2">
              <w:rPr>
                <w:rStyle w:val="Hyperlink"/>
                <w:rFonts w:ascii="Simplified Arabic" w:hAnsi="Simplified Arabic" w:cs="Simplified Arabic" w:hint="eastAsia"/>
                <w:noProof/>
                <w:rtl/>
              </w:rPr>
              <w:t>الالتزام</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بالتعليمات</w:t>
            </w:r>
            <w:r w:rsidR="00724817" w:rsidRPr="00B662B2">
              <w:rPr>
                <w:rStyle w:val="Hyperlink"/>
                <w:rFonts w:ascii="Simplified Arabic" w:hAnsi="Simplified Arabic" w:cs="Simplified Arabic"/>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Toc207483411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17</w:t>
            </w:r>
            <w:r w:rsidR="00724817">
              <w:rPr>
                <w:rStyle w:val="Hyperlink"/>
                <w:noProof/>
                <w:rtl/>
              </w:rPr>
              <w:fldChar w:fldCharType="end"/>
            </w:r>
          </w:hyperlink>
        </w:p>
        <w:p w14:paraId="59497141" w14:textId="557E14FF" w:rsidR="00724817" w:rsidRDefault="003B6FAC">
          <w:pPr>
            <w:pStyle w:val="TOC1"/>
            <w:tabs>
              <w:tab w:val="right" w:leader="dot" w:pos="8296"/>
            </w:tabs>
            <w:rPr>
              <w:rFonts w:eastAsiaTheme="minorEastAsia" w:cstheme="minorBidi"/>
              <w:b w:val="0"/>
              <w:bCs w:val="0"/>
              <w:i w:val="0"/>
              <w:iCs w:val="0"/>
              <w:noProof/>
              <w:kern w:val="2"/>
              <w:szCs w:val="24"/>
              <w:rtl/>
              <w:lang w:bidi="he-IL"/>
              <w14:ligatures w14:val="standardContextual"/>
            </w:rPr>
          </w:pPr>
          <w:hyperlink w:anchor="_Toc207483413" w:history="1">
            <w:r w:rsidR="00724817" w:rsidRPr="00B662B2">
              <w:rPr>
                <w:rStyle w:val="Hyperlink"/>
                <w:rFonts w:ascii="Simplified Arabic" w:hAnsi="Simplified Arabic" w:cs="Simplified Arabic"/>
                <w:noProof/>
                <w:rtl/>
              </w:rPr>
              <w:t xml:space="preserve">2.1 </w:t>
            </w:r>
            <w:r w:rsidR="00724817" w:rsidRPr="00B662B2">
              <w:rPr>
                <w:rStyle w:val="Hyperlink"/>
                <w:rFonts w:ascii="Simplified Arabic" w:hAnsi="Simplified Arabic" w:cs="Simplified Arabic" w:hint="eastAsia"/>
                <w:noProof/>
                <w:rtl/>
              </w:rPr>
              <w:t>الإطار</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النظري</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والدراسات</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السابقة</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Toc207483413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18</w:t>
            </w:r>
            <w:r w:rsidR="00724817">
              <w:rPr>
                <w:rStyle w:val="Hyperlink"/>
                <w:noProof/>
                <w:rtl/>
              </w:rPr>
              <w:fldChar w:fldCharType="end"/>
            </w:r>
          </w:hyperlink>
        </w:p>
        <w:p w14:paraId="718AA859" w14:textId="3573D3F6" w:rsidR="00724817" w:rsidRDefault="003B6FAC">
          <w:pPr>
            <w:pStyle w:val="TOC1"/>
            <w:tabs>
              <w:tab w:val="right" w:leader="dot" w:pos="8296"/>
            </w:tabs>
            <w:rPr>
              <w:rFonts w:eastAsiaTheme="minorEastAsia" w:cstheme="minorBidi"/>
              <w:b w:val="0"/>
              <w:bCs w:val="0"/>
              <w:i w:val="0"/>
              <w:iCs w:val="0"/>
              <w:noProof/>
              <w:kern w:val="2"/>
              <w:szCs w:val="24"/>
              <w:rtl/>
              <w:lang w:bidi="he-IL"/>
              <w14:ligatures w14:val="standardContextual"/>
            </w:rPr>
          </w:pPr>
          <w:hyperlink w:anchor="_Toc207483414" w:history="1">
            <w:r w:rsidR="00724817" w:rsidRPr="00B662B2">
              <w:rPr>
                <w:rStyle w:val="Hyperlink"/>
                <w:rFonts w:ascii="Simplified Arabic" w:hAnsi="Simplified Arabic" w:cs="Simplified Arabic" w:hint="eastAsia"/>
                <w:noProof/>
                <w:rtl/>
              </w:rPr>
              <w:t>الإطار</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النظري</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والدراسات</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السابقة</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Toc207483414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18</w:t>
            </w:r>
            <w:r w:rsidR="00724817">
              <w:rPr>
                <w:rStyle w:val="Hyperlink"/>
                <w:noProof/>
                <w:rtl/>
              </w:rPr>
              <w:fldChar w:fldCharType="end"/>
            </w:r>
          </w:hyperlink>
        </w:p>
        <w:p w14:paraId="6F694116" w14:textId="457603E2"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15" w:history="1">
            <w:r w:rsidR="00724817" w:rsidRPr="00B662B2">
              <w:rPr>
                <w:rStyle w:val="Hyperlink"/>
                <w:rFonts w:ascii="Simplified Arabic" w:hAnsi="Simplified Arabic" w:cs="Simplified Arabic" w:hint="eastAsia"/>
                <w:noProof/>
                <w:rtl/>
              </w:rPr>
              <w:t>المحور</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الأول</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مصادر</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المعلومات</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Toc207483415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18</w:t>
            </w:r>
            <w:r w:rsidR="00724817">
              <w:rPr>
                <w:rStyle w:val="Hyperlink"/>
                <w:noProof/>
                <w:rtl/>
              </w:rPr>
              <w:fldChar w:fldCharType="end"/>
            </w:r>
          </w:hyperlink>
        </w:p>
        <w:p w14:paraId="33F2D26B" w14:textId="500AB28B"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16" w:history="1">
            <w:r w:rsidR="00724817" w:rsidRPr="00B662B2">
              <w:rPr>
                <w:rStyle w:val="Hyperlink"/>
                <w:rFonts w:ascii="Simplified Arabic" w:hAnsi="Simplified Arabic" w:cs="Simplified Arabic"/>
                <w:b/>
                <w:bCs/>
                <w:noProof/>
              </w:rPr>
              <w:t>2.1.1</w:t>
            </w:r>
            <w:r w:rsidR="00724817" w:rsidRPr="00B662B2">
              <w:rPr>
                <w:rStyle w:val="Hyperlink"/>
                <w:rFonts w:ascii="Simplified Arabic" w:hAnsi="Simplified Arabic" w:cs="Simplified Arabic" w:hint="eastAsia"/>
                <w:b/>
                <w:bCs/>
                <w:noProof/>
                <w:rtl/>
              </w:rPr>
              <w:t>مقدمة</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Toc207483416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18</w:t>
            </w:r>
            <w:r w:rsidR="00724817">
              <w:rPr>
                <w:rStyle w:val="Hyperlink"/>
                <w:noProof/>
                <w:rtl/>
              </w:rPr>
              <w:fldChar w:fldCharType="end"/>
            </w:r>
          </w:hyperlink>
        </w:p>
        <w:p w14:paraId="59045E9F" w14:textId="44F8F4A7"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20" w:history="1">
            <w:r w:rsidR="00724817" w:rsidRPr="00B662B2">
              <w:rPr>
                <w:rStyle w:val="Hyperlink"/>
                <w:rFonts w:ascii="Simplified Arabic" w:hAnsi="Simplified Arabic"/>
                <w:b/>
                <w:bCs/>
                <w:noProof/>
                <w:rtl/>
                <w:lang w:bidi="ar-LB"/>
              </w:rPr>
              <w:t xml:space="preserve">2.1.2 </w:t>
            </w:r>
            <w:r w:rsidR="00724817" w:rsidRPr="00B662B2">
              <w:rPr>
                <w:rStyle w:val="Hyperlink"/>
                <w:rFonts w:ascii="Simplified Arabic" w:hAnsi="Simplified Arabic" w:hint="eastAsia"/>
                <w:b/>
                <w:bCs/>
                <w:noProof/>
                <w:rtl/>
                <w:lang w:bidi="ar-LB"/>
              </w:rPr>
              <w:t>مفهوم</w:t>
            </w:r>
            <w:r w:rsidR="00724817" w:rsidRPr="00B662B2">
              <w:rPr>
                <w:rStyle w:val="Hyperlink"/>
                <w:rFonts w:ascii="Simplified Arabic" w:hAnsi="Simplified Arabic"/>
                <w:b/>
                <w:bCs/>
                <w:noProof/>
                <w:rtl/>
                <w:lang w:bidi="ar-LB"/>
              </w:rPr>
              <w:t xml:space="preserve"> </w:t>
            </w:r>
            <w:r w:rsidR="00724817" w:rsidRPr="00B662B2">
              <w:rPr>
                <w:rStyle w:val="Hyperlink"/>
                <w:rFonts w:ascii="Simplified Arabic" w:hAnsi="Simplified Arabic" w:hint="eastAsia"/>
                <w:b/>
                <w:bCs/>
                <w:noProof/>
                <w:rtl/>
                <w:lang w:bidi="ar-LB"/>
              </w:rPr>
              <w:t>المعلومات</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Toc207483420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19</w:t>
            </w:r>
            <w:r w:rsidR="00724817">
              <w:rPr>
                <w:rStyle w:val="Hyperlink"/>
                <w:noProof/>
                <w:rtl/>
              </w:rPr>
              <w:fldChar w:fldCharType="end"/>
            </w:r>
          </w:hyperlink>
        </w:p>
        <w:p w14:paraId="0997743F" w14:textId="2557FCE0"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23" w:history="1">
            <w:r w:rsidR="00724817" w:rsidRPr="00B662B2">
              <w:rPr>
                <w:rStyle w:val="Hyperlink"/>
                <w:rFonts w:ascii="Simplified Arabic" w:hAnsi="Simplified Arabic"/>
                <w:b/>
                <w:bCs/>
                <w:noProof/>
                <w:rtl/>
                <w:lang w:bidi="ar-LB"/>
              </w:rPr>
              <w:t xml:space="preserve">2.1.3 </w:t>
            </w:r>
            <w:r w:rsidR="00724817" w:rsidRPr="00B662B2">
              <w:rPr>
                <w:rStyle w:val="Hyperlink"/>
                <w:rFonts w:ascii="Simplified Arabic" w:hAnsi="Simplified Arabic" w:hint="eastAsia"/>
                <w:b/>
                <w:bCs/>
                <w:noProof/>
                <w:rtl/>
                <w:lang w:bidi="ar-LB"/>
              </w:rPr>
              <w:t>مفهوم</w:t>
            </w:r>
            <w:r w:rsidR="00724817" w:rsidRPr="00B662B2">
              <w:rPr>
                <w:rStyle w:val="Hyperlink"/>
                <w:rFonts w:ascii="Simplified Arabic" w:hAnsi="Simplified Arabic"/>
                <w:b/>
                <w:bCs/>
                <w:noProof/>
                <w:rtl/>
                <w:lang w:bidi="ar-LB"/>
              </w:rPr>
              <w:t xml:space="preserve"> </w:t>
            </w:r>
            <w:r w:rsidR="00724817" w:rsidRPr="00B662B2">
              <w:rPr>
                <w:rStyle w:val="Hyperlink"/>
                <w:rFonts w:ascii="Simplified Arabic" w:hAnsi="Simplified Arabic" w:hint="eastAsia"/>
                <w:b/>
                <w:bCs/>
                <w:noProof/>
                <w:rtl/>
                <w:lang w:bidi="ar-LB"/>
              </w:rPr>
              <w:t>مصادر</w:t>
            </w:r>
            <w:r w:rsidR="00724817" w:rsidRPr="00B662B2">
              <w:rPr>
                <w:rStyle w:val="Hyperlink"/>
                <w:rFonts w:ascii="Simplified Arabic" w:hAnsi="Simplified Arabic"/>
                <w:b/>
                <w:bCs/>
                <w:noProof/>
                <w:rtl/>
                <w:lang w:bidi="ar-LB"/>
              </w:rPr>
              <w:t xml:space="preserve"> </w:t>
            </w:r>
            <w:r w:rsidR="00724817" w:rsidRPr="00B662B2">
              <w:rPr>
                <w:rStyle w:val="Hyperlink"/>
                <w:rFonts w:ascii="Simplified Arabic" w:hAnsi="Simplified Arabic" w:hint="eastAsia"/>
                <w:b/>
                <w:bCs/>
                <w:noProof/>
                <w:rtl/>
                <w:lang w:bidi="ar-LB"/>
              </w:rPr>
              <w:t>المعلومات</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Toc207483423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20</w:t>
            </w:r>
            <w:r w:rsidR="00724817">
              <w:rPr>
                <w:rStyle w:val="Hyperlink"/>
                <w:noProof/>
                <w:rtl/>
              </w:rPr>
              <w:fldChar w:fldCharType="end"/>
            </w:r>
          </w:hyperlink>
        </w:p>
        <w:p w14:paraId="0446411C" w14:textId="3934F12B"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26" w:history="1">
            <w:r w:rsidR="00724817" w:rsidRPr="00B662B2">
              <w:rPr>
                <w:rStyle w:val="Hyperlink"/>
                <w:rFonts w:ascii="Simplified Arabic" w:hAnsi="Simplified Arabic" w:cs="Simplified Arabic"/>
                <w:b/>
                <w:bCs/>
                <w:noProof/>
                <w:shd w:val="clear" w:color="auto" w:fill="FFFFFF"/>
              </w:rPr>
              <w:t>2.1.4</w:t>
            </w:r>
            <w:r w:rsidR="00724817" w:rsidRPr="00B662B2">
              <w:rPr>
                <w:rStyle w:val="Hyperlink"/>
                <w:rFonts w:ascii="Simplified Arabic" w:hAnsi="Simplified Arabic" w:cs="Simplified Arabic" w:hint="eastAsia"/>
                <w:b/>
                <w:bCs/>
                <w:noProof/>
                <w:shd w:val="clear" w:color="auto" w:fill="FFFFFF"/>
                <w:rtl/>
              </w:rPr>
              <w:t>أهمية</w:t>
            </w:r>
            <w:r w:rsidR="00724817" w:rsidRPr="00B662B2">
              <w:rPr>
                <w:rStyle w:val="Hyperlink"/>
                <w:rFonts w:ascii="Simplified Arabic" w:hAnsi="Simplified Arabic" w:cs="Simplified Arabic"/>
                <w:b/>
                <w:bCs/>
                <w:noProof/>
                <w:shd w:val="clear" w:color="auto" w:fill="FFFFFF"/>
                <w:rtl/>
              </w:rPr>
              <w:t xml:space="preserve"> </w:t>
            </w:r>
            <w:r w:rsidR="00724817" w:rsidRPr="00B662B2">
              <w:rPr>
                <w:rStyle w:val="Hyperlink"/>
                <w:rFonts w:ascii="Simplified Arabic" w:hAnsi="Simplified Arabic" w:cs="Simplified Arabic" w:hint="eastAsia"/>
                <w:b/>
                <w:bCs/>
                <w:noProof/>
                <w:shd w:val="clear" w:color="auto" w:fill="FFFFFF"/>
                <w:rtl/>
              </w:rPr>
              <w:t>المعلومات</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Toc207483426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20</w:t>
            </w:r>
            <w:r w:rsidR="00724817">
              <w:rPr>
                <w:rStyle w:val="Hyperlink"/>
                <w:noProof/>
                <w:rtl/>
              </w:rPr>
              <w:fldChar w:fldCharType="end"/>
            </w:r>
          </w:hyperlink>
        </w:p>
        <w:p w14:paraId="163C930F" w14:textId="1DD2433B"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27" w:history="1">
            <w:r w:rsidR="00724817" w:rsidRPr="00B662B2">
              <w:rPr>
                <w:rStyle w:val="Hyperlink"/>
                <w:rFonts w:ascii="Simplified Arabic" w:hAnsi="Simplified Arabic" w:cs="Simplified Arabic"/>
                <w:b/>
                <w:bCs/>
                <w:noProof/>
                <w:shd w:val="clear" w:color="auto" w:fill="FFFFFF"/>
              </w:rPr>
              <w:t>2.1.5</w:t>
            </w:r>
            <w:r w:rsidR="00724817" w:rsidRPr="00B662B2">
              <w:rPr>
                <w:rStyle w:val="Hyperlink"/>
                <w:rFonts w:ascii="Simplified Arabic" w:hAnsi="Simplified Arabic" w:cs="Simplified Arabic" w:hint="eastAsia"/>
                <w:b/>
                <w:bCs/>
                <w:noProof/>
                <w:shd w:val="clear" w:color="auto" w:fill="FFFFFF"/>
                <w:rtl/>
              </w:rPr>
              <w:t>خصائص</w:t>
            </w:r>
            <w:r w:rsidR="00724817" w:rsidRPr="00B662B2">
              <w:rPr>
                <w:rStyle w:val="Hyperlink"/>
                <w:rFonts w:ascii="Simplified Arabic" w:hAnsi="Simplified Arabic" w:cs="Simplified Arabic"/>
                <w:b/>
                <w:bCs/>
                <w:noProof/>
                <w:shd w:val="clear" w:color="auto" w:fill="FFFFFF"/>
                <w:rtl/>
              </w:rPr>
              <w:t xml:space="preserve"> </w:t>
            </w:r>
            <w:r w:rsidR="00724817" w:rsidRPr="00B662B2">
              <w:rPr>
                <w:rStyle w:val="Hyperlink"/>
                <w:rFonts w:ascii="Simplified Arabic" w:hAnsi="Simplified Arabic" w:cs="Simplified Arabic" w:hint="eastAsia"/>
                <w:b/>
                <w:bCs/>
                <w:noProof/>
                <w:shd w:val="clear" w:color="auto" w:fill="FFFFFF"/>
                <w:rtl/>
              </w:rPr>
              <w:t>المعلومات</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Toc207483427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21</w:t>
            </w:r>
            <w:r w:rsidR="00724817">
              <w:rPr>
                <w:rStyle w:val="Hyperlink"/>
                <w:noProof/>
                <w:rtl/>
              </w:rPr>
              <w:fldChar w:fldCharType="end"/>
            </w:r>
          </w:hyperlink>
        </w:p>
        <w:p w14:paraId="2CE26FA8" w14:textId="47D2D065"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28" w:history="1">
            <w:r w:rsidR="00724817" w:rsidRPr="00B662B2">
              <w:rPr>
                <w:rStyle w:val="Hyperlink"/>
                <w:rFonts w:ascii="Simplified Arabic" w:hAnsi="Simplified Arabic" w:cs="Simplified Arabic"/>
                <w:b/>
                <w:bCs/>
                <w:noProof/>
                <w:shd w:val="clear" w:color="auto" w:fill="FFFFFF"/>
              </w:rPr>
              <w:t>2.1.6</w:t>
            </w:r>
            <w:r w:rsidR="00724817" w:rsidRPr="00B662B2">
              <w:rPr>
                <w:rStyle w:val="Hyperlink"/>
                <w:rFonts w:ascii="Simplified Arabic" w:hAnsi="Simplified Arabic" w:cs="Simplified Arabic" w:hint="eastAsia"/>
                <w:b/>
                <w:bCs/>
                <w:noProof/>
                <w:shd w:val="clear" w:color="auto" w:fill="FFFFFF"/>
                <w:rtl/>
              </w:rPr>
              <w:t>مصادر</w:t>
            </w:r>
            <w:r w:rsidR="00724817" w:rsidRPr="00B662B2">
              <w:rPr>
                <w:rStyle w:val="Hyperlink"/>
                <w:rFonts w:ascii="Simplified Arabic" w:hAnsi="Simplified Arabic" w:cs="Simplified Arabic"/>
                <w:b/>
                <w:bCs/>
                <w:noProof/>
                <w:shd w:val="clear" w:color="auto" w:fill="FFFFFF"/>
                <w:rtl/>
              </w:rPr>
              <w:t xml:space="preserve"> </w:t>
            </w:r>
            <w:r w:rsidR="00724817" w:rsidRPr="00B662B2">
              <w:rPr>
                <w:rStyle w:val="Hyperlink"/>
                <w:rFonts w:ascii="Simplified Arabic" w:hAnsi="Simplified Arabic" w:cs="Simplified Arabic" w:hint="eastAsia"/>
                <w:b/>
                <w:bCs/>
                <w:noProof/>
                <w:shd w:val="clear" w:color="auto" w:fill="FFFFFF"/>
                <w:rtl/>
              </w:rPr>
              <w:t>المعلومات</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Toc207483428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23</w:t>
            </w:r>
            <w:r w:rsidR="00724817">
              <w:rPr>
                <w:rStyle w:val="Hyperlink"/>
                <w:noProof/>
                <w:rtl/>
              </w:rPr>
              <w:fldChar w:fldCharType="end"/>
            </w:r>
          </w:hyperlink>
        </w:p>
        <w:p w14:paraId="05E24545" w14:textId="51594B24"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29" w:history="1">
            <w:r w:rsidR="00724817" w:rsidRPr="00B662B2">
              <w:rPr>
                <w:rStyle w:val="Hyperlink"/>
                <w:rFonts w:ascii="Simplified Arabic" w:hAnsi="Simplified Arabic" w:cs="Simplified Arabic"/>
                <w:b/>
                <w:bCs/>
                <w:noProof/>
                <w:shd w:val="clear" w:color="auto" w:fill="FFFFFF"/>
              </w:rPr>
              <w:t>2.1.7</w:t>
            </w:r>
            <w:r w:rsidR="00724817" w:rsidRPr="00B662B2">
              <w:rPr>
                <w:rStyle w:val="Hyperlink"/>
                <w:rFonts w:ascii="Simplified Arabic" w:hAnsi="Simplified Arabic" w:cs="Simplified Arabic" w:hint="eastAsia"/>
                <w:b/>
                <w:bCs/>
                <w:noProof/>
                <w:shd w:val="clear" w:color="auto" w:fill="FFFFFF"/>
                <w:rtl/>
              </w:rPr>
              <w:t>تصنيف</w:t>
            </w:r>
            <w:r w:rsidR="00724817" w:rsidRPr="00B662B2">
              <w:rPr>
                <w:rStyle w:val="Hyperlink"/>
                <w:rFonts w:ascii="Simplified Arabic" w:hAnsi="Simplified Arabic" w:cs="Simplified Arabic"/>
                <w:b/>
                <w:bCs/>
                <w:noProof/>
                <w:shd w:val="clear" w:color="auto" w:fill="FFFFFF"/>
                <w:rtl/>
              </w:rPr>
              <w:t xml:space="preserve"> </w:t>
            </w:r>
            <w:r w:rsidR="00724817" w:rsidRPr="00B662B2">
              <w:rPr>
                <w:rStyle w:val="Hyperlink"/>
                <w:rFonts w:ascii="Simplified Arabic" w:hAnsi="Simplified Arabic" w:cs="Simplified Arabic" w:hint="eastAsia"/>
                <w:b/>
                <w:bCs/>
                <w:noProof/>
                <w:shd w:val="clear" w:color="auto" w:fill="FFFFFF"/>
                <w:rtl/>
              </w:rPr>
              <w:t>المعلومات</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Toc207483429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24</w:t>
            </w:r>
            <w:r w:rsidR="00724817">
              <w:rPr>
                <w:rStyle w:val="Hyperlink"/>
                <w:noProof/>
                <w:rtl/>
              </w:rPr>
              <w:fldChar w:fldCharType="end"/>
            </w:r>
          </w:hyperlink>
        </w:p>
        <w:p w14:paraId="5488153F" w14:textId="683A1E20"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30" w:history="1">
            <w:r w:rsidR="00724817" w:rsidRPr="00B662B2">
              <w:rPr>
                <w:rStyle w:val="Hyperlink"/>
                <w:rFonts w:ascii="Simplified Arabic" w:hAnsi="Simplified Arabic" w:cs="Simplified Arabic"/>
                <w:noProof/>
                <w:shd w:val="clear" w:color="auto" w:fill="FFFFFF"/>
              </w:rPr>
              <w:t>2.2</w:t>
            </w:r>
            <w:r w:rsidR="00724817" w:rsidRPr="00B662B2">
              <w:rPr>
                <w:rStyle w:val="Hyperlink"/>
                <w:rFonts w:ascii="Simplified Arabic" w:hAnsi="Simplified Arabic" w:cs="Simplified Arabic" w:hint="eastAsia"/>
                <w:noProof/>
                <w:shd w:val="clear" w:color="auto" w:fill="FFFFFF"/>
                <w:rtl/>
              </w:rPr>
              <w:t>المحور</w:t>
            </w:r>
            <w:r w:rsidR="00724817" w:rsidRPr="00B662B2">
              <w:rPr>
                <w:rStyle w:val="Hyperlink"/>
                <w:rFonts w:ascii="Simplified Arabic" w:hAnsi="Simplified Arabic" w:cs="Simplified Arabic"/>
                <w:noProof/>
                <w:shd w:val="clear" w:color="auto" w:fill="FFFFFF"/>
                <w:rtl/>
              </w:rPr>
              <w:t xml:space="preserve"> </w:t>
            </w:r>
            <w:r w:rsidR="00724817" w:rsidRPr="00B662B2">
              <w:rPr>
                <w:rStyle w:val="Hyperlink"/>
                <w:rFonts w:ascii="Simplified Arabic" w:hAnsi="Simplified Arabic" w:cs="Simplified Arabic" w:hint="eastAsia"/>
                <w:noProof/>
                <w:shd w:val="clear" w:color="auto" w:fill="FFFFFF"/>
                <w:rtl/>
              </w:rPr>
              <w:t>الثاني</w:t>
            </w:r>
            <w:r w:rsidR="00724817" w:rsidRPr="00B662B2">
              <w:rPr>
                <w:rStyle w:val="Hyperlink"/>
                <w:rFonts w:ascii="Simplified Arabic" w:hAnsi="Simplified Arabic" w:cs="Simplified Arabic"/>
                <w:noProof/>
                <w:shd w:val="clear" w:color="auto" w:fill="FFFFFF"/>
                <w:rtl/>
              </w:rPr>
              <w:t xml:space="preserve">: </w:t>
            </w:r>
            <w:r w:rsidR="00724817" w:rsidRPr="00B662B2">
              <w:rPr>
                <w:rStyle w:val="Hyperlink"/>
                <w:rFonts w:ascii="Simplified Arabic" w:hAnsi="Simplified Arabic" w:cs="Simplified Arabic" w:hint="eastAsia"/>
                <w:noProof/>
                <w:shd w:val="clear" w:color="auto" w:fill="FFFFFF"/>
                <w:rtl/>
              </w:rPr>
              <w:t>مصادر</w:t>
            </w:r>
            <w:r w:rsidR="00724817" w:rsidRPr="00B662B2">
              <w:rPr>
                <w:rStyle w:val="Hyperlink"/>
                <w:rFonts w:ascii="Simplified Arabic" w:hAnsi="Simplified Arabic" w:cs="Simplified Arabic"/>
                <w:noProof/>
                <w:shd w:val="clear" w:color="auto" w:fill="FFFFFF"/>
                <w:rtl/>
              </w:rPr>
              <w:t xml:space="preserve"> </w:t>
            </w:r>
            <w:r w:rsidR="00724817" w:rsidRPr="00B662B2">
              <w:rPr>
                <w:rStyle w:val="Hyperlink"/>
                <w:rFonts w:ascii="Simplified Arabic" w:hAnsi="Simplified Arabic" w:cs="Simplified Arabic" w:hint="eastAsia"/>
                <w:noProof/>
                <w:shd w:val="clear" w:color="auto" w:fill="FFFFFF"/>
                <w:rtl/>
              </w:rPr>
              <w:t>المعلومات</w:t>
            </w:r>
            <w:r w:rsidR="00724817" w:rsidRPr="00B662B2">
              <w:rPr>
                <w:rStyle w:val="Hyperlink"/>
                <w:rFonts w:ascii="Simplified Arabic" w:hAnsi="Simplified Arabic" w:cs="Simplified Arabic"/>
                <w:noProof/>
                <w:shd w:val="clear" w:color="auto" w:fill="FFFFFF"/>
                <w:rtl/>
              </w:rPr>
              <w:t xml:space="preserve"> </w:t>
            </w:r>
            <w:r w:rsidR="00724817" w:rsidRPr="00B662B2">
              <w:rPr>
                <w:rStyle w:val="Hyperlink"/>
                <w:rFonts w:ascii="Simplified Arabic" w:hAnsi="Simplified Arabic" w:cs="Simplified Arabic" w:hint="eastAsia"/>
                <w:noProof/>
                <w:shd w:val="clear" w:color="auto" w:fill="FFFFFF"/>
                <w:rtl/>
              </w:rPr>
              <w:t>الالكترونية</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Toc207483430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25</w:t>
            </w:r>
            <w:r w:rsidR="00724817">
              <w:rPr>
                <w:rStyle w:val="Hyperlink"/>
                <w:noProof/>
                <w:rtl/>
              </w:rPr>
              <w:fldChar w:fldCharType="end"/>
            </w:r>
          </w:hyperlink>
        </w:p>
        <w:p w14:paraId="03A40009" w14:textId="315C886B"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31" w:history="1">
            <w:r w:rsidR="00724817" w:rsidRPr="00B662B2">
              <w:rPr>
                <w:rStyle w:val="Hyperlink"/>
                <w:rFonts w:ascii="Simplified Arabic" w:hAnsi="Simplified Arabic" w:cs="Simplified Arabic"/>
                <w:b/>
                <w:bCs/>
                <w:noProof/>
                <w:shd w:val="clear" w:color="auto" w:fill="FFFFFF"/>
              </w:rPr>
              <w:t>2.2.1</w:t>
            </w:r>
            <w:r w:rsidR="00724817" w:rsidRPr="00B662B2">
              <w:rPr>
                <w:rStyle w:val="Hyperlink"/>
                <w:rFonts w:ascii="Simplified Arabic" w:hAnsi="Simplified Arabic" w:cs="Simplified Arabic" w:hint="eastAsia"/>
                <w:b/>
                <w:bCs/>
                <w:noProof/>
                <w:shd w:val="clear" w:color="auto" w:fill="FFFFFF"/>
                <w:rtl/>
              </w:rPr>
              <w:t>مقدمة</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Toc207483431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25</w:t>
            </w:r>
            <w:r w:rsidR="00724817">
              <w:rPr>
                <w:rStyle w:val="Hyperlink"/>
                <w:noProof/>
                <w:rtl/>
              </w:rPr>
              <w:fldChar w:fldCharType="end"/>
            </w:r>
          </w:hyperlink>
        </w:p>
        <w:p w14:paraId="78A10D2E" w14:textId="2CC559A3"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34" w:history="1">
            <w:r w:rsidR="00724817" w:rsidRPr="00B662B2">
              <w:rPr>
                <w:rStyle w:val="Hyperlink"/>
                <w:rFonts w:ascii="Simplified Arabic" w:hAnsi="Simplified Arabic" w:cs="Simplified Arabic"/>
                <w:b/>
                <w:bCs/>
                <w:noProof/>
                <w:shd w:val="clear" w:color="auto" w:fill="FFFFFF"/>
              </w:rPr>
              <w:t>2.2.2</w:t>
            </w:r>
            <w:r w:rsidR="00724817" w:rsidRPr="00B662B2">
              <w:rPr>
                <w:rStyle w:val="Hyperlink"/>
                <w:rFonts w:ascii="Simplified Arabic" w:hAnsi="Simplified Arabic" w:cs="Simplified Arabic" w:hint="eastAsia"/>
                <w:b/>
                <w:bCs/>
                <w:noProof/>
                <w:shd w:val="clear" w:color="auto" w:fill="FFFFFF"/>
                <w:rtl/>
              </w:rPr>
              <w:t>مفهوم</w:t>
            </w:r>
            <w:r w:rsidR="00724817" w:rsidRPr="00B662B2">
              <w:rPr>
                <w:rStyle w:val="Hyperlink"/>
                <w:rFonts w:ascii="Simplified Arabic" w:hAnsi="Simplified Arabic" w:cs="Simplified Arabic"/>
                <w:b/>
                <w:bCs/>
                <w:noProof/>
                <w:shd w:val="clear" w:color="auto" w:fill="FFFFFF"/>
                <w:rtl/>
              </w:rPr>
              <w:t xml:space="preserve"> </w:t>
            </w:r>
            <w:r w:rsidR="00724817" w:rsidRPr="00B662B2">
              <w:rPr>
                <w:rStyle w:val="Hyperlink"/>
                <w:rFonts w:ascii="Simplified Arabic" w:hAnsi="Simplified Arabic" w:cs="Simplified Arabic" w:hint="eastAsia"/>
                <w:b/>
                <w:bCs/>
                <w:noProof/>
                <w:shd w:val="clear" w:color="auto" w:fill="FFFFFF"/>
                <w:rtl/>
              </w:rPr>
              <w:t>مصادر</w:t>
            </w:r>
            <w:r w:rsidR="00724817" w:rsidRPr="00B662B2">
              <w:rPr>
                <w:rStyle w:val="Hyperlink"/>
                <w:rFonts w:ascii="Simplified Arabic" w:hAnsi="Simplified Arabic" w:cs="Simplified Arabic"/>
                <w:b/>
                <w:bCs/>
                <w:noProof/>
                <w:shd w:val="clear" w:color="auto" w:fill="FFFFFF"/>
                <w:rtl/>
              </w:rPr>
              <w:t xml:space="preserve"> </w:t>
            </w:r>
            <w:r w:rsidR="00724817" w:rsidRPr="00B662B2">
              <w:rPr>
                <w:rStyle w:val="Hyperlink"/>
                <w:rFonts w:ascii="Simplified Arabic" w:hAnsi="Simplified Arabic" w:cs="Simplified Arabic" w:hint="eastAsia"/>
                <w:b/>
                <w:bCs/>
                <w:noProof/>
                <w:shd w:val="clear" w:color="auto" w:fill="FFFFFF"/>
                <w:rtl/>
              </w:rPr>
              <w:t>المعلومات</w:t>
            </w:r>
            <w:r w:rsidR="00724817" w:rsidRPr="00B662B2">
              <w:rPr>
                <w:rStyle w:val="Hyperlink"/>
                <w:rFonts w:ascii="Simplified Arabic" w:hAnsi="Simplified Arabic" w:cs="Simplified Arabic"/>
                <w:b/>
                <w:bCs/>
                <w:noProof/>
                <w:shd w:val="clear" w:color="auto" w:fill="FFFFFF"/>
                <w:rtl/>
              </w:rPr>
              <w:t xml:space="preserve"> </w:t>
            </w:r>
            <w:r w:rsidR="00724817" w:rsidRPr="00B662B2">
              <w:rPr>
                <w:rStyle w:val="Hyperlink"/>
                <w:rFonts w:ascii="Simplified Arabic" w:hAnsi="Simplified Arabic" w:cs="Simplified Arabic" w:hint="eastAsia"/>
                <w:b/>
                <w:bCs/>
                <w:noProof/>
                <w:shd w:val="clear" w:color="auto" w:fill="FFFFFF"/>
                <w:rtl/>
              </w:rPr>
              <w:t>الالكترونية</w:t>
            </w:r>
            <w:r w:rsidR="00724817" w:rsidRPr="00B662B2">
              <w:rPr>
                <w:rStyle w:val="Hyperlink"/>
                <w:rFonts w:ascii="Simplified Arabic" w:hAnsi="Simplified Arabic" w:cs="Simplified Arabic"/>
                <w:b/>
                <w:bCs/>
                <w:noProof/>
                <w:shd w:val="clear" w:color="auto" w:fill="FFFFF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Toc207483434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25</w:t>
            </w:r>
            <w:r w:rsidR="00724817">
              <w:rPr>
                <w:rStyle w:val="Hyperlink"/>
                <w:noProof/>
                <w:rtl/>
              </w:rPr>
              <w:fldChar w:fldCharType="end"/>
            </w:r>
          </w:hyperlink>
        </w:p>
        <w:p w14:paraId="33E97BCB" w14:textId="0FC83A8B"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36" w:history="1">
            <w:r w:rsidR="00724817" w:rsidRPr="00B662B2">
              <w:rPr>
                <w:rStyle w:val="Hyperlink"/>
                <w:rFonts w:ascii="Simplified Arabic" w:hAnsi="Simplified Arabic" w:cs="Simplified Arabic"/>
                <w:b/>
                <w:bCs/>
                <w:noProof/>
              </w:rPr>
              <w:t>2.2.</w:t>
            </w:r>
            <w:r w:rsidR="00573E1B">
              <w:rPr>
                <w:rStyle w:val="Hyperlink"/>
                <w:rFonts w:ascii="Simplified Arabic" w:hAnsi="Simplified Arabic" w:cs="Simplified Arabic"/>
                <w:b/>
                <w:bCs/>
                <w:noProof/>
              </w:rPr>
              <w:t>3</w:t>
            </w:r>
            <w:r w:rsidR="00724817" w:rsidRPr="00B662B2">
              <w:rPr>
                <w:rStyle w:val="Hyperlink"/>
                <w:rFonts w:ascii="Simplified Arabic" w:hAnsi="Simplified Arabic" w:cs="Simplified Arabic" w:hint="eastAsia"/>
                <w:b/>
                <w:bCs/>
                <w:noProof/>
                <w:rtl/>
              </w:rPr>
              <w:t>النظريات</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التي</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فسرت</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جمع</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المعلومات</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Toc207483436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26</w:t>
            </w:r>
            <w:r w:rsidR="00724817">
              <w:rPr>
                <w:rStyle w:val="Hyperlink"/>
                <w:noProof/>
                <w:rtl/>
              </w:rPr>
              <w:fldChar w:fldCharType="end"/>
            </w:r>
          </w:hyperlink>
        </w:p>
        <w:p w14:paraId="4A4BB1EB" w14:textId="4D2618DB"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38" w:history="1">
            <w:r w:rsidR="00724817" w:rsidRPr="00B662B2">
              <w:rPr>
                <w:rStyle w:val="Hyperlink"/>
                <w:rFonts w:ascii="Simplified Arabic" w:hAnsi="Simplified Arabic" w:cs="Simplified Arabic"/>
                <w:noProof/>
                <w:lang w:bidi="ar-JO"/>
              </w:rPr>
              <w:t>3.3</w:t>
            </w:r>
            <w:r w:rsidR="00724817" w:rsidRPr="00B662B2">
              <w:rPr>
                <w:rStyle w:val="Hyperlink"/>
                <w:rFonts w:ascii="Simplified Arabic" w:hAnsi="Simplified Arabic" w:cs="Simplified Arabic" w:hint="eastAsia"/>
                <w:noProof/>
                <w:rtl/>
                <w:lang w:bidi="ar-JO"/>
              </w:rPr>
              <w:t>المحور</w:t>
            </w:r>
            <w:r w:rsidR="00724817" w:rsidRPr="00B662B2">
              <w:rPr>
                <w:rStyle w:val="Hyperlink"/>
                <w:rFonts w:ascii="Simplified Arabic" w:hAnsi="Simplified Arabic" w:cs="Simplified Arabic"/>
                <w:noProof/>
                <w:rtl/>
                <w:lang w:bidi="ar-JO"/>
              </w:rPr>
              <w:t xml:space="preserve"> </w:t>
            </w:r>
            <w:r w:rsidR="00724817" w:rsidRPr="00B662B2">
              <w:rPr>
                <w:rStyle w:val="Hyperlink"/>
                <w:rFonts w:ascii="Simplified Arabic" w:hAnsi="Simplified Arabic" w:cs="Simplified Arabic" w:hint="eastAsia"/>
                <w:noProof/>
                <w:rtl/>
                <w:lang w:bidi="ar-JO"/>
              </w:rPr>
              <w:t>الثالث</w:t>
            </w:r>
            <w:r w:rsidR="00724817" w:rsidRPr="00B662B2">
              <w:rPr>
                <w:rStyle w:val="Hyperlink"/>
                <w:rFonts w:ascii="Simplified Arabic" w:hAnsi="Simplified Arabic" w:cs="Simplified Arabic"/>
                <w:noProof/>
                <w:rtl/>
                <w:lang w:bidi="ar-JO"/>
              </w:rPr>
              <w:t xml:space="preserve">: </w:t>
            </w:r>
            <w:r w:rsidR="00724817" w:rsidRPr="00B662B2">
              <w:rPr>
                <w:rStyle w:val="Hyperlink"/>
                <w:rFonts w:ascii="Simplified Arabic" w:hAnsi="Simplified Arabic" w:cs="Simplified Arabic" w:hint="eastAsia"/>
                <w:noProof/>
                <w:rtl/>
                <w:lang w:bidi="ar-JO"/>
              </w:rPr>
              <w:t>إدراك</w:t>
            </w:r>
            <w:r w:rsidR="00724817" w:rsidRPr="00B662B2">
              <w:rPr>
                <w:rStyle w:val="Hyperlink"/>
                <w:rFonts w:ascii="Simplified Arabic" w:hAnsi="Simplified Arabic" w:cs="Simplified Arabic"/>
                <w:noProof/>
                <w:rtl/>
                <w:lang w:bidi="ar-JO"/>
              </w:rPr>
              <w:t xml:space="preserve"> </w:t>
            </w:r>
            <w:r w:rsidR="00724817" w:rsidRPr="00B662B2">
              <w:rPr>
                <w:rStyle w:val="Hyperlink"/>
                <w:rFonts w:ascii="Simplified Arabic" w:hAnsi="Simplified Arabic" w:cs="Simplified Arabic" w:hint="eastAsia"/>
                <w:noProof/>
                <w:rtl/>
                <w:lang w:bidi="ar-JO"/>
              </w:rPr>
              <w:t>الخطر</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Toc207483438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29</w:t>
            </w:r>
            <w:r w:rsidR="00724817">
              <w:rPr>
                <w:rStyle w:val="Hyperlink"/>
                <w:noProof/>
                <w:rtl/>
              </w:rPr>
              <w:fldChar w:fldCharType="end"/>
            </w:r>
          </w:hyperlink>
        </w:p>
        <w:p w14:paraId="54F55F2F" w14:textId="5E0382B9"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39" w:history="1">
            <w:r w:rsidR="00724817" w:rsidRPr="00B662B2">
              <w:rPr>
                <w:rStyle w:val="Hyperlink"/>
                <w:rFonts w:ascii="Simplified Arabic" w:hAnsi="Simplified Arabic" w:cs="Simplified Arabic"/>
                <w:b/>
                <w:bCs/>
                <w:noProof/>
                <w:lang w:bidi="ar-JO"/>
              </w:rPr>
              <w:t>3.3.1</w:t>
            </w:r>
            <w:r w:rsidR="00724817" w:rsidRPr="00B662B2">
              <w:rPr>
                <w:rStyle w:val="Hyperlink"/>
                <w:rFonts w:ascii="Simplified Arabic" w:hAnsi="Simplified Arabic" w:cs="Simplified Arabic" w:hint="eastAsia"/>
                <w:b/>
                <w:bCs/>
                <w:noProof/>
                <w:rtl/>
                <w:lang w:bidi="ar-JO"/>
              </w:rPr>
              <w:t>مقدمة</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Toc207483439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29</w:t>
            </w:r>
            <w:r w:rsidR="00724817">
              <w:rPr>
                <w:rStyle w:val="Hyperlink"/>
                <w:noProof/>
                <w:rtl/>
              </w:rPr>
              <w:fldChar w:fldCharType="end"/>
            </w:r>
          </w:hyperlink>
        </w:p>
        <w:p w14:paraId="64516D9B" w14:textId="6761341C"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40" w:history="1">
            <w:r w:rsidR="00724817" w:rsidRPr="00B662B2">
              <w:rPr>
                <w:rStyle w:val="Hyperlink"/>
                <w:rFonts w:ascii="Simplified Arabic" w:hAnsi="Simplified Arabic" w:cs="Simplified Arabic"/>
                <w:b/>
                <w:bCs/>
                <w:noProof/>
              </w:rPr>
              <w:t>3.3.2</w:t>
            </w:r>
            <w:r w:rsidR="00724817" w:rsidRPr="00B662B2">
              <w:rPr>
                <w:rStyle w:val="Hyperlink"/>
                <w:rFonts w:ascii="Simplified Arabic" w:hAnsi="Simplified Arabic" w:cs="Simplified Arabic" w:hint="eastAsia"/>
                <w:b/>
                <w:bCs/>
                <w:noProof/>
                <w:rtl/>
              </w:rPr>
              <w:t>مفهوم</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إدراك</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الخطر</w:t>
            </w:r>
            <w:r w:rsidR="00724817" w:rsidRPr="00B662B2">
              <w:rPr>
                <w:rStyle w:val="Hyperlink"/>
                <w:rFonts w:ascii="Simplified Arabic" w:hAnsi="Simplified Arabic" w:cs="Simplified Arabic"/>
                <w:b/>
                <w:bCs/>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Toc207483440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30</w:t>
            </w:r>
            <w:r w:rsidR="00724817">
              <w:rPr>
                <w:rStyle w:val="Hyperlink"/>
                <w:noProof/>
                <w:rtl/>
              </w:rPr>
              <w:fldChar w:fldCharType="end"/>
            </w:r>
          </w:hyperlink>
        </w:p>
        <w:p w14:paraId="22E6C3DA" w14:textId="38653395"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41" w:history="1">
            <w:r w:rsidR="00724817" w:rsidRPr="00B662B2">
              <w:rPr>
                <w:rStyle w:val="Hyperlink"/>
                <w:rFonts w:ascii="Simplified Arabic" w:hAnsi="Simplified Arabic" w:cs="Simplified Arabic"/>
                <w:b/>
                <w:bCs/>
                <w:noProof/>
                <w:lang w:bidi="ar-DZ"/>
              </w:rPr>
              <w:t>3.3.3</w:t>
            </w:r>
            <w:r w:rsidR="00724817" w:rsidRPr="00B662B2">
              <w:rPr>
                <w:rStyle w:val="Hyperlink"/>
                <w:rFonts w:ascii="Simplified Arabic" w:hAnsi="Simplified Arabic" w:cs="Simplified Arabic" w:hint="eastAsia"/>
                <w:b/>
                <w:bCs/>
                <w:noProof/>
                <w:rtl/>
                <w:lang w:bidi="ar-DZ"/>
              </w:rPr>
              <w:t>العوامل</w:t>
            </w:r>
            <w:r w:rsidR="00724817" w:rsidRPr="00B662B2">
              <w:rPr>
                <w:rStyle w:val="Hyperlink"/>
                <w:rFonts w:ascii="Simplified Arabic" w:hAnsi="Simplified Arabic" w:cs="Simplified Arabic"/>
                <w:b/>
                <w:bCs/>
                <w:noProof/>
                <w:rtl/>
                <w:lang w:bidi="ar-DZ"/>
              </w:rPr>
              <w:t xml:space="preserve"> </w:t>
            </w:r>
            <w:r w:rsidR="00724817" w:rsidRPr="00B662B2">
              <w:rPr>
                <w:rStyle w:val="Hyperlink"/>
                <w:rFonts w:ascii="Simplified Arabic" w:hAnsi="Simplified Arabic" w:cs="Simplified Arabic" w:hint="eastAsia"/>
                <w:b/>
                <w:bCs/>
                <w:noProof/>
                <w:rtl/>
                <w:lang w:bidi="ar-DZ"/>
              </w:rPr>
              <w:t>المؤثرة</w:t>
            </w:r>
            <w:r w:rsidR="00724817" w:rsidRPr="00B662B2">
              <w:rPr>
                <w:rStyle w:val="Hyperlink"/>
                <w:rFonts w:ascii="Simplified Arabic" w:hAnsi="Simplified Arabic" w:cs="Simplified Arabic"/>
                <w:b/>
                <w:bCs/>
                <w:noProof/>
                <w:rtl/>
                <w:lang w:bidi="ar-DZ"/>
              </w:rPr>
              <w:t xml:space="preserve"> </w:t>
            </w:r>
            <w:r w:rsidR="00724817" w:rsidRPr="00B662B2">
              <w:rPr>
                <w:rStyle w:val="Hyperlink"/>
                <w:rFonts w:ascii="Simplified Arabic" w:hAnsi="Simplified Arabic" w:cs="Simplified Arabic" w:hint="eastAsia"/>
                <w:b/>
                <w:bCs/>
                <w:noProof/>
                <w:rtl/>
                <w:lang w:bidi="ar-DZ"/>
              </w:rPr>
              <w:t>على</w:t>
            </w:r>
            <w:r w:rsidR="00724817" w:rsidRPr="00B662B2">
              <w:rPr>
                <w:rStyle w:val="Hyperlink"/>
                <w:rFonts w:ascii="Simplified Arabic" w:hAnsi="Simplified Arabic" w:cs="Simplified Arabic"/>
                <w:b/>
                <w:bCs/>
                <w:noProof/>
                <w:rtl/>
                <w:lang w:bidi="ar-DZ"/>
              </w:rPr>
              <w:t xml:space="preserve"> </w:t>
            </w:r>
            <w:r w:rsidR="00724817" w:rsidRPr="00B662B2">
              <w:rPr>
                <w:rStyle w:val="Hyperlink"/>
                <w:rFonts w:ascii="Simplified Arabic" w:hAnsi="Simplified Arabic" w:cs="Simplified Arabic" w:hint="eastAsia"/>
                <w:b/>
                <w:bCs/>
                <w:noProof/>
                <w:rtl/>
                <w:lang w:bidi="ar-DZ"/>
              </w:rPr>
              <w:t>إدراك</w:t>
            </w:r>
            <w:r w:rsidR="00724817" w:rsidRPr="00B662B2">
              <w:rPr>
                <w:rStyle w:val="Hyperlink"/>
                <w:rFonts w:ascii="Simplified Arabic" w:hAnsi="Simplified Arabic" w:cs="Simplified Arabic"/>
                <w:b/>
                <w:bCs/>
                <w:noProof/>
                <w:rtl/>
                <w:lang w:bidi="ar-DZ"/>
              </w:rPr>
              <w:t xml:space="preserve"> </w:t>
            </w:r>
            <w:r w:rsidR="00724817" w:rsidRPr="00B662B2">
              <w:rPr>
                <w:rStyle w:val="Hyperlink"/>
                <w:rFonts w:ascii="Simplified Arabic" w:hAnsi="Simplified Arabic" w:cs="Simplified Arabic" w:hint="eastAsia"/>
                <w:b/>
                <w:bCs/>
                <w:noProof/>
                <w:rtl/>
                <w:lang w:bidi="ar-DZ"/>
              </w:rPr>
              <w:t>الخطر</w:t>
            </w:r>
            <w:r w:rsidR="00724817" w:rsidRPr="00B662B2">
              <w:rPr>
                <w:rStyle w:val="Hyperlink"/>
                <w:rFonts w:ascii="Simplified Arabic" w:hAnsi="Simplified Arabic"/>
                <w:b/>
                <w:bCs/>
                <w:noProof/>
                <w:rtl/>
              </w:rPr>
              <w:t xml:space="preserve"> </w:t>
            </w:r>
            <w:r w:rsidR="00724817" w:rsidRPr="00B662B2">
              <w:rPr>
                <w:rStyle w:val="Hyperlink"/>
                <w:rFonts w:ascii="Simplified Arabic" w:hAnsi="Simplified Arabic" w:cs="Simplified Arabic" w:hint="eastAsia"/>
                <w:b/>
                <w:bCs/>
                <w:noProof/>
                <w:rtl/>
                <w:lang w:bidi="ar-DZ"/>
              </w:rPr>
              <w:t>لدى</w:t>
            </w:r>
            <w:r w:rsidR="00724817" w:rsidRPr="00B662B2">
              <w:rPr>
                <w:rStyle w:val="Hyperlink"/>
                <w:rFonts w:ascii="Simplified Arabic" w:hAnsi="Simplified Arabic" w:cs="Simplified Arabic"/>
                <w:b/>
                <w:bCs/>
                <w:noProof/>
                <w:rtl/>
                <w:lang w:bidi="ar-DZ"/>
              </w:rPr>
              <w:t xml:space="preserve"> </w:t>
            </w:r>
            <w:r w:rsidR="00724817" w:rsidRPr="00B662B2">
              <w:rPr>
                <w:rStyle w:val="Hyperlink"/>
                <w:rFonts w:ascii="Simplified Arabic" w:hAnsi="Simplified Arabic" w:cs="Simplified Arabic" w:hint="eastAsia"/>
                <w:b/>
                <w:bCs/>
                <w:noProof/>
                <w:rtl/>
                <w:lang w:bidi="ar-DZ"/>
              </w:rPr>
              <w:t>الافراد</w:t>
            </w:r>
            <w:r w:rsidR="00724817" w:rsidRPr="00B662B2">
              <w:rPr>
                <w:rStyle w:val="Hyperlink"/>
                <w:rFonts w:ascii="Simplified Arabic" w:hAnsi="Simplified Arabic" w:cs="Simplified Arabic"/>
                <w:b/>
                <w:bCs/>
                <w:noProof/>
                <w:rtl/>
                <w:lang w:bidi="ar-DZ"/>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Toc207483441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32</w:t>
            </w:r>
            <w:r w:rsidR="00724817">
              <w:rPr>
                <w:rStyle w:val="Hyperlink"/>
                <w:noProof/>
                <w:rtl/>
              </w:rPr>
              <w:fldChar w:fldCharType="end"/>
            </w:r>
          </w:hyperlink>
        </w:p>
        <w:p w14:paraId="09F4554B" w14:textId="39E329DB"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42" w:history="1">
            <w:r w:rsidR="00724817" w:rsidRPr="00B662B2">
              <w:rPr>
                <w:rStyle w:val="Hyperlink"/>
                <w:rFonts w:ascii="Simplified Arabic" w:hAnsi="Simplified Arabic" w:cs="Simplified Arabic"/>
                <w:b/>
                <w:bCs/>
                <w:noProof/>
              </w:rPr>
              <w:t>3.3.4</w:t>
            </w:r>
            <w:r w:rsidR="00724817" w:rsidRPr="00B662B2">
              <w:rPr>
                <w:rStyle w:val="Hyperlink"/>
                <w:rFonts w:ascii="Simplified Arabic" w:hAnsi="Simplified Arabic" w:cs="Simplified Arabic" w:hint="eastAsia"/>
                <w:b/>
                <w:bCs/>
                <w:noProof/>
                <w:rtl/>
              </w:rPr>
              <w:t>فروق</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على</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مستوى</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الفرد</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والجماعة</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في</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إدراك</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الخطر</w:t>
            </w:r>
            <w:r w:rsidR="00724817" w:rsidRPr="00B662B2">
              <w:rPr>
                <w:rStyle w:val="Hyperlink"/>
                <w:rFonts w:ascii="Simplified Arabic" w:hAnsi="Simplified Arabic" w:cs="Simplified Arabic"/>
                <w:b/>
                <w:bCs/>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Toc207483442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33</w:t>
            </w:r>
            <w:r w:rsidR="00724817">
              <w:rPr>
                <w:rStyle w:val="Hyperlink"/>
                <w:noProof/>
                <w:rtl/>
              </w:rPr>
              <w:fldChar w:fldCharType="end"/>
            </w:r>
          </w:hyperlink>
        </w:p>
        <w:p w14:paraId="7D78E294" w14:textId="7E1214A0"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43" w:history="1">
            <w:r w:rsidR="00724817" w:rsidRPr="00B662B2">
              <w:rPr>
                <w:rStyle w:val="Hyperlink"/>
                <w:rFonts w:ascii="Simplified Arabic" w:hAnsi="Simplified Arabic" w:cs="Simplified Arabic"/>
                <w:b/>
                <w:bCs/>
                <w:noProof/>
                <w:lang w:bidi="ar-DZ"/>
              </w:rPr>
              <w:t>3.3.5</w:t>
            </w:r>
            <w:r w:rsidR="00724817" w:rsidRPr="00B662B2">
              <w:rPr>
                <w:rStyle w:val="Hyperlink"/>
                <w:rFonts w:ascii="Simplified Arabic" w:hAnsi="Simplified Arabic" w:cs="Simplified Arabic" w:hint="eastAsia"/>
                <w:b/>
                <w:bCs/>
                <w:noProof/>
                <w:rtl/>
                <w:lang w:bidi="ar-DZ"/>
              </w:rPr>
              <w:t>أصناف</w:t>
            </w:r>
            <w:r w:rsidR="00724817" w:rsidRPr="00B662B2">
              <w:rPr>
                <w:rStyle w:val="Hyperlink"/>
                <w:rFonts w:ascii="Simplified Arabic" w:hAnsi="Simplified Arabic" w:cs="Simplified Arabic"/>
                <w:b/>
                <w:bCs/>
                <w:noProof/>
                <w:rtl/>
                <w:lang w:bidi="ar-DZ"/>
              </w:rPr>
              <w:t xml:space="preserve"> </w:t>
            </w:r>
            <w:r w:rsidR="00724817" w:rsidRPr="00B662B2">
              <w:rPr>
                <w:rStyle w:val="Hyperlink"/>
                <w:rFonts w:ascii="Simplified Arabic" w:hAnsi="Simplified Arabic" w:cs="Simplified Arabic" w:hint="eastAsia"/>
                <w:b/>
                <w:bCs/>
                <w:noProof/>
                <w:rtl/>
                <w:lang w:bidi="ar-DZ"/>
              </w:rPr>
              <w:t>المخاطر</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Toc207483443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33</w:t>
            </w:r>
            <w:r w:rsidR="00724817">
              <w:rPr>
                <w:rStyle w:val="Hyperlink"/>
                <w:noProof/>
                <w:rtl/>
              </w:rPr>
              <w:fldChar w:fldCharType="end"/>
            </w:r>
          </w:hyperlink>
        </w:p>
        <w:p w14:paraId="21993AC8" w14:textId="34693BF9"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44" w:history="1">
            <w:r w:rsidR="00724817" w:rsidRPr="00B662B2">
              <w:rPr>
                <w:rStyle w:val="Hyperlink"/>
                <w:rFonts w:ascii="Simplified Arabic" w:hAnsi="Simplified Arabic" w:cs="Simplified Arabic"/>
                <w:b/>
                <w:bCs/>
                <w:noProof/>
                <w:lang w:bidi="ar-DZ"/>
              </w:rPr>
              <w:t>3.3.6</w:t>
            </w:r>
            <w:r w:rsidR="00724817" w:rsidRPr="00B662B2">
              <w:rPr>
                <w:rStyle w:val="Hyperlink"/>
                <w:rFonts w:ascii="Simplified Arabic" w:hAnsi="Simplified Arabic" w:cs="Simplified Arabic" w:hint="eastAsia"/>
                <w:b/>
                <w:bCs/>
                <w:noProof/>
                <w:rtl/>
                <w:lang w:bidi="ar-DZ"/>
              </w:rPr>
              <w:t>وسائل</w:t>
            </w:r>
            <w:r w:rsidR="00724817" w:rsidRPr="00B662B2">
              <w:rPr>
                <w:rStyle w:val="Hyperlink"/>
                <w:rFonts w:ascii="Simplified Arabic" w:hAnsi="Simplified Arabic" w:cs="Simplified Arabic"/>
                <w:b/>
                <w:bCs/>
                <w:noProof/>
                <w:rtl/>
                <w:lang w:bidi="ar-DZ"/>
              </w:rPr>
              <w:t xml:space="preserve"> </w:t>
            </w:r>
            <w:r w:rsidR="00724817" w:rsidRPr="00B662B2">
              <w:rPr>
                <w:rStyle w:val="Hyperlink"/>
                <w:rFonts w:ascii="Simplified Arabic" w:hAnsi="Simplified Arabic" w:cs="Simplified Arabic" w:hint="eastAsia"/>
                <w:b/>
                <w:bCs/>
                <w:noProof/>
                <w:rtl/>
                <w:lang w:bidi="ar-DZ"/>
              </w:rPr>
              <w:t>الاعلام</w:t>
            </w:r>
            <w:r w:rsidR="00724817" w:rsidRPr="00B662B2">
              <w:rPr>
                <w:rStyle w:val="Hyperlink"/>
                <w:rFonts w:ascii="Simplified Arabic" w:hAnsi="Simplified Arabic" w:cs="Simplified Arabic"/>
                <w:b/>
                <w:bCs/>
                <w:noProof/>
                <w:rtl/>
                <w:lang w:bidi="ar-DZ"/>
              </w:rPr>
              <w:t xml:space="preserve"> </w:t>
            </w:r>
            <w:r w:rsidR="00724817" w:rsidRPr="00B662B2">
              <w:rPr>
                <w:rStyle w:val="Hyperlink"/>
                <w:rFonts w:ascii="Simplified Arabic" w:hAnsi="Simplified Arabic" w:cs="Simplified Arabic" w:hint="eastAsia"/>
                <w:b/>
                <w:bCs/>
                <w:noProof/>
                <w:rtl/>
                <w:lang w:bidi="ar-DZ"/>
              </w:rPr>
              <w:t>وإدراك</w:t>
            </w:r>
            <w:r w:rsidR="00724817" w:rsidRPr="00B662B2">
              <w:rPr>
                <w:rStyle w:val="Hyperlink"/>
                <w:rFonts w:ascii="Simplified Arabic" w:hAnsi="Simplified Arabic" w:cs="Simplified Arabic"/>
                <w:b/>
                <w:bCs/>
                <w:noProof/>
                <w:rtl/>
                <w:lang w:bidi="ar-DZ"/>
              </w:rPr>
              <w:t xml:space="preserve"> </w:t>
            </w:r>
            <w:r w:rsidR="00724817" w:rsidRPr="00B662B2">
              <w:rPr>
                <w:rStyle w:val="Hyperlink"/>
                <w:rFonts w:ascii="Simplified Arabic" w:hAnsi="Simplified Arabic" w:cs="Simplified Arabic" w:hint="eastAsia"/>
                <w:b/>
                <w:bCs/>
                <w:noProof/>
                <w:rtl/>
                <w:lang w:bidi="ar-DZ"/>
              </w:rPr>
              <w:t>الخطر</w:t>
            </w:r>
            <w:r w:rsidR="00724817" w:rsidRPr="00B662B2">
              <w:rPr>
                <w:rStyle w:val="Hyperlink"/>
                <w:rFonts w:ascii="Simplified Arabic" w:hAnsi="Simplified Arabic" w:cs="Simplified Arabic"/>
                <w:b/>
                <w:bCs/>
                <w:noProof/>
                <w:lang w:bidi="ar-DZ"/>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Toc207483444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34</w:t>
            </w:r>
            <w:r w:rsidR="00724817">
              <w:rPr>
                <w:rStyle w:val="Hyperlink"/>
                <w:noProof/>
                <w:rtl/>
              </w:rPr>
              <w:fldChar w:fldCharType="end"/>
            </w:r>
          </w:hyperlink>
        </w:p>
        <w:p w14:paraId="0E70DD9B" w14:textId="482F47A3"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45" w:history="1">
            <w:r w:rsidR="00724817" w:rsidRPr="00B662B2">
              <w:rPr>
                <w:rStyle w:val="Hyperlink"/>
                <w:rFonts w:ascii="Simplified Arabic" w:hAnsi="Simplified Arabic" w:cs="Simplified Arabic"/>
                <w:b/>
                <w:bCs/>
                <w:noProof/>
                <w:lang w:bidi="ar-DZ"/>
              </w:rPr>
              <w:t>3.3.7</w:t>
            </w:r>
            <w:r w:rsidR="00724817" w:rsidRPr="00B662B2">
              <w:rPr>
                <w:rStyle w:val="Hyperlink"/>
                <w:rFonts w:ascii="Simplified Arabic" w:hAnsi="Simplified Arabic" w:cs="Simplified Arabic" w:hint="eastAsia"/>
                <w:b/>
                <w:bCs/>
                <w:noProof/>
                <w:rtl/>
                <w:lang w:bidi="ar-DZ"/>
              </w:rPr>
              <w:t>إدراك</w:t>
            </w:r>
            <w:r w:rsidR="00724817" w:rsidRPr="00B662B2">
              <w:rPr>
                <w:rStyle w:val="Hyperlink"/>
                <w:rFonts w:ascii="Simplified Arabic" w:hAnsi="Simplified Arabic" w:cs="Simplified Arabic"/>
                <w:b/>
                <w:bCs/>
                <w:noProof/>
                <w:rtl/>
                <w:lang w:bidi="ar-DZ"/>
              </w:rPr>
              <w:t xml:space="preserve"> </w:t>
            </w:r>
            <w:r w:rsidR="00724817" w:rsidRPr="00B662B2">
              <w:rPr>
                <w:rStyle w:val="Hyperlink"/>
                <w:rFonts w:ascii="Simplified Arabic" w:hAnsi="Simplified Arabic" w:cs="Simplified Arabic" w:hint="eastAsia"/>
                <w:b/>
                <w:bCs/>
                <w:noProof/>
                <w:rtl/>
                <w:lang w:bidi="ar-DZ"/>
              </w:rPr>
              <w:t>المخاطر</w:t>
            </w:r>
            <w:r w:rsidR="00724817" w:rsidRPr="00B662B2">
              <w:rPr>
                <w:rStyle w:val="Hyperlink"/>
                <w:rFonts w:ascii="Simplified Arabic" w:hAnsi="Simplified Arabic" w:cs="Simplified Arabic"/>
                <w:b/>
                <w:bCs/>
                <w:noProof/>
                <w:rtl/>
                <w:lang w:bidi="ar-DZ"/>
              </w:rPr>
              <w:t xml:space="preserve"> </w:t>
            </w:r>
            <w:r w:rsidR="00724817" w:rsidRPr="00B662B2">
              <w:rPr>
                <w:rStyle w:val="Hyperlink"/>
                <w:rFonts w:ascii="Simplified Arabic" w:hAnsi="Simplified Arabic" w:cs="Simplified Arabic" w:hint="eastAsia"/>
                <w:b/>
                <w:bCs/>
                <w:noProof/>
                <w:rtl/>
                <w:lang w:bidi="ar-DZ"/>
              </w:rPr>
              <w:t>في</w:t>
            </w:r>
            <w:r w:rsidR="00724817" w:rsidRPr="00B662B2">
              <w:rPr>
                <w:rStyle w:val="Hyperlink"/>
                <w:rFonts w:ascii="Simplified Arabic" w:hAnsi="Simplified Arabic" w:cs="Simplified Arabic"/>
                <w:b/>
                <w:bCs/>
                <w:noProof/>
                <w:rtl/>
                <w:lang w:bidi="ar-DZ"/>
              </w:rPr>
              <w:t xml:space="preserve"> </w:t>
            </w:r>
            <w:r w:rsidR="00724817" w:rsidRPr="00B662B2">
              <w:rPr>
                <w:rStyle w:val="Hyperlink"/>
                <w:rFonts w:ascii="Simplified Arabic" w:hAnsi="Simplified Arabic" w:cs="Simplified Arabic" w:hint="eastAsia"/>
                <w:b/>
                <w:bCs/>
                <w:noProof/>
                <w:rtl/>
                <w:lang w:bidi="ar-DZ"/>
              </w:rPr>
              <w:t>ظل</w:t>
            </w:r>
            <w:r w:rsidR="00724817" w:rsidRPr="00B662B2">
              <w:rPr>
                <w:rStyle w:val="Hyperlink"/>
                <w:rFonts w:ascii="Simplified Arabic" w:hAnsi="Simplified Arabic" w:cs="Simplified Arabic"/>
                <w:b/>
                <w:bCs/>
                <w:noProof/>
                <w:rtl/>
                <w:lang w:bidi="ar-DZ"/>
              </w:rPr>
              <w:t xml:space="preserve"> </w:t>
            </w:r>
            <w:r w:rsidR="00724817" w:rsidRPr="00B662B2">
              <w:rPr>
                <w:rStyle w:val="Hyperlink"/>
                <w:rFonts w:ascii="Simplified Arabic" w:hAnsi="Simplified Arabic" w:cs="Simplified Arabic" w:hint="eastAsia"/>
                <w:b/>
                <w:bCs/>
                <w:noProof/>
                <w:rtl/>
                <w:lang w:bidi="ar-DZ"/>
              </w:rPr>
              <w:t>الأزمات</w:t>
            </w:r>
            <w:r w:rsidR="00724817" w:rsidRPr="00B662B2">
              <w:rPr>
                <w:rStyle w:val="Hyperlink"/>
                <w:rFonts w:ascii="Simplified Arabic" w:hAnsi="Simplified Arabic" w:cs="Simplified Arabic"/>
                <w:b/>
                <w:bCs/>
                <w:noProof/>
                <w:rtl/>
                <w:lang w:bidi="ar-DZ"/>
              </w:rPr>
              <w:t xml:space="preserve"> </w:t>
            </w:r>
            <w:r w:rsidR="00724817" w:rsidRPr="00B662B2">
              <w:rPr>
                <w:rStyle w:val="Hyperlink"/>
                <w:rFonts w:ascii="Simplified Arabic" w:hAnsi="Simplified Arabic" w:cs="Simplified Arabic" w:hint="eastAsia"/>
                <w:b/>
                <w:bCs/>
                <w:noProof/>
                <w:rtl/>
                <w:lang w:bidi="ar-DZ"/>
              </w:rPr>
              <w:t>الصحية</w:t>
            </w:r>
            <w:r w:rsidR="00724817" w:rsidRPr="00B662B2">
              <w:rPr>
                <w:rStyle w:val="Hyperlink"/>
                <w:rFonts w:ascii="Simplified Arabic" w:hAnsi="Simplified Arabic" w:cs="Simplified Arabic"/>
                <w:b/>
                <w:bCs/>
                <w:noProof/>
                <w:lang w:bidi="ar-DZ"/>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Toc207483445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34</w:t>
            </w:r>
            <w:r w:rsidR="00724817">
              <w:rPr>
                <w:rStyle w:val="Hyperlink"/>
                <w:noProof/>
                <w:rtl/>
              </w:rPr>
              <w:fldChar w:fldCharType="end"/>
            </w:r>
          </w:hyperlink>
        </w:p>
        <w:p w14:paraId="1AF239B6" w14:textId="0FD27C0F"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46" w:history="1">
            <w:r w:rsidR="00724817" w:rsidRPr="00B662B2">
              <w:rPr>
                <w:rStyle w:val="Hyperlink"/>
                <w:rFonts w:ascii="Simplified Arabic" w:hAnsi="Simplified Arabic" w:cs="Simplified Arabic"/>
                <w:b/>
                <w:bCs/>
                <w:noProof/>
                <w:lang w:bidi="ar-DZ"/>
              </w:rPr>
              <w:t>3.3.8</w:t>
            </w:r>
            <w:r w:rsidR="00724817" w:rsidRPr="00B662B2">
              <w:rPr>
                <w:rStyle w:val="Hyperlink"/>
                <w:rFonts w:ascii="Simplified Arabic" w:hAnsi="Simplified Arabic" w:cs="Simplified Arabic" w:hint="eastAsia"/>
                <w:b/>
                <w:bCs/>
                <w:noProof/>
                <w:rtl/>
                <w:lang w:bidi="ar-DZ"/>
              </w:rPr>
              <w:t>أثر</w:t>
            </w:r>
            <w:r w:rsidR="00724817" w:rsidRPr="00B662B2">
              <w:rPr>
                <w:rStyle w:val="Hyperlink"/>
                <w:rFonts w:ascii="Simplified Arabic" w:hAnsi="Simplified Arabic" w:cs="Simplified Arabic"/>
                <w:b/>
                <w:bCs/>
                <w:noProof/>
                <w:rtl/>
                <w:lang w:bidi="ar-DZ"/>
              </w:rPr>
              <w:t xml:space="preserve"> </w:t>
            </w:r>
            <w:r w:rsidR="00724817" w:rsidRPr="00B662B2">
              <w:rPr>
                <w:rStyle w:val="Hyperlink"/>
                <w:rFonts w:ascii="Simplified Arabic" w:hAnsi="Simplified Arabic" w:cs="Simplified Arabic" w:hint="eastAsia"/>
                <w:b/>
                <w:bCs/>
                <w:noProof/>
                <w:rtl/>
                <w:lang w:bidi="ar-DZ"/>
              </w:rPr>
              <w:t>ادراك</w:t>
            </w:r>
            <w:r w:rsidR="00724817" w:rsidRPr="00B662B2">
              <w:rPr>
                <w:rStyle w:val="Hyperlink"/>
                <w:rFonts w:ascii="Simplified Arabic" w:hAnsi="Simplified Arabic" w:cs="Simplified Arabic"/>
                <w:b/>
                <w:bCs/>
                <w:noProof/>
                <w:rtl/>
                <w:lang w:bidi="ar-DZ"/>
              </w:rPr>
              <w:t xml:space="preserve"> </w:t>
            </w:r>
            <w:r w:rsidR="00724817" w:rsidRPr="00B662B2">
              <w:rPr>
                <w:rStyle w:val="Hyperlink"/>
                <w:rFonts w:ascii="Simplified Arabic" w:hAnsi="Simplified Arabic" w:cs="Simplified Arabic" w:hint="eastAsia"/>
                <w:b/>
                <w:bCs/>
                <w:noProof/>
                <w:rtl/>
                <w:lang w:bidi="ar-DZ"/>
              </w:rPr>
              <w:t>الخطر</w:t>
            </w:r>
            <w:r w:rsidR="00724817" w:rsidRPr="00B662B2">
              <w:rPr>
                <w:rStyle w:val="Hyperlink"/>
                <w:rFonts w:ascii="Simplified Arabic" w:hAnsi="Simplified Arabic" w:cs="Simplified Arabic"/>
                <w:b/>
                <w:bCs/>
                <w:noProof/>
                <w:rtl/>
                <w:lang w:bidi="ar-DZ"/>
              </w:rPr>
              <w:t xml:space="preserve"> </w:t>
            </w:r>
            <w:r w:rsidR="00724817" w:rsidRPr="00B662B2">
              <w:rPr>
                <w:rStyle w:val="Hyperlink"/>
                <w:rFonts w:ascii="Simplified Arabic" w:hAnsi="Simplified Arabic" w:cs="Simplified Arabic" w:hint="eastAsia"/>
                <w:b/>
                <w:bCs/>
                <w:noProof/>
                <w:rtl/>
                <w:lang w:bidi="ar-DZ"/>
              </w:rPr>
              <w:t>على</w:t>
            </w:r>
            <w:r w:rsidR="00724817" w:rsidRPr="00B662B2">
              <w:rPr>
                <w:rStyle w:val="Hyperlink"/>
                <w:rFonts w:ascii="Simplified Arabic" w:hAnsi="Simplified Arabic" w:cs="Simplified Arabic"/>
                <w:b/>
                <w:bCs/>
                <w:noProof/>
                <w:rtl/>
                <w:lang w:bidi="ar-DZ"/>
              </w:rPr>
              <w:t xml:space="preserve"> </w:t>
            </w:r>
            <w:r w:rsidR="00724817" w:rsidRPr="00B662B2">
              <w:rPr>
                <w:rStyle w:val="Hyperlink"/>
                <w:rFonts w:ascii="Simplified Arabic" w:hAnsi="Simplified Arabic" w:cs="Simplified Arabic" w:hint="eastAsia"/>
                <w:b/>
                <w:bCs/>
                <w:noProof/>
                <w:rtl/>
                <w:lang w:bidi="ar-DZ"/>
              </w:rPr>
              <w:t>الازمة</w:t>
            </w:r>
            <w:r w:rsidR="00724817" w:rsidRPr="00B662B2">
              <w:rPr>
                <w:rStyle w:val="Hyperlink"/>
                <w:rFonts w:ascii="Simplified Arabic" w:hAnsi="Simplified Arabic" w:cs="Simplified Arabic"/>
                <w:b/>
                <w:bCs/>
                <w:noProof/>
                <w:rtl/>
                <w:lang w:bidi="ar-DZ"/>
              </w:rPr>
              <w:t xml:space="preserve"> </w:t>
            </w:r>
            <w:r w:rsidR="00724817" w:rsidRPr="00B662B2">
              <w:rPr>
                <w:rStyle w:val="Hyperlink"/>
                <w:rFonts w:ascii="Simplified Arabic" w:hAnsi="Simplified Arabic" w:cs="Simplified Arabic" w:hint="eastAsia"/>
                <w:b/>
                <w:bCs/>
                <w:noProof/>
                <w:rtl/>
                <w:lang w:bidi="ar-DZ"/>
              </w:rPr>
              <w:t>الصحية</w:t>
            </w:r>
            <w:r w:rsidR="00724817" w:rsidRPr="00B662B2">
              <w:rPr>
                <w:rStyle w:val="Hyperlink"/>
                <w:rFonts w:ascii="Simplified Arabic" w:hAnsi="Simplified Arabic" w:cs="Simplified Arabic"/>
                <w:b/>
                <w:bCs/>
                <w:noProof/>
                <w:lang w:bidi="ar-DZ"/>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Toc207483446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35</w:t>
            </w:r>
            <w:r w:rsidR="00724817">
              <w:rPr>
                <w:rStyle w:val="Hyperlink"/>
                <w:noProof/>
                <w:rtl/>
              </w:rPr>
              <w:fldChar w:fldCharType="end"/>
            </w:r>
          </w:hyperlink>
        </w:p>
        <w:p w14:paraId="599CA9A5" w14:textId="000E5C9B"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47" w:history="1">
            <w:r w:rsidR="00724817" w:rsidRPr="00B662B2">
              <w:rPr>
                <w:rStyle w:val="Hyperlink"/>
                <w:rFonts w:ascii="Simplified Arabic" w:hAnsi="Simplified Arabic" w:cs="Simplified Arabic"/>
                <w:b/>
                <w:bCs/>
                <w:noProof/>
              </w:rPr>
              <w:t>3.3.9</w:t>
            </w:r>
            <w:r w:rsidR="00724817" w:rsidRPr="00B662B2">
              <w:rPr>
                <w:rStyle w:val="Hyperlink"/>
                <w:rFonts w:ascii="Simplified Arabic" w:hAnsi="Simplified Arabic" w:cs="Simplified Arabic" w:hint="eastAsia"/>
                <w:b/>
                <w:bCs/>
                <w:noProof/>
                <w:rtl/>
              </w:rPr>
              <w:t>الثقة</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مقابل</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ادراك</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الخطر</w:t>
            </w:r>
            <w:r w:rsidR="00724817" w:rsidRPr="00B662B2">
              <w:rPr>
                <w:rStyle w:val="Hyperlink"/>
                <w:rFonts w:ascii="Simplified Arabic" w:hAnsi="Simplified Arabic" w:cs="Simplified Arabic"/>
                <w:b/>
                <w:bCs/>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Toc207483447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36</w:t>
            </w:r>
            <w:r w:rsidR="00724817">
              <w:rPr>
                <w:rStyle w:val="Hyperlink"/>
                <w:noProof/>
                <w:rtl/>
              </w:rPr>
              <w:fldChar w:fldCharType="end"/>
            </w:r>
          </w:hyperlink>
        </w:p>
        <w:p w14:paraId="6A25176D" w14:textId="162ADF1A"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48" w:history="1">
            <w:r w:rsidR="00724817" w:rsidRPr="00B662B2">
              <w:rPr>
                <w:rStyle w:val="Hyperlink"/>
                <w:rFonts w:ascii="Simplified Arabic" w:hAnsi="Simplified Arabic" w:cs="Simplified Arabic"/>
                <w:b/>
                <w:bCs/>
                <w:noProof/>
              </w:rPr>
              <w:t>3.3.10</w:t>
            </w:r>
            <w:r w:rsidR="00724817" w:rsidRPr="00B662B2">
              <w:rPr>
                <w:rStyle w:val="Hyperlink"/>
                <w:rFonts w:ascii="Simplified Arabic" w:hAnsi="Simplified Arabic" w:cs="Simplified Arabic" w:hint="eastAsia"/>
                <w:b/>
                <w:bCs/>
                <w:noProof/>
                <w:rtl/>
              </w:rPr>
              <w:t>النظريات</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التي</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فسرت</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ادراك</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الخطر</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Toc207483448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37</w:t>
            </w:r>
            <w:r w:rsidR="00724817">
              <w:rPr>
                <w:rStyle w:val="Hyperlink"/>
                <w:noProof/>
                <w:rtl/>
              </w:rPr>
              <w:fldChar w:fldCharType="end"/>
            </w:r>
          </w:hyperlink>
        </w:p>
        <w:p w14:paraId="2C008D6F" w14:textId="554D2754"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49" w:history="1">
            <w:r w:rsidR="00724817" w:rsidRPr="00B662B2">
              <w:rPr>
                <w:rStyle w:val="Hyperlink"/>
                <w:rFonts w:ascii="Simplified Arabic" w:hAnsi="Simplified Arabic" w:cs="Simplified Arabic"/>
                <w:noProof/>
              </w:rPr>
              <w:t>4.1</w:t>
            </w:r>
            <w:r w:rsidR="00724817" w:rsidRPr="00B662B2">
              <w:rPr>
                <w:rStyle w:val="Hyperlink"/>
                <w:rFonts w:ascii="Simplified Arabic" w:hAnsi="Simplified Arabic" w:cs="Simplified Arabic" w:hint="eastAsia"/>
                <w:noProof/>
                <w:rtl/>
              </w:rPr>
              <w:t>المحور</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الرابع</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الالتزام</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بالتعليمات</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والشعور</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بالمسؤولية</w:t>
            </w:r>
            <w:r w:rsidR="00724817" w:rsidRPr="00B662B2">
              <w:rPr>
                <w:rStyle w:val="Hyperlink"/>
                <w:rFonts w:ascii="Simplified Arabic" w:hAnsi="Simplified Arabic" w:cs="Simplified Arabic"/>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Toc207483449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39</w:t>
            </w:r>
            <w:r w:rsidR="00724817">
              <w:rPr>
                <w:rStyle w:val="Hyperlink"/>
                <w:noProof/>
                <w:rtl/>
              </w:rPr>
              <w:fldChar w:fldCharType="end"/>
            </w:r>
          </w:hyperlink>
        </w:p>
        <w:p w14:paraId="2C3EB730" w14:textId="44A40938"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50" w:history="1">
            <w:r w:rsidR="00724817" w:rsidRPr="00B662B2">
              <w:rPr>
                <w:rStyle w:val="Hyperlink"/>
                <w:rFonts w:ascii="Simplified Arabic" w:hAnsi="Simplified Arabic" w:cs="Simplified Arabic"/>
                <w:b/>
                <w:bCs/>
                <w:noProof/>
              </w:rPr>
              <w:t>4.4.1</w:t>
            </w:r>
            <w:r w:rsidR="00724817" w:rsidRPr="00B662B2">
              <w:rPr>
                <w:rStyle w:val="Hyperlink"/>
                <w:rFonts w:ascii="Simplified Arabic" w:hAnsi="Simplified Arabic" w:cs="Simplified Arabic" w:hint="eastAsia"/>
                <w:b/>
                <w:bCs/>
                <w:noProof/>
                <w:rtl/>
              </w:rPr>
              <w:t>مقدمة</w:t>
            </w:r>
            <w:r w:rsidR="00724817" w:rsidRPr="00B662B2">
              <w:rPr>
                <w:rStyle w:val="Hyperlink"/>
                <w:rFonts w:ascii="Simplified Arabic" w:hAnsi="Simplified Arabic" w:cs="Simplified Arabic"/>
                <w:b/>
                <w:bCs/>
                <w:noProof/>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Toc207483450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39</w:t>
            </w:r>
            <w:r w:rsidR="00724817">
              <w:rPr>
                <w:rStyle w:val="Hyperlink"/>
                <w:noProof/>
                <w:rtl/>
              </w:rPr>
              <w:fldChar w:fldCharType="end"/>
            </w:r>
          </w:hyperlink>
        </w:p>
        <w:p w14:paraId="7D067A6F" w14:textId="4F3E95F2"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51" w:history="1">
            <w:r w:rsidR="00724817" w:rsidRPr="00B662B2">
              <w:rPr>
                <w:rStyle w:val="Hyperlink"/>
                <w:rFonts w:ascii="Simplified Arabic" w:hAnsi="Simplified Arabic" w:cs="Simplified Arabic"/>
                <w:b/>
                <w:bCs/>
                <w:noProof/>
              </w:rPr>
              <w:t>4.4.2</w:t>
            </w:r>
            <w:r w:rsidR="00724817" w:rsidRPr="00B662B2">
              <w:rPr>
                <w:rStyle w:val="Hyperlink"/>
                <w:rFonts w:ascii="Simplified Arabic" w:hAnsi="Simplified Arabic" w:cs="Simplified Arabic" w:hint="eastAsia"/>
                <w:b/>
                <w:bCs/>
                <w:noProof/>
                <w:rtl/>
              </w:rPr>
              <w:t>مفهوم</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المسؤولية</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الاجتماعية</w:t>
            </w:r>
            <w:r w:rsidR="00724817" w:rsidRPr="00B662B2">
              <w:rPr>
                <w:rStyle w:val="Hyperlink"/>
                <w:rFonts w:ascii="Simplified Arabic" w:hAnsi="Simplified Arabic" w:cs="Simplified Arabic"/>
                <w:b/>
                <w:bCs/>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Toc207483451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40</w:t>
            </w:r>
            <w:r w:rsidR="00724817">
              <w:rPr>
                <w:rStyle w:val="Hyperlink"/>
                <w:noProof/>
                <w:rtl/>
              </w:rPr>
              <w:fldChar w:fldCharType="end"/>
            </w:r>
          </w:hyperlink>
        </w:p>
        <w:p w14:paraId="7C93F7E5" w14:textId="5C623012"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52" w:history="1">
            <w:r w:rsidR="00724817" w:rsidRPr="00B662B2">
              <w:rPr>
                <w:rStyle w:val="Hyperlink"/>
                <w:rFonts w:ascii="Simplified Arabic" w:hAnsi="Simplified Arabic" w:cs="Simplified Arabic"/>
                <w:b/>
                <w:bCs/>
                <w:noProof/>
              </w:rPr>
              <w:t>4.4.3</w:t>
            </w:r>
            <w:r w:rsidR="00724817" w:rsidRPr="00B662B2">
              <w:rPr>
                <w:rStyle w:val="Hyperlink"/>
                <w:rFonts w:ascii="Simplified Arabic" w:hAnsi="Simplified Arabic" w:cs="Simplified Arabic" w:hint="eastAsia"/>
                <w:b/>
                <w:bCs/>
                <w:noProof/>
                <w:rtl/>
              </w:rPr>
              <w:t>أنواع</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ومستويات</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المسؤولية</w:t>
            </w:r>
            <w:r w:rsidR="00724817" w:rsidRPr="00B662B2">
              <w:rPr>
                <w:rStyle w:val="Hyperlink"/>
                <w:rFonts w:ascii="Simplified Arabic" w:hAnsi="Simplified Arabic" w:cs="Simplified Arabic"/>
                <w:b/>
                <w:bCs/>
                <w:noProof/>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Toc207483452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41</w:t>
            </w:r>
            <w:r w:rsidR="00724817">
              <w:rPr>
                <w:rStyle w:val="Hyperlink"/>
                <w:noProof/>
                <w:rtl/>
              </w:rPr>
              <w:fldChar w:fldCharType="end"/>
            </w:r>
          </w:hyperlink>
        </w:p>
        <w:p w14:paraId="539A0AE5" w14:textId="162D7A1C"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53" w:history="1">
            <w:r w:rsidR="00724817" w:rsidRPr="00B662B2">
              <w:rPr>
                <w:rStyle w:val="Hyperlink"/>
                <w:rFonts w:ascii="Simplified Arabic" w:hAnsi="Simplified Arabic" w:cs="Simplified Arabic"/>
                <w:b/>
                <w:bCs/>
                <w:noProof/>
              </w:rPr>
              <w:t>4.4.4</w:t>
            </w:r>
            <w:r w:rsidR="00724817" w:rsidRPr="00B662B2">
              <w:rPr>
                <w:rStyle w:val="Hyperlink"/>
                <w:rFonts w:ascii="Simplified Arabic" w:hAnsi="Simplified Arabic" w:cs="Simplified Arabic" w:hint="eastAsia"/>
                <w:b/>
                <w:bCs/>
                <w:noProof/>
                <w:rtl/>
              </w:rPr>
              <w:t>أسباب</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وعوامل</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تؤثر</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بالتزام</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الافراد</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بالمسؤولية</w:t>
            </w:r>
            <w:r w:rsidR="00724817" w:rsidRPr="00B662B2">
              <w:rPr>
                <w:rStyle w:val="Hyperlink"/>
                <w:rFonts w:ascii="Simplified Arabic" w:hAnsi="Simplified Arabic" w:cs="Simplified Arabic"/>
                <w:b/>
                <w:bCs/>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Toc207483453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42</w:t>
            </w:r>
            <w:r w:rsidR="00724817">
              <w:rPr>
                <w:rStyle w:val="Hyperlink"/>
                <w:noProof/>
                <w:rtl/>
              </w:rPr>
              <w:fldChar w:fldCharType="end"/>
            </w:r>
          </w:hyperlink>
        </w:p>
        <w:p w14:paraId="57A0D306" w14:textId="7715F591"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54" w:history="1">
            <w:r w:rsidR="00724817" w:rsidRPr="00B662B2">
              <w:rPr>
                <w:rStyle w:val="Hyperlink"/>
                <w:rFonts w:ascii="Simplified Arabic" w:hAnsi="Simplified Arabic" w:cs="Simplified Arabic"/>
                <w:b/>
                <w:bCs/>
                <w:noProof/>
              </w:rPr>
              <w:t>4.4.5</w:t>
            </w:r>
            <w:r w:rsidR="00724817" w:rsidRPr="00B662B2">
              <w:rPr>
                <w:rStyle w:val="Hyperlink"/>
                <w:rFonts w:ascii="Simplified Arabic" w:hAnsi="Simplified Arabic" w:cs="Simplified Arabic" w:hint="eastAsia"/>
                <w:b/>
                <w:bCs/>
                <w:noProof/>
                <w:rtl/>
              </w:rPr>
              <w:t>الأنا</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والشعور</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بالمسؤولية</w:t>
            </w:r>
            <w:r w:rsidR="00724817" w:rsidRPr="00B662B2">
              <w:rPr>
                <w:rStyle w:val="Hyperlink"/>
                <w:rFonts w:ascii="Simplified Arabic" w:hAnsi="Simplified Arabic" w:cs="Simplified Arabic"/>
                <w:b/>
                <w:bCs/>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Toc207483454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43</w:t>
            </w:r>
            <w:r w:rsidR="00724817">
              <w:rPr>
                <w:rStyle w:val="Hyperlink"/>
                <w:noProof/>
                <w:rtl/>
              </w:rPr>
              <w:fldChar w:fldCharType="end"/>
            </w:r>
          </w:hyperlink>
        </w:p>
        <w:p w14:paraId="4FCC733B" w14:textId="1CE8B6B2"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55" w:history="1">
            <w:r w:rsidR="00724817" w:rsidRPr="00B662B2">
              <w:rPr>
                <w:rStyle w:val="Hyperlink"/>
                <w:rFonts w:ascii="Simplified Arabic" w:hAnsi="Simplified Arabic" w:cs="Simplified Arabic"/>
                <w:b/>
                <w:bCs/>
                <w:noProof/>
              </w:rPr>
              <w:t>4.4.6</w:t>
            </w:r>
            <w:r w:rsidR="00724817" w:rsidRPr="00B662B2">
              <w:rPr>
                <w:rStyle w:val="Hyperlink"/>
                <w:rFonts w:ascii="Simplified Arabic" w:hAnsi="Simplified Arabic" w:cs="Simplified Arabic" w:hint="eastAsia"/>
                <w:b/>
                <w:bCs/>
                <w:noProof/>
                <w:rtl/>
              </w:rPr>
              <w:t>أهمية</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الالتزام</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والشعور</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بالمسؤولية</w:t>
            </w:r>
            <w:r w:rsidR="00724817" w:rsidRPr="00B662B2">
              <w:rPr>
                <w:rStyle w:val="Hyperlink"/>
                <w:rFonts w:ascii="Simplified Arabic" w:hAnsi="Simplified Arabic" w:cs="Simplified Arabic"/>
                <w:b/>
                <w:bCs/>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Toc207483455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43</w:t>
            </w:r>
            <w:r w:rsidR="00724817">
              <w:rPr>
                <w:rStyle w:val="Hyperlink"/>
                <w:noProof/>
                <w:rtl/>
              </w:rPr>
              <w:fldChar w:fldCharType="end"/>
            </w:r>
          </w:hyperlink>
        </w:p>
        <w:p w14:paraId="716D8768" w14:textId="1DE58389"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56" w:history="1">
            <w:r w:rsidR="00724817" w:rsidRPr="00B662B2">
              <w:rPr>
                <w:rStyle w:val="Hyperlink"/>
                <w:rFonts w:ascii="Simplified Arabic" w:hAnsi="Simplified Arabic" w:cs="Simplified Arabic"/>
                <w:b/>
                <w:bCs/>
                <w:noProof/>
              </w:rPr>
              <w:t>4.4.7</w:t>
            </w:r>
            <w:r w:rsidR="00724817" w:rsidRPr="00B662B2">
              <w:rPr>
                <w:rStyle w:val="Hyperlink"/>
                <w:rFonts w:ascii="Simplified Arabic" w:hAnsi="Simplified Arabic" w:cs="Simplified Arabic" w:hint="eastAsia"/>
                <w:b/>
                <w:bCs/>
                <w:noProof/>
                <w:rtl/>
              </w:rPr>
              <w:t>النظريات</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التي</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فسرت</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الالتزام</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بالمسؤولية</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الجماعية</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Toc207483456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44</w:t>
            </w:r>
            <w:r w:rsidR="00724817">
              <w:rPr>
                <w:rStyle w:val="Hyperlink"/>
                <w:noProof/>
                <w:rtl/>
              </w:rPr>
              <w:fldChar w:fldCharType="end"/>
            </w:r>
          </w:hyperlink>
        </w:p>
        <w:p w14:paraId="545D37BF" w14:textId="02612318"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58" w:history="1">
            <w:r w:rsidR="00724817" w:rsidRPr="00B662B2">
              <w:rPr>
                <w:rStyle w:val="Hyperlink"/>
                <w:rFonts w:ascii="Simplified Arabic" w:hAnsi="Simplified Arabic" w:cs="Simplified Arabic"/>
                <w:noProof/>
              </w:rPr>
              <w:t>2.4</w:t>
            </w:r>
            <w:r w:rsidR="00724817" w:rsidRPr="00B662B2">
              <w:rPr>
                <w:rStyle w:val="Hyperlink"/>
                <w:rFonts w:ascii="Simplified Arabic" w:hAnsi="Simplified Arabic" w:cs="Simplified Arabic" w:hint="eastAsia"/>
                <w:noProof/>
                <w:rtl/>
              </w:rPr>
              <w:t>الدراسات</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السابقة</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ذات</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العلاقة</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Toc207483458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48</w:t>
            </w:r>
            <w:r w:rsidR="00724817">
              <w:rPr>
                <w:rStyle w:val="Hyperlink"/>
                <w:noProof/>
                <w:rtl/>
              </w:rPr>
              <w:fldChar w:fldCharType="end"/>
            </w:r>
          </w:hyperlink>
        </w:p>
        <w:p w14:paraId="3CC19A62" w14:textId="6A2718CC" w:rsidR="00724817" w:rsidRDefault="003B6FAC">
          <w:pPr>
            <w:pStyle w:val="TOC3"/>
            <w:tabs>
              <w:tab w:val="right" w:leader="dot" w:pos="8296"/>
            </w:tabs>
            <w:rPr>
              <w:rFonts w:eastAsiaTheme="minorEastAsia" w:cstheme="minorBidi"/>
              <w:noProof/>
              <w:kern w:val="2"/>
              <w:sz w:val="24"/>
              <w:rtl/>
              <w:lang w:bidi="he-IL"/>
              <w14:ligatures w14:val="standardContextual"/>
            </w:rPr>
          </w:pPr>
          <w:hyperlink w:anchor="_Toc207483460" w:history="1">
            <w:r w:rsidR="00724817" w:rsidRPr="00B662B2">
              <w:rPr>
                <w:rStyle w:val="Hyperlink"/>
                <w:rFonts w:ascii="Simplified Arabic" w:hAnsi="Simplified Arabic" w:cs="Simplified Arabic"/>
                <w:b/>
                <w:bCs/>
                <w:noProof/>
              </w:rPr>
              <w:t>2.4.1</w:t>
            </w:r>
            <w:r w:rsidR="00724817" w:rsidRPr="00B662B2">
              <w:rPr>
                <w:rStyle w:val="Hyperlink"/>
                <w:rFonts w:ascii="Simplified Arabic" w:hAnsi="Simplified Arabic" w:cs="Simplified Arabic" w:hint="eastAsia"/>
                <w:b/>
                <w:bCs/>
                <w:noProof/>
                <w:rtl/>
              </w:rPr>
              <w:t>الدراسات</w:t>
            </w:r>
            <w:r w:rsidR="00724817" w:rsidRPr="00B662B2">
              <w:rPr>
                <w:rStyle w:val="Hyperlink"/>
                <w:rFonts w:ascii="Simplified Arabic" w:hAnsi="Simplified Arabic" w:cs="Simplified Arabic"/>
                <w:b/>
                <w:bCs/>
                <w:noProof/>
                <w:rtl/>
              </w:rPr>
              <w:t xml:space="preserve"> </w:t>
            </w:r>
            <w:r w:rsidR="00724817" w:rsidRPr="00B662B2">
              <w:rPr>
                <w:rStyle w:val="Hyperlink"/>
                <w:rFonts w:ascii="Simplified Arabic" w:hAnsi="Simplified Arabic" w:cs="Simplified Arabic" w:hint="eastAsia"/>
                <w:b/>
                <w:bCs/>
                <w:noProof/>
                <w:rtl/>
              </w:rPr>
              <w:t>العربية</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Toc207483460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48</w:t>
            </w:r>
            <w:r w:rsidR="00724817">
              <w:rPr>
                <w:rStyle w:val="Hyperlink"/>
                <w:noProof/>
                <w:rtl/>
              </w:rPr>
              <w:fldChar w:fldCharType="end"/>
            </w:r>
          </w:hyperlink>
        </w:p>
        <w:p w14:paraId="6A4C80E8" w14:textId="0BD81535"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61" w:history="1">
            <w:r w:rsidR="00724817" w:rsidRPr="00B662B2">
              <w:rPr>
                <w:rStyle w:val="Hyperlink"/>
                <w:rFonts w:ascii="Simplified Arabic" w:hAnsi="Simplified Arabic" w:cs="Simplified Arabic" w:hint="eastAsia"/>
                <w:noProof/>
                <w:rtl/>
              </w:rPr>
              <w:t>الدراسات</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الأجنبية</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Toc207483461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55</w:t>
            </w:r>
            <w:r w:rsidR="00724817">
              <w:rPr>
                <w:rStyle w:val="Hyperlink"/>
                <w:noProof/>
                <w:rtl/>
              </w:rPr>
              <w:fldChar w:fldCharType="end"/>
            </w:r>
          </w:hyperlink>
        </w:p>
        <w:p w14:paraId="13FA4649" w14:textId="02C7D5FD" w:rsidR="00724817" w:rsidRDefault="003B6FAC">
          <w:pPr>
            <w:pStyle w:val="TOC1"/>
            <w:tabs>
              <w:tab w:val="right" w:leader="dot" w:pos="8296"/>
            </w:tabs>
            <w:rPr>
              <w:rFonts w:eastAsiaTheme="minorEastAsia" w:cstheme="minorBidi"/>
              <w:b w:val="0"/>
              <w:bCs w:val="0"/>
              <w:i w:val="0"/>
              <w:iCs w:val="0"/>
              <w:noProof/>
              <w:kern w:val="2"/>
              <w:szCs w:val="24"/>
              <w:rtl/>
              <w:lang w:bidi="he-IL"/>
              <w14:ligatures w14:val="standardContextual"/>
            </w:rPr>
          </w:pPr>
          <w:hyperlink w:anchor="_Toc207483462" w:history="1">
            <w:r w:rsidR="00724817" w:rsidRPr="00B662B2">
              <w:rPr>
                <w:rStyle w:val="Hyperlink"/>
                <w:rFonts w:asciiTheme="majorBidi" w:hAnsiTheme="majorBidi" w:cstheme="majorBidi" w:hint="eastAsia"/>
                <w:noProof/>
                <w:rtl/>
              </w:rPr>
              <w:t>الفصل</w:t>
            </w:r>
            <w:r w:rsidR="00724817" w:rsidRPr="00B662B2">
              <w:rPr>
                <w:rStyle w:val="Hyperlink"/>
                <w:rFonts w:asciiTheme="majorBidi" w:hAnsiTheme="majorBidi" w:cstheme="majorBidi"/>
                <w:noProof/>
                <w:rtl/>
              </w:rPr>
              <w:t xml:space="preserve"> </w:t>
            </w:r>
            <w:r w:rsidR="00724817" w:rsidRPr="00B662B2">
              <w:rPr>
                <w:rStyle w:val="Hyperlink"/>
                <w:rFonts w:asciiTheme="majorBidi" w:hAnsiTheme="majorBidi" w:cstheme="majorBidi" w:hint="eastAsia"/>
                <w:noProof/>
                <w:rtl/>
              </w:rPr>
              <w:t>الثاني</w:t>
            </w:r>
            <w:r w:rsidR="00724817" w:rsidRPr="00B662B2">
              <w:rPr>
                <w:rStyle w:val="Hyperlink"/>
                <w:rFonts w:asciiTheme="majorBidi" w:hAnsiTheme="majorBidi" w:cstheme="majorBidi"/>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Toc207483462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59</w:t>
            </w:r>
            <w:r w:rsidR="00724817">
              <w:rPr>
                <w:rStyle w:val="Hyperlink"/>
                <w:noProof/>
                <w:rtl/>
              </w:rPr>
              <w:fldChar w:fldCharType="end"/>
            </w:r>
          </w:hyperlink>
        </w:p>
        <w:p w14:paraId="0367179E" w14:textId="1F368D32" w:rsidR="00724817" w:rsidRDefault="003B6FAC">
          <w:pPr>
            <w:pStyle w:val="TOC1"/>
            <w:tabs>
              <w:tab w:val="right" w:leader="dot" w:pos="8296"/>
            </w:tabs>
            <w:rPr>
              <w:rFonts w:eastAsiaTheme="minorEastAsia" w:cstheme="minorBidi"/>
              <w:b w:val="0"/>
              <w:bCs w:val="0"/>
              <w:i w:val="0"/>
              <w:iCs w:val="0"/>
              <w:noProof/>
              <w:kern w:val="2"/>
              <w:szCs w:val="24"/>
              <w:rtl/>
              <w:lang w:bidi="he-IL"/>
              <w14:ligatures w14:val="standardContextual"/>
            </w:rPr>
          </w:pPr>
          <w:hyperlink w:anchor="_Toc207483463" w:history="1">
            <w:r w:rsidR="00724817" w:rsidRPr="00B662B2">
              <w:rPr>
                <w:rStyle w:val="Hyperlink"/>
                <w:rFonts w:ascii="Geeza Pro" w:hAnsi="Geeza Pro" w:cs="Geeza Pro" w:hint="eastAsia"/>
                <w:noProof/>
                <w:rtl/>
              </w:rPr>
              <w:t>المعالجات</w:t>
            </w:r>
            <w:r w:rsidR="00724817" w:rsidRPr="00B662B2">
              <w:rPr>
                <w:rStyle w:val="Hyperlink"/>
                <w:rFonts w:ascii="Geeza Pro" w:hAnsi="Geeza Pro" w:cs="Geeza Pro"/>
                <w:noProof/>
                <w:rtl/>
              </w:rPr>
              <w:t xml:space="preserve"> </w:t>
            </w:r>
            <w:r w:rsidR="00724817" w:rsidRPr="00B662B2">
              <w:rPr>
                <w:rStyle w:val="Hyperlink"/>
                <w:rFonts w:ascii="Geeza Pro" w:hAnsi="Geeza Pro" w:cs="Geeza Pro" w:hint="eastAsia"/>
                <w:noProof/>
                <w:rtl/>
              </w:rPr>
              <w:t>الإحصائية</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Toc207483463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59</w:t>
            </w:r>
            <w:r w:rsidR="00724817">
              <w:rPr>
                <w:rStyle w:val="Hyperlink"/>
                <w:noProof/>
                <w:rtl/>
              </w:rPr>
              <w:fldChar w:fldCharType="end"/>
            </w:r>
          </w:hyperlink>
        </w:p>
        <w:p w14:paraId="2501CB9C" w14:textId="7046925A"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64" w:history="1">
            <w:r w:rsidR="00724817" w:rsidRPr="00B662B2">
              <w:rPr>
                <w:rStyle w:val="Hyperlink"/>
                <w:rFonts w:asciiTheme="majorBidi" w:hAnsiTheme="majorBidi" w:cstheme="majorBidi" w:hint="eastAsia"/>
                <w:noProof/>
                <w:rtl/>
              </w:rPr>
              <w:t>تمهيد</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Toc207483464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59</w:t>
            </w:r>
            <w:r w:rsidR="00724817">
              <w:rPr>
                <w:rStyle w:val="Hyperlink"/>
                <w:noProof/>
                <w:rtl/>
              </w:rPr>
              <w:fldChar w:fldCharType="end"/>
            </w:r>
          </w:hyperlink>
        </w:p>
        <w:p w14:paraId="50ECF6E3" w14:textId="11B693E3"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65" w:history="1">
            <w:r w:rsidR="00724817" w:rsidRPr="00B662B2">
              <w:rPr>
                <w:rStyle w:val="Hyperlink"/>
                <w:rFonts w:asciiTheme="majorBidi" w:hAnsiTheme="majorBidi" w:cstheme="majorBidi" w:hint="eastAsia"/>
                <w:noProof/>
                <w:rtl/>
              </w:rPr>
              <w:t>إجراءات</w:t>
            </w:r>
            <w:r w:rsidR="00724817" w:rsidRPr="00B662B2">
              <w:rPr>
                <w:rStyle w:val="Hyperlink"/>
                <w:rFonts w:asciiTheme="majorBidi" w:hAnsiTheme="majorBidi" w:cstheme="majorBidi"/>
                <w:noProof/>
                <w:rtl/>
              </w:rPr>
              <w:t xml:space="preserve"> </w:t>
            </w:r>
            <w:r w:rsidR="00724817" w:rsidRPr="00B662B2">
              <w:rPr>
                <w:rStyle w:val="Hyperlink"/>
                <w:rFonts w:asciiTheme="majorBidi" w:hAnsiTheme="majorBidi" w:cstheme="majorBidi" w:hint="eastAsia"/>
                <w:noProof/>
                <w:rtl/>
              </w:rPr>
              <w:t>الدراسة</w:t>
            </w:r>
            <w:r w:rsidR="00724817" w:rsidRPr="00B662B2">
              <w:rPr>
                <w:rStyle w:val="Hyperlink"/>
                <w:rFonts w:asciiTheme="majorBidi" w:hAnsiTheme="majorBidi" w:cstheme="majorBidi"/>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Toc207483465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59</w:t>
            </w:r>
            <w:r w:rsidR="00724817">
              <w:rPr>
                <w:rStyle w:val="Hyperlink"/>
                <w:noProof/>
                <w:rtl/>
              </w:rPr>
              <w:fldChar w:fldCharType="end"/>
            </w:r>
          </w:hyperlink>
        </w:p>
        <w:p w14:paraId="2DC84CCA" w14:textId="4CCBD759"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66" w:history="1">
            <w:r w:rsidR="00724817" w:rsidRPr="00B662B2">
              <w:rPr>
                <w:rStyle w:val="Hyperlink"/>
                <w:rFonts w:asciiTheme="majorBidi" w:hAnsiTheme="majorBidi" w:cstheme="majorBidi" w:hint="eastAsia"/>
                <w:noProof/>
                <w:rtl/>
              </w:rPr>
              <w:t>منهجية</w:t>
            </w:r>
            <w:r w:rsidR="00724817" w:rsidRPr="00B662B2">
              <w:rPr>
                <w:rStyle w:val="Hyperlink"/>
                <w:rFonts w:asciiTheme="majorBidi" w:hAnsiTheme="majorBidi" w:cstheme="majorBidi"/>
                <w:noProof/>
                <w:rtl/>
              </w:rPr>
              <w:t xml:space="preserve"> </w:t>
            </w:r>
            <w:r w:rsidR="00724817" w:rsidRPr="00B662B2">
              <w:rPr>
                <w:rStyle w:val="Hyperlink"/>
                <w:rFonts w:asciiTheme="majorBidi" w:hAnsiTheme="majorBidi" w:cstheme="majorBidi" w:hint="eastAsia"/>
                <w:noProof/>
                <w:rtl/>
              </w:rPr>
              <w:t>الدراسة</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Toc207483466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60</w:t>
            </w:r>
            <w:r w:rsidR="00724817">
              <w:rPr>
                <w:rStyle w:val="Hyperlink"/>
                <w:noProof/>
                <w:rtl/>
              </w:rPr>
              <w:fldChar w:fldCharType="end"/>
            </w:r>
          </w:hyperlink>
        </w:p>
        <w:p w14:paraId="7836B18E" w14:textId="0A7D7D26"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67" w:history="1">
            <w:r w:rsidR="00724817" w:rsidRPr="00B662B2">
              <w:rPr>
                <w:rStyle w:val="Hyperlink"/>
                <w:rFonts w:asciiTheme="majorBidi" w:hAnsiTheme="majorBidi" w:cstheme="majorBidi" w:hint="eastAsia"/>
                <w:noProof/>
                <w:rtl/>
              </w:rPr>
              <w:t>مجتمع</w:t>
            </w:r>
            <w:r w:rsidR="00724817" w:rsidRPr="00B662B2">
              <w:rPr>
                <w:rStyle w:val="Hyperlink"/>
                <w:rFonts w:asciiTheme="majorBidi" w:hAnsiTheme="majorBidi" w:cstheme="majorBidi"/>
                <w:noProof/>
                <w:rtl/>
              </w:rPr>
              <w:t xml:space="preserve"> </w:t>
            </w:r>
            <w:r w:rsidR="00724817" w:rsidRPr="00B662B2">
              <w:rPr>
                <w:rStyle w:val="Hyperlink"/>
                <w:rFonts w:asciiTheme="majorBidi" w:hAnsiTheme="majorBidi" w:cstheme="majorBidi" w:hint="eastAsia"/>
                <w:noProof/>
                <w:rtl/>
              </w:rPr>
              <w:t>وعينة</w:t>
            </w:r>
            <w:r w:rsidR="00724817" w:rsidRPr="00B662B2">
              <w:rPr>
                <w:rStyle w:val="Hyperlink"/>
                <w:rFonts w:asciiTheme="majorBidi" w:hAnsiTheme="majorBidi" w:cstheme="majorBidi"/>
                <w:noProof/>
                <w:rtl/>
              </w:rPr>
              <w:t xml:space="preserve"> </w:t>
            </w:r>
            <w:r w:rsidR="00724817" w:rsidRPr="00B662B2">
              <w:rPr>
                <w:rStyle w:val="Hyperlink"/>
                <w:rFonts w:asciiTheme="majorBidi" w:hAnsiTheme="majorBidi" w:cstheme="majorBidi" w:hint="eastAsia"/>
                <w:noProof/>
                <w:rtl/>
              </w:rPr>
              <w:t>الدراسة</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Toc207483467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60</w:t>
            </w:r>
            <w:r w:rsidR="00724817">
              <w:rPr>
                <w:rStyle w:val="Hyperlink"/>
                <w:noProof/>
                <w:rtl/>
              </w:rPr>
              <w:fldChar w:fldCharType="end"/>
            </w:r>
          </w:hyperlink>
        </w:p>
        <w:p w14:paraId="65467C0F" w14:textId="5309F581"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68" w:history="1">
            <w:r w:rsidR="00724817" w:rsidRPr="00B662B2">
              <w:rPr>
                <w:rStyle w:val="Hyperlink"/>
                <w:rFonts w:asciiTheme="majorBidi" w:hAnsiTheme="majorBidi" w:cstheme="majorBidi" w:hint="eastAsia"/>
                <w:noProof/>
                <w:rtl/>
                <w:lang w:bidi="ar-JO"/>
              </w:rPr>
              <w:t>خصائص</w:t>
            </w:r>
            <w:r w:rsidR="00724817" w:rsidRPr="00B662B2">
              <w:rPr>
                <w:rStyle w:val="Hyperlink"/>
                <w:rFonts w:asciiTheme="majorBidi" w:hAnsiTheme="majorBidi" w:cstheme="majorBidi"/>
                <w:noProof/>
                <w:rtl/>
                <w:lang w:bidi="ar-JO"/>
              </w:rPr>
              <w:t xml:space="preserve"> </w:t>
            </w:r>
            <w:r w:rsidR="00724817" w:rsidRPr="00B662B2">
              <w:rPr>
                <w:rStyle w:val="Hyperlink"/>
                <w:rFonts w:asciiTheme="majorBidi" w:hAnsiTheme="majorBidi" w:cstheme="majorBidi" w:hint="eastAsia"/>
                <w:noProof/>
                <w:rtl/>
                <w:lang w:bidi="ar-JO"/>
              </w:rPr>
              <w:t>العينة</w:t>
            </w:r>
            <w:r w:rsidR="00724817" w:rsidRPr="00B662B2">
              <w:rPr>
                <w:rStyle w:val="Hyperlink"/>
                <w:rFonts w:asciiTheme="majorBidi" w:hAnsiTheme="majorBidi" w:cstheme="majorBidi"/>
                <w:noProof/>
                <w:rtl/>
                <w:lang w:bidi="ar-JO"/>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Toc207483468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60</w:t>
            </w:r>
            <w:r w:rsidR="00724817">
              <w:rPr>
                <w:rStyle w:val="Hyperlink"/>
                <w:noProof/>
                <w:rtl/>
              </w:rPr>
              <w:fldChar w:fldCharType="end"/>
            </w:r>
          </w:hyperlink>
        </w:p>
        <w:p w14:paraId="5C1245CE" w14:textId="17081F6A"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69" w:history="1">
            <w:r w:rsidR="00724817" w:rsidRPr="00B662B2">
              <w:rPr>
                <w:rStyle w:val="Hyperlink"/>
                <w:rFonts w:asciiTheme="majorBidi" w:hAnsiTheme="majorBidi" w:cstheme="majorBidi" w:hint="eastAsia"/>
                <w:noProof/>
                <w:rtl/>
              </w:rPr>
              <w:t>أداة</w:t>
            </w:r>
            <w:r w:rsidR="00724817" w:rsidRPr="00B662B2">
              <w:rPr>
                <w:rStyle w:val="Hyperlink"/>
                <w:rFonts w:asciiTheme="majorBidi" w:hAnsiTheme="majorBidi" w:cstheme="majorBidi"/>
                <w:noProof/>
                <w:rtl/>
              </w:rPr>
              <w:t xml:space="preserve"> </w:t>
            </w:r>
            <w:r w:rsidR="00724817" w:rsidRPr="00B662B2">
              <w:rPr>
                <w:rStyle w:val="Hyperlink"/>
                <w:rFonts w:asciiTheme="majorBidi" w:hAnsiTheme="majorBidi" w:cstheme="majorBidi" w:hint="eastAsia"/>
                <w:noProof/>
                <w:rtl/>
              </w:rPr>
              <w:t>الدراسة</w:t>
            </w:r>
            <w:r w:rsidR="00724817" w:rsidRPr="00B662B2">
              <w:rPr>
                <w:rStyle w:val="Hyperlink"/>
                <w:rFonts w:asciiTheme="majorBidi" w:hAnsiTheme="majorBidi" w:cstheme="majorBidi"/>
                <w:noProof/>
                <w:rtl/>
              </w:rPr>
              <w:t xml:space="preserve"> </w:t>
            </w:r>
            <w:r w:rsidR="00724817" w:rsidRPr="00B662B2">
              <w:rPr>
                <w:rStyle w:val="Hyperlink"/>
                <w:rFonts w:asciiTheme="majorBidi" w:hAnsiTheme="majorBidi" w:cstheme="majorBidi" w:hint="eastAsia"/>
                <w:noProof/>
                <w:rtl/>
              </w:rPr>
              <w:t>و</w:t>
            </w:r>
            <w:r w:rsidR="00724817" w:rsidRPr="00B662B2">
              <w:rPr>
                <w:rStyle w:val="Hyperlink"/>
                <w:rFonts w:asciiTheme="majorBidi" w:hAnsiTheme="majorBidi" w:cstheme="majorBidi"/>
                <w:noProof/>
                <w:rtl/>
              </w:rPr>
              <w:t>(</w:t>
            </w:r>
            <w:r w:rsidR="00724817" w:rsidRPr="00B662B2">
              <w:rPr>
                <w:rStyle w:val="Hyperlink"/>
                <w:rFonts w:asciiTheme="majorBidi" w:hAnsiTheme="majorBidi" w:cstheme="majorBidi" w:hint="eastAsia"/>
                <w:noProof/>
                <w:rtl/>
              </w:rPr>
              <w:t>الصدق</w:t>
            </w:r>
            <w:r w:rsidR="00724817" w:rsidRPr="00B662B2">
              <w:rPr>
                <w:rStyle w:val="Hyperlink"/>
                <w:rFonts w:asciiTheme="majorBidi" w:hAnsiTheme="majorBidi" w:cstheme="majorBidi"/>
                <w:noProof/>
                <w:rtl/>
              </w:rPr>
              <w:t xml:space="preserve"> </w:t>
            </w:r>
            <w:r w:rsidR="00724817" w:rsidRPr="00B662B2">
              <w:rPr>
                <w:rStyle w:val="Hyperlink"/>
                <w:rFonts w:asciiTheme="majorBidi" w:hAnsiTheme="majorBidi" w:cstheme="majorBidi" w:hint="eastAsia"/>
                <w:noProof/>
                <w:rtl/>
              </w:rPr>
              <w:t>والثبات</w:t>
            </w:r>
            <w:r w:rsidR="00724817" w:rsidRPr="00B662B2">
              <w:rPr>
                <w:rStyle w:val="Hyperlink"/>
                <w:rFonts w:asciiTheme="majorBidi" w:hAnsiTheme="majorBidi" w:cstheme="majorBidi"/>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Toc207483469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62</w:t>
            </w:r>
            <w:r w:rsidR="00724817">
              <w:rPr>
                <w:rStyle w:val="Hyperlink"/>
                <w:noProof/>
                <w:rtl/>
              </w:rPr>
              <w:fldChar w:fldCharType="end"/>
            </w:r>
          </w:hyperlink>
        </w:p>
        <w:p w14:paraId="440CE16D" w14:textId="6B010A2B"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70" w:history="1">
            <w:r w:rsidR="00724817" w:rsidRPr="00B662B2">
              <w:rPr>
                <w:rStyle w:val="Hyperlink"/>
                <w:rFonts w:asciiTheme="majorBidi" w:hAnsiTheme="majorBidi" w:cstheme="majorBidi" w:hint="eastAsia"/>
                <w:noProof/>
                <w:rtl/>
              </w:rPr>
              <w:t>الصدق</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Toc207483470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62</w:t>
            </w:r>
            <w:r w:rsidR="00724817">
              <w:rPr>
                <w:rStyle w:val="Hyperlink"/>
                <w:noProof/>
                <w:rtl/>
              </w:rPr>
              <w:fldChar w:fldCharType="end"/>
            </w:r>
          </w:hyperlink>
        </w:p>
        <w:p w14:paraId="3D30FA86" w14:textId="11803F7A"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71" w:history="1">
            <w:r w:rsidR="00724817" w:rsidRPr="00B662B2">
              <w:rPr>
                <w:rStyle w:val="Hyperlink"/>
                <w:rFonts w:asciiTheme="majorBidi" w:hAnsiTheme="majorBidi" w:cstheme="majorBidi" w:hint="eastAsia"/>
                <w:noProof/>
                <w:rtl/>
              </w:rPr>
              <w:t>الثبات</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Toc207483471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63</w:t>
            </w:r>
            <w:r w:rsidR="00724817">
              <w:rPr>
                <w:rStyle w:val="Hyperlink"/>
                <w:noProof/>
                <w:rtl/>
              </w:rPr>
              <w:fldChar w:fldCharType="end"/>
            </w:r>
          </w:hyperlink>
        </w:p>
        <w:p w14:paraId="1B07BE0C" w14:textId="7A7BB9F2" w:rsidR="00724817" w:rsidRDefault="003B6FAC">
          <w:pPr>
            <w:pStyle w:val="TOC1"/>
            <w:tabs>
              <w:tab w:val="right" w:leader="dot" w:pos="8296"/>
            </w:tabs>
            <w:rPr>
              <w:rFonts w:eastAsiaTheme="minorEastAsia" w:cstheme="minorBidi"/>
              <w:b w:val="0"/>
              <w:bCs w:val="0"/>
              <w:i w:val="0"/>
              <w:iCs w:val="0"/>
              <w:noProof/>
              <w:kern w:val="2"/>
              <w:szCs w:val="24"/>
              <w:rtl/>
              <w:lang w:bidi="he-IL"/>
              <w14:ligatures w14:val="standardContextual"/>
            </w:rPr>
          </w:pPr>
          <w:hyperlink w:anchor="_Toc207483472" w:history="1">
            <w:r w:rsidR="00724817" w:rsidRPr="00B662B2">
              <w:rPr>
                <w:rStyle w:val="Hyperlink"/>
                <w:rFonts w:asciiTheme="majorBidi" w:hAnsiTheme="majorBidi" w:cstheme="majorBidi" w:hint="eastAsia"/>
                <w:noProof/>
                <w:rtl/>
              </w:rPr>
              <w:t>الفصل</w:t>
            </w:r>
            <w:r w:rsidR="00724817" w:rsidRPr="00B662B2">
              <w:rPr>
                <w:rStyle w:val="Hyperlink"/>
                <w:rFonts w:asciiTheme="majorBidi" w:hAnsiTheme="majorBidi" w:cstheme="majorBidi"/>
                <w:noProof/>
                <w:rtl/>
              </w:rPr>
              <w:t xml:space="preserve"> </w:t>
            </w:r>
            <w:r w:rsidR="00724817" w:rsidRPr="00B662B2">
              <w:rPr>
                <w:rStyle w:val="Hyperlink"/>
                <w:rFonts w:asciiTheme="majorBidi" w:hAnsiTheme="majorBidi" w:cstheme="majorBidi" w:hint="eastAsia"/>
                <w:noProof/>
                <w:rtl/>
              </w:rPr>
              <w:t>الثالث</w:t>
            </w:r>
            <w:r w:rsidR="00724817" w:rsidRPr="00B662B2">
              <w:rPr>
                <w:rStyle w:val="Hyperlink"/>
                <w:rFonts w:asciiTheme="majorBidi" w:hAnsiTheme="majorBidi" w:cstheme="majorBidi"/>
                <w:noProof/>
                <w:rtl/>
              </w:rPr>
              <w:t xml:space="preserve">: </w:t>
            </w:r>
            <w:r w:rsidR="00724817" w:rsidRPr="00B662B2">
              <w:rPr>
                <w:rStyle w:val="Hyperlink"/>
                <w:rFonts w:asciiTheme="majorBidi" w:hAnsiTheme="majorBidi" w:cstheme="majorBidi" w:hint="eastAsia"/>
                <w:noProof/>
                <w:rtl/>
              </w:rPr>
              <w:t>نتائج</w:t>
            </w:r>
            <w:r w:rsidR="00724817" w:rsidRPr="00B662B2">
              <w:rPr>
                <w:rStyle w:val="Hyperlink"/>
                <w:rFonts w:asciiTheme="majorBidi" w:hAnsiTheme="majorBidi" w:cstheme="majorBidi"/>
                <w:noProof/>
                <w:rtl/>
              </w:rPr>
              <w:t xml:space="preserve"> </w:t>
            </w:r>
            <w:r w:rsidR="00724817" w:rsidRPr="00B662B2">
              <w:rPr>
                <w:rStyle w:val="Hyperlink"/>
                <w:rFonts w:asciiTheme="majorBidi" w:hAnsiTheme="majorBidi" w:cstheme="majorBidi" w:hint="eastAsia"/>
                <w:noProof/>
                <w:rtl/>
              </w:rPr>
              <w:t>الدراسة</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Toc207483472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64</w:t>
            </w:r>
            <w:r w:rsidR="00724817">
              <w:rPr>
                <w:rStyle w:val="Hyperlink"/>
                <w:noProof/>
                <w:rtl/>
              </w:rPr>
              <w:fldChar w:fldCharType="end"/>
            </w:r>
          </w:hyperlink>
        </w:p>
        <w:p w14:paraId="1312A442" w14:textId="526CDA06"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73" w:history="1">
            <w:r w:rsidR="00724817" w:rsidRPr="00B662B2">
              <w:rPr>
                <w:rStyle w:val="Hyperlink"/>
                <w:rFonts w:asciiTheme="majorBidi" w:hAnsiTheme="majorBidi" w:cstheme="majorBidi" w:hint="eastAsia"/>
                <w:noProof/>
                <w:rtl/>
              </w:rPr>
              <w:t>تمهيد</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Toc207483473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64</w:t>
            </w:r>
            <w:r w:rsidR="00724817">
              <w:rPr>
                <w:rStyle w:val="Hyperlink"/>
                <w:noProof/>
                <w:rtl/>
              </w:rPr>
              <w:fldChar w:fldCharType="end"/>
            </w:r>
          </w:hyperlink>
        </w:p>
        <w:p w14:paraId="40823B1A" w14:textId="76E8C642" w:rsidR="00724817" w:rsidRDefault="003B6FAC">
          <w:pPr>
            <w:pStyle w:val="TOC1"/>
            <w:tabs>
              <w:tab w:val="right" w:leader="dot" w:pos="8296"/>
            </w:tabs>
            <w:rPr>
              <w:rFonts w:eastAsiaTheme="minorEastAsia" w:cstheme="minorBidi"/>
              <w:b w:val="0"/>
              <w:bCs w:val="0"/>
              <w:i w:val="0"/>
              <w:iCs w:val="0"/>
              <w:noProof/>
              <w:kern w:val="2"/>
              <w:szCs w:val="24"/>
              <w:rtl/>
              <w:lang w:bidi="he-IL"/>
              <w14:ligatures w14:val="standardContextual"/>
            </w:rPr>
          </w:pPr>
          <w:hyperlink w:anchor="_Toc207483476" w:history="1">
            <w:r w:rsidR="00724817" w:rsidRPr="00B662B2">
              <w:rPr>
                <w:rStyle w:val="Hyperlink"/>
                <w:rFonts w:ascii="Simplified Arabic" w:hAnsi="Simplified Arabic" w:cs="Simplified Arabic" w:hint="eastAsia"/>
                <w:noProof/>
                <w:rtl/>
              </w:rPr>
              <w:t>الفصل</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الرابع</w:t>
            </w:r>
            <w:r w:rsidR="00724817" w:rsidRPr="00B662B2">
              <w:rPr>
                <w:rStyle w:val="Hyperlink"/>
                <w:rFonts w:ascii="Simplified Arabic" w:hAnsi="Simplified Arabic" w:cs="Simplified Arabic"/>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Toc207483476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78</w:t>
            </w:r>
            <w:r w:rsidR="00724817">
              <w:rPr>
                <w:rStyle w:val="Hyperlink"/>
                <w:noProof/>
                <w:rtl/>
              </w:rPr>
              <w:fldChar w:fldCharType="end"/>
            </w:r>
          </w:hyperlink>
        </w:p>
        <w:p w14:paraId="5F223C38" w14:textId="4725B7F1" w:rsidR="00724817" w:rsidRDefault="003B6FAC">
          <w:pPr>
            <w:pStyle w:val="TOC1"/>
            <w:tabs>
              <w:tab w:val="right" w:leader="dot" w:pos="8296"/>
            </w:tabs>
            <w:rPr>
              <w:rFonts w:eastAsiaTheme="minorEastAsia" w:cstheme="minorBidi"/>
              <w:b w:val="0"/>
              <w:bCs w:val="0"/>
              <w:i w:val="0"/>
              <w:iCs w:val="0"/>
              <w:noProof/>
              <w:kern w:val="2"/>
              <w:szCs w:val="24"/>
              <w:rtl/>
              <w:lang w:bidi="he-IL"/>
              <w14:ligatures w14:val="standardContextual"/>
            </w:rPr>
          </w:pPr>
          <w:hyperlink w:anchor="_Toc207483477" w:history="1">
            <w:r w:rsidR="00724817" w:rsidRPr="00B662B2">
              <w:rPr>
                <w:rStyle w:val="Hyperlink"/>
                <w:rFonts w:ascii="Simplified Arabic" w:hAnsi="Simplified Arabic" w:cs="Simplified Arabic" w:hint="eastAsia"/>
                <w:noProof/>
                <w:rtl/>
              </w:rPr>
              <w:t>تفسير</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نتائج</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فرضيات</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الدراسة</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Toc207483477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78</w:t>
            </w:r>
            <w:r w:rsidR="00724817">
              <w:rPr>
                <w:rStyle w:val="Hyperlink"/>
                <w:noProof/>
                <w:rtl/>
              </w:rPr>
              <w:fldChar w:fldCharType="end"/>
            </w:r>
          </w:hyperlink>
        </w:p>
        <w:p w14:paraId="3F6D2023" w14:textId="7D196593" w:rsidR="00724817" w:rsidRDefault="003B6FAC">
          <w:pPr>
            <w:pStyle w:val="TOC1"/>
            <w:tabs>
              <w:tab w:val="right" w:leader="dot" w:pos="8296"/>
            </w:tabs>
            <w:rPr>
              <w:rFonts w:eastAsiaTheme="minorEastAsia" w:cstheme="minorBidi"/>
              <w:b w:val="0"/>
              <w:bCs w:val="0"/>
              <w:i w:val="0"/>
              <w:iCs w:val="0"/>
              <w:noProof/>
              <w:kern w:val="2"/>
              <w:szCs w:val="24"/>
              <w:rtl/>
              <w:lang w:bidi="he-IL"/>
              <w14:ligatures w14:val="standardContextual"/>
            </w:rPr>
          </w:pPr>
          <w:hyperlink w:anchor="_Toc207483478" w:history="1">
            <w:r w:rsidR="00724817" w:rsidRPr="00B662B2">
              <w:rPr>
                <w:rStyle w:val="Hyperlink"/>
                <w:rFonts w:hint="eastAsia"/>
                <w:noProof/>
                <w:rtl/>
              </w:rPr>
              <w:t>التوصيات</w:t>
            </w:r>
            <w:r w:rsidR="00724817" w:rsidRPr="00B662B2">
              <w:rPr>
                <w:rStyle w:val="Hyperlink"/>
                <w:noProof/>
                <w:rtl/>
              </w:rPr>
              <w:t xml:space="preserve"> </w:t>
            </w:r>
            <w:r w:rsidR="00724817" w:rsidRPr="00B662B2">
              <w:rPr>
                <w:rStyle w:val="Hyperlink"/>
                <w:rFonts w:hint="eastAsia"/>
                <w:noProof/>
                <w:rtl/>
              </w:rPr>
              <w:t>والمقترحات</w:t>
            </w:r>
            <w:r w:rsidR="00724817" w:rsidRPr="00B662B2">
              <w:rPr>
                <w:rStyle w:val="Hyperlink"/>
                <w:noProof/>
                <w:rtl/>
              </w:rPr>
              <w:t>:</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Toc207483478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89</w:t>
            </w:r>
            <w:r w:rsidR="00724817">
              <w:rPr>
                <w:rStyle w:val="Hyperlink"/>
                <w:noProof/>
                <w:rtl/>
              </w:rPr>
              <w:fldChar w:fldCharType="end"/>
            </w:r>
          </w:hyperlink>
        </w:p>
        <w:p w14:paraId="5876B8DA" w14:textId="7EF2B242" w:rsidR="00724817" w:rsidRDefault="003B6FAC">
          <w:pPr>
            <w:pStyle w:val="TOC1"/>
            <w:tabs>
              <w:tab w:val="right" w:leader="dot" w:pos="8296"/>
            </w:tabs>
            <w:rPr>
              <w:rFonts w:eastAsiaTheme="minorEastAsia" w:cstheme="minorBidi"/>
              <w:b w:val="0"/>
              <w:bCs w:val="0"/>
              <w:i w:val="0"/>
              <w:iCs w:val="0"/>
              <w:noProof/>
              <w:kern w:val="2"/>
              <w:szCs w:val="24"/>
              <w:rtl/>
              <w:lang w:bidi="he-IL"/>
              <w14:ligatures w14:val="standardContextual"/>
            </w:rPr>
          </w:pPr>
          <w:hyperlink w:anchor="_Toc207483479" w:history="1">
            <w:r w:rsidR="00724817" w:rsidRPr="00B662B2">
              <w:rPr>
                <w:rStyle w:val="Hyperlink"/>
                <w:rFonts w:ascii="Simplified Arabic" w:hAnsi="Simplified Arabic" w:cs="Simplified Arabic" w:hint="eastAsia"/>
                <w:noProof/>
                <w:rtl/>
              </w:rPr>
              <w:t>المراجع</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والملاحق</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Toc207483479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92</w:t>
            </w:r>
            <w:r w:rsidR="00724817">
              <w:rPr>
                <w:rStyle w:val="Hyperlink"/>
                <w:noProof/>
                <w:rtl/>
              </w:rPr>
              <w:fldChar w:fldCharType="end"/>
            </w:r>
          </w:hyperlink>
        </w:p>
        <w:p w14:paraId="5D9E70BD" w14:textId="01C3DA8F"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80" w:history="1">
            <w:r w:rsidR="00724817" w:rsidRPr="00B662B2">
              <w:rPr>
                <w:rStyle w:val="Hyperlink"/>
                <w:rFonts w:ascii="Simplified Arabic" w:hAnsi="Simplified Arabic" w:cs="Simplified Arabic" w:hint="eastAsia"/>
                <w:noProof/>
                <w:rtl/>
              </w:rPr>
              <w:t>أولاً</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المراجع</w:t>
            </w:r>
            <w:r w:rsidR="00724817" w:rsidRPr="00B662B2">
              <w:rPr>
                <w:rStyle w:val="Hyperlink"/>
                <w:rFonts w:ascii="Simplified Arabic" w:hAnsi="Simplified Arabic" w:cs="Simplified Arabic"/>
                <w:noProof/>
                <w:rtl/>
              </w:rPr>
              <w:t xml:space="preserve"> </w:t>
            </w:r>
            <w:r w:rsidR="00724817" w:rsidRPr="00B662B2">
              <w:rPr>
                <w:rStyle w:val="Hyperlink"/>
                <w:rFonts w:ascii="Simplified Arabic" w:hAnsi="Simplified Arabic" w:cs="Simplified Arabic" w:hint="eastAsia"/>
                <w:noProof/>
                <w:rtl/>
              </w:rPr>
              <w:t>العربية</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Toc207483480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92</w:t>
            </w:r>
            <w:r w:rsidR="00724817">
              <w:rPr>
                <w:rStyle w:val="Hyperlink"/>
                <w:noProof/>
                <w:rtl/>
              </w:rPr>
              <w:fldChar w:fldCharType="end"/>
            </w:r>
          </w:hyperlink>
        </w:p>
        <w:p w14:paraId="2257F1EE" w14:textId="2A8B5278" w:rsidR="00724817" w:rsidRDefault="003B6FAC">
          <w:pPr>
            <w:pStyle w:val="TOC2"/>
            <w:tabs>
              <w:tab w:val="right" w:leader="dot" w:pos="8296"/>
            </w:tabs>
            <w:rPr>
              <w:rFonts w:eastAsiaTheme="minorEastAsia" w:cstheme="minorBidi"/>
              <w:b w:val="0"/>
              <w:bCs w:val="0"/>
              <w:noProof/>
              <w:kern w:val="2"/>
              <w:sz w:val="24"/>
              <w:szCs w:val="24"/>
              <w:rtl/>
              <w:lang w:bidi="he-IL"/>
              <w14:ligatures w14:val="standardContextual"/>
            </w:rPr>
          </w:pPr>
          <w:hyperlink w:anchor="_Toc207483481" w:history="1">
            <w:r w:rsidR="00724817" w:rsidRPr="00B662B2">
              <w:rPr>
                <w:rStyle w:val="Hyperlink"/>
                <w:noProof/>
              </w:rPr>
              <w:t>`</w:t>
            </w:r>
            <w:r w:rsidR="00724817" w:rsidRPr="00B662B2">
              <w:rPr>
                <w:rStyle w:val="Hyperlink"/>
                <w:rFonts w:hint="eastAsia"/>
                <w:noProof/>
                <w:rtl/>
              </w:rPr>
              <w:t>ثانياً</w:t>
            </w:r>
            <w:r w:rsidR="00724817" w:rsidRPr="00B662B2">
              <w:rPr>
                <w:rStyle w:val="Hyperlink"/>
                <w:noProof/>
                <w:rtl/>
              </w:rPr>
              <w:t xml:space="preserve">: </w:t>
            </w:r>
            <w:r w:rsidR="00724817" w:rsidRPr="00B662B2">
              <w:rPr>
                <w:rStyle w:val="Hyperlink"/>
                <w:rFonts w:hint="eastAsia"/>
                <w:noProof/>
                <w:rtl/>
              </w:rPr>
              <w:t>المراجع</w:t>
            </w:r>
            <w:r w:rsidR="00724817" w:rsidRPr="00B662B2">
              <w:rPr>
                <w:rStyle w:val="Hyperlink"/>
                <w:noProof/>
                <w:rtl/>
              </w:rPr>
              <w:t xml:space="preserve"> </w:t>
            </w:r>
            <w:r w:rsidR="00724817" w:rsidRPr="00B662B2">
              <w:rPr>
                <w:rStyle w:val="Hyperlink"/>
                <w:rFonts w:hint="eastAsia"/>
                <w:noProof/>
                <w:rtl/>
              </w:rPr>
              <w:t>الأجنبية</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Toc207483481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96</w:t>
            </w:r>
            <w:r w:rsidR="00724817">
              <w:rPr>
                <w:rStyle w:val="Hyperlink"/>
                <w:noProof/>
                <w:rtl/>
              </w:rPr>
              <w:fldChar w:fldCharType="end"/>
            </w:r>
          </w:hyperlink>
        </w:p>
        <w:p w14:paraId="22E90730" w14:textId="76F0D89E" w:rsidR="00724817" w:rsidRDefault="003B6FAC">
          <w:pPr>
            <w:pStyle w:val="TOC1"/>
            <w:tabs>
              <w:tab w:val="right" w:leader="dot" w:pos="8296"/>
            </w:tabs>
            <w:rPr>
              <w:rFonts w:eastAsiaTheme="minorEastAsia" w:cstheme="minorBidi"/>
              <w:b w:val="0"/>
              <w:bCs w:val="0"/>
              <w:i w:val="0"/>
              <w:iCs w:val="0"/>
              <w:noProof/>
              <w:kern w:val="2"/>
              <w:szCs w:val="24"/>
              <w:rtl/>
              <w:lang w:bidi="he-IL"/>
              <w14:ligatures w14:val="standardContextual"/>
            </w:rPr>
          </w:pPr>
          <w:hyperlink w:anchor="_Toc207483482" w:history="1">
            <w:r w:rsidR="00724817" w:rsidRPr="00B662B2">
              <w:rPr>
                <w:rStyle w:val="Hyperlink"/>
                <w:rFonts w:ascii="Algerian" w:hAnsi="Algerian" w:hint="eastAsia"/>
                <w:noProof/>
                <w:rtl/>
              </w:rPr>
              <w:t>الملحقات</w:t>
            </w:r>
            <w:r w:rsidR="00724817">
              <w:rPr>
                <w:noProof/>
                <w:webHidden/>
                <w:rtl/>
              </w:rPr>
              <w:tab/>
            </w:r>
            <w:r w:rsidR="00724817">
              <w:rPr>
                <w:rStyle w:val="Hyperlink"/>
                <w:noProof/>
                <w:rtl/>
              </w:rPr>
              <w:fldChar w:fldCharType="begin"/>
            </w:r>
            <w:r w:rsidR="00724817">
              <w:rPr>
                <w:noProof/>
                <w:webHidden/>
                <w:rtl/>
              </w:rPr>
              <w:instrText xml:space="preserve"> </w:instrText>
            </w:r>
            <w:r w:rsidR="00724817">
              <w:rPr>
                <w:noProof/>
                <w:webHidden/>
              </w:rPr>
              <w:instrText>PAGEREF</w:instrText>
            </w:r>
            <w:r w:rsidR="00724817">
              <w:rPr>
                <w:noProof/>
                <w:webHidden/>
                <w:rtl/>
              </w:rPr>
              <w:instrText xml:space="preserve"> _</w:instrText>
            </w:r>
            <w:r w:rsidR="00724817">
              <w:rPr>
                <w:noProof/>
                <w:webHidden/>
              </w:rPr>
              <w:instrText>Toc207483482 \h</w:instrText>
            </w:r>
            <w:r w:rsidR="00724817">
              <w:rPr>
                <w:noProof/>
                <w:webHidden/>
                <w:rtl/>
              </w:rPr>
              <w:instrText xml:space="preserve"> </w:instrText>
            </w:r>
            <w:r w:rsidR="00724817">
              <w:rPr>
                <w:rStyle w:val="Hyperlink"/>
                <w:noProof/>
                <w:rtl/>
              </w:rPr>
            </w:r>
            <w:r w:rsidR="00724817">
              <w:rPr>
                <w:rStyle w:val="Hyperlink"/>
                <w:noProof/>
                <w:rtl/>
              </w:rPr>
              <w:fldChar w:fldCharType="separate"/>
            </w:r>
            <w:r w:rsidR="00724817">
              <w:rPr>
                <w:noProof/>
                <w:webHidden/>
                <w:rtl/>
              </w:rPr>
              <w:t>100</w:t>
            </w:r>
            <w:r w:rsidR="00724817">
              <w:rPr>
                <w:rStyle w:val="Hyperlink"/>
                <w:noProof/>
                <w:rtl/>
              </w:rPr>
              <w:fldChar w:fldCharType="end"/>
            </w:r>
          </w:hyperlink>
        </w:p>
        <w:p w14:paraId="62801BA2" w14:textId="10B32275" w:rsidR="00724817" w:rsidRDefault="00724817">
          <w:r>
            <w:rPr>
              <w:b/>
              <w:bCs/>
              <w:noProof/>
            </w:rPr>
            <w:fldChar w:fldCharType="end"/>
          </w:r>
        </w:p>
      </w:sdtContent>
    </w:sdt>
    <w:p w14:paraId="0C374AC0" w14:textId="77777777" w:rsidR="00813640" w:rsidRDefault="00813640" w:rsidP="00C36B18">
      <w:pPr>
        <w:tabs>
          <w:tab w:val="left" w:pos="2537"/>
        </w:tabs>
        <w:rPr>
          <w:rtl/>
          <w:lang w:bidi="he-IL"/>
        </w:rPr>
      </w:pPr>
    </w:p>
    <w:p w14:paraId="3B240511" w14:textId="1EBBF566" w:rsidR="00C36B18" w:rsidRPr="00C36B18" w:rsidRDefault="00C36B18" w:rsidP="00C36B18">
      <w:pPr>
        <w:tabs>
          <w:tab w:val="left" w:pos="2537"/>
        </w:tabs>
        <w:rPr>
          <w:rtl/>
          <w:lang w:bidi="he-IL"/>
        </w:rPr>
        <w:sectPr w:rsidR="00C36B18" w:rsidRPr="00C36B18" w:rsidSect="00EF4F0F">
          <w:footerReference w:type="default" r:id="rId11"/>
          <w:pgSz w:w="11906" w:h="16838"/>
          <w:pgMar w:top="1440" w:right="1800" w:bottom="1440" w:left="1800" w:header="720" w:footer="720" w:gutter="0"/>
          <w:pgNumType w:start="1"/>
          <w:cols w:space="720"/>
          <w:bidi/>
          <w:rtlGutter/>
          <w:docGrid w:linePitch="360"/>
        </w:sectPr>
      </w:pPr>
    </w:p>
    <w:p w14:paraId="6FE343FA" w14:textId="77777777" w:rsidR="00DB3024" w:rsidRDefault="00DB3024" w:rsidP="00DB3024">
      <w:pPr>
        <w:spacing w:line="360" w:lineRule="auto"/>
        <w:rPr>
          <w:rFonts w:ascii="Simplified Arabic" w:hAnsi="Simplified Arabic" w:cs="Simplified Arabic"/>
          <w:b/>
          <w:bCs/>
          <w:color w:val="17365D" w:themeColor="text2" w:themeShade="BF"/>
          <w:sz w:val="40"/>
          <w:szCs w:val="40"/>
          <w:rtl/>
        </w:rPr>
      </w:pPr>
    </w:p>
    <w:p w14:paraId="7CB3AFC0" w14:textId="77777777" w:rsidR="00C36B18" w:rsidRPr="005B431A" w:rsidRDefault="00C36B18" w:rsidP="00DB3024">
      <w:pPr>
        <w:spacing w:line="360" w:lineRule="auto"/>
        <w:rPr>
          <w:rFonts w:ascii="Simplified Arabic" w:hAnsi="Simplified Arabic" w:cs="Simplified Arabic"/>
          <w:b/>
          <w:bCs/>
          <w:color w:val="17365D" w:themeColor="text2" w:themeShade="BF"/>
          <w:sz w:val="40"/>
          <w:szCs w:val="40"/>
        </w:rPr>
      </w:pPr>
    </w:p>
    <w:p w14:paraId="146A422D" w14:textId="77777777" w:rsidR="00326485" w:rsidRPr="005B431A" w:rsidRDefault="00326485" w:rsidP="007670C3">
      <w:pPr>
        <w:pStyle w:val="Heading1"/>
        <w:bidi/>
        <w:jc w:val="center"/>
        <w:rPr>
          <w:rtl/>
        </w:rPr>
      </w:pPr>
      <w:bookmarkStart w:id="0" w:name="_Toc157197967"/>
      <w:bookmarkStart w:id="1" w:name="_Toc207483162"/>
      <w:bookmarkStart w:id="2" w:name="_Toc207483394"/>
      <w:r w:rsidRPr="005B431A">
        <w:rPr>
          <w:rtl/>
        </w:rPr>
        <w:t>الإهــــــــــــــــــــداء</w:t>
      </w:r>
      <w:bookmarkEnd w:id="0"/>
      <w:bookmarkEnd w:id="1"/>
      <w:bookmarkEnd w:id="2"/>
    </w:p>
    <w:p w14:paraId="4B7981B4" w14:textId="77777777" w:rsidR="00326485" w:rsidRPr="005B431A" w:rsidRDefault="00326485" w:rsidP="00326485">
      <w:pPr>
        <w:spacing w:line="360" w:lineRule="auto"/>
        <w:jc w:val="center"/>
        <w:rPr>
          <w:rFonts w:ascii="Roboto" w:hAnsi="Roboto"/>
          <w:color w:val="131313"/>
          <w:sz w:val="28"/>
          <w:szCs w:val="28"/>
          <w:rtl/>
        </w:rPr>
      </w:pPr>
      <w:r w:rsidRPr="005B431A">
        <w:rPr>
          <w:rFonts w:ascii="Roboto" w:hAnsi="Roboto"/>
          <w:color w:val="131313"/>
          <w:sz w:val="28"/>
          <w:szCs w:val="28"/>
          <w:rtl/>
        </w:rPr>
        <w:t>إلى من بـــــــها أعلو، وعليها أرتكز، إلى القـــــــلب المعطاء</w:t>
      </w:r>
    </w:p>
    <w:p w14:paraId="0F71A990" w14:textId="77777777" w:rsidR="00326485" w:rsidRPr="005B431A" w:rsidRDefault="00326485" w:rsidP="00326485">
      <w:pPr>
        <w:spacing w:line="360" w:lineRule="auto"/>
        <w:jc w:val="center"/>
        <w:rPr>
          <w:rFonts w:ascii="Roboto" w:hAnsi="Roboto"/>
          <w:color w:val="131313"/>
          <w:sz w:val="28"/>
          <w:szCs w:val="28"/>
          <w:rtl/>
        </w:rPr>
      </w:pPr>
      <w:r w:rsidRPr="005B431A">
        <w:rPr>
          <w:rFonts w:ascii="Roboto" w:hAnsi="Roboto" w:hint="cs"/>
          <w:color w:val="131313"/>
          <w:sz w:val="28"/>
          <w:szCs w:val="28"/>
          <w:rtl/>
        </w:rPr>
        <w:t>(</w:t>
      </w:r>
      <w:r w:rsidRPr="005B431A">
        <w:rPr>
          <w:rFonts w:ascii="Roboto" w:hAnsi="Roboto"/>
          <w:color w:val="131313"/>
          <w:sz w:val="28"/>
          <w:szCs w:val="28"/>
          <w:rtl/>
        </w:rPr>
        <w:t>والدتي الحـبيـبة</w:t>
      </w:r>
      <w:r w:rsidRPr="005B431A">
        <w:rPr>
          <w:rFonts w:ascii="Roboto" w:hAnsi="Roboto" w:hint="cs"/>
          <w:color w:val="131313"/>
          <w:sz w:val="28"/>
          <w:szCs w:val="28"/>
          <w:rtl/>
        </w:rPr>
        <w:t>)</w:t>
      </w:r>
    </w:p>
    <w:p w14:paraId="1682C49E" w14:textId="77777777" w:rsidR="00326485" w:rsidRPr="005B431A" w:rsidRDefault="00326485" w:rsidP="00326485">
      <w:pPr>
        <w:spacing w:line="360" w:lineRule="auto"/>
        <w:jc w:val="center"/>
        <w:rPr>
          <w:rFonts w:ascii="Roboto" w:hAnsi="Roboto"/>
          <w:color w:val="131313"/>
          <w:sz w:val="28"/>
          <w:szCs w:val="28"/>
          <w:rtl/>
        </w:rPr>
      </w:pPr>
      <w:r w:rsidRPr="005B431A">
        <w:rPr>
          <w:rFonts w:ascii="Roboto" w:hAnsi="Roboto" w:hint="cs"/>
          <w:color w:val="131313"/>
          <w:sz w:val="28"/>
          <w:szCs w:val="28"/>
          <w:rtl/>
        </w:rPr>
        <w:t xml:space="preserve">الى </w:t>
      </w:r>
      <w:r>
        <w:rPr>
          <w:rFonts w:ascii="Roboto" w:hAnsi="Roboto"/>
          <w:color w:val="131313"/>
          <w:sz w:val="28"/>
          <w:szCs w:val="28"/>
        </w:rPr>
        <w:t>)</w:t>
      </w:r>
      <w:r w:rsidRPr="005B431A">
        <w:rPr>
          <w:rFonts w:ascii="Roboto" w:hAnsi="Roboto" w:hint="cs"/>
          <w:color w:val="131313"/>
          <w:sz w:val="28"/>
          <w:szCs w:val="28"/>
          <w:rtl/>
        </w:rPr>
        <w:t>روح والدي</w:t>
      </w:r>
      <w:r>
        <w:rPr>
          <w:rFonts w:ascii="Roboto" w:hAnsi="Roboto"/>
          <w:color w:val="131313"/>
          <w:sz w:val="28"/>
          <w:szCs w:val="28"/>
        </w:rPr>
        <w:t>(</w:t>
      </w:r>
      <w:r w:rsidRPr="005B431A">
        <w:rPr>
          <w:rFonts w:ascii="Roboto" w:hAnsi="Roboto" w:hint="cs"/>
          <w:color w:val="131313"/>
          <w:sz w:val="28"/>
          <w:szCs w:val="28"/>
          <w:rtl/>
        </w:rPr>
        <w:t xml:space="preserve"> الذي هو </w:t>
      </w:r>
      <w:r w:rsidRPr="005B431A">
        <w:rPr>
          <w:rFonts w:ascii="Roboto" w:hAnsi="Roboto"/>
          <w:color w:val="131313"/>
          <w:sz w:val="28"/>
          <w:szCs w:val="28"/>
          <w:rtl/>
        </w:rPr>
        <w:t>من شجعني على المثابرة طوال عمري</w:t>
      </w:r>
    </w:p>
    <w:p w14:paraId="31BDA9EE" w14:textId="77777777" w:rsidR="00326485" w:rsidRPr="005B431A" w:rsidRDefault="00326485" w:rsidP="00326485">
      <w:pPr>
        <w:spacing w:line="360" w:lineRule="auto"/>
        <w:jc w:val="center"/>
        <w:rPr>
          <w:rFonts w:ascii="Roboto" w:hAnsi="Roboto"/>
          <w:color w:val="131313"/>
          <w:sz w:val="28"/>
          <w:szCs w:val="28"/>
          <w:rtl/>
        </w:rPr>
      </w:pPr>
      <w:r w:rsidRPr="005B431A">
        <w:rPr>
          <w:rFonts w:ascii="Roboto" w:hAnsi="Roboto" w:hint="cs"/>
          <w:color w:val="131313"/>
          <w:sz w:val="28"/>
          <w:szCs w:val="28"/>
          <w:rtl/>
        </w:rPr>
        <w:t xml:space="preserve">الى من شجعني في رحلتي الى التميز والإبداع </w:t>
      </w:r>
    </w:p>
    <w:p w14:paraId="542CE2B5" w14:textId="77777777" w:rsidR="00326485" w:rsidRPr="005B431A" w:rsidRDefault="00326485" w:rsidP="00326485">
      <w:pPr>
        <w:spacing w:line="360" w:lineRule="auto"/>
        <w:jc w:val="center"/>
        <w:rPr>
          <w:rFonts w:ascii="Roboto" w:hAnsi="Roboto"/>
          <w:color w:val="131313"/>
          <w:sz w:val="28"/>
          <w:szCs w:val="28"/>
          <w:rtl/>
        </w:rPr>
      </w:pPr>
      <w:r w:rsidRPr="005B431A">
        <w:rPr>
          <w:rFonts w:ascii="Roboto" w:hAnsi="Roboto" w:hint="cs"/>
          <w:color w:val="131313"/>
          <w:sz w:val="28"/>
          <w:szCs w:val="28"/>
          <w:rtl/>
        </w:rPr>
        <w:t xml:space="preserve">(زوجتي </w:t>
      </w:r>
      <w:r w:rsidR="00F7636E" w:rsidRPr="005B431A">
        <w:rPr>
          <w:rFonts w:ascii="Roboto" w:hAnsi="Roboto" w:hint="cs"/>
          <w:color w:val="131313"/>
          <w:sz w:val="28"/>
          <w:szCs w:val="28"/>
          <w:rtl/>
        </w:rPr>
        <w:t>الغالية)</w:t>
      </w:r>
    </w:p>
    <w:p w14:paraId="59020C06" w14:textId="77777777" w:rsidR="00326485" w:rsidRPr="005B431A" w:rsidRDefault="00326485" w:rsidP="00326485">
      <w:pPr>
        <w:spacing w:line="360" w:lineRule="auto"/>
        <w:jc w:val="center"/>
        <w:rPr>
          <w:rFonts w:ascii="Roboto" w:hAnsi="Roboto"/>
          <w:color w:val="131313"/>
          <w:sz w:val="28"/>
          <w:szCs w:val="28"/>
        </w:rPr>
      </w:pPr>
      <w:r w:rsidRPr="005B431A">
        <w:rPr>
          <w:rFonts w:ascii="Roboto" w:hAnsi="Roboto" w:hint="cs"/>
          <w:color w:val="131313"/>
          <w:sz w:val="28"/>
          <w:szCs w:val="28"/>
          <w:rtl/>
        </w:rPr>
        <w:t xml:space="preserve">(ابنائي </w:t>
      </w:r>
      <w:r w:rsidRPr="005B431A">
        <w:rPr>
          <w:rFonts w:ascii="Roboto" w:hAnsi="Roboto" w:hint="eastAsia"/>
          <w:color w:val="131313"/>
          <w:sz w:val="28"/>
          <w:szCs w:val="28"/>
          <w:rtl/>
        </w:rPr>
        <w:t>الأعزاء</w:t>
      </w:r>
      <w:r w:rsidRPr="005B431A">
        <w:rPr>
          <w:rFonts w:ascii="Roboto" w:hAnsi="Roboto" w:hint="cs"/>
          <w:color w:val="131313"/>
          <w:sz w:val="28"/>
          <w:szCs w:val="28"/>
          <w:rtl/>
        </w:rPr>
        <w:t>)</w:t>
      </w:r>
    </w:p>
    <w:p w14:paraId="3E942CF4" w14:textId="77777777" w:rsidR="00326485" w:rsidRPr="005B431A" w:rsidRDefault="00326485" w:rsidP="00326485">
      <w:pPr>
        <w:spacing w:line="360" w:lineRule="auto"/>
        <w:jc w:val="center"/>
        <w:rPr>
          <w:rFonts w:ascii="Roboto" w:hAnsi="Roboto"/>
          <w:color w:val="131313"/>
          <w:sz w:val="28"/>
          <w:szCs w:val="28"/>
          <w:rtl/>
        </w:rPr>
      </w:pPr>
      <w:r w:rsidRPr="005B431A">
        <w:rPr>
          <w:rFonts w:ascii="Roboto" w:hAnsi="Roboto"/>
          <w:color w:val="131313"/>
          <w:sz w:val="28"/>
          <w:szCs w:val="28"/>
          <w:rtl/>
        </w:rPr>
        <w:t>إلى من بذلوا جهدًا في مساعدتي وكانوا خيرَ سندٍ</w:t>
      </w:r>
    </w:p>
    <w:p w14:paraId="558D6042" w14:textId="77777777" w:rsidR="00326485" w:rsidRPr="005B431A" w:rsidRDefault="00326485" w:rsidP="00326485">
      <w:pPr>
        <w:spacing w:line="360" w:lineRule="auto"/>
        <w:jc w:val="center"/>
        <w:rPr>
          <w:rFonts w:ascii="Roboto" w:hAnsi="Roboto"/>
          <w:color w:val="131313"/>
          <w:sz w:val="28"/>
          <w:szCs w:val="28"/>
          <w:rtl/>
        </w:rPr>
      </w:pPr>
      <w:r w:rsidRPr="005B431A">
        <w:rPr>
          <w:rFonts w:ascii="Roboto" w:hAnsi="Roboto" w:hint="cs"/>
          <w:color w:val="131313"/>
          <w:sz w:val="28"/>
          <w:szCs w:val="28"/>
          <w:rtl/>
        </w:rPr>
        <w:t>(</w:t>
      </w:r>
      <w:r w:rsidRPr="005B431A">
        <w:rPr>
          <w:rFonts w:ascii="Roboto" w:hAnsi="Roboto"/>
          <w:color w:val="131313"/>
          <w:sz w:val="28"/>
          <w:szCs w:val="28"/>
          <w:rtl/>
        </w:rPr>
        <w:t>إخــواني وأخواتي</w:t>
      </w:r>
      <w:r w:rsidRPr="005B431A">
        <w:rPr>
          <w:rFonts w:ascii="Roboto" w:hAnsi="Roboto" w:hint="cs"/>
          <w:color w:val="131313"/>
          <w:sz w:val="28"/>
          <w:szCs w:val="28"/>
          <w:rtl/>
        </w:rPr>
        <w:t>)</w:t>
      </w:r>
    </w:p>
    <w:p w14:paraId="2BB2B917" w14:textId="77777777" w:rsidR="00326485" w:rsidRPr="005B431A" w:rsidRDefault="00326485" w:rsidP="00326485">
      <w:pPr>
        <w:spacing w:line="360" w:lineRule="auto"/>
        <w:jc w:val="center"/>
        <w:rPr>
          <w:rFonts w:ascii="Roboto" w:hAnsi="Roboto"/>
          <w:color w:val="131313"/>
          <w:sz w:val="28"/>
          <w:szCs w:val="28"/>
          <w:rtl/>
        </w:rPr>
      </w:pPr>
      <w:r w:rsidRPr="005B431A">
        <w:rPr>
          <w:rFonts w:ascii="Roboto" w:hAnsi="Roboto"/>
          <w:color w:val="131313"/>
          <w:sz w:val="28"/>
          <w:szCs w:val="28"/>
          <w:rtl/>
        </w:rPr>
        <w:t>إلى كل من ساهم ولو بحرف في حياتي الدراسية</w:t>
      </w:r>
    </w:p>
    <w:p w14:paraId="02737D87" w14:textId="77777777" w:rsidR="00326485" w:rsidRPr="005B431A" w:rsidRDefault="00326485" w:rsidP="00326485">
      <w:pPr>
        <w:spacing w:line="360" w:lineRule="auto"/>
        <w:jc w:val="center"/>
        <w:rPr>
          <w:rFonts w:ascii="Roboto" w:hAnsi="Roboto"/>
          <w:color w:val="131313"/>
          <w:sz w:val="28"/>
          <w:szCs w:val="28"/>
        </w:rPr>
      </w:pPr>
      <w:r w:rsidRPr="005B431A">
        <w:rPr>
          <w:rFonts w:ascii="Roboto" w:hAnsi="Roboto"/>
          <w:color w:val="131313"/>
          <w:sz w:val="28"/>
          <w:szCs w:val="28"/>
          <w:rtl/>
        </w:rPr>
        <w:t>إلى كل هؤلاء: أهدي هذا العمل، الذي أسال الله تعالى أن يتقبله خالصًا</w:t>
      </w:r>
      <w:r w:rsidRPr="005B431A">
        <w:rPr>
          <w:rFonts w:ascii="Roboto" w:hAnsi="Roboto"/>
          <w:color w:val="131313"/>
          <w:sz w:val="28"/>
          <w:szCs w:val="28"/>
        </w:rPr>
        <w:t>.</w:t>
      </w:r>
    </w:p>
    <w:p w14:paraId="23A3532D" w14:textId="77777777" w:rsidR="00E61336" w:rsidRDefault="00E61336" w:rsidP="00F452B0">
      <w:pPr>
        <w:spacing w:line="360" w:lineRule="auto"/>
        <w:rPr>
          <w:rFonts w:ascii="Simplified Arabic" w:hAnsi="Simplified Arabic" w:cs="Simplified Arabic"/>
          <w:b/>
          <w:bCs/>
          <w:color w:val="17365D" w:themeColor="text2" w:themeShade="BF"/>
          <w:sz w:val="28"/>
          <w:szCs w:val="28"/>
          <w:rtl/>
        </w:rPr>
      </w:pPr>
    </w:p>
    <w:p w14:paraId="4BBAA27E" w14:textId="77777777" w:rsidR="00E61336" w:rsidRDefault="00E61336" w:rsidP="0044109D">
      <w:pPr>
        <w:spacing w:line="360" w:lineRule="auto"/>
        <w:jc w:val="center"/>
        <w:rPr>
          <w:rFonts w:ascii="Simplified Arabic" w:hAnsi="Simplified Arabic" w:cs="Simplified Arabic"/>
          <w:b/>
          <w:bCs/>
          <w:color w:val="17365D" w:themeColor="text2" w:themeShade="BF"/>
          <w:sz w:val="28"/>
          <w:szCs w:val="28"/>
          <w:rtl/>
        </w:rPr>
      </w:pPr>
    </w:p>
    <w:p w14:paraId="51F88EA5" w14:textId="77777777" w:rsidR="00E61336" w:rsidRDefault="00E61336" w:rsidP="0044109D">
      <w:pPr>
        <w:spacing w:line="360" w:lineRule="auto"/>
        <w:jc w:val="center"/>
        <w:rPr>
          <w:rFonts w:ascii="Simplified Arabic" w:hAnsi="Simplified Arabic" w:cs="Simplified Arabic"/>
          <w:b/>
          <w:bCs/>
          <w:color w:val="17365D" w:themeColor="text2" w:themeShade="BF"/>
          <w:sz w:val="28"/>
          <w:szCs w:val="28"/>
          <w:rtl/>
        </w:rPr>
      </w:pPr>
    </w:p>
    <w:p w14:paraId="478525BC" w14:textId="77777777" w:rsidR="00E61336" w:rsidRDefault="00E61336" w:rsidP="0044109D">
      <w:pPr>
        <w:spacing w:line="360" w:lineRule="auto"/>
        <w:jc w:val="center"/>
        <w:rPr>
          <w:rFonts w:ascii="Simplified Arabic" w:hAnsi="Simplified Arabic" w:cs="Simplified Arabic"/>
          <w:b/>
          <w:bCs/>
          <w:color w:val="17365D" w:themeColor="text2" w:themeShade="BF"/>
          <w:sz w:val="28"/>
          <w:szCs w:val="28"/>
          <w:rtl/>
        </w:rPr>
      </w:pPr>
    </w:p>
    <w:p w14:paraId="5A05764F" w14:textId="77777777" w:rsidR="00E61336" w:rsidRPr="009574C5" w:rsidRDefault="00E61336" w:rsidP="00326485">
      <w:pPr>
        <w:spacing w:line="360" w:lineRule="auto"/>
        <w:rPr>
          <w:rFonts w:ascii="Simplified Arabic" w:hAnsi="Simplified Arabic" w:cstheme="minorBidi"/>
          <w:b/>
          <w:bCs/>
          <w:color w:val="17365D" w:themeColor="text2" w:themeShade="BF"/>
          <w:sz w:val="28"/>
          <w:szCs w:val="28"/>
          <w:rtl/>
        </w:rPr>
      </w:pPr>
    </w:p>
    <w:p w14:paraId="1E98ACD0" w14:textId="77777777" w:rsidR="00684A72" w:rsidRDefault="00684A72" w:rsidP="00326485">
      <w:pPr>
        <w:spacing w:line="360" w:lineRule="auto"/>
        <w:rPr>
          <w:rFonts w:ascii="Simplified Arabic" w:hAnsi="Simplified Arabic" w:cs="Simplified Arabic"/>
          <w:b/>
          <w:bCs/>
          <w:color w:val="17365D" w:themeColor="text2" w:themeShade="BF"/>
          <w:sz w:val="28"/>
          <w:szCs w:val="28"/>
          <w:rtl/>
        </w:rPr>
      </w:pPr>
    </w:p>
    <w:p w14:paraId="622A618E" w14:textId="77777777" w:rsidR="009F0913" w:rsidRDefault="00AB0E3F" w:rsidP="007670C3">
      <w:pPr>
        <w:pStyle w:val="Heading1"/>
        <w:bidi/>
        <w:jc w:val="center"/>
        <w:rPr>
          <w:rtl/>
        </w:rPr>
      </w:pPr>
      <w:bookmarkStart w:id="3" w:name="_Toc157197968"/>
      <w:bookmarkStart w:id="4" w:name="_Toc207483163"/>
      <w:bookmarkStart w:id="5" w:name="_Toc207483395"/>
      <w:r>
        <w:rPr>
          <w:rFonts w:hint="cs"/>
          <w:rtl/>
        </w:rPr>
        <w:t>شكر وتقدير</w:t>
      </w:r>
      <w:bookmarkEnd w:id="3"/>
      <w:bookmarkEnd w:id="4"/>
      <w:bookmarkEnd w:id="5"/>
    </w:p>
    <w:p w14:paraId="0EED750E" w14:textId="77777777" w:rsidR="00E52B08" w:rsidRPr="009574C5" w:rsidRDefault="00110B95" w:rsidP="00A10D2B">
      <w:pPr>
        <w:spacing w:line="360" w:lineRule="auto"/>
        <w:jc w:val="both"/>
        <w:rPr>
          <w:rFonts w:ascii="Simplified Arabic" w:hAnsi="Simplified Arabic" w:cs="Simplified Arabic"/>
          <w:b/>
          <w:bCs/>
          <w:sz w:val="28"/>
          <w:szCs w:val="28"/>
          <w:rtl/>
        </w:rPr>
      </w:pPr>
      <w:r w:rsidRPr="009574C5">
        <w:rPr>
          <w:rFonts w:ascii="Simplified Arabic" w:hAnsi="Simplified Arabic" w:cs="Simplified Arabic" w:hint="cs"/>
          <w:b/>
          <w:bCs/>
          <w:sz w:val="28"/>
          <w:szCs w:val="28"/>
          <w:rtl/>
        </w:rPr>
        <w:t xml:space="preserve">بعد </w:t>
      </w:r>
      <w:r w:rsidR="00AB0E3F" w:rsidRPr="009574C5">
        <w:rPr>
          <w:rFonts w:ascii="Simplified Arabic" w:hAnsi="Simplified Arabic" w:cs="Simplified Arabic" w:hint="cs"/>
          <w:b/>
          <w:bCs/>
          <w:sz w:val="28"/>
          <w:szCs w:val="28"/>
          <w:rtl/>
        </w:rPr>
        <w:t>حمد الله عز وجل على إتمام هذه الرسالة</w:t>
      </w:r>
      <w:r w:rsidRPr="009574C5">
        <w:rPr>
          <w:rFonts w:ascii="Simplified Arabic" w:hAnsi="Simplified Arabic" w:cs="Simplified Arabic" w:hint="cs"/>
          <w:b/>
          <w:bCs/>
          <w:sz w:val="28"/>
          <w:szCs w:val="28"/>
          <w:rtl/>
        </w:rPr>
        <w:t>،أتقدم بأسمى</w:t>
      </w:r>
      <w:r w:rsidR="00AB0E3F" w:rsidRPr="009574C5">
        <w:rPr>
          <w:rFonts w:ascii="Simplified Arabic" w:hAnsi="Simplified Arabic" w:cs="Simplified Arabic" w:hint="cs"/>
          <w:b/>
          <w:bCs/>
          <w:sz w:val="28"/>
          <w:szCs w:val="28"/>
          <w:rtl/>
        </w:rPr>
        <w:t xml:space="preserve"> آيات </w:t>
      </w:r>
      <w:r w:rsidRPr="009574C5">
        <w:rPr>
          <w:rFonts w:ascii="Simplified Arabic" w:hAnsi="Simplified Arabic" w:cs="Simplified Arabic" w:hint="cs"/>
          <w:b/>
          <w:bCs/>
          <w:sz w:val="28"/>
          <w:szCs w:val="28"/>
          <w:rtl/>
        </w:rPr>
        <w:t xml:space="preserve">الشكر والتقدير </w:t>
      </w:r>
      <w:r w:rsidR="00AB0E3F" w:rsidRPr="009574C5">
        <w:rPr>
          <w:rFonts w:ascii="Simplified Arabic" w:hAnsi="Simplified Arabic" w:cs="Simplified Arabic" w:hint="cs"/>
          <w:b/>
          <w:bCs/>
          <w:sz w:val="28"/>
          <w:szCs w:val="28"/>
          <w:rtl/>
        </w:rPr>
        <w:t xml:space="preserve"> للأساتذة المشرفين على هذه الرسالة الدكتور سيزر حكيم ، والدكتور محمد مرعي </w:t>
      </w:r>
      <w:r w:rsidR="00E52B08" w:rsidRPr="009574C5">
        <w:rPr>
          <w:rFonts w:ascii="Simplified Arabic" w:hAnsi="Simplified Arabic" w:cs="Simplified Arabic" w:hint="cs"/>
          <w:b/>
          <w:bCs/>
          <w:sz w:val="28"/>
          <w:szCs w:val="28"/>
          <w:rtl/>
        </w:rPr>
        <w:t>فلولا دعمهم المتواصل وإرشاداتهم القيمة لم</w:t>
      </w:r>
      <w:r w:rsidR="00A10D2B" w:rsidRPr="009574C5">
        <w:rPr>
          <w:rFonts w:ascii="Simplified Arabic" w:hAnsi="Simplified Arabic" w:cs="Simplified Arabic" w:hint="cs"/>
          <w:b/>
          <w:bCs/>
          <w:sz w:val="28"/>
          <w:szCs w:val="28"/>
          <w:rtl/>
        </w:rPr>
        <w:t xml:space="preserve">ا تمكنت من إنجاز هذا العمل بنجاح, </w:t>
      </w:r>
      <w:r w:rsidRPr="009574C5">
        <w:rPr>
          <w:rFonts w:ascii="Simplified Arabic" w:hAnsi="Simplified Arabic" w:cs="Simplified Arabic" w:hint="cs"/>
          <w:b/>
          <w:bCs/>
          <w:sz w:val="28"/>
          <w:szCs w:val="28"/>
          <w:rtl/>
        </w:rPr>
        <w:t xml:space="preserve">ايضاً شكر موجه لإدارة الجامعة لتذليلهم المصاعب </w:t>
      </w:r>
      <w:r w:rsidR="00E52B08" w:rsidRPr="009574C5">
        <w:rPr>
          <w:rFonts w:ascii="Simplified Arabic" w:hAnsi="Simplified Arabic" w:cs="Simplified Arabic" w:hint="cs"/>
          <w:b/>
          <w:bCs/>
          <w:sz w:val="28"/>
          <w:szCs w:val="28"/>
          <w:rtl/>
        </w:rPr>
        <w:t>لنا</w:t>
      </w:r>
      <w:r w:rsidR="005B431A" w:rsidRPr="009574C5">
        <w:rPr>
          <w:rFonts w:ascii="Simplified Arabic" w:hAnsi="Simplified Arabic" w:cs="Simplified Arabic" w:hint="cs"/>
          <w:b/>
          <w:bCs/>
          <w:sz w:val="28"/>
          <w:szCs w:val="28"/>
          <w:rtl/>
        </w:rPr>
        <w:t>،</w:t>
      </w:r>
      <w:r w:rsidR="00E52B08" w:rsidRPr="009574C5">
        <w:rPr>
          <w:rFonts w:ascii="Simplified Arabic" w:hAnsi="Simplified Arabic" w:cs="Simplified Arabic" w:hint="cs"/>
          <w:b/>
          <w:bCs/>
          <w:sz w:val="28"/>
          <w:szCs w:val="28"/>
          <w:rtl/>
        </w:rPr>
        <w:t xml:space="preserve"> والشكر واجب لكل أساتذة التحكيم والسادة المناقشين لهذه الرسالة ولكل من ساهم في إنجاز هذا العمل بأي شكل من الاشكال جزاكم الله عز وجل </w:t>
      </w:r>
      <w:r w:rsidR="005B431A" w:rsidRPr="009574C5">
        <w:rPr>
          <w:rFonts w:ascii="Simplified Arabic" w:hAnsi="Simplified Arabic" w:cs="Simplified Arabic" w:hint="cs"/>
          <w:b/>
          <w:bCs/>
          <w:sz w:val="28"/>
          <w:szCs w:val="28"/>
          <w:rtl/>
        </w:rPr>
        <w:t>خير الجزاء.</w:t>
      </w:r>
    </w:p>
    <w:p w14:paraId="46B06637" w14:textId="77777777" w:rsidR="009F0913" w:rsidRDefault="009F0913" w:rsidP="0044109D">
      <w:pPr>
        <w:spacing w:line="360" w:lineRule="auto"/>
        <w:jc w:val="center"/>
        <w:rPr>
          <w:rFonts w:ascii="Simplified Arabic" w:hAnsi="Simplified Arabic" w:cs="Simplified Arabic"/>
          <w:b/>
          <w:bCs/>
          <w:color w:val="17365D" w:themeColor="text2" w:themeShade="BF"/>
          <w:sz w:val="28"/>
          <w:szCs w:val="28"/>
        </w:rPr>
      </w:pPr>
    </w:p>
    <w:p w14:paraId="784E146F" w14:textId="77777777" w:rsidR="009F0913" w:rsidRPr="009574C5" w:rsidRDefault="009F0913" w:rsidP="009574C5">
      <w:pPr>
        <w:spacing w:line="360" w:lineRule="auto"/>
        <w:rPr>
          <w:rFonts w:ascii="Simplified Arabic" w:hAnsi="Simplified Arabic" w:cs="Simplified Arabic"/>
          <w:b/>
          <w:bCs/>
          <w:sz w:val="28"/>
          <w:szCs w:val="28"/>
        </w:rPr>
      </w:pPr>
    </w:p>
    <w:p w14:paraId="7C6A0257" w14:textId="66BCCA51" w:rsidR="004F250F" w:rsidRPr="009574C5" w:rsidRDefault="004F250F" w:rsidP="009574C5">
      <w:pPr>
        <w:spacing w:line="360" w:lineRule="auto"/>
        <w:rPr>
          <w:rFonts w:ascii="Simplified Arabic" w:hAnsi="Simplified Arabic" w:cstheme="minorBidi"/>
          <w:b/>
          <w:bCs/>
          <w:sz w:val="32"/>
          <w:szCs w:val="32"/>
          <w:rtl/>
          <w:lang w:bidi="ar-LB"/>
        </w:rPr>
      </w:pPr>
      <w:r w:rsidRPr="009574C5">
        <w:rPr>
          <w:rFonts w:ascii="Simplified Arabic" w:hAnsi="Simplified Arabic" w:cs="Simplified Arabic"/>
          <w:b/>
          <w:bCs/>
          <w:sz w:val="32"/>
          <w:szCs w:val="32"/>
          <w:rtl/>
        </w:rPr>
        <w:t>ملخص البحث</w:t>
      </w:r>
    </w:p>
    <w:p w14:paraId="09E8CE4D" w14:textId="77777777" w:rsidR="004F250F" w:rsidRPr="009574C5" w:rsidRDefault="004F250F" w:rsidP="009574C5">
      <w:pPr>
        <w:spacing w:line="360" w:lineRule="auto"/>
        <w:rPr>
          <w:rFonts w:ascii="Simplified Arabic" w:hAnsi="Simplified Arabic" w:cs="Simplified Arabic"/>
          <w:b/>
          <w:bCs/>
          <w:sz w:val="28"/>
          <w:szCs w:val="28"/>
          <w:rtl/>
        </w:rPr>
      </w:pPr>
      <w:r w:rsidRPr="009574C5">
        <w:rPr>
          <w:rFonts w:ascii="Simplified Arabic" w:hAnsi="Simplified Arabic" w:cs="Simplified Arabic"/>
          <w:b/>
          <w:bCs/>
          <w:sz w:val="28"/>
          <w:szCs w:val="28"/>
          <w:rtl/>
        </w:rPr>
        <w:t>يهدف هذا البحث إلى التعرف على مصادر المعلومات ومستوى الالتزام بالتعليمات الصحية ومستوى إدراك الخطر من الإصابة بفيروس كورونا لدى طلبة الجامعات الفلسطينية، إضافة إلى دراسة العلاقة الارتباطية بين إدراك الخطر والالتزام بالتعليمات وفق متغيرات الجنس والعمر والمستوى التعليمي. كما يقارن البحث بين ردود أفعال المشاركين خلال المرحلة الأولى من انتشار الفيروس التي تميزت بالتشديد والإغلاق الصحي، وبين المرحلة الثانية التي تميزت بتخفيف الإجراءات، من حيث مستوى الالتزام والشعور بالمسؤولية.</w:t>
      </w:r>
    </w:p>
    <w:p w14:paraId="433F1BD7" w14:textId="77777777" w:rsidR="004F250F" w:rsidRPr="009574C5" w:rsidRDefault="004F250F" w:rsidP="009574C5">
      <w:pPr>
        <w:spacing w:line="360" w:lineRule="auto"/>
        <w:rPr>
          <w:rFonts w:ascii="Simplified Arabic" w:hAnsi="Simplified Arabic" w:cs="Simplified Arabic"/>
          <w:b/>
          <w:bCs/>
          <w:sz w:val="28"/>
          <w:szCs w:val="28"/>
          <w:rtl/>
        </w:rPr>
      </w:pPr>
    </w:p>
    <w:p w14:paraId="34520CEC" w14:textId="256518B3" w:rsidR="004F250F" w:rsidRPr="009574C5" w:rsidRDefault="004F250F" w:rsidP="009574C5">
      <w:pPr>
        <w:spacing w:line="360" w:lineRule="auto"/>
        <w:rPr>
          <w:rFonts w:ascii="Simplified Arabic" w:hAnsi="Simplified Arabic" w:cstheme="minorBidi"/>
          <w:b/>
          <w:bCs/>
          <w:sz w:val="28"/>
          <w:szCs w:val="28"/>
          <w:rtl/>
          <w:lang w:bidi="he-IL"/>
        </w:rPr>
      </w:pPr>
      <w:r w:rsidRPr="009574C5">
        <w:rPr>
          <w:rFonts w:ascii="Simplified Arabic" w:hAnsi="Simplified Arabic" w:cs="Simplified Arabic"/>
          <w:b/>
          <w:bCs/>
          <w:sz w:val="28"/>
          <w:szCs w:val="28"/>
          <w:rtl/>
        </w:rPr>
        <w:lastRenderedPageBreak/>
        <w:t>اعتمد الباحث المنهج الوصفي الارتباطي بهدف فحص العلاقات بين المتغيرات كما تظهر في الواقع. وتم استخدام عينة متاحة (</w:t>
      </w:r>
      <w:r w:rsidRPr="009574C5">
        <w:rPr>
          <w:rFonts w:ascii="Simplified Arabic" w:hAnsi="Simplified Arabic" w:cs="Simplified Arabic"/>
          <w:b/>
          <w:bCs/>
          <w:sz w:val="28"/>
          <w:szCs w:val="28"/>
        </w:rPr>
        <w:t>Convenience Sample</w:t>
      </w:r>
      <w:r w:rsidRPr="009574C5">
        <w:rPr>
          <w:rFonts w:ascii="Simplified Arabic" w:hAnsi="Simplified Arabic" w:cs="Simplified Arabic"/>
          <w:b/>
          <w:bCs/>
          <w:sz w:val="28"/>
          <w:szCs w:val="28"/>
          <w:rtl/>
        </w:rPr>
        <w:t>) من طلبة الجامعات الفلسطينية عبر نشر الاستبانة على منصة فيسبوك، وهو ما ينسجم مع طبيعة الدراسات الارتباطية التي تتطلب الوصول السريع إلى الفئة المستهدفة. بلغ حجم العينة 97 مشاركًا من تخصصات وخلفيات علمية مختلفة خلال العامين الأكاديميين 2021–2022، ويُعد هذا العدد مناسبًا للكشف عن العلاقات الإحصائية بين المتغيرات.</w:t>
      </w:r>
    </w:p>
    <w:p w14:paraId="3DE4ADEA" w14:textId="62C2FF2C" w:rsidR="004F250F" w:rsidRPr="009574C5" w:rsidRDefault="004F250F" w:rsidP="009574C5">
      <w:pPr>
        <w:spacing w:line="360" w:lineRule="auto"/>
        <w:rPr>
          <w:rFonts w:ascii="Simplified Arabic" w:hAnsi="Simplified Arabic" w:cstheme="minorBidi"/>
          <w:b/>
          <w:bCs/>
          <w:sz w:val="28"/>
          <w:szCs w:val="28"/>
          <w:rtl/>
          <w:lang w:bidi="he-IL"/>
        </w:rPr>
      </w:pPr>
      <w:r w:rsidRPr="009574C5">
        <w:rPr>
          <w:rFonts w:ascii="Simplified Arabic" w:hAnsi="Simplified Arabic" w:cs="Simplified Arabic"/>
          <w:b/>
          <w:bCs/>
          <w:sz w:val="28"/>
          <w:szCs w:val="28"/>
          <w:rtl/>
        </w:rPr>
        <w:t>طوّر الباحث أداة مكونة من 20 سؤالًا قبليًا وبعديًا اعتمدت على معايير وزارة الصحة الفلسطينية، وشملت سيناريوهات سلوكية لاختبار إدراك الخطر ومستوى الالتزام. تم توزيع الأداة عبر فيسبوك بهدف رصد التغيرات بين المرحلتين.</w:t>
      </w:r>
    </w:p>
    <w:p w14:paraId="149C6FC7" w14:textId="2C74C778" w:rsidR="004F250F" w:rsidRPr="009B2005" w:rsidRDefault="004F250F" w:rsidP="009B2005">
      <w:pPr>
        <w:spacing w:line="360" w:lineRule="auto"/>
        <w:rPr>
          <w:rFonts w:ascii="Simplified Arabic" w:hAnsi="Simplified Arabic" w:cstheme="minorBidi"/>
          <w:b/>
          <w:bCs/>
          <w:sz w:val="28"/>
          <w:szCs w:val="28"/>
          <w:rtl/>
          <w:lang w:bidi="he-IL"/>
        </w:rPr>
      </w:pPr>
      <w:r w:rsidRPr="009574C5">
        <w:rPr>
          <w:rFonts w:ascii="Simplified Arabic" w:hAnsi="Simplified Arabic" w:cs="Simplified Arabic"/>
          <w:b/>
          <w:bCs/>
          <w:sz w:val="28"/>
          <w:szCs w:val="28"/>
          <w:rtl/>
        </w:rPr>
        <w:t>أظهرت النتائج وجود علاقة بين إدراك الخطر والالتزام بالتعليمات في المرحلتين، إلا أن قوة العلاقة كانت ضعيفة. كما تبين أن الأفراد الذين اعتمدوا على مصادر رسمية للمعلومات شعروا بخطر أعلى في المرحلة الأولى، بينما انخفض إدراكهم للخطر في المرحلة الثانية مقارنة بمن اعتمدوا على مصادر غير رسمية. ولم تظهر فروق ذات دلالة إحصائية في إدراك الخطر أو الالتزام بالتعليمات تبعًا للجنس أو الخلفية العلمية.</w:t>
      </w:r>
    </w:p>
    <w:p w14:paraId="49BE911B" w14:textId="4D461317" w:rsidR="004F250F" w:rsidRPr="009574C5" w:rsidRDefault="004F250F" w:rsidP="009574C5">
      <w:pPr>
        <w:spacing w:line="360" w:lineRule="auto"/>
        <w:rPr>
          <w:rFonts w:ascii="Simplified Arabic" w:hAnsi="Simplified Arabic" w:cstheme="minorBidi"/>
          <w:b/>
          <w:bCs/>
          <w:sz w:val="28"/>
          <w:szCs w:val="28"/>
          <w:rtl/>
          <w:lang w:bidi="he-IL"/>
        </w:rPr>
      </w:pPr>
      <w:r w:rsidRPr="009574C5">
        <w:rPr>
          <w:rFonts w:ascii="Simplified Arabic" w:hAnsi="Simplified Arabic" w:cs="Simplified Arabic"/>
          <w:b/>
          <w:bCs/>
          <w:sz w:val="28"/>
          <w:szCs w:val="28"/>
          <w:rtl/>
        </w:rPr>
        <w:t>تشير نتائج الدراسة إلى ضرورة العمل على تعزيز الوعي النفسي–السلوكي لدى الطلبة، من خلال ربط مصادر المعلومات الموثوقة بتفسير الانفعالات والخوف الصحي، وتنمية الشعور بالمسؤولية الفردية والجماعية أثناء الأزمات. ويوصى بإجراء دراسات مستقبلية تتناول أثر التدخلات النفسية والسلوكية في رفع مستوى الالتزام الصحي لدى شرائح عمرية مختلفة وبحجم عينة أكبر.</w:t>
      </w:r>
    </w:p>
    <w:p w14:paraId="38B75EB1" w14:textId="4A5C9BAE" w:rsidR="004F250F" w:rsidRPr="009574C5" w:rsidRDefault="004F250F" w:rsidP="009574C5">
      <w:pPr>
        <w:spacing w:line="360" w:lineRule="auto"/>
        <w:rPr>
          <w:rFonts w:ascii="Simplified Arabic" w:hAnsi="Simplified Arabic" w:cstheme="minorBidi"/>
          <w:b/>
          <w:bCs/>
          <w:sz w:val="28"/>
          <w:szCs w:val="28"/>
          <w:rtl/>
          <w:lang w:bidi="he-IL"/>
        </w:rPr>
      </w:pPr>
      <w:r w:rsidRPr="009574C5">
        <w:rPr>
          <w:rFonts w:ascii="Simplified Arabic" w:hAnsi="Simplified Arabic" w:cs="Simplified Arabic"/>
          <w:b/>
          <w:bCs/>
          <w:sz w:val="28"/>
          <w:szCs w:val="28"/>
          <w:rtl/>
        </w:rPr>
        <w:lastRenderedPageBreak/>
        <w:t>الكلمات المفتاحية</w:t>
      </w:r>
    </w:p>
    <w:p w14:paraId="6672D8F6" w14:textId="6DB88F81" w:rsidR="009F0913" w:rsidRPr="009574C5" w:rsidRDefault="004F250F" w:rsidP="009574C5">
      <w:pPr>
        <w:spacing w:line="360" w:lineRule="auto"/>
        <w:rPr>
          <w:rFonts w:ascii="Simplified Arabic" w:hAnsi="Simplified Arabic" w:cs="Simplified Arabic"/>
          <w:b/>
          <w:bCs/>
          <w:sz w:val="28"/>
          <w:szCs w:val="28"/>
          <w:rtl/>
        </w:rPr>
      </w:pPr>
      <w:r w:rsidRPr="009574C5">
        <w:rPr>
          <w:rFonts w:ascii="Simplified Arabic" w:hAnsi="Simplified Arabic" w:cs="Simplified Arabic"/>
          <w:b/>
          <w:bCs/>
          <w:sz w:val="28"/>
          <w:szCs w:val="28"/>
          <w:rtl/>
        </w:rPr>
        <w:t xml:space="preserve">إدراك الخطر، الالتزام بالتعليمات الصحية، مصادر المعلومات، الشعور بالمسؤولية، </w:t>
      </w:r>
      <w:r w:rsidRPr="009574C5">
        <w:rPr>
          <w:rFonts w:ascii="Simplified Arabic" w:hAnsi="Simplified Arabic" w:cs="Simplified Arabic"/>
          <w:b/>
          <w:bCs/>
          <w:sz w:val="28"/>
          <w:szCs w:val="28"/>
        </w:rPr>
        <w:t>COVID-19</w:t>
      </w:r>
      <w:r w:rsidRPr="009574C5">
        <w:rPr>
          <w:rFonts w:ascii="Simplified Arabic" w:hAnsi="Simplified Arabic" w:cs="Simplified Arabic"/>
          <w:b/>
          <w:bCs/>
          <w:sz w:val="28"/>
          <w:szCs w:val="28"/>
          <w:rtl/>
        </w:rPr>
        <w:t>، جائحة كورونا.</w:t>
      </w:r>
    </w:p>
    <w:p w14:paraId="5EFA521F" w14:textId="77777777" w:rsidR="00136746" w:rsidRPr="009B2005" w:rsidRDefault="00136746" w:rsidP="009B2005">
      <w:pPr>
        <w:spacing w:line="360" w:lineRule="auto"/>
        <w:jc w:val="right"/>
        <w:rPr>
          <w:rFonts w:ascii="Simplified Arabic" w:hAnsi="Simplified Arabic" w:cstheme="minorBidi"/>
          <w:b/>
          <w:bCs/>
          <w:sz w:val="28"/>
          <w:szCs w:val="28"/>
          <w:rtl/>
          <w:lang w:bidi="he-IL"/>
        </w:rPr>
      </w:pPr>
    </w:p>
    <w:p w14:paraId="292AA350" w14:textId="77777777" w:rsidR="009B2005" w:rsidRPr="009B2005" w:rsidRDefault="009B2005" w:rsidP="009B2005">
      <w:pPr>
        <w:spacing w:line="360" w:lineRule="auto"/>
        <w:jc w:val="right"/>
        <w:rPr>
          <w:rFonts w:ascii="Simplified Arabic" w:hAnsi="Simplified Arabic" w:cstheme="minorBidi"/>
          <w:b/>
          <w:bCs/>
          <w:sz w:val="32"/>
          <w:szCs w:val="32"/>
          <w:lang w:bidi="he-IL"/>
        </w:rPr>
      </w:pPr>
      <w:r w:rsidRPr="009B2005">
        <w:rPr>
          <w:rFonts w:ascii="Simplified Arabic" w:hAnsi="Simplified Arabic" w:cstheme="minorBidi"/>
          <w:b/>
          <w:bCs/>
          <w:sz w:val="32"/>
          <w:szCs w:val="32"/>
          <w:lang w:bidi="he-IL"/>
        </w:rPr>
        <w:t>Abstract</w:t>
      </w:r>
    </w:p>
    <w:p w14:paraId="0C00F1A5" w14:textId="77777777" w:rsidR="009B2005" w:rsidRPr="009B2005" w:rsidRDefault="009B2005" w:rsidP="009B2005">
      <w:pPr>
        <w:spacing w:line="360" w:lineRule="auto"/>
        <w:jc w:val="right"/>
        <w:rPr>
          <w:rFonts w:ascii="Simplified Arabic" w:hAnsi="Simplified Arabic" w:cstheme="minorBidi"/>
          <w:b/>
          <w:bCs/>
          <w:sz w:val="28"/>
          <w:szCs w:val="28"/>
          <w:lang w:bidi="he-IL"/>
        </w:rPr>
      </w:pPr>
      <w:r w:rsidRPr="009B2005">
        <w:rPr>
          <w:rFonts w:ascii="Simplified Arabic" w:hAnsi="Simplified Arabic" w:cstheme="minorBidi"/>
          <w:b/>
          <w:bCs/>
          <w:sz w:val="28"/>
          <w:szCs w:val="28"/>
          <w:lang w:bidi="he-IL"/>
        </w:rPr>
        <w:t>This study aims to examine the sources of information, the level of adherence to health guidelines, and the degree of risk perception related to COVID-19 among Palestinian university students. It also investigates the correlational relationship between risk perception and compliance with health instructions based on gender, age, and educational level. Furthermore, the study compares participants’ responses during two stages of the pandemic: the first stage, characterized by strict preventive measures and lockdown, and the second stage, marked by eased restrictions, focusing on levels of compliance and sense of responsibility</w:t>
      </w:r>
      <w:r w:rsidRPr="009B2005">
        <w:rPr>
          <w:rFonts w:ascii="Simplified Arabic" w:hAnsi="Simplified Arabic"/>
          <w:b/>
          <w:bCs/>
          <w:sz w:val="28"/>
          <w:szCs w:val="28"/>
          <w:rtl/>
          <w:lang w:bidi="he-IL"/>
        </w:rPr>
        <w:t>.</w:t>
      </w:r>
    </w:p>
    <w:p w14:paraId="1B430DE7" w14:textId="77777777" w:rsidR="009B2005" w:rsidRPr="009B2005" w:rsidRDefault="009B2005" w:rsidP="009B2005">
      <w:pPr>
        <w:spacing w:line="360" w:lineRule="auto"/>
        <w:jc w:val="right"/>
        <w:rPr>
          <w:rFonts w:ascii="Simplified Arabic" w:hAnsi="Simplified Arabic" w:cstheme="minorBidi"/>
          <w:b/>
          <w:bCs/>
          <w:sz w:val="28"/>
          <w:szCs w:val="28"/>
          <w:rtl/>
          <w:lang w:bidi="he-IL"/>
        </w:rPr>
      </w:pPr>
    </w:p>
    <w:p w14:paraId="76790AEA" w14:textId="77777777" w:rsidR="009B2005" w:rsidRPr="009B2005" w:rsidRDefault="009B2005" w:rsidP="009B2005">
      <w:pPr>
        <w:spacing w:line="360" w:lineRule="auto"/>
        <w:jc w:val="right"/>
        <w:rPr>
          <w:rFonts w:ascii="Simplified Arabic" w:hAnsi="Simplified Arabic" w:cstheme="minorBidi"/>
          <w:b/>
          <w:bCs/>
          <w:sz w:val="28"/>
          <w:szCs w:val="28"/>
          <w:lang w:bidi="he-IL"/>
        </w:rPr>
      </w:pPr>
      <w:r w:rsidRPr="009B2005">
        <w:rPr>
          <w:rFonts w:ascii="Simplified Arabic" w:hAnsi="Simplified Arabic" w:cstheme="minorBidi"/>
          <w:b/>
          <w:bCs/>
          <w:sz w:val="28"/>
          <w:szCs w:val="28"/>
          <w:lang w:bidi="he-IL"/>
        </w:rPr>
        <w:t xml:space="preserve">The researcher employed the descriptive correlational methodology to explore the relationships among variables as they naturally occur. A convenience sample of Palestinian university students </w:t>
      </w:r>
      <w:r w:rsidRPr="009B2005">
        <w:rPr>
          <w:rFonts w:ascii="Simplified Arabic" w:hAnsi="Simplified Arabic" w:cstheme="minorBidi"/>
          <w:b/>
          <w:bCs/>
          <w:sz w:val="28"/>
          <w:szCs w:val="28"/>
          <w:lang w:bidi="he-IL"/>
        </w:rPr>
        <w:lastRenderedPageBreak/>
        <w:t>was used by distributing the questionnaire through Facebook, which is suitable for correlational studies requiring rapid access to the target population. The sample consisted of 97 participants from diverse academic disciplines and backgrounds during the academic years 2021–2022. This sample size is considered adequate for identifying statistical relationships among the study variables</w:t>
      </w:r>
      <w:r w:rsidRPr="009B2005">
        <w:rPr>
          <w:rFonts w:ascii="Simplified Arabic" w:hAnsi="Simplified Arabic"/>
          <w:b/>
          <w:bCs/>
          <w:sz w:val="28"/>
          <w:szCs w:val="28"/>
          <w:rtl/>
          <w:lang w:bidi="he-IL"/>
        </w:rPr>
        <w:t>.</w:t>
      </w:r>
    </w:p>
    <w:p w14:paraId="75D22C7B" w14:textId="77777777" w:rsidR="009B2005" w:rsidRPr="009B2005" w:rsidRDefault="009B2005" w:rsidP="009B2005">
      <w:pPr>
        <w:spacing w:line="360" w:lineRule="auto"/>
        <w:jc w:val="right"/>
        <w:rPr>
          <w:rFonts w:ascii="Simplified Arabic" w:hAnsi="Simplified Arabic" w:cstheme="minorBidi"/>
          <w:b/>
          <w:bCs/>
          <w:sz w:val="28"/>
          <w:szCs w:val="28"/>
          <w:lang w:bidi="he-IL"/>
        </w:rPr>
      </w:pPr>
      <w:r w:rsidRPr="009B2005">
        <w:rPr>
          <w:rFonts w:ascii="Simplified Arabic" w:hAnsi="Simplified Arabic" w:cstheme="minorBidi"/>
          <w:b/>
          <w:bCs/>
          <w:sz w:val="28"/>
          <w:szCs w:val="28"/>
          <w:lang w:bidi="he-IL"/>
        </w:rPr>
        <w:t>The researcher developed a 20-item pre- and post-questionnaire based on the standards of the Palestinian Ministry of Health. The instrument included behavioral scenarios designed to assess risk perception and compliance levels, and it was distributed via Facebook to track changes between the two stages of the pandemic</w:t>
      </w:r>
      <w:r w:rsidRPr="009B2005">
        <w:rPr>
          <w:rFonts w:ascii="Simplified Arabic" w:hAnsi="Simplified Arabic"/>
          <w:b/>
          <w:bCs/>
          <w:sz w:val="28"/>
          <w:szCs w:val="28"/>
          <w:rtl/>
          <w:lang w:bidi="he-IL"/>
        </w:rPr>
        <w:t>.</w:t>
      </w:r>
    </w:p>
    <w:p w14:paraId="2020BBA1" w14:textId="77777777" w:rsidR="009B2005" w:rsidRPr="009B2005" w:rsidRDefault="009B2005" w:rsidP="009B2005">
      <w:pPr>
        <w:spacing w:line="360" w:lineRule="auto"/>
        <w:jc w:val="right"/>
        <w:rPr>
          <w:rFonts w:ascii="Simplified Arabic" w:hAnsi="Simplified Arabic" w:cstheme="minorBidi"/>
          <w:b/>
          <w:bCs/>
          <w:sz w:val="28"/>
          <w:szCs w:val="28"/>
          <w:lang w:bidi="he-IL"/>
        </w:rPr>
      </w:pPr>
      <w:r w:rsidRPr="009B2005">
        <w:rPr>
          <w:rFonts w:ascii="Simplified Arabic" w:hAnsi="Simplified Arabic" w:cstheme="minorBidi"/>
          <w:b/>
          <w:bCs/>
          <w:sz w:val="28"/>
          <w:szCs w:val="28"/>
          <w:lang w:bidi="he-IL"/>
        </w:rPr>
        <w:t xml:space="preserve">The findings revealed a relationship between risk perception and compliance in both stages, although the strength of this relationship was weak. Results also indicated that individuals who relied on official sources of information reported higher risk perception during the first stage, whereas in the second stage, their perceived risk was lower compared to those who relied on unofficial sources. No statistically significant differences were </w:t>
      </w:r>
      <w:r w:rsidRPr="009B2005">
        <w:rPr>
          <w:rFonts w:ascii="Simplified Arabic" w:hAnsi="Simplified Arabic" w:cstheme="minorBidi"/>
          <w:b/>
          <w:bCs/>
          <w:sz w:val="28"/>
          <w:szCs w:val="28"/>
          <w:lang w:bidi="he-IL"/>
        </w:rPr>
        <w:lastRenderedPageBreak/>
        <w:t>found in risk perception or compliance based on gender or academic background</w:t>
      </w:r>
      <w:r w:rsidRPr="009B2005">
        <w:rPr>
          <w:rFonts w:ascii="Simplified Arabic" w:hAnsi="Simplified Arabic"/>
          <w:b/>
          <w:bCs/>
          <w:sz w:val="28"/>
          <w:szCs w:val="28"/>
          <w:rtl/>
          <w:lang w:bidi="he-IL"/>
        </w:rPr>
        <w:t>.</w:t>
      </w:r>
    </w:p>
    <w:p w14:paraId="5CC2348F" w14:textId="77777777" w:rsidR="009B2005" w:rsidRPr="009B2005" w:rsidRDefault="009B2005" w:rsidP="009B2005">
      <w:pPr>
        <w:spacing w:line="360" w:lineRule="auto"/>
        <w:jc w:val="right"/>
        <w:rPr>
          <w:rFonts w:ascii="Simplified Arabic" w:hAnsi="Simplified Arabic" w:cstheme="minorBidi"/>
          <w:b/>
          <w:bCs/>
          <w:sz w:val="28"/>
          <w:szCs w:val="28"/>
          <w:lang w:bidi="he-IL"/>
        </w:rPr>
      </w:pPr>
      <w:r w:rsidRPr="009B2005">
        <w:rPr>
          <w:rFonts w:ascii="Simplified Arabic" w:hAnsi="Simplified Arabic" w:cstheme="minorBidi"/>
          <w:b/>
          <w:bCs/>
          <w:sz w:val="28"/>
          <w:szCs w:val="28"/>
          <w:lang w:bidi="he-IL"/>
        </w:rPr>
        <w:t>The study highlights the need to enhance psychological and behavioral awareness among students by linking credible information sources with emotional processing, health-related fear, and a sense of individual and collective responsibility during crises. Future research is recommended to explore the impact of psychological and behavioral interventions on improving compliance with health guidelines among different age groups and using larger samples</w:t>
      </w:r>
      <w:r w:rsidRPr="009B2005">
        <w:rPr>
          <w:rFonts w:ascii="Simplified Arabic" w:hAnsi="Simplified Arabic"/>
          <w:b/>
          <w:bCs/>
          <w:sz w:val="28"/>
          <w:szCs w:val="28"/>
          <w:rtl/>
          <w:lang w:bidi="he-IL"/>
        </w:rPr>
        <w:t>.</w:t>
      </w:r>
    </w:p>
    <w:p w14:paraId="0EAB8EB0" w14:textId="77777777" w:rsidR="009B2005" w:rsidRPr="009B2005" w:rsidRDefault="009B2005" w:rsidP="009B2005">
      <w:pPr>
        <w:spacing w:line="360" w:lineRule="auto"/>
        <w:jc w:val="right"/>
        <w:rPr>
          <w:rFonts w:ascii="Simplified Arabic" w:hAnsi="Simplified Arabic" w:cstheme="minorBidi"/>
          <w:b/>
          <w:bCs/>
          <w:sz w:val="28"/>
          <w:szCs w:val="28"/>
          <w:lang w:bidi="he-IL"/>
        </w:rPr>
      </w:pPr>
      <w:r w:rsidRPr="009B2005">
        <w:rPr>
          <w:rFonts w:ascii="Simplified Arabic" w:hAnsi="Simplified Arabic" w:cstheme="minorBidi"/>
          <w:b/>
          <w:bCs/>
          <w:sz w:val="28"/>
          <w:szCs w:val="28"/>
          <w:lang w:bidi="he-IL"/>
        </w:rPr>
        <w:t>Keywords</w:t>
      </w:r>
    </w:p>
    <w:p w14:paraId="668DA43E" w14:textId="77777777" w:rsidR="009B2005" w:rsidRPr="009B2005" w:rsidRDefault="009B2005" w:rsidP="009B2005">
      <w:pPr>
        <w:spacing w:line="360" w:lineRule="auto"/>
        <w:jc w:val="right"/>
        <w:rPr>
          <w:rFonts w:ascii="Simplified Arabic" w:hAnsi="Simplified Arabic" w:cstheme="minorBidi"/>
          <w:b/>
          <w:bCs/>
          <w:sz w:val="28"/>
          <w:szCs w:val="28"/>
          <w:rtl/>
          <w:lang w:bidi="he-IL"/>
        </w:rPr>
      </w:pPr>
    </w:p>
    <w:p w14:paraId="740366FB" w14:textId="62E2C21A" w:rsidR="009B2005" w:rsidRPr="009B2005" w:rsidRDefault="009B2005" w:rsidP="009B2005">
      <w:pPr>
        <w:spacing w:line="360" w:lineRule="auto"/>
        <w:jc w:val="right"/>
        <w:rPr>
          <w:rFonts w:ascii="Simplified Arabic" w:hAnsi="Simplified Arabic" w:cstheme="minorBidi"/>
          <w:b/>
          <w:bCs/>
          <w:sz w:val="28"/>
          <w:szCs w:val="28"/>
          <w:rtl/>
          <w:lang w:bidi="he-IL"/>
        </w:rPr>
      </w:pPr>
      <w:r w:rsidRPr="009B2005">
        <w:rPr>
          <w:rFonts w:ascii="Simplified Arabic" w:hAnsi="Simplified Arabic" w:cstheme="minorBidi"/>
          <w:b/>
          <w:bCs/>
          <w:sz w:val="28"/>
          <w:szCs w:val="28"/>
          <w:lang w:bidi="he-IL"/>
        </w:rPr>
        <w:t>Risk perception, compliance with health guidelines, information sources, sense of responsibility, COVID-19, Coronavirus pandemic</w:t>
      </w:r>
      <w:r w:rsidRPr="009B2005">
        <w:rPr>
          <w:rFonts w:ascii="Simplified Arabic" w:hAnsi="Simplified Arabic"/>
          <w:b/>
          <w:bCs/>
          <w:sz w:val="28"/>
          <w:szCs w:val="28"/>
          <w:rtl/>
          <w:lang w:bidi="he-IL"/>
        </w:rPr>
        <w:t>.</w:t>
      </w:r>
    </w:p>
    <w:p w14:paraId="0B8A8E21" w14:textId="77777777" w:rsidR="00A30DC7" w:rsidRPr="00ED2630" w:rsidRDefault="00A30DC7" w:rsidP="0044109D">
      <w:pPr>
        <w:spacing w:line="360" w:lineRule="auto"/>
        <w:jc w:val="center"/>
        <w:rPr>
          <w:rFonts w:ascii="Simplified Arabic" w:hAnsi="Simplified Arabic" w:cstheme="minorBidi"/>
          <w:b/>
          <w:bCs/>
          <w:color w:val="17365D" w:themeColor="text2" w:themeShade="BF"/>
          <w:sz w:val="28"/>
          <w:szCs w:val="28"/>
          <w:rtl/>
          <w:lang w:bidi="he-IL"/>
        </w:rPr>
      </w:pPr>
    </w:p>
    <w:p w14:paraId="182660AF" w14:textId="77777777" w:rsidR="00547A84" w:rsidRDefault="00547A84" w:rsidP="00547A84">
      <w:pPr>
        <w:spacing w:line="360" w:lineRule="auto"/>
        <w:ind w:right="-142"/>
        <w:jc w:val="both"/>
        <w:rPr>
          <w:rFonts w:ascii="Simplified Arabic" w:hAnsi="Simplified Arabic" w:cs="Simplified Arabic"/>
          <w:sz w:val="28"/>
          <w:szCs w:val="28"/>
          <w:rtl/>
        </w:rPr>
      </w:pPr>
    </w:p>
    <w:p w14:paraId="5623DAC2" w14:textId="77777777" w:rsidR="00FC498C" w:rsidRPr="008B1294" w:rsidRDefault="00FC498C" w:rsidP="00A31BBC">
      <w:pPr>
        <w:spacing w:line="360" w:lineRule="auto"/>
        <w:jc w:val="center"/>
        <w:outlineLvl w:val="0"/>
        <w:rPr>
          <w:rFonts w:ascii="Simplified Arabic" w:hAnsi="Simplified Arabic" w:cstheme="minorBidi"/>
          <w:b/>
          <w:bCs/>
          <w:color w:val="17365D" w:themeColor="text2" w:themeShade="BF"/>
          <w:sz w:val="28"/>
          <w:szCs w:val="28"/>
          <w:rtl/>
          <w:lang w:bidi="he-IL"/>
        </w:rPr>
      </w:pPr>
      <w:bookmarkStart w:id="6" w:name="_Toc157197971"/>
    </w:p>
    <w:p w14:paraId="750EBD17" w14:textId="77777777" w:rsidR="00FC498C" w:rsidRDefault="00FC498C" w:rsidP="00A31BBC">
      <w:pPr>
        <w:spacing w:line="360" w:lineRule="auto"/>
        <w:jc w:val="center"/>
        <w:outlineLvl w:val="0"/>
        <w:rPr>
          <w:rFonts w:ascii="Simplified Arabic" w:hAnsi="Simplified Arabic" w:cs="Simplified Arabic"/>
          <w:b/>
          <w:bCs/>
          <w:color w:val="17365D" w:themeColor="text2" w:themeShade="BF"/>
          <w:sz w:val="28"/>
          <w:szCs w:val="28"/>
          <w:rtl/>
        </w:rPr>
      </w:pPr>
    </w:p>
    <w:p w14:paraId="04BBCD37" w14:textId="388C2FB3" w:rsidR="00223394" w:rsidRPr="005E0C1D" w:rsidRDefault="00AA3627" w:rsidP="00A31BBC">
      <w:pPr>
        <w:spacing w:line="360" w:lineRule="auto"/>
        <w:jc w:val="center"/>
        <w:outlineLvl w:val="0"/>
        <w:rPr>
          <w:rFonts w:ascii="Simplified Arabic" w:hAnsi="Simplified Arabic" w:cs="Simplified Arabic"/>
          <w:b/>
          <w:bCs/>
          <w:color w:val="000000" w:themeColor="text1"/>
          <w:sz w:val="32"/>
          <w:szCs w:val="32"/>
          <w:rtl/>
        </w:rPr>
      </w:pPr>
      <w:bookmarkStart w:id="7" w:name="_Toc207483166"/>
      <w:bookmarkStart w:id="8" w:name="_Toc207483398"/>
      <w:r w:rsidRPr="005E0C1D">
        <w:rPr>
          <w:rFonts w:ascii="Simplified Arabic" w:hAnsi="Simplified Arabic" w:cs="Simplified Arabic"/>
          <w:b/>
          <w:bCs/>
          <w:color w:val="000000" w:themeColor="text1"/>
          <w:sz w:val="32"/>
          <w:szCs w:val="32"/>
          <w:rtl/>
        </w:rPr>
        <w:t>الفصل الأول: خلفية الدراسة وأهميتها</w:t>
      </w:r>
      <w:bookmarkEnd w:id="6"/>
      <w:r w:rsidR="006B6621" w:rsidRPr="005E0C1D">
        <w:rPr>
          <w:rFonts w:ascii="Simplified Arabic" w:hAnsi="Simplified Arabic" w:cs="Simplified Arabic" w:hint="cs"/>
          <w:b/>
          <w:bCs/>
          <w:color w:val="000000" w:themeColor="text1"/>
          <w:sz w:val="32"/>
          <w:szCs w:val="32"/>
          <w:rtl/>
        </w:rPr>
        <w:t xml:space="preserve"> </w:t>
      </w:r>
      <w:r w:rsidR="008D7FC5" w:rsidRPr="005E0C1D">
        <w:rPr>
          <w:rFonts w:ascii="Simplified Arabic" w:hAnsi="Simplified Arabic" w:cs="Simplified Arabic" w:hint="cs"/>
          <w:b/>
          <w:bCs/>
          <w:color w:val="000000" w:themeColor="text1"/>
          <w:sz w:val="32"/>
          <w:szCs w:val="32"/>
          <w:rtl/>
        </w:rPr>
        <w:t>والإطار</w:t>
      </w:r>
      <w:r w:rsidR="00BB43CE" w:rsidRPr="005E0C1D">
        <w:rPr>
          <w:rFonts w:ascii="Simplified Arabic" w:hAnsi="Simplified Arabic" w:cs="Simplified Arabic" w:hint="cs"/>
          <w:b/>
          <w:bCs/>
          <w:color w:val="000000" w:themeColor="text1"/>
          <w:sz w:val="32"/>
          <w:szCs w:val="32"/>
          <w:rtl/>
        </w:rPr>
        <w:t xml:space="preserve"> النظري والدراسات السابقة</w:t>
      </w:r>
      <w:bookmarkEnd w:id="7"/>
      <w:bookmarkEnd w:id="8"/>
    </w:p>
    <w:p w14:paraId="33BC67D6" w14:textId="77777777" w:rsidR="00223394" w:rsidRPr="0044109D" w:rsidRDefault="00AA3627" w:rsidP="0044109D">
      <w:pPr>
        <w:spacing w:line="360" w:lineRule="auto"/>
        <w:rPr>
          <w:rFonts w:ascii="Simplified Arabic" w:hAnsi="Simplified Arabic" w:cs="Simplified Arabic"/>
          <w:b/>
          <w:bCs/>
          <w:sz w:val="28"/>
          <w:szCs w:val="28"/>
          <w:rtl/>
        </w:rPr>
      </w:pPr>
      <w:r w:rsidRPr="0044109D">
        <w:rPr>
          <w:rFonts w:ascii="Simplified Arabic" w:hAnsi="Simplified Arabic" w:cs="Simplified Arabic"/>
          <w:b/>
          <w:bCs/>
          <w:sz w:val="28"/>
          <w:szCs w:val="28"/>
          <w:rtl/>
        </w:rPr>
        <w:t>مقدمة</w:t>
      </w:r>
    </w:p>
    <w:p w14:paraId="5DE840B3" w14:textId="77777777" w:rsidR="00AA3627" w:rsidRPr="0044109D" w:rsidRDefault="00AA3627" w:rsidP="0044109D">
      <w:pPr>
        <w:spacing w:line="360" w:lineRule="auto"/>
        <w:rPr>
          <w:rFonts w:ascii="Simplified Arabic" w:hAnsi="Simplified Arabic" w:cs="Simplified Arabic"/>
          <w:b/>
          <w:bCs/>
          <w:sz w:val="28"/>
          <w:szCs w:val="28"/>
          <w:rtl/>
        </w:rPr>
      </w:pPr>
      <w:r w:rsidRPr="0044109D">
        <w:rPr>
          <w:rFonts w:ascii="Simplified Arabic" w:hAnsi="Simplified Arabic" w:cs="Simplified Arabic"/>
          <w:b/>
          <w:bCs/>
          <w:sz w:val="28"/>
          <w:szCs w:val="28"/>
          <w:rtl/>
        </w:rPr>
        <w:t>مشكلة الدراسة</w:t>
      </w:r>
    </w:p>
    <w:p w14:paraId="32070991" w14:textId="77777777" w:rsidR="00AA3627" w:rsidRPr="0044109D" w:rsidRDefault="00AA3627" w:rsidP="0044109D">
      <w:pPr>
        <w:spacing w:line="360" w:lineRule="auto"/>
        <w:rPr>
          <w:rFonts w:ascii="Simplified Arabic" w:hAnsi="Simplified Arabic" w:cs="Simplified Arabic"/>
          <w:b/>
          <w:bCs/>
          <w:sz w:val="28"/>
          <w:szCs w:val="28"/>
          <w:rtl/>
        </w:rPr>
      </w:pPr>
      <w:r w:rsidRPr="0044109D">
        <w:rPr>
          <w:rFonts w:ascii="Simplified Arabic" w:hAnsi="Simplified Arabic" w:cs="Simplified Arabic"/>
          <w:b/>
          <w:bCs/>
          <w:sz w:val="28"/>
          <w:szCs w:val="28"/>
          <w:rtl/>
        </w:rPr>
        <w:t>أهمية الدراسة</w:t>
      </w:r>
    </w:p>
    <w:p w14:paraId="5306C0CA" w14:textId="77777777" w:rsidR="00AA3627" w:rsidRPr="0044109D" w:rsidRDefault="00AA3627" w:rsidP="0044109D">
      <w:pPr>
        <w:spacing w:line="360" w:lineRule="auto"/>
        <w:rPr>
          <w:rFonts w:ascii="Simplified Arabic" w:hAnsi="Simplified Arabic" w:cs="Simplified Arabic"/>
          <w:b/>
          <w:bCs/>
          <w:sz w:val="28"/>
          <w:szCs w:val="28"/>
          <w:rtl/>
        </w:rPr>
      </w:pPr>
      <w:r w:rsidRPr="0044109D">
        <w:rPr>
          <w:rFonts w:ascii="Simplified Arabic" w:hAnsi="Simplified Arabic" w:cs="Simplified Arabic"/>
          <w:b/>
          <w:bCs/>
          <w:sz w:val="28"/>
          <w:szCs w:val="28"/>
          <w:rtl/>
        </w:rPr>
        <w:t>أهداف الدراسة</w:t>
      </w:r>
    </w:p>
    <w:p w14:paraId="451ED94D" w14:textId="77777777" w:rsidR="00AA3627" w:rsidRPr="0044109D" w:rsidRDefault="00AA3627" w:rsidP="0044109D">
      <w:pPr>
        <w:spacing w:line="360" w:lineRule="auto"/>
        <w:rPr>
          <w:rFonts w:ascii="Simplified Arabic" w:hAnsi="Simplified Arabic" w:cs="Simplified Arabic"/>
          <w:b/>
          <w:bCs/>
          <w:sz w:val="28"/>
          <w:szCs w:val="28"/>
          <w:rtl/>
        </w:rPr>
      </w:pPr>
      <w:r w:rsidRPr="0044109D">
        <w:rPr>
          <w:rFonts w:ascii="Simplified Arabic" w:hAnsi="Simplified Arabic" w:cs="Simplified Arabic"/>
          <w:b/>
          <w:bCs/>
          <w:sz w:val="28"/>
          <w:szCs w:val="28"/>
          <w:rtl/>
        </w:rPr>
        <w:t>أسئلة الدراسة</w:t>
      </w:r>
    </w:p>
    <w:p w14:paraId="4B834998" w14:textId="77777777" w:rsidR="00AA3627" w:rsidRPr="0044109D" w:rsidRDefault="00AA3627" w:rsidP="0044109D">
      <w:pPr>
        <w:spacing w:line="360" w:lineRule="auto"/>
        <w:rPr>
          <w:rFonts w:ascii="Simplified Arabic" w:hAnsi="Simplified Arabic" w:cs="Simplified Arabic"/>
          <w:b/>
          <w:bCs/>
          <w:sz w:val="28"/>
          <w:szCs w:val="28"/>
          <w:rtl/>
        </w:rPr>
      </w:pPr>
      <w:r w:rsidRPr="0044109D">
        <w:rPr>
          <w:rFonts w:ascii="Simplified Arabic" w:hAnsi="Simplified Arabic" w:cs="Simplified Arabic"/>
          <w:b/>
          <w:bCs/>
          <w:sz w:val="28"/>
          <w:szCs w:val="28"/>
          <w:rtl/>
        </w:rPr>
        <w:t>فرضيات الدراسة</w:t>
      </w:r>
    </w:p>
    <w:p w14:paraId="06AB3845" w14:textId="77777777" w:rsidR="00AA3627" w:rsidRPr="0044109D" w:rsidRDefault="00AA3627" w:rsidP="0044109D">
      <w:pPr>
        <w:spacing w:line="360" w:lineRule="auto"/>
        <w:rPr>
          <w:rFonts w:ascii="Simplified Arabic" w:hAnsi="Simplified Arabic" w:cs="Simplified Arabic"/>
          <w:b/>
          <w:bCs/>
          <w:sz w:val="28"/>
          <w:szCs w:val="28"/>
          <w:rtl/>
        </w:rPr>
      </w:pPr>
      <w:r w:rsidRPr="0044109D">
        <w:rPr>
          <w:rFonts w:ascii="Simplified Arabic" w:hAnsi="Simplified Arabic" w:cs="Simplified Arabic"/>
          <w:b/>
          <w:bCs/>
          <w:sz w:val="28"/>
          <w:szCs w:val="28"/>
          <w:rtl/>
        </w:rPr>
        <w:t>محددات الدراسة</w:t>
      </w:r>
    </w:p>
    <w:p w14:paraId="719A5FB1" w14:textId="77777777" w:rsidR="00AA3627" w:rsidRDefault="00AA3627" w:rsidP="0044109D">
      <w:pPr>
        <w:spacing w:line="360" w:lineRule="auto"/>
        <w:rPr>
          <w:rFonts w:ascii="Simplified Arabic" w:hAnsi="Simplified Arabic" w:cs="Simplified Arabic"/>
          <w:b/>
          <w:bCs/>
          <w:sz w:val="28"/>
          <w:szCs w:val="28"/>
          <w:rtl/>
        </w:rPr>
      </w:pPr>
      <w:r w:rsidRPr="0044109D">
        <w:rPr>
          <w:rFonts w:ascii="Simplified Arabic" w:hAnsi="Simplified Arabic" w:cs="Simplified Arabic"/>
          <w:b/>
          <w:bCs/>
          <w:sz w:val="28"/>
          <w:szCs w:val="28"/>
          <w:rtl/>
        </w:rPr>
        <w:t>تعريف مصطلحات الدراسة</w:t>
      </w:r>
    </w:p>
    <w:p w14:paraId="2E435BB2" w14:textId="05FE45A1" w:rsidR="005E0C1D" w:rsidRPr="0044109D" w:rsidRDefault="005E0C1D" w:rsidP="0044109D">
      <w:pPr>
        <w:spacing w:line="360" w:lineRule="auto"/>
        <w:rPr>
          <w:rFonts w:ascii="Simplified Arabic" w:hAnsi="Simplified Arabic" w:cs="Simplified Arabic"/>
          <w:b/>
          <w:bCs/>
          <w:sz w:val="28"/>
          <w:szCs w:val="28"/>
          <w:rtl/>
        </w:rPr>
      </w:pPr>
      <w:r w:rsidRPr="005E0C1D">
        <w:rPr>
          <w:rFonts w:ascii="Simplified Arabic" w:hAnsi="Simplified Arabic" w:cs="Simplified Arabic"/>
          <w:b/>
          <w:bCs/>
          <w:sz w:val="28"/>
          <w:szCs w:val="28"/>
          <w:rtl/>
        </w:rPr>
        <w:t>الإطار النظري والدراسات السابقة</w:t>
      </w:r>
    </w:p>
    <w:p w14:paraId="6A6AD89C" w14:textId="77777777" w:rsidR="00AA3627" w:rsidRDefault="00AA3627" w:rsidP="0044109D">
      <w:pPr>
        <w:spacing w:line="360" w:lineRule="auto"/>
        <w:rPr>
          <w:rFonts w:ascii="Simplified Arabic" w:hAnsi="Simplified Arabic" w:cs="Simplified Arabic"/>
          <w:b/>
          <w:bCs/>
          <w:sz w:val="28"/>
          <w:szCs w:val="28"/>
          <w:rtl/>
        </w:rPr>
      </w:pPr>
    </w:p>
    <w:p w14:paraId="2CB29AF0" w14:textId="77777777" w:rsidR="005E0C1D" w:rsidRDefault="005E0C1D" w:rsidP="0044109D">
      <w:pPr>
        <w:spacing w:line="360" w:lineRule="auto"/>
        <w:rPr>
          <w:rFonts w:ascii="Simplified Arabic" w:hAnsi="Simplified Arabic" w:cs="Simplified Arabic"/>
          <w:b/>
          <w:bCs/>
          <w:sz w:val="28"/>
          <w:szCs w:val="28"/>
          <w:rtl/>
        </w:rPr>
      </w:pPr>
    </w:p>
    <w:p w14:paraId="0FB7CF07" w14:textId="77777777" w:rsidR="005E0C1D" w:rsidRDefault="005E0C1D" w:rsidP="0044109D">
      <w:pPr>
        <w:spacing w:line="360" w:lineRule="auto"/>
        <w:rPr>
          <w:rFonts w:ascii="Simplified Arabic" w:hAnsi="Simplified Arabic" w:cs="Simplified Arabic"/>
          <w:b/>
          <w:bCs/>
          <w:sz w:val="28"/>
          <w:szCs w:val="28"/>
          <w:rtl/>
        </w:rPr>
      </w:pPr>
    </w:p>
    <w:p w14:paraId="75B97819" w14:textId="77777777" w:rsidR="005E0C1D" w:rsidRDefault="005E0C1D" w:rsidP="0044109D">
      <w:pPr>
        <w:spacing w:line="360" w:lineRule="auto"/>
        <w:rPr>
          <w:rFonts w:ascii="Simplified Arabic" w:hAnsi="Simplified Arabic" w:cs="Simplified Arabic"/>
          <w:b/>
          <w:bCs/>
          <w:sz w:val="28"/>
          <w:szCs w:val="28"/>
          <w:rtl/>
        </w:rPr>
      </w:pPr>
    </w:p>
    <w:p w14:paraId="4ED2D34E" w14:textId="77777777" w:rsidR="005E0C1D" w:rsidRDefault="005E0C1D" w:rsidP="0044109D">
      <w:pPr>
        <w:spacing w:line="360" w:lineRule="auto"/>
        <w:rPr>
          <w:rFonts w:ascii="Simplified Arabic" w:hAnsi="Simplified Arabic" w:cs="Simplified Arabic"/>
          <w:b/>
          <w:bCs/>
          <w:sz w:val="28"/>
          <w:szCs w:val="28"/>
          <w:rtl/>
        </w:rPr>
      </w:pPr>
    </w:p>
    <w:p w14:paraId="0FD6655B" w14:textId="77777777" w:rsidR="005E0C1D" w:rsidRPr="0044109D" w:rsidRDefault="005E0C1D" w:rsidP="0044109D">
      <w:pPr>
        <w:spacing w:line="360" w:lineRule="auto"/>
        <w:rPr>
          <w:rFonts w:ascii="Simplified Arabic" w:hAnsi="Simplified Arabic" w:cs="Simplified Arabic"/>
          <w:b/>
          <w:bCs/>
          <w:sz w:val="28"/>
          <w:szCs w:val="28"/>
          <w:rtl/>
        </w:rPr>
      </w:pPr>
    </w:p>
    <w:p w14:paraId="2004B729" w14:textId="77777777" w:rsidR="00AA3627" w:rsidRPr="00F7636E" w:rsidRDefault="00AA3627" w:rsidP="0044109D">
      <w:pPr>
        <w:spacing w:line="360" w:lineRule="auto"/>
        <w:rPr>
          <w:rFonts w:ascii="Simplified Arabic" w:hAnsi="Simplified Arabic" w:cs="Simplified Arabic"/>
          <w:b/>
          <w:bCs/>
          <w:sz w:val="32"/>
          <w:szCs w:val="32"/>
          <w:rtl/>
        </w:rPr>
      </w:pPr>
      <w:r w:rsidRPr="00F7636E">
        <w:rPr>
          <w:rFonts w:ascii="Simplified Arabic" w:hAnsi="Simplified Arabic" w:cs="Simplified Arabic"/>
          <w:b/>
          <w:bCs/>
          <w:sz w:val="32"/>
          <w:szCs w:val="32"/>
          <w:rtl/>
        </w:rPr>
        <w:t>الفصل الأول</w:t>
      </w:r>
    </w:p>
    <w:p w14:paraId="6FF3553E" w14:textId="77777777" w:rsidR="00223394" w:rsidRDefault="00AA3627" w:rsidP="00A31BBC">
      <w:pPr>
        <w:spacing w:line="360" w:lineRule="auto"/>
        <w:outlineLvl w:val="0"/>
        <w:rPr>
          <w:rFonts w:ascii="Simplified Arabic" w:hAnsi="Simplified Arabic" w:cs="Simplified Arabic"/>
          <w:b/>
          <w:bCs/>
          <w:sz w:val="28"/>
          <w:szCs w:val="28"/>
        </w:rPr>
      </w:pPr>
      <w:bookmarkStart w:id="9" w:name="_Toc157197972"/>
      <w:bookmarkStart w:id="10" w:name="_Toc207483167"/>
      <w:bookmarkStart w:id="11" w:name="_Toc207483399"/>
      <w:r w:rsidRPr="0044109D">
        <w:rPr>
          <w:rFonts w:ascii="Simplified Arabic" w:hAnsi="Simplified Arabic" w:cs="Simplified Arabic"/>
          <w:b/>
          <w:bCs/>
          <w:sz w:val="28"/>
          <w:szCs w:val="28"/>
          <w:rtl/>
        </w:rPr>
        <w:t>خلفية الدراسة وأهميتها</w:t>
      </w:r>
      <w:bookmarkEnd w:id="9"/>
      <w:bookmarkEnd w:id="10"/>
      <w:bookmarkEnd w:id="11"/>
    </w:p>
    <w:p w14:paraId="651A11F3" w14:textId="77777777" w:rsidR="0044109D" w:rsidRPr="00AC08B7" w:rsidRDefault="0044109D" w:rsidP="0044109D">
      <w:pPr>
        <w:spacing w:line="360" w:lineRule="auto"/>
        <w:rPr>
          <w:rFonts w:ascii="Simplified Arabic" w:hAnsi="Simplified Arabic" w:cstheme="minorBidi"/>
          <w:b/>
          <w:bCs/>
          <w:sz w:val="28"/>
          <w:szCs w:val="28"/>
          <w:rtl/>
          <w:lang w:bidi="he-IL"/>
        </w:rPr>
      </w:pPr>
    </w:p>
    <w:p w14:paraId="342F7CCE" w14:textId="77777777" w:rsidR="00FE4886" w:rsidRPr="0044109D" w:rsidRDefault="00AA3627" w:rsidP="00A31BBC">
      <w:pPr>
        <w:spacing w:line="360" w:lineRule="auto"/>
        <w:jc w:val="both"/>
        <w:outlineLvl w:val="1"/>
        <w:rPr>
          <w:rFonts w:ascii="Simplified Arabic" w:hAnsi="Simplified Arabic" w:cs="Simplified Arabic"/>
          <w:b/>
          <w:bCs/>
          <w:color w:val="000000" w:themeColor="text1"/>
          <w:sz w:val="28"/>
          <w:szCs w:val="28"/>
          <w:rtl/>
        </w:rPr>
      </w:pPr>
      <w:bookmarkStart w:id="12" w:name="_Toc157197973"/>
      <w:bookmarkStart w:id="13" w:name="_Toc207483168"/>
      <w:bookmarkStart w:id="14" w:name="_Toc207483400"/>
      <w:r w:rsidRPr="00AC08B7">
        <w:rPr>
          <w:rFonts w:ascii="Simplified Arabic" w:hAnsi="Simplified Arabic" w:cs="Simplified Arabic"/>
          <w:b/>
          <w:bCs/>
          <w:color w:val="000000" w:themeColor="text1"/>
          <w:sz w:val="28"/>
          <w:szCs w:val="28"/>
        </w:rPr>
        <w:t>1.1</w:t>
      </w:r>
      <w:r w:rsidR="009A6B48" w:rsidRPr="00AC08B7">
        <w:rPr>
          <w:rFonts w:ascii="Simplified Arabic" w:hAnsi="Simplified Arabic" w:cs="Simplified Arabic"/>
          <w:b/>
          <w:bCs/>
          <w:color w:val="000000" w:themeColor="text1"/>
          <w:sz w:val="28"/>
          <w:szCs w:val="28"/>
          <w:rtl/>
        </w:rPr>
        <w:t>مقدمة</w:t>
      </w:r>
      <w:bookmarkEnd w:id="12"/>
      <w:bookmarkEnd w:id="13"/>
      <w:bookmarkEnd w:id="14"/>
    </w:p>
    <w:p w14:paraId="1CD3C966" w14:textId="752E9561" w:rsidR="00E42918" w:rsidRPr="0044109D" w:rsidRDefault="00E42918" w:rsidP="00B952FA">
      <w:pPr>
        <w:spacing w:line="360" w:lineRule="auto"/>
        <w:jc w:val="both"/>
        <w:rPr>
          <w:rFonts w:ascii="Simplified Arabic" w:hAnsi="Simplified Arabic" w:cs="Simplified Arabic"/>
          <w:b/>
          <w:bCs/>
          <w:color w:val="17365D" w:themeColor="text2" w:themeShade="BF"/>
          <w:sz w:val="28"/>
          <w:szCs w:val="28"/>
          <w:rtl/>
        </w:rPr>
      </w:pPr>
      <w:r w:rsidRPr="00AC08B7">
        <w:rPr>
          <w:rFonts w:ascii="Simplified Arabic" w:hAnsi="Simplified Arabic" w:cs="Simplified Arabic"/>
          <w:sz w:val="28"/>
          <w:szCs w:val="28"/>
          <w:rtl/>
        </w:rPr>
        <w:t xml:space="preserve">على مدى العصور </w:t>
      </w:r>
      <w:r w:rsidR="00C80E01" w:rsidRPr="00AC08B7">
        <w:rPr>
          <w:rFonts w:ascii="Simplified Arabic" w:hAnsi="Simplified Arabic" w:cs="Simplified Arabic"/>
          <w:sz w:val="28"/>
          <w:szCs w:val="28"/>
          <w:rtl/>
        </w:rPr>
        <w:t xml:space="preserve">لم </w:t>
      </w:r>
      <w:r w:rsidRPr="00AC08B7">
        <w:rPr>
          <w:rFonts w:ascii="Simplified Arabic" w:hAnsi="Simplified Arabic" w:cs="Simplified Arabic"/>
          <w:sz w:val="28"/>
          <w:szCs w:val="28"/>
          <w:rtl/>
        </w:rPr>
        <w:t>يؤدي انتشار الأوبئة والأمراض الى</w:t>
      </w:r>
      <w:r w:rsidR="00C80E01" w:rsidRPr="00AC08B7">
        <w:rPr>
          <w:rFonts w:ascii="Simplified Arabic" w:hAnsi="Simplified Arabic" w:cs="Simplified Arabic"/>
          <w:sz w:val="28"/>
          <w:szCs w:val="28"/>
          <w:rtl/>
        </w:rPr>
        <w:t xml:space="preserve"> شعورنا</w:t>
      </w:r>
      <w:r w:rsidR="00C80E01" w:rsidRPr="0044109D">
        <w:rPr>
          <w:rFonts w:ascii="Simplified Arabic" w:hAnsi="Simplified Arabic" w:cs="Simplified Arabic"/>
          <w:sz w:val="28"/>
          <w:szCs w:val="28"/>
          <w:rtl/>
        </w:rPr>
        <w:t xml:space="preserve"> ب</w:t>
      </w:r>
      <w:r w:rsidRPr="0044109D">
        <w:rPr>
          <w:rFonts w:ascii="Simplified Arabic" w:hAnsi="Simplified Arabic" w:cs="Simplified Arabic"/>
          <w:sz w:val="28"/>
          <w:szCs w:val="28"/>
          <w:rtl/>
        </w:rPr>
        <w:t xml:space="preserve">القلق </w:t>
      </w:r>
      <w:r w:rsidR="00C80E01" w:rsidRPr="0044109D">
        <w:rPr>
          <w:rFonts w:ascii="Simplified Arabic" w:hAnsi="Simplified Arabic" w:cs="Simplified Arabic"/>
          <w:sz w:val="28"/>
          <w:szCs w:val="28"/>
          <w:rtl/>
        </w:rPr>
        <w:t>و</w:t>
      </w:r>
      <w:r w:rsidRPr="0044109D">
        <w:rPr>
          <w:rFonts w:ascii="Simplified Arabic" w:hAnsi="Simplified Arabic" w:cs="Simplified Arabic"/>
          <w:sz w:val="28"/>
          <w:szCs w:val="28"/>
          <w:rtl/>
        </w:rPr>
        <w:t xml:space="preserve">التهديد على حياتنا، كما </w:t>
      </w:r>
      <w:r w:rsidRPr="00AC08B7">
        <w:rPr>
          <w:rFonts w:ascii="Simplified Arabic" w:hAnsi="Simplified Arabic" w:cs="Simplified Arabic"/>
          <w:sz w:val="28"/>
          <w:szCs w:val="28"/>
          <w:rtl/>
        </w:rPr>
        <w:t>آث</w:t>
      </w:r>
      <w:r w:rsidR="00C80E01" w:rsidRPr="00AC08B7">
        <w:rPr>
          <w:rFonts w:ascii="Simplified Arabic" w:hAnsi="Simplified Arabic" w:cs="Simplified Arabic"/>
          <w:sz w:val="28"/>
          <w:szCs w:val="28"/>
          <w:rtl/>
        </w:rPr>
        <w:t>ار</w:t>
      </w:r>
      <w:r w:rsidRPr="00AC08B7">
        <w:rPr>
          <w:rFonts w:ascii="Simplified Arabic" w:hAnsi="Simplified Arabic" w:cs="Simplified Arabic"/>
          <w:sz w:val="28"/>
          <w:szCs w:val="28"/>
          <w:rtl/>
        </w:rPr>
        <w:t xml:space="preserve"> انتشار فيروس كورونا </w:t>
      </w:r>
      <w:r w:rsidR="00C80E01" w:rsidRPr="00AC08B7">
        <w:rPr>
          <w:rFonts w:ascii="Simplified Arabic" w:hAnsi="Simplified Arabic" w:cs="Simplified Arabic"/>
          <w:sz w:val="28"/>
          <w:szCs w:val="28"/>
          <w:rtl/>
        </w:rPr>
        <w:t xml:space="preserve">وزاد </w:t>
      </w:r>
      <w:r w:rsidRPr="00AC08B7">
        <w:rPr>
          <w:rFonts w:ascii="Simplified Arabic" w:hAnsi="Simplified Arabic" w:cs="Simplified Arabic"/>
          <w:sz w:val="28"/>
          <w:szCs w:val="28"/>
          <w:rtl/>
        </w:rPr>
        <w:t xml:space="preserve">شعورنا بالتهديد وأشغل فكرنا واهتمامنا، فقد ظهر فيروس كورونا </w:t>
      </w:r>
      <w:r w:rsidR="00C80E01" w:rsidRPr="00AC08B7">
        <w:rPr>
          <w:rFonts w:ascii="Simplified Arabic" w:hAnsi="Simplified Arabic" w:cs="Simplified Arabic"/>
          <w:sz w:val="28"/>
          <w:szCs w:val="28"/>
          <w:rtl/>
        </w:rPr>
        <w:t xml:space="preserve">المستجد </w:t>
      </w:r>
      <w:r w:rsidR="00A938E6" w:rsidRPr="00AC08B7">
        <w:rPr>
          <w:rFonts w:ascii="Simplified Arabic" w:hAnsi="Simplified Arabic" w:cs="Simplified Arabic"/>
          <w:sz w:val="28"/>
          <w:szCs w:val="28"/>
          <w:rtl/>
        </w:rPr>
        <w:t>ع</w:t>
      </w:r>
      <w:r w:rsidR="00A938E6" w:rsidRPr="00AC08B7">
        <w:rPr>
          <w:rFonts w:ascii="Simplified Arabic" w:hAnsi="Simplified Arabic" w:cs="Simplified Arabic" w:hint="cs"/>
          <w:sz w:val="28"/>
          <w:szCs w:val="28"/>
          <w:rtl/>
        </w:rPr>
        <w:t>لى</w:t>
      </w:r>
      <w:r w:rsidR="00AC08B7" w:rsidRPr="00AC08B7">
        <w:rPr>
          <w:rFonts w:ascii="Simplified Arabic" w:hAnsi="Simplified Arabic" w:cstheme="minorBidi" w:hint="cs"/>
          <w:sz w:val="28"/>
          <w:szCs w:val="28"/>
          <w:rtl/>
          <w:lang w:bidi="he-IL"/>
        </w:rPr>
        <w:t xml:space="preserve"> </w:t>
      </w:r>
      <w:r w:rsidRPr="00AC08B7">
        <w:rPr>
          <w:rFonts w:ascii="Simplified Arabic" w:hAnsi="Simplified Arabic" w:cs="Simplified Arabic"/>
          <w:sz w:val="28"/>
          <w:szCs w:val="28"/>
          <w:rtl/>
        </w:rPr>
        <w:t>شكل</w:t>
      </w:r>
      <w:r w:rsidRPr="0044109D">
        <w:rPr>
          <w:rFonts w:ascii="Simplified Arabic" w:hAnsi="Simplified Arabic" w:cs="Simplified Arabic"/>
          <w:sz w:val="28"/>
          <w:szCs w:val="28"/>
          <w:rtl/>
        </w:rPr>
        <w:t xml:space="preserve"> جديد من فيروس ( </w:t>
      </w:r>
      <w:r w:rsidRPr="0044109D">
        <w:rPr>
          <w:rFonts w:ascii="Simplified Arabic" w:hAnsi="Simplified Arabic" w:cs="Simplified Arabic"/>
          <w:sz w:val="28"/>
          <w:szCs w:val="28"/>
        </w:rPr>
        <w:t>SARS-CoV-2</w:t>
      </w:r>
      <w:r w:rsidRPr="0044109D">
        <w:rPr>
          <w:rFonts w:ascii="Simplified Arabic" w:hAnsi="Simplified Arabic" w:cs="Simplified Arabic"/>
          <w:sz w:val="28"/>
          <w:szCs w:val="28"/>
          <w:rtl/>
        </w:rPr>
        <w:t>) في الصين في نهاية ٢٠١٩، وانتشر بشكل سريع الى دول العالم</w:t>
      </w:r>
      <w:r w:rsidR="00C80E01" w:rsidRPr="0044109D">
        <w:rPr>
          <w:rFonts w:ascii="Simplified Arabic" w:hAnsi="Simplified Arabic" w:cs="Simplified Arabic"/>
          <w:sz w:val="28"/>
          <w:szCs w:val="28"/>
          <w:rtl/>
        </w:rPr>
        <w:t>,</w:t>
      </w:r>
      <w:r w:rsidRPr="0044109D">
        <w:rPr>
          <w:rFonts w:ascii="Simplified Arabic" w:hAnsi="Simplified Arabic" w:cs="Simplified Arabic"/>
          <w:sz w:val="28"/>
          <w:szCs w:val="28"/>
          <w:rtl/>
        </w:rPr>
        <w:t xml:space="preserve"> </w:t>
      </w:r>
      <w:r w:rsidR="00F47F1A" w:rsidRPr="00F47F1A">
        <w:rPr>
          <w:rFonts w:ascii="Simplified Arabic" w:hAnsi="Simplified Arabic" w:cs="Simplified Arabic"/>
          <w:sz w:val="28"/>
          <w:szCs w:val="28"/>
          <w:rtl/>
        </w:rPr>
        <w:t xml:space="preserve">أعلنت منظمة الصحة العالمية أن هذا يُعد سادس طارئ صحي عالمي يثير قلقاً </w:t>
      </w:r>
      <w:r w:rsidR="00103F09" w:rsidRPr="00F47F1A">
        <w:rPr>
          <w:rFonts w:ascii="Simplified Arabic" w:hAnsi="Simplified Arabic" w:cs="Simplified Arabic" w:hint="cs"/>
          <w:sz w:val="28"/>
          <w:szCs w:val="28"/>
          <w:rtl/>
        </w:rPr>
        <w:t>دولياً.</w:t>
      </w:r>
      <w:r w:rsidR="00103F09" w:rsidRPr="0044109D">
        <w:rPr>
          <w:rFonts w:ascii="Simplified Arabic" w:hAnsi="Simplified Arabic" w:cs="Simplified Arabic" w:hint="cs"/>
          <w:sz w:val="28"/>
          <w:szCs w:val="28"/>
          <w:rtl/>
        </w:rPr>
        <w:t xml:space="preserve"> وتشم</w:t>
      </w:r>
      <w:r w:rsidR="00103F09" w:rsidRPr="0044109D">
        <w:rPr>
          <w:rFonts w:ascii="Simplified Arabic" w:hAnsi="Simplified Arabic" w:cs="Simplified Arabic" w:hint="eastAsia"/>
          <w:sz w:val="28"/>
          <w:szCs w:val="28"/>
          <w:rtl/>
        </w:rPr>
        <w:t>ل</w:t>
      </w:r>
      <w:r w:rsidRPr="0044109D">
        <w:rPr>
          <w:rFonts w:ascii="Simplified Arabic" w:hAnsi="Simplified Arabic" w:cs="Simplified Arabic"/>
          <w:sz w:val="28"/>
          <w:szCs w:val="28"/>
          <w:rtl/>
        </w:rPr>
        <w:t xml:space="preserve"> أعراضه ضيق التنفس، الحمى، السعال وارتفاع درجة الحرارة</w:t>
      </w:r>
      <w:r w:rsidR="00B952FA">
        <w:rPr>
          <w:rFonts w:ascii="Simplified Arabic" w:hAnsi="Simplified Arabic" w:cs="Simplified Arabic"/>
          <w:sz w:val="28"/>
          <w:szCs w:val="28"/>
        </w:rPr>
        <w:t>.</w:t>
      </w:r>
    </w:p>
    <w:p w14:paraId="03E20A60" w14:textId="39663E22" w:rsidR="00C80E01" w:rsidRPr="0044109D" w:rsidRDefault="00C80E01" w:rsidP="0044109D">
      <w:pPr>
        <w:spacing w:line="360" w:lineRule="auto"/>
        <w:jc w:val="both"/>
        <w:rPr>
          <w:rFonts w:ascii="Simplified Arabic" w:hAnsi="Simplified Arabic" w:cs="Simplified Arabic"/>
          <w:sz w:val="28"/>
          <w:szCs w:val="28"/>
          <w:rtl/>
        </w:rPr>
      </w:pPr>
      <w:r w:rsidRPr="0073424E">
        <w:rPr>
          <w:rFonts w:ascii="Simplified Arabic" w:hAnsi="Simplified Arabic" w:cs="Simplified Arabic"/>
          <w:sz w:val="28"/>
          <w:szCs w:val="28"/>
          <w:rtl/>
        </w:rPr>
        <w:t xml:space="preserve">فمنذ اكتشاف فيروس كورونا المستجد </w:t>
      </w:r>
      <w:r w:rsidR="00660998" w:rsidRPr="0073424E">
        <w:rPr>
          <w:rFonts w:ascii="Simplified Arabic" w:hAnsi="Simplified Arabic" w:cs="Simplified Arabic" w:hint="cs"/>
          <w:sz w:val="28"/>
          <w:szCs w:val="28"/>
          <w:rtl/>
        </w:rPr>
        <w:t>وانتقال</w:t>
      </w:r>
      <w:r w:rsidRPr="0073424E">
        <w:rPr>
          <w:rFonts w:ascii="Simplified Arabic" w:hAnsi="Simplified Arabic" w:cs="Simplified Arabic"/>
          <w:sz w:val="28"/>
          <w:szCs w:val="28"/>
          <w:rtl/>
        </w:rPr>
        <w:t xml:space="preserve"> رحلته حول </w:t>
      </w:r>
      <w:r w:rsidR="0073424E" w:rsidRPr="0073424E">
        <w:rPr>
          <w:rFonts w:ascii="Simplified Arabic" w:hAnsi="Simplified Arabic" w:cs="Simplified Arabic" w:hint="cs"/>
          <w:sz w:val="28"/>
          <w:szCs w:val="28"/>
          <w:rtl/>
        </w:rPr>
        <w:t>العالم</w:t>
      </w:r>
      <w:r w:rsidR="0073424E" w:rsidRPr="0044109D">
        <w:rPr>
          <w:rFonts w:ascii="Simplified Arabic" w:hAnsi="Simplified Arabic" w:cs="Simplified Arabic" w:hint="cs"/>
          <w:sz w:val="28"/>
          <w:szCs w:val="28"/>
          <w:rtl/>
        </w:rPr>
        <w:t>،</w:t>
      </w:r>
      <w:r w:rsidR="00F47F1A" w:rsidRPr="00F47F1A">
        <w:rPr>
          <w:rtl/>
        </w:rPr>
        <w:t xml:space="preserve"> </w:t>
      </w:r>
      <w:r w:rsidR="00F47F1A" w:rsidRPr="00F47F1A">
        <w:rPr>
          <w:rFonts w:ascii="Simplified Arabic" w:hAnsi="Simplified Arabic" w:cs="Simplified Arabic"/>
          <w:sz w:val="28"/>
          <w:szCs w:val="28"/>
          <w:rtl/>
        </w:rPr>
        <w:t>أشارت منظمة الصحة العالمية إلى أن المرض يمثل طارئًا صحيًا عامًا يثير قلق الدولي</w:t>
      </w:r>
      <w:r w:rsidRPr="0044109D">
        <w:rPr>
          <w:rFonts w:ascii="Simplified Arabic" w:hAnsi="Simplified Arabic" w:cs="Simplified Arabic"/>
          <w:sz w:val="28"/>
          <w:szCs w:val="28"/>
          <w:rtl/>
        </w:rPr>
        <w:t xml:space="preserve"> </w:t>
      </w:r>
      <w:r w:rsidR="003E62F7">
        <w:rPr>
          <w:rFonts w:ascii="Simplified Arabic" w:hAnsi="Simplified Arabic" w:hint="cs"/>
          <w:sz w:val="28"/>
          <w:szCs w:val="28"/>
          <w:rtl/>
          <w:lang w:bidi="ar-LB"/>
        </w:rPr>
        <w:t>و</w:t>
      </w:r>
      <w:r w:rsidRPr="0044109D">
        <w:rPr>
          <w:rFonts w:ascii="Simplified Arabic" w:hAnsi="Simplified Arabic" w:cs="Simplified Arabic"/>
          <w:sz w:val="28"/>
          <w:szCs w:val="28"/>
          <w:rtl/>
        </w:rPr>
        <w:t xml:space="preserve"> كان وما زال </w:t>
      </w:r>
      <w:r w:rsidR="003E62F7">
        <w:rPr>
          <w:rFonts w:ascii="Simplified Arabic" w:hAnsi="Simplified Arabic" w:cs="Simplified Arabic" w:hint="cs"/>
          <w:sz w:val="28"/>
          <w:szCs w:val="28"/>
          <w:rtl/>
        </w:rPr>
        <w:t xml:space="preserve">هنالك </w:t>
      </w:r>
      <w:r w:rsidRPr="0044109D">
        <w:rPr>
          <w:rFonts w:ascii="Simplified Arabic" w:hAnsi="Simplified Arabic" w:cs="Simplified Arabic"/>
          <w:sz w:val="28"/>
          <w:szCs w:val="28"/>
          <w:rtl/>
        </w:rPr>
        <w:t>تخوف كبير بين الناس لخطر الإصابة بالفايروس</w:t>
      </w:r>
      <w:r w:rsidR="00922104" w:rsidRPr="0044109D">
        <w:rPr>
          <w:rFonts w:ascii="Simplified Arabic" w:hAnsi="Simplified Arabic" w:cs="Simplified Arabic"/>
          <w:sz w:val="28"/>
          <w:szCs w:val="28"/>
          <w:rtl/>
        </w:rPr>
        <w:t>،</w:t>
      </w:r>
      <w:r w:rsidRPr="0044109D">
        <w:rPr>
          <w:rFonts w:ascii="Simplified Arabic" w:hAnsi="Simplified Arabic" w:cs="Simplified Arabic"/>
          <w:sz w:val="28"/>
          <w:szCs w:val="28"/>
          <w:rtl/>
        </w:rPr>
        <w:t xml:space="preserve"> وانتشار حالات الوفيات نتيجة هذا الفايروس زاد من الخطر عدة مرات. لذلك كان من المهم تقييم معرفة الأشخاص حول طبيعة الفيروس والسلوك</w:t>
      </w:r>
      <w:r w:rsidR="00E422EE">
        <w:rPr>
          <w:rFonts w:ascii="Simplified Arabic" w:hAnsi="Simplified Arabic" w:cs="Simplified Arabic" w:hint="cs"/>
          <w:sz w:val="28"/>
          <w:szCs w:val="28"/>
          <w:rtl/>
        </w:rPr>
        <w:t>ي</w:t>
      </w:r>
      <w:r w:rsidRPr="0044109D">
        <w:rPr>
          <w:rFonts w:ascii="Simplified Arabic" w:hAnsi="Simplified Arabic" w:cs="Simplified Arabic"/>
          <w:sz w:val="28"/>
          <w:szCs w:val="28"/>
          <w:rtl/>
        </w:rPr>
        <w:t xml:space="preserve">ات الوقائية وفهم إدراكهم للمخاطر ومستوى القلق </w:t>
      </w:r>
      <w:r w:rsidRPr="0044109D">
        <w:rPr>
          <w:rFonts w:ascii="Simplified Arabic" w:hAnsi="Simplified Arabic" w:cs="Simplified Arabic"/>
          <w:color w:val="000000" w:themeColor="text1"/>
          <w:sz w:val="28"/>
          <w:szCs w:val="28"/>
          <w:rtl/>
        </w:rPr>
        <w:t>(</w:t>
      </w:r>
      <w:r w:rsidRPr="0044109D">
        <w:rPr>
          <w:rFonts w:ascii="Simplified Arabic" w:hAnsi="Simplified Arabic" w:cs="Simplified Arabic"/>
          <w:color w:val="000000" w:themeColor="text1"/>
          <w:sz w:val="28"/>
          <w:szCs w:val="28"/>
        </w:rPr>
        <w:t>Mansourieh, 2020</w:t>
      </w:r>
      <w:r w:rsidRPr="0044109D">
        <w:rPr>
          <w:rFonts w:ascii="Simplified Arabic" w:hAnsi="Simplified Arabic" w:cs="Simplified Arabic"/>
          <w:color w:val="000000" w:themeColor="text1"/>
          <w:sz w:val="28"/>
          <w:szCs w:val="28"/>
          <w:rtl/>
        </w:rPr>
        <w:t xml:space="preserve"> )</w:t>
      </w:r>
      <w:r w:rsidR="00AA3627" w:rsidRPr="0044109D">
        <w:rPr>
          <w:rFonts w:ascii="Simplified Arabic" w:hAnsi="Simplified Arabic" w:cs="Simplified Arabic"/>
          <w:color w:val="000000" w:themeColor="text1"/>
          <w:sz w:val="28"/>
          <w:szCs w:val="28"/>
          <w:rtl/>
        </w:rPr>
        <w:t>.</w:t>
      </w:r>
    </w:p>
    <w:p w14:paraId="57F198F9" w14:textId="4A5A6CD5" w:rsidR="0044036B" w:rsidRPr="00B952FA" w:rsidRDefault="0044036B" w:rsidP="0044036B">
      <w:pPr>
        <w:spacing w:line="360" w:lineRule="auto"/>
        <w:rPr>
          <w:rFonts w:ascii="Simplified Arabic" w:hAnsi="Simplified Arabic" w:cs="Simplified Arabic"/>
          <w:sz w:val="28"/>
          <w:szCs w:val="28"/>
          <w:rtl/>
          <w:lang w:bidi="ar-LB"/>
        </w:rPr>
      </w:pPr>
      <w:r w:rsidRPr="00B952FA">
        <w:rPr>
          <w:rFonts w:ascii="Simplified Arabic" w:hAnsi="Simplified Arabic" w:cs="Simplified Arabic"/>
          <w:sz w:val="28"/>
          <w:szCs w:val="28"/>
          <w:rtl/>
          <w:lang w:bidi="ar-LB"/>
        </w:rPr>
        <w:t xml:space="preserve">في ظلّ الأزمة الصحية العالمية التي أحدثها انتشار فيروس </w:t>
      </w:r>
      <w:r w:rsidRPr="00B952FA">
        <w:rPr>
          <w:rFonts w:ascii="Simplified Arabic" w:hAnsi="Simplified Arabic" w:cs="Simplified Arabic"/>
          <w:sz w:val="28"/>
          <w:szCs w:val="28"/>
          <w:lang w:bidi="ar-LB"/>
        </w:rPr>
        <w:t>COVID-19</w:t>
      </w:r>
      <w:r w:rsidRPr="00B952FA">
        <w:rPr>
          <w:rFonts w:ascii="Simplified Arabic" w:hAnsi="Simplified Arabic" w:cs="Simplified Arabic"/>
          <w:sz w:val="28"/>
          <w:szCs w:val="28"/>
          <w:rtl/>
          <w:lang w:bidi="ar-LB"/>
        </w:rPr>
        <w:t xml:space="preserve">، برزت كميات كبيرة من المعلومات المتداولة داخل المجتمعات حول طبيعة الفيروس وطرق الوقاية منه. ويُشير هذا </w:t>
      </w:r>
      <w:r w:rsidRPr="00B952FA">
        <w:rPr>
          <w:rFonts w:ascii="Simplified Arabic" w:hAnsi="Simplified Arabic" w:cs="Simplified Arabic"/>
          <w:sz w:val="28"/>
          <w:szCs w:val="28"/>
          <w:rtl/>
          <w:lang w:bidi="ar-LB"/>
        </w:rPr>
        <w:lastRenderedPageBreak/>
        <w:t>الواقع إلى أهمية تقييم مدى دقة وموثوقية المعلومات المتداولة، نظرًا لأنّ المعلومات المضلّلة قد تُعيق الجهود الرسمية والعلمية الهادفة إلى الحد من انتشار الوباء.</w:t>
      </w:r>
    </w:p>
    <w:p w14:paraId="0364C12E" w14:textId="7CBBEB38" w:rsidR="00F2550C" w:rsidRPr="00B952FA" w:rsidRDefault="0044036B" w:rsidP="0044036B">
      <w:pPr>
        <w:spacing w:line="360" w:lineRule="auto"/>
        <w:jc w:val="both"/>
        <w:rPr>
          <w:rFonts w:ascii="Simplified Arabic" w:hAnsi="Simplified Arabic" w:cs="Simplified Arabic"/>
          <w:sz w:val="28"/>
          <w:szCs w:val="28"/>
          <w:rtl/>
          <w:lang w:bidi="ar-LB"/>
        </w:rPr>
      </w:pPr>
      <w:r w:rsidRPr="00B952FA">
        <w:rPr>
          <w:rFonts w:ascii="Simplified Arabic" w:hAnsi="Simplified Arabic" w:cs="Simplified Arabic"/>
          <w:sz w:val="28"/>
          <w:szCs w:val="28"/>
          <w:rtl/>
          <w:lang w:bidi="ar-LB"/>
        </w:rPr>
        <w:t>ومع تعدّد مصادر الحصول على المعلومات</w:t>
      </w:r>
      <w:r w:rsidRPr="00B952FA">
        <w:rPr>
          <w:rFonts w:ascii="Simplified Arabic" w:hAnsi="Simplified Arabic" w:cs="Simplified Arabic" w:hint="cs"/>
          <w:sz w:val="28"/>
          <w:szCs w:val="28"/>
          <w:rtl/>
          <w:lang w:bidi="ar-LB"/>
        </w:rPr>
        <w:t xml:space="preserve"> </w:t>
      </w:r>
      <w:r w:rsidRPr="00B952FA">
        <w:rPr>
          <w:rFonts w:ascii="Simplified Arabic" w:hAnsi="Simplified Arabic" w:cs="Simplified Arabic"/>
          <w:sz w:val="28"/>
          <w:szCs w:val="28"/>
          <w:rtl/>
          <w:lang w:bidi="ar-LB"/>
        </w:rPr>
        <w:t>بما في ذلك وسائل الإعلام التقليدية، الإنترنت، منصّات التواصل الاجتماعي، والتفاعل المباشر بين الأفراد</w:t>
      </w:r>
      <w:r w:rsidRPr="00B952FA">
        <w:rPr>
          <w:rFonts w:ascii="Simplified Arabic" w:hAnsi="Simplified Arabic" w:cs="Simplified Arabic" w:hint="cs"/>
          <w:sz w:val="28"/>
          <w:szCs w:val="28"/>
          <w:rtl/>
          <w:lang w:bidi="ar-LB"/>
        </w:rPr>
        <w:t xml:space="preserve"> </w:t>
      </w:r>
      <w:r w:rsidRPr="00B952FA">
        <w:rPr>
          <w:rFonts w:ascii="Simplified Arabic" w:hAnsi="Simplified Arabic" w:cs="Simplified Arabic"/>
          <w:sz w:val="28"/>
          <w:szCs w:val="28"/>
          <w:rtl/>
          <w:lang w:bidi="ar-LB"/>
        </w:rPr>
        <w:t xml:space="preserve">تزداد الحاجة إلى تحديد المصادر الأساسية والموثوقة التي يعتمد عليها الأفراد في تكوين فهمهم للوباء. ويعدّ هذا التقييم ضروريًا لدعم قدرة أفراد المجتمع على اتخاذ قرارات مبنية على المعرفة الصحيحة فيما يتعلق بالوقاية من </w:t>
      </w:r>
      <w:r w:rsidRPr="00B952FA">
        <w:rPr>
          <w:rFonts w:ascii="Simplified Arabic" w:hAnsi="Simplified Arabic" w:cs="Simplified Arabic"/>
          <w:sz w:val="28"/>
          <w:szCs w:val="28"/>
          <w:lang w:bidi="ar-LB"/>
        </w:rPr>
        <w:t>COVID-19</w:t>
      </w:r>
      <w:r w:rsidRPr="00B952FA">
        <w:rPr>
          <w:rFonts w:ascii="Simplified Arabic" w:hAnsi="Simplified Arabic" w:cs="Simplified Arabic"/>
          <w:sz w:val="28"/>
          <w:szCs w:val="28"/>
          <w:rtl/>
          <w:lang w:bidi="ar-LB"/>
        </w:rPr>
        <w:t xml:space="preserve"> والسيطرة على انتشاره (</w:t>
      </w:r>
      <w:r w:rsidRPr="00B952FA">
        <w:rPr>
          <w:rFonts w:ascii="Simplified Arabic" w:hAnsi="Simplified Arabic" w:cs="Simplified Arabic"/>
          <w:sz w:val="28"/>
          <w:szCs w:val="28"/>
          <w:lang w:bidi="ar-LB"/>
        </w:rPr>
        <w:t>Tran &amp; B.X., 2020</w:t>
      </w:r>
      <w:r w:rsidRPr="00B952FA">
        <w:rPr>
          <w:rFonts w:ascii="Simplified Arabic" w:hAnsi="Simplified Arabic" w:cs="Simplified Arabic"/>
          <w:sz w:val="28"/>
          <w:szCs w:val="28"/>
          <w:rtl/>
          <w:lang w:bidi="ar-LB"/>
        </w:rPr>
        <w:t>).</w:t>
      </w:r>
    </w:p>
    <w:p w14:paraId="5E55F7C0" w14:textId="1ABDEE1E" w:rsidR="00C80E01" w:rsidRPr="003E62F7" w:rsidRDefault="003E62F7" w:rsidP="003E62F7">
      <w:pPr>
        <w:spacing w:line="360" w:lineRule="auto"/>
        <w:jc w:val="both"/>
        <w:rPr>
          <w:rFonts w:ascii="Simplified Arabic" w:hAnsi="Simplified Arabic" w:cs="Simplified Arabic"/>
          <w:sz w:val="28"/>
          <w:szCs w:val="28"/>
          <w:lang w:bidi="ar-LB"/>
        </w:rPr>
      </w:pPr>
      <w:r w:rsidRPr="003E62F7">
        <w:rPr>
          <w:rFonts w:ascii="Simplified Arabic" w:hAnsi="Simplified Arabic" w:cs="Simplified Arabic"/>
          <w:sz w:val="28"/>
          <w:szCs w:val="28"/>
          <w:rtl/>
          <w:lang w:bidi="ar-LB"/>
        </w:rPr>
        <w:t>تُعدّ المصادر الإلكترونية للمعلومات من أبرز أدوات عصرنا الرقمي، إذ وفّرت شبكة الإنترنت وفرة معرفية واسعة، مدعومة بالتطور المتسارع في تقنيات الاتصال، مما جعلها مرجعًا أساسيًا للحصول على الأخبار</w:t>
      </w:r>
      <w:r>
        <w:rPr>
          <w:rFonts w:ascii="Simplified Arabic" w:hAnsi="Simplified Arabic" w:cs="Simplified Arabic" w:hint="cs"/>
          <w:sz w:val="28"/>
          <w:szCs w:val="28"/>
          <w:rtl/>
          <w:lang w:bidi="ar-LB"/>
        </w:rPr>
        <w:t>.</w:t>
      </w:r>
      <w:r w:rsidR="00C80E01" w:rsidRPr="0044109D">
        <w:rPr>
          <w:rFonts w:ascii="Simplified Arabic" w:hAnsi="Simplified Arabic" w:cs="Simplified Arabic"/>
          <w:sz w:val="28"/>
          <w:szCs w:val="28"/>
          <w:rtl/>
        </w:rPr>
        <w:t xml:space="preserve">(إبراهيم، </w:t>
      </w:r>
      <w:r w:rsidR="00C80E01" w:rsidRPr="0044109D">
        <w:rPr>
          <w:rFonts w:ascii="Simplified Arabic" w:hAnsi="Simplified Arabic" w:cs="Simplified Arabic"/>
          <w:sz w:val="28"/>
          <w:szCs w:val="28"/>
        </w:rPr>
        <w:t>2010</w:t>
      </w:r>
      <w:r w:rsidR="00C80E01" w:rsidRPr="0044109D">
        <w:rPr>
          <w:rFonts w:ascii="Simplified Arabic" w:hAnsi="Simplified Arabic" w:cs="Simplified Arabic"/>
          <w:sz w:val="28"/>
          <w:szCs w:val="28"/>
          <w:rtl/>
        </w:rPr>
        <w:t>)</w:t>
      </w:r>
      <w:r w:rsidR="00AA3627" w:rsidRPr="0044109D">
        <w:rPr>
          <w:rFonts w:ascii="Simplified Arabic" w:eastAsia="Arial" w:hAnsi="Simplified Arabic" w:cs="Simplified Arabic"/>
          <w:sz w:val="28"/>
          <w:szCs w:val="28"/>
          <w:rtl/>
        </w:rPr>
        <w:t>.</w:t>
      </w:r>
    </w:p>
    <w:p w14:paraId="230E7B2F" w14:textId="77777777" w:rsidR="00C80E01" w:rsidRPr="0044109D" w:rsidRDefault="00C80E01" w:rsidP="0044109D">
      <w:pPr>
        <w:spacing w:line="360" w:lineRule="auto"/>
        <w:jc w:val="both"/>
        <w:rPr>
          <w:rFonts w:ascii="Simplified Arabic" w:hAnsi="Simplified Arabic" w:cs="Simplified Arabic"/>
          <w:b/>
          <w:bCs/>
          <w:color w:val="17365D" w:themeColor="text2" w:themeShade="BF"/>
          <w:sz w:val="28"/>
          <w:szCs w:val="28"/>
          <w:rtl/>
        </w:rPr>
      </w:pPr>
      <w:r w:rsidRPr="0044109D">
        <w:rPr>
          <w:rFonts w:ascii="Simplified Arabic" w:hAnsi="Simplified Arabic" w:cs="Simplified Arabic"/>
          <w:sz w:val="28"/>
          <w:szCs w:val="28"/>
          <w:rtl/>
        </w:rPr>
        <w:t xml:space="preserve">وهناك </w:t>
      </w:r>
      <w:r w:rsidR="00922104" w:rsidRPr="0044109D">
        <w:rPr>
          <w:rFonts w:ascii="Simplified Arabic" w:hAnsi="Simplified Arabic" w:cs="Simplified Arabic"/>
          <w:sz w:val="28"/>
          <w:szCs w:val="28"/>
          <w:rtl/>
        </w:rPr>
        <w:t>دراسة</w:t>
      </w:r>
      <w:r w:rsidRPr="0044109D">
        <w:rPr>
          <w:rFonts w:ascii="Simplified Arabic" w:hAnsi="Simplified Arabic" w:cs="Simplified Arabic"/>
          <w:sz w:val="28"/>
          <w:szCs w:val="28"/>
          <w:rtl/>
        </w:rPr>
        <w:t xml:space="preserve"> لدى </w:t>
      </w:r>
      <w:r w:rsidR="005C5772">
        <w:rPr>
          <w:rFonts w:ascii="Helvetica Neue" w:hAnsi="Helvetica Neue" w:cs="Helvetica Neue"/>
          <w:color w:val="000000"/>
          <w:sz w:val="26"/>
          <w:szCs w:val="26"/>
        </w:rPr>
        <w:t>Michelle, Holshue&amp;Chasdebolt, (2020)</w:t>
      </w:r>
      <w:r w:rsidRPr="0044109D">
        <w:rPr>
          <w:rFonts w:ascii="Simplified Arabic" w:hAnsi="Simplified Arabic" w:cs="Simplified Arabic"/>
          <w:sz w:val="28"/>
          <w:szCs w:val="28"/>
          <w:rtl/>
        </w:rPr>
        <w:t xml:space="preserve"> ت</w:t>
      </w:r>
      <w:r w:rsidR="00A938E6">
        <w:rPr>
          <w:rFonts w:ascii="Simplified Arabic" w:hAnsi="Simplified Arabic" w:cs="Simplified Arabic" w:hint="cs"/>
          <w:sz w:val="28"/>
          <w:szCs w:val="28"/>
          <w:rtl/>
        </w:rPr>
        <w:t>ُ</w:t>
      </w:r>
      <w:r w:rsidRPr="0044109D">
        <w:rPr>
          <w:rFonts w:ascii="Simplified Arabic" w:hAnsi="Simplified Arabic" w:cs="Simplified Arabic"/>
          <w:sz w:val="28"/>
          <w:szCs w:val="28"/>
          <w:rtl/>
        </w:rPr>
        <w:t xml:space="preserve">بينأن معظم الأخبار التي يتم بثها </w:t>
      </w:r>
      <w:r w:rsidR="00922104" w:rsidRPr="0044109D">
        <w:rPr>
          <w:rFonts w:ascii="Simplified Arabic" w:hAnsi="Simplified Arabic" w:cs="Simplified Arabic"/>
          <w:sz w:val="28"/>
          <w:szCs w:val="28"/>
          <w:rtl/>
        </w:rPr>
        <w:t>ح</w:t>
      </w:r>
      <w:r w:rsidRPr="0044109D">
        <w:rPr>
          <w:rFonts w:ascii="Simplified Arabic" w:hAnsi="Simplified Arabic" w:cs="Simplified Arabic"/>
          <w:sz w:val="28"/>
          <w:szCs w:val="28"/>
          <w:rtl/>
        </w:rPr>
        <w:t>ول فيروس كورونا هي مخيبة لل</w:t>
      </w:r>
      <w:r w:rsidR="00A938E6">
        <w:rPr>
          <w:rFonts w:ascii="Simplified Arabic" w:hAnsi="Simplified Arabic" w:cs="Simplified Arabic" w:hint="cs"/>
          <w:sz w:val="28"/>
          <w:szCs w:val="28"/>
          <w:rtl/>
        </w:rPr>
        <w:t>آ</w:t>
      </w:r>
      <w:r w:rsidRPr="0044109D">
        <w:rPr>
          <w:rFonts w:ascii="Simplified Arabic" w:hAnsi="Simplified Arabic" w:cs="Simplified Arabic"/>
          <w:sz w:val="28"/>
          <w:szCs w:val="28"/>
          <w:rtl/>
        </w:rPr>
        <w:t>مال ومحبطة في الغالب وفي بعض الأحيان تأتي هذه الاحصائيات مع بعض الشائعات ولهذا السبب عندما يتعرض المرء باستمرار لأخبار فيروس كورونا يرتفع مستوى القلق لديه</w:t>
      </w:r>
      <w:r w:rsidRPr="0044109D">
        <w:rPr>
          <w:rFonts w:ascii="Simplified Arabic" w:hAnsi="Simplified Arabic" w:cs="Simplified Arabic"/>
          <w:b/>
          <w:bCs/>
          <w:color w:val="17365D" w:themeColor="text2" w:themeShade="BF"/>
          <w:sz w:val="28"/>
          <w:szCs w:val="28"/>
          <w:rtl/>
        </w:rPr>
        <w:t>.</w:t>
      </w:r>
    </w:p>
    <w:p w14:paraId="7D988C44" w14:textId="77777777" w:rsidR="00C80E01" w:rsidRPr="0044109D" w:rsidRDefault="006B58DB" w:rsidP="0044109D">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كما </w:t>
      </w:r>
      <w:r w:rsidRPr="0044109D">
        <w:rPr>
          <w:rFonts w:ascii="Simplified Arabic" w:hAnsi="Simplified Arabic" w:cs="Simplified Arabic" w:hint="cs"/>
          <w:sz w:val="28"/>
          <w:szCs w:val="28"/>
          <w:rtl/>
        </w:rPr>
        <w:t>وار</w:t>
      </w:r>
      <w:r w:rsidRPr="0044109D">
        <w:rPr>
          <w:rFonts w:ascii="Simplified Arabic" w:hAnsi="Simplified Arabic" w:cs="Simplified Arabic" w:hint="eastAsia"/>
          <w:sz w:val="28"/>
          <w:szCs w:val="28"/>
          <w:rtl/>
        </w:rPr>
        <w:t>تبط</w:t>
      </w:r>
      <w:r w:rsidR="00C80E01" w:rsidRPr="0044109D">
        <w:rPr>
          <w:rFonts w:ascii="Simplified Arabic" w:hAnsi="Simplified Arabic" w:cs="Simplified Arabic"/>
          <w:sz w:val="28"/>
          <w:szCs w:val="28"/>
          <w:rtl/>
        </w:rPr>
        <w:t xml:space="preserve"> معدل القلق بشكل مباشر أيضًا بارتفاع معدل انتشار عدوى فيروس كورونا</w:t>
      </w:r>
      <w:r w:rsidR="00A938E6">
        <w:rPr>
          <w:rFonts w:ascii="Simplified Arabic" w:hAnsi="Simplified Arabic" w:cs="Simplified Arabic" w:hint="cs"/>
          <w:sz w:val="28"/>
          <w:szCs w:val="28"/>
          <w:rtl/>
        </w:rPr>
        <w:t>،</w:t>
      </w:r>
      <w:r w:rsidR="00C80E01" w:rsidRPr="0044109D">
        <w:rPr>
          <w:rFonts w:ascii="Simplified Arabic" w:hAnsi="Simplified Arabic" w:cs="Simplified Arabic"/>
          <w:sz w:val="28"/>
          <w:szCs w:val="28"/>
          <w:rtl/>
        </w:rPr>
        <w:t xml:space="preserve">على الرغم من أنه يبدو أن الشيخوخة تزيد من خطر الإصابة بالعدوى والوفيات المرتبطة بـ </w:t>
      </w:r>
      <w:r w:rsidR="00C80E01" w:rsidRPr="0044109D">
        <w:rPr>
          <w:rFonts w:ascii="Simplified Arabic" w:hAnsi="Simplified Arabic" w:cs="Simplified Arabic"/>
          <w:sz w:val="28"/>
          <w:szCs w:val="28"/>
        </w:rPr>
        <w:t>COVID-19</w:t>
      </w:r>
      <w:r w:rsidR="00C80E01" w:rsidRPr="0044109D">
        <w:rPr>
          <w:rFonts w:ascii="Simplified Arabic" w:hAnsi="Simplified Arabic" w:cs="Simplified Arabic"/>
          <w:sz w:val="28"/>
          <w:szCs w:val="28"/>
          <w:rtl/>
        </w:rPr>
        <w:t>، ت</w:t>
      </w:r>
      <w:r w:rsidR="007875D2">
        <w:rPr>
          <w:rFonts w:ascii="Simplified Arabic" w:hAnsi="Simplified Arabic" w:cs="Simplified Arabic" w:hint="cs"/>
          <w:sz w:val="28"/>
          <w:szCs w:val="28"/>
          <w:rtl/>
        </w:rPr>
        <w:t>ُ</w:t>
      </w:r>
      <w:r w:rsidR="00C80E01" w:rsidRPr="0044109D">
        <w:rPr>
          <w:rFonts w:ascii="Simplified Arabic" w:hAnsi="Simplified Arabic" w:cs="Simplified Arabic"/>
          <w:sz w:val="28"/>
          <w:szCs w:val="28"/>
          <w:rtl/>
        </w:rPr>
        <w:t xml:space="preserve">ظهر النتائج أن مستوى القلق أعلى بشكل ملحوظ في الفئة العمرية </w:t>
      </w:r>
      <w:r w:rsidR="005C5772">
        <w:rPr>
          <w:rFonts w:ascii="Simplified Arabic" w:hAnsi="Simplified Arabic" w:cs="Simplified Arabic"/>
          <w:sz w:val="28"/>
          <w:szCs w:val="28"/>
        </w:rPr>
        <w:t>)</w:t>
      </w:r>
      <w:r w:rsidR="00C80E01" w:rsidRPr="0044109D">
        <w:rPr>
          <w:rFonts w:ascii="Simplified Arabic" w:hAnsi="Simplified Arabic" w:cs="Simplified Arabic"/>
          <w:sz w:val="28"/>
          <w:szCs w:val="28"/>
          <w:rtl/>
        </w:rPr>
        <w:t>21-40</w:t>
      </w:r>
      <w:r w:rsidR="005C5772">
        <w:rPr>
          <w:rFonts w:ascii="Simplified Arabic" w:hAnsi="Simplified Arabic" w:cs="Simplified Arabic"/>
          <w:sz w:val="28"/>
          <w:szCs w:val="28"/>
        </w:rPr>
        <w:t>(</w:t>
      </w:r>
      <w:r w:rsidR="00C80E01" w:rsidRPr="0044109D">
        <w:rPr>
          <w:rFonts w:ascii="Simplified Arabic" w:hAnsi="Simplified Arabic" w:cs="Simplified Arabic"/>
          <w:sz w:val="28"/>
          <w:szCs w:val="28"/>
          <w:rtl/>
        </w:rPr>
        <w:t>، والذي يبدو أن السبب الرئيسي للقلق يتعلق بالعواقب المستقبلية والاقتصادية</w:t>
      </w:r>
      <w:r w:rsidR="007875D2">
        <w:rPr>
          <w:rFonts w:ascii="Simplified Arabic" w:hAnsi="Simplified Arabic" w:cs="Times New Roman" w:hint="cs"/>
          <w:sz w:val="28"/>
          <w:szCs w:val="28"/>
          <w:rtl/>
        </w:rPr>
        <w:t>للإصابة</w:t>
      </w:r>
      <w:r w:rsidR="007875D2">
        <w:rPr>
          <w:rFonts w:ascii="Simplified Arabic" w:hAnsi="Simplified Arabic" w:cs="Simplified Arabic" w:hint="cs"/>
          <w:sz w:val="28"/>
          <w:szCs w:val="28"/>
          <w:rtl/>
        </w:rPr>
        <w:t xml:space="preserve"> بالفيروس،بحيث أن</w:t>
      </w:r>
      <w:r w:rsidR="00C80E01" w:rsidRPr="0044109D">
        <w:rPr>
          <w:rFonts w:ascii="Simplified Arabic" w:hAnsi="Simplified Arabic" w:cs="Simplified Arabic"/>
          <w:sz w:val="28"/>
          <w:szCs w:val="28"/>
          <w:rtl/>
        </w:rPr>
        <w:t xml:space="preserve">هذه المجموعة </w:t>
      </w:r>
      <w:r w:rsidR="007875D2">
        <w:rPr>
          <w:rFonts w:ascii="Simplified Arabic" w:hAnsi="Simplified Arabic" w:cs="Simplified Arabic" w:hint="cs"/>
          <w:sz w:val="28"/>
          <w:szCs w:val="28"/>
          <w:rtl/>
        </w:rPr>
        <w:t>تُشكل</w:t>
      </w:r>
      <w:r w:rsidR="00C80E01" w:rsidRPr="0044109D">
        <w:rPr>
          <w:rFonts w:ascii="Simplified Arabic" w:hAnsi="Simplified Arabic" w:cs="Simplified Arabic"/>
          <w:sz w:val="28"/>
          <w:szCs w:val="28"/>
          <w:rtl/>
        </w:rPr>
        <w:t>قوة نشطة في المجتمع وتتأثر في الغالب بالبطالة والتضخم</w:t>
      </w:r>
      <w:r w:rsidR="007875D2">
        <w:rPr>
          <w:rFonts w:ascii="Simplified Arabic" w:hAnsi="Simplified Arabic" w:cs="Simplified Arabic" w:hint="cs"/>
          <w:sz w:val="28"/>
          <w:szCs w:val="28"/>
          <w:rtl/>
        </w:rPr>
        <w:t xml:space="preserve"> المالي</w:t>
      </w:r>
      <w:r w:rsidR="00C80E01" w:rsidRPr="0044109D">
        <w:rPr>
          <w:rFonts w:ascii="Simplified Arabic" w:hAnsi="Simplified Arabic" w:cs="Simplified Arabic"/>
          <w:sz w:val="28"/>
          <w:szCs w:val="28"/>
          <w:rtl/>
        </w:rPr>
        <w:t xml:space="preserve"> وإغلاق الأعمال</w:t>
      </w:r>
      <w:r w:rsidR="005A7376">
        <w:rPr>
          <w:rFonts w:ascii="Simplified Arabic" w:hAnsi="Simplified Arabic" w:cs="Simplified Arabic" w:hint="cs"/>
          <w:sz w:val="28"/>
          <w:szCs w:val="28"/>
          <w:rtl/>
        </w:rPr>
        <w:t>،</w:t>
      </w:r>
      <w:r w:rsidR="00C80E01" w:rsidRPr="0044109D">
        <w:rPr>
          <w:rFonts w:ascii="Simplified Arabic" w:hAnsi="Simplified Arabic" w:cs="Simplified Arabic"/>
          <w:sz w:val="28"/>
          <w:szCs w:val="28"/>
          <w:rtl/>
        </w:rPr>
        <w:t xml:space="preserve"> </w:t>
      </w:r>
      <w:r w:rsidR="00C80E01" w:rsidRPr="0044109D">
        <w:rPr>
          <w:rFonts w:ascii="Simplified Arabic" w:hAnsi="Simplified Arabic" w:cs="Simplified Arabic"/>
          <w:sz w:val="28"/>
          <w:szCs w:val="28"/>
          <w:rtl/>
        </w:rPr>
        <w:lastRenderedPageBreak/>
        <w:t>فالأشخاص الذين أ</w:t>
      </w:r>
      <w:r w:rsidR="007875D2">
        <w:rPr>
          <w:rFonts w:ascii="Simplified Arabic" w:hAnsi="Simplified Arabic" w:cs="Simplified Arabic" w:hint="cs"/>
          <w:sz w:val="28"/>
          <w:szCs w:val="28"/>
          <w:rtl/>
        </w:rPr>
        <w:t>ُ</w:t>
      </w:r>
      <w:r w:rsidR="00C80E01" w:rsidRPr="0044109D">
        <w:rPr>
          <w:rFonts w:ascii="Simplified Arabic" w:hAnsi="Simplified Arabic" w:cs="Simplified Arabic"/>
          <w:sz w:val="28"/>
          <w:szCs w:val="28"/>
          <w:rtl/>
        </w:rPr>
        <w:t xml:space="preserve">بلغوا عن إصابة شخص </w:t>
      </w:r>
      <w:r w:rsidR="007875D2">
        <w:rPr>
          <w:rFonts w:ascii="Simplified Arabic" w:hAnsi="Simplified Arabic" w:cs="Simplified Arabic" w:hint="cs"/>
          <w:sz w:val="28"/>
          <w:szCs w:val="28"/>
          <w:rtl/>
        </w:rPr>
        <w:t>ما</w:t>
      </w:r>
      <w:r w:rsidR="00C80E01" w:rsidRPr="0044109D">
        <w:rPr>
          <w:rFonts w:ascii="Simplified Arabic" w:hAnsi="Simplified Arabic" w:cs="Simplified Arabic"/>
          <w:sz w:val="28"/>
          <w:szCs w:val="28"/>
          <w:rtl/>
        </w:rPr>
        <w:t xml:space="preserve"> بمرض الفيروس التاجي </w:t>
      </w:r>
      <w:r w:rsidR="007875D2">
        <w:rPr>
          <w:rFonts w:ascii="Simplified Arabic" w:hAnsi="Simplified Arabic" w:cs="Simplified Arabic" w:hint="cs"/>
          <w:sz w:val="28"/>
          <w:szCs w:val="28"/>
          <w:rtl/>
        </w:rPr>
        <w:t xml:space="preserve">كان </w:t>
      </w:r>
      <w:r w:rsidR="00C80E01" w:rsidRPr="0044109D">
        <w:rPr>
          <w:rFonts w:ascii="Simplified Arabic" w:hAnsi="Simplified Arabic" w:cs="Simplified Arabic"/>
          <w:sz w:val="28"/>
          <w:szCs w:val="28"/>
          <w:rtl/>
        </w:rPr>
        <w:t xml:space="preserve">لديهم مستوى أعلى من القلق، ويمكن </w:t>
      </w:r>
      <w:r w:rsidR="007875D2">
        <w:rPr>
          <w:rFonts w:ascii="Simplified Arabic" w:hAnsi="Simplified Arabic" w:cs="Simplified Arabic" w:hint="cs"/>
          <w:sz w:val="28"/>
          <w:szCs w:val="28"/>
          <w:rtl/>
        </w:rPr>
        <w:t>تفسير هذه النتائج ضمن</w:t>
      </w:r>
      <w:r w:rsidR="00C80E01" w:rsidRPr="0044109D">
        <w:rPr>
          <w:rFonts w:ascii="Simplified Arabic" w:hAnsi="Simplified Arabic" w:cs="Simplified Arabic"/>
          <w:sz w:val="28"/>
          <w:szCs w:val="28"/>
          <w:rtl/>
        </w:rPr>
        <w:t xml:space="preserve"> مجموعة متنوعة من الأسباب، </w:t>
      </w:r>
      <w:r w:rsidR="007875D2">
        <w:rPr>
          <w:rFonts w:ascii="Simplified Arabic" w:hAnsi="Simplified Arabic" w:cs="Simplified Arabic" w:hint="cs"/>
          <w:sz w:val="28"/>
          <w:szCs w:val="28"/>
          <w:rtl/>
        </w:rPr>
        <w:t xml:space="preserve">أهمها مرتبط بان العينة </w:t>
      </w:r>
      <w:r w:rsidR="007875D2" w:rsidRPr="0044109D">
        <w:rPr>
          <w:rFonts w:ascii="Simplified Arabic" w:hAnsi="Simplified Arabic" w:cs="Simplified Arabic"/>
          <w:sz w:val="28"/>
          <w:szCs w:val="28"/>
          <w:rtl/>
        </w:rPr>
        <w:t xml:space="preserve">كانوا على اتصال بالمصابين </w:t>
      </w:r>
      <w:r w:rsidR="007875D2">
        <w:rPr>
          <w:rFonts w:ascii="Simplified Arabic" w:hAnsi="Simplified Arabic" w:cs="Simplified Arabic" w:hint="cs"/>
          <w:sz w:val="28"/>
          <w:szCs w:val="28"/>
          <w:rtl/>
        </w:rPr>
        <w:t xml:space="preserve">مما </w:t>
      </w:r>
      <w:r w:rsidR="007875D2">
        <w:rPr>
          <w:rFonts w:ascii="Simplified Arabic" w:hAnsi="Simplified Arabic" w:cs="Times New Roman" w:hint="cs"/>
          <w:sz w:val="28"/>
          <w:szCs w:val="28"/>
          <w:rtl/>
        </w:rPr>
        <w:t>أدى</w:t>
      </w:r>
      <w:r w:rsidR="007875D2">
        <w:rPr>
          <w:rFonts w:ascii="Simplified Arabic" w:hAnsi="Simplified Arabic" w:cs="Simplified Arabic" w:hint="cs"/>
          <w:sz w:val="28"/>
          <w:szCs w:val="28"/>
          <w:rtl/>
        </w:rPr>
        <w:t xml:space="preserve"> الى </w:t>
      </w:r>
      <w:r w:rsidR="00C80E01" w:rsidRPr="0044109D">
        <w:rPr>
          <w:rFonts w:ascii="Simplified Arabic" w:hAnsi="Simplified Arabic" w:cs="Simplified Arabic"/>
          <w:sz w:val="28"/>
          <w:szCs w:val="28"/>
          <w:rtl/>
        </w:rPr>
        <w:t xml:space="preserve">زيادة خطر الإصابة بالمرض </w:t>
      </w:r>
      <w:r w:rsidR="005A7376">
        <w:rPr>
          <w:rFonts w:ascii="Simplified Arabic" w:hAnsi="Simplified Arabic" w:cs="Simplified Arabic" w:hint="cs"/>
          <w:sz w:val="28"/>
          <w:szCs w:val="28"/>
          <w:rtl/>
        </w:rPr>
        <w:t>،</w:t>
      </w:r>
      <w:r w:rsidR="007875D2">
        <w:rPr>
          <w:rFonts w:ascii="Simplified Arabic" w:hAnsi="Simplified Arabic" w:cs="Simplified Arabic" w:hint="cs"/>
          <w:sz w:val="28"/>
          <w:szCs w:val="28"/>
          <w:rtl/>
        </w:rPr>
        <w:t xml:space="preserve">وذلك قد </w:t>
      </w:r>
      <w:r w:rsidR="00C80E01" w:rsidRPr="0044109D">
        <w:rPr>
          <w:rFonts w:ascii="Simplified Arabic" w:hAnsi="Simplified Arabic" w:cs="Simplified Arabic"/>
          <w:sz w:val="28"/>
          <w:szCs w:val="28"/>
          <w:rtl/>
        </w:rPr>
        <w:t xml:space="preserve">يشعرهم بالقلق على الحالة الصحية لعائلتهم أو أصدقائهم أو زملائهم </w:t>
      </w:r>
      <w:r w:rsidR="00C80E01" w:rsidRPr="0044109D">
        <w:rPr>
          <w:rFonts w:ascii="Simplified Arabic" w:hAnsi="Simplified Arabic" w:cs="Simplified Arabic"/>
          <w:color w:val="000000" w:themeColor="text1"/>
          <w:sz w:val="28"/>
          <w:szCs w:val="28"/>
          <w:rtl/>
        </w:rPr>
        <w:t>(</w:t>
      </w:r>
      <w:r w:rsidR="00C80E01" w:rsidRPr="0044109D">
        <w:rPr>
          <w:rFonts w:ascii="Simplified Arabic" w:hAnsi="Simplified Arabic" w:cs="Simplified Arabic"/>
          <w:color w:val="000000" w:themeColor="text1"/>
          <w:sz w:val="28"/>
          <w:szCs w:val="28"/>
        </w:rPr>
        <w:t>Mansourieh, 2020</w:t>
      </w:r>
      <w:r w:rsidR="00C80E01" w:rsidRPr="0044109D">
        <w:rPr>
          <w:rFonts w:ascii="Simplified Arabic" w:hAnsi="Simplified Arabic" w:cs="Simplified Arabic"/>
          <w:color w:val="000000" w:themeColor="text1"/>
          <w:sz w:val="28"/>
          <w:szCs w:val="28"/>
          <w:rtl/>
        </w:rPr>
        <w:t xml:space="preserve"> )</w:t>
      </w:r>
      <w:r w:rsidR="00922104" w:rsidRPr="0044109D">
        <w:rPr>
          <w:rFonts w:ascii="Simplified Arabic" w:hAnsi="Simplified Arabic" w:cs="Simplified Arabic"/>
          <w:color w:val="000000" w:themeColor="text1"/>
          <w:sz w:val="28"/>
          <w:szCs w:val="28"/>
          <w:rtl/>
        </w:rPr>
        <w:t>.</w:t>
      </w:r>
    </w:p>
    <w:p w14:paraId="604A16DF" w14:textId="14C659B9" w:rsidR="00C80E01" w:rsidRPr="0044109D" w:rsidRDefault="00C80E01" w:rsidP="00D02007">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تظهر العناصر التي ت</w:t>
      </w:r>
      <w:r w:rsidR="007875D2">
        <w:rPr>
          <w:rFonts w:ascii="Simplified Arabic" w:hAnsi="Simplified Arabic" w:cs="Simplified Arabic" w:hint="cs"/>
          <w:sz w:val="28"/>
          <w:szCs w:val="28"/>
          <w:rtl/>
        </w:rPr>
        <w:t>ُ</w:t>
      </w:r>
      <w:r w:rsidRPr="0044109D">
        <w:rPr>
          <w:rFonts w:ascii="Simplified Arabic" w:hAnsi="Simplified Arabic" w:cs="Simplified Arabic"/>
          <w:sz w:val="28"/>
          <w:szCs w:val="28"/>
          <w:rtl/>
        </w:rPr>
        <w:t>ميز تصور ال</w:t>
      </w:r>
      <w:r w:rsidR="005A7376">
        <w:rPr>
          <w:rFonts w:ascii="Simplified Arabic" w:hAnsi="Simplified Arabic" w:cs="Simplified Arabic" w:hint="cs"/>
          <w:sz w:val="28"/>
          <w:szCs w:val="28"/>
          <w:rtl/>
        </w:rPr>
        <w:t>خط</w:t>
      </w:r>
      <w:r w:rsidRPr="0044109D">
        <w:rPr>
          <w:rFonts w:ascii="Simplified Arabic" w:hAnsi="Simplified Arabic" w:cs="Simplified Arabic"/>
          <w:sz w:val="28"/>
          <w:szCs w:val="28"/>
          <w:rtl/>
        </w:rPr>
        <w:t>ر</w:t>
      </w:r>
      <w:r w:rsidR="00D02007">
        <w:rPr>
          <w:rFonts w:ascii="Simplified Arabic" w:hAnsi="Simplified Arabic" w:cs="Simplified Arabic" w:hint="cs"/>
          <w:sz w:val="28"/>
          <w:szCs w:val="28"/>
          <w:rtl/>
        </w:rPr>
        <w:t>(خصائصه وشدته)</w:t>
      </w:r>
      <w:r w:rsidRPr="0044109D">
        <w:rPr>
          <w:rFonts w:ascii="Simplified Arabic" w:hAnsi="Simplified Arabic" w:cs="Simplified Arabic"/>
          <w:sz w:val="28"/>
          <w:szCs w:val="28"/>
          <w:rtl/>
        </w:rPr>
        <w:t xml:space="preserve">، واحدة تلو الأخرى، ويجب أخذها في </w:t>
      </w:r>
      <w:r w:rsidR="007875D2">
        <w:rPr>
          <w:rFonts w:ascii="Simplified Arabic" w:hAnsi="Simplified Arabic" w:cs="Simplified Arabic" w:hint="cs"/>
          <w:sz w:val="28"/>
          <w:szCs w:val="28"/>
          <w:rtl/>
        </w:rPr>
        <w:t xml:space="preserve">عين </w:t>
      </w:r>
      <w:r w:rsidRPr="0044109D">
        <w:rPr>
          <w:rFonts w:ascii="Simplified Arabic" w:hAnsi="Simplified Arabic" w:cs="Simplified Arabic"/>
          <w:sz w:val="28"/>
          <w:szCs w:val="28"/>
          <w:rtl/>
        </w:rPr>
        <w:t>الاعتبار إذا كانت إدارة ال</w:t>
      </w:r>
      <w:r w:rsidR="005A7376">
        <w:rPr>
          <w:rFonts w:ascii="Simplified Arabic" w:hAnsi="Simplified Arabic" w:cs="Simplified Arabic" w:hint="cs"/>
          <w:sz w:val="28"/>
          <w:szCs w:val="28"/>
          <w:rtl/>
        </w:rPr>
        <w:t>خطر</w:t>
      </w:r>
      <w:r w:rsidRPr="0044109D">
        <w:rPr>
          <w:rFonts w:ascii="Simplified Arabic" w:hAnsi="Simplified Arabic" w:cs="Simplified Arabic"/>
          <w:sz w:val="28"/>
          <w:szCs w:val="28"/>
          <w:rtl/>
        </w:rPr>
        <w:t xml:space="preserve"> من قبل الحكومات قائمة على العقلانية والوعي</w:t>
      </w:r>
      <w:r w:rsidR="00D02007">
        <w:rPr>
          <w:rFonts w:ascii="Simplified Arabic" w:hAnsi="Simplified Arabic" w:cs="Simplified Arabic" w:hint="cs"/>
          <w:sz w:val="28"/>
          <w:szCs w:val="28"/>
          <w:rtl/>
        </w:rPr>
        <w:t>(أي مدروسة)</w:t>
      </w:r>
      <w:r w:rsidR="005A7376">
        <w:rPr>
          <w:rFonts w:ascii="Simplified Arabic" w:hAnsi="Simplified Arabic" w:cs="Simplified Arabic" w:hint="cs"/>
          <w:sz w:val="28"/>
          <w:szCs w:val="28"/>
          <w:rtl/>
        </w:rPr>
        <w:t>،</w:t>
      </w:r>
      <w:r w:rsidR="00D02007" w:rsidRPr="0044109D">
        <w:rPr>
          <w:rFonts w:ascii="Simplified Arabic" w:hAnsi="Simplified Arabic" w:cs="Simplified Arabic"/>
          <w:sz w:val="28"/>
          <w:szCs w:val="28"/>
          <w:rtl/>
        </w:rPr>
        <w:t>و</w:t>
      </w:r>
      <w:r w:rsidR="00D02007">
        <w:rPr>
          <w:rFonts w:ascii="Simplified Arabic" w:hAnsi="Simplified Arabic" w:cs="Simplified Arabic" w:hint="cs"/>
          <w:sz w:val="28"/>
          <w:szCs w:val="28"/>
          <w:rtl/>
        </w:rPr>
        <w:t>ي</w:t>
      </w:r>
      <w:r w:rsidR="00D02007" w:rsidRPr="0044109D">
        <w:rPr>
          <w:rFonts w:ascii="Simplified Arabic" w:hAnsi="Simplified Arabic" w:cs="Simplified Arabic"/>
          <w:sz w:val="28"/>
          <w:szCs w:val="28"/>
          <w:rtl/>
        </w:rPr>
        <w:t>شير</w:t>
      </w:r>
      <w:r w:rsidR="00D02007">
        <w:rPr>
          <w:rFonts w:ascii="Simplified Arabic" w:hAnsi="Simplified Arabic" w:cs="Simplified Arabic" w:hint="cs"/>
          <w:sz w:val="28"/>
          <w:szCs w:val="28"/>
          <w:rtl/>
        </w:rPr>
        <w:t xml:space="preserve"> </w:t>
      </w:r>
      <w:r w:rsidR="00A12495">
        <w:rPr>
          <w:rFonts w:ascii="Simplified Arabic" w:hAnsi="Simplified Arabic" w:cs="Simplified Arabic" w:hint="cs"/>
          <w:sz w:val="28"/>
          <w:szCs w:val="28"/>
          <w:rtl/>
        </w:rPr>
        <w:t>مصطلح</w:t>
      </w:r>
      <w:r w:rsidR="00A12495" w:rsidRPr="0044109D">
        <w:rPr>
          <w:rFonts w:ascii="Simplified Arabic" w:hAnsi="Simplified Arabic" w:cs="Simplified Arabic" w:hint="cs"/>
          <w:sz w:val="28"/>
          <w:szCs w:val="28"/>
          <w:rtl/>
        </w:rPr>
        <w:t xml:space="preserve"> تصورا</w:t>
      </w:r>
      <w:r w:rsidR="00A12495" w:rsidRPr="0044109D">
        <w:rPr>
          <w:rFonts w:ascii="Simplified Arabic" w:hAnsi="Simplified Arabic" w:cs="Simplified Arabic" w:hint="eastAsia"/>
          <w:sz w:val="28"/>
          <w:szCs w:val="28"/>
          <w:rtl/>
        </w:rPr>
        <w:t>ت</w:t>
      </w:r>
      <w:r w:rsidRPr="0044109D">
        <w:rPr>
          <w:rFonts w:ascii="Simplified Arabic" w:hAnsi="Simplified Arabic" w:cs="Simplified Arabic"/>
          <w:sz w:val="28"/>
          <w:szCs w:val="28"/>
          <w:rtl/>
        </w:rPr>
        <w:t xml:space="preserve"> ال</w:t>
      </w:r>
      <w:r w:rsidR="005A7376">
        <w:rPr>
          <w:rFonts w:ascii="Simplified Arabic" w:hAnsi="Simplified Arabic" w:cs="Simplified Arabic" w:hint="cs"/>
          <w:sz w:val="28"/>
          <w:szCs w:val="28"/>
          <w:rtl/>
        </w:rPr>
        <w:t>خطر</w:t>
      </w:r>
      <w:r w:rsidRPr="0044109D">
        <w:rPr>
          <w:rFonts w:ascii="Simplified Arabic" w:hAnsi="Simplified Arabic" w:cs="Simplified Arabic"/>
          <w:sz w:val="28"/>
          <w:szCs w:val="28"/>
          <w:rtl/>
        </w:rPr>
        <w:t xml:space="preserve"> إلى التقييمات للمخاطر التي يتعرضون لها أو قد يتعرضون لها، بما في ذلك العديد من الآثار غير المرغوب فيها التي يربطها الأشخاص مع سبب </w:t>
      </w:r>
      <w:r w:rsidR="00A12495" w:rsidRPr="0044109D">
        <w:rPr>
          <w:rFonts w:ascii="Simplified Arabic" w:hAnsi="Simplified Arabic" w:cs="Simplified Arabic" w:hint="cs"/>
          <w:sz w:val="28"/>
          <w:szCs w:val="28"/>
          <w:rtl/>
        </w:rPr>
        <w:t>معين</w:t>
      </w:r>
      <w:r w:rsidR="00A12495">
        <w:rPr>
          <w:rFonts w:ascii="Simplified Arabic" w:hAnsi="Simplified Arabic" w:cs="Simplified Arabic" w:hint="cs"/>
          <w:sz w:val="28"/>
          <w:szCs w:val="28"/>
          <w:rtl/>
        </w:rPr>
        <w:t xml:space="preserve"> بحيث</w:t>
      </w:r>
      <w:r w:rsidR="005A7376">
        <w:rPr>
          <w:rFonts w:ascii="Simplified Arabic" w:hAnsi="Simplified Arabic" w:cs="Simplified Arabic" w:hint="cs"/>
          <w:sz w:val="28"/>
          <w:szCs w:val="28"/>
          <w:rtl/>
        </w:rPr>
        <w:t xml:space="preserve"> </w:t>
      </w:r>
      <w:r w:rsidRPr="0044109D">
        <w:rPr>
          <w:rFonts w:ascii="Simplified Arabic" w:hAnsi="Simplified Arabic" w:cs="Simplified Arabic"/>
          <w:sz w:val="28"/>
          <w:szCs w:val="28"/>
          <w:rtl/>
        </w:rPr>
        <w:t>يتأثر تقييم ال</w:t>
      </w:r>
      <w:r w:rsidR="005A7376">
        <w:rPr>
          <w:rFonts w:ascii="Simplified Arabic" w:hAnsi="Simplified Arabic" w:cs="Simplified Arabic" w:hint="cs"/>
          <w:sz w:val="28"/>
          <w:szCs w:val="28"/>
          <w:rtl/>
        </w:rPr>
        <w:t>خطر</w:t>
      </w:r>
      <w:r w:rsidRPr="0044109D">
        <w:rPr>
          <w:rFonts w:ascii="Simplified Arabic" w:hAnsi="Simplified Arabic" w:cs="Simplified Arabic"/>
          <w:sz w:val="28"/>
          <w:szCs w:val="28"/>
          <w:rtl/>
        </w:rPr>
        <w:t xml:space="preserve"> بالعديد من العوامل الفردية والمجتمعية، وتؤثر العوامل الاجتماعية والثقافية المختلفة على إدراك </w:t>
      </w:r>
      <w:r w:rsidR="00A12495" w:rsidRPr="0044109D">
        <w:rPr>
          <w:rFonts w:ascii="Simplified Arabic" w:hAnsi="Simplified Arabic" w:cs="Simplified Arabic" w:hint="cs"/>
          <w:sz w:val="28"/>
          <w:szCs w:val="28"/>
          <w:rtl/>
        </w:rPr>
        <w:t>ال</w:t>
      </w:r>
      <w:r w:rsidR="00A12495">
        <w:rPr>
          <w:rFonts w:ascii="Simplified Arabic" w:hAnsi="Simplified Arabic" w:cs="Simplified Arabic" w:hint="cs"/>
          <w:sz w:val="28"/>
          <w:szCs w:val="28"/>
          <w:rtl/>
        </w:rPr>
        <w:t xml:space="preserve">خطر </w:t>
      </w:r>
      <w:r w:rsidR="00A12495" w:rsidRPr="0044109D">
        <w:rPr>
          <w:rFonts w:ascii="Simplified Arabic" w:hAnsi="Simplified Arabic" w:cs="Simplified Arabic" w:hint="cs"/>
          <w:sz w:val="28"/>
          <w:szCs w:val="28"/>
          <w:rtl/>
        </w:rPr>
        <w:t>وتستند</w:t>
      </w:r>
      <w:r w:rsidRPr="0044109D">
        <w:rPr>
          <w:rFonts w:ascii="Simplified Arabic" w:hAnsi="Simplified Arabic" w:cs="Simplified Arabic"/>
          <w:sz w:val="28"/>
          <w:szCs w:val="28"/>
          <w:rtl/>
        </w:rPr>
        <w:t xml:space="preserve"> إلى الخبرات والمعتقدات والمواقف والأحكام والمفاهيم والمشاعر</w:t>
      </w:r>
      <w:r w:rsidR="00D02007">
        <w:rPr>
          <w:rFonts w:ascii="Simplified Arabic" w:hAnsi="Simplified Arabic" w:cs="Simplified Arabic" w:hint="cs"/>
          <w:sz w:val="28"/>
          <w:szCs w:val="28"/>
          <w:rtl/>
        </w:rPr>
        <w:t>.</w:t>
      </w:r>
      <w:r w:rsidRPr="0044109D">
        <w:rPr>
          <w:rFonts w:ascii="Simplified Arabic" w:hAnsi="Simplified Arabic" w:cs="Simplified Arabic"/>
          <w:sz w:val="28"/>
          <w:szCs w:val="28"/>
        </w:rPr>
        <w:t>2020)</w:t>
      </w:r>
      <w:r w:rsidRPr="0044109D">
        <w:rPr>
          <w:rFonts w:ascii="Simplified Arabic" w:hAnsi="Simplified Arabic" w:cs="Simplified Arabic"/>
          <w:sz w:val="28"/>
          <w:szCs w:val="28"/>
          <w:rtl/>
        </w:rPr>
        <w:t>,</w:t>
      </w:r>
      <w:r w:rsidRPr="0044109D">
        <w:rPr>
          <w:rFonts w:ascii="Simplified Arabic" w:hAnsi="Simplified Arabic" w:cs="Simplified Arabic"/>
          <w:sz w:val="28"/>
          <w:szCs w:val="28"/>
        </w:rPr>
        <w:t>Fabrizio Bianchi</w:t>
      </w:r>
      <w:r w:rsidRPr="0044109D">
        <w:rPr>
          <w:rFonts w:ascii="Simplified Arabic" w:hAnsi="Simplified Arabic" w:cs="Simplified Arabic"/>
          <w:sz w:val="28"/>
          <w:szCs w:val="28"/>
          <w:rtl/>
        </w:rPr>
        <w:t xml:space="preserve"> ,</w:t>
      </w:r>
      <w:r w:rsidR="001F61AA" w:rsidRPr="0044109D">
        <w:rPr>
          <w:rFonts w:ascii="Simplified Arabic" w:hAnsi="Simplified Arabic" w:cs="Simplified Arabic"/>
          <w:sz w:val="28"/>
          <w:szCs w:val="28"/>
        </w:rPr>
        <w:t>(</w:t>
      </w:r>
      <w:r w:rsidRPr="0044109D">
        <w:rPr>
          <w:rFonts w:ascii="Simplified Arabic" w:hAnsi="Simplified Arabic" w:cs="Simplified Arabic"/>
          <w:sz w:val="28"/>
          <w:szCs w:val="28"/>
        </w:rPr>
        <w:t>Ennio</w:t>
      </w:r>
      <w:r w:rsidR="00922104" w:rsidRPr="0044109D">
        <w:rPr>
          <w:rFonts w:ascii="Simplified Arabic" w:hAnsi="Simplified Arabic" w:cs="Simplified Arabic"/>
          <w:sz w:val="28"/>
          <w:szCs w:val="28"/>
          <w:rtl/>
        </w:rPr>
        <w:t>.</w:t>
      </w:r>
    </w:p>
    <w:p w14:paraId="155C40C1" w14:textId="77777777" w:rsidR="002E2F43" w:rsidRDefault="00C80E01" w:rsidP="0044109D">
      <w:pPr>
        <w:spacing w:line="360" w:lineRule="auto"/>
        <w:ind w:left="20"/>
        <w:jc w:val="both"/>
        <w:rPr>
          <w:rFonts w:ascii="Simplified Arabic" w:hAnsi="Simplified Arabic" w:cs="Simplified Arabic"/>
          <w:sz w:val="28"/>
          <w:szCs w:val="28"/>
          <w:rtl/>
        </w:rPr>
      </w:pPr>
      <w:r w:rsidRPr="0044109D">
        <w:rPr>
          <w:rFonts w:ascii="Simplified Arabic" w:hAnsi="Simplified Arabic" w:cs="Simplified Arabic"/>
          <w:sz w:val="28"/>
          <w:szCs w:val="28"/>
          <w:rtl/>
        </w:rPr>
        <w:t xml:space="preserve">على الرغم من أن تصورات المخاطر تعمل كمحفزات لاتخاذ إجراءات وقائية، فإن الانخراط في </w:t>
      </w:r>
      <w:r w:rsidR="0092723C" w:rsidRPr="0044109D">
        <w:rPr>
          <w:rFonts w:ascii="Simplified Arabic" w:hAnsi="Simplified Arabic" w:cs="Simplified Arabic" w:hint="cs"/>
          <w:sz w:val="28"/>
          <w:szCs w:val="28"/>
          <w:rtl/>
        </w:rPr>
        <w:t>السلوكيا</w:t>
      </w:r>
      <w:r w:rsidR="0092723C" w:rsidRPr="0044109D">
        <w:rPr>
          <w:rFonts w:ascii="Simplified Arabic" w:hAnsi="Simplified Arabic" w:cs="Simplified Arabic" w:hint="eastAsia"/>
          <w:sz w:val="28"/>
          <w:szCs w:val="28"/>
          <w:rtl/>
        </w:rPr>
        <w:t>ت</w:t>
      </w:r>
      <w:r w:rsidRPr="0044109D">
        <w:rPr>
          <w:rFonts w:ascii="Simplified Arabic" w:hAnsi="Simplified Arabic" w:cs="Simplified Arabic"/>
          <w:sz w:val="28"/>
          <w:szCs w:val="28"/>
          <w:rtl/>
        </w:rPr>
        <w:t xml:space="preserve"> الصحية الوقائية لا يتم </w:t>
      </w:r>
      <w:r w:rsidR="0092723C" w:rsidRPr="0044109D">
        <w:rPr>
          <w:rFonts w:ascii="Simplified Arabic" w:hAnsi="Simplified Arabic" w:cs="Simplified Arabic"/>
          <w:sz w:val="28"/>
          <w:szCs w:val="28"/>
          <w:rtl/>
        </w:rPr>
        <w:t>تحديد</w:t>
      </w:r>
      <w:r w:rsidR="0092723C">
        <w:rPr>
          <w:rFonts w:ascii="Simplified Arabic" w:hAnsi="Simplified Arabic" w:cs="Simplified Arabic" w:hint="cs"/>
          <w:sz w:val="28"/>
          <w:szCs w:val="28"/>
          <w:rtl/>
        </w:rPr>
        <w:t>ها</w:t>
      </w:r>
      <w:r w:rsidRPr="0044109D">
        <w:rPr>
          <w:rFonts w:ascii="Simplified Arabic" w:hAnsi="Simplified Arabic" w:cs="Simplified Arabic"/>
          <w:sz w:val="28"/>
          <w:szCs w:val="28"/>
          <w:rtl/>
        </w:rPr>
        <w:t>فقط من خلال الوعي بالمخاطر الصحية الموضوعية، بل يتأثر أيضًا بالمعتقدات الصحية والإدراك الصحي المحدد</w:t>
      </w:r>
      <w:r w:rsidR="005A7376">
        <w:rPr>
          <w:rFonts w:ascii="Simplified Arabic" w:hAnsi="Simplified Arabic" w:cs="Simplified Arabic" w:hint="cs"/>
          <w:sz w:val="28"/>
          <w:szCs w:val="28"/>
          <w:rtl/>
        </w:rPr>
        <w:t xml:space="preserve">، </w:t>
      </w:r>
      <w:r w:rsidR="001A5754" w:rsidRPr="0044109D">
        <w:rPr>
          <w:rFonts w:ascii="Simplified Arabic" w:hAnsi="Simplified Arabic" w:cs="Simplified Arabic"/>
          <w:sz w:val="28"/>
          <w:szCs w:val="28"/>
          <w:rtl/>
        </w:rPr>
        <w:t xml:space="preserve">لذا فإن </w:t>
      </w:r>
      <w:r w:rsidRPr="0044109D">
        <w:rPr>
          <w:rFonts w:ascii="Simplified Arabic" w:hAnsi="Simplified Arabic" w:cs="Simplified Arabic"/>
          <w:sz w:val="28"/>
          <w:szCs w:val="28"/>
          <w:rtl/>
        </w:rPr>
        <w:t xml:space="preserve">تصور المخاطر هو الحكم الذاتي الذي ينشئه الناس فيما يتعلق بالخصائص، </w:t>
      </w:r>
      <w:r w:rsidR="002E2F43" w:rsidRPr="0044109D">
        <w:rPr>
          <w:rFonts w:ascii="Simplified Arabic" w:hAnsi="Simplified Arabic" w:cs="Simplified Arabic" w:hint="cs"/>
          <w:sz w:val="28"/>
          <w:szCs w:val="28"/>
          <w:rtl/>
        </w:rPr>
        <w:t>والشدة،</w:t>
      </w:r>
      <w:r w:rsidRPr="0044109D">
        <w:rPr>
          <w:rFonts w:ascii="Simplified Arabic" w:hAnsi="Simplified Arabic" w:cs="Simplified Arabic"/>
          <w:sz w:val="28"/>
          <w:szCs w:val="28"/>
          <w:rtl/>
        </w:rPr>
        <w:t xml:space="preserve"> والطريقة التي يتم بها إدارة ال</w:t>
      </w:r>
      <w:r w:rsidR="002E2F43">
        <w:rPr>
          <w:rFonts w:ascii="Simplified Arabic" w:hAnsi="Simplified Arabic" w:cs="Simplified Arabic" w:hint="cs"/>
          <w:sz w:val="28"/>
          <w:szCs w:val="28"/>
          <w:rtl/>
        </w:rPr>
        <w:t>خط</w:t>
      </w:r>
      <w:r w:rsidRPr="0044109D">
        <w:rPr>
          <w:rFonts w:ascii="Simplified Arabic" w:hAnsi="Simplified Arabic" w:cs="Simplified Arabic"/>
          <w:sz w:val="28"/>
          <w:szCs w:val="28"/>
          <w:rtl/>
        </w:rPr>
        <w:t>ر.</w:t>
      </w:r>
    </w:p>
    <w:p w14:paraId="0F2CFA7E" w14:textId="459E31CC" w:rsidR="002E2F43" w:rsidRDefault="00C80E01" w:rsidP="0044109D">
      <w:pPr>
        <w:spacing w:line="360" w:lineRule="auto"/>
        <w:ind w:left="20"/>
        <w:jc w:val="both"/>
        <w:rPr>
          <w:rFonts w:ascii="Simplified Arabic" w:hAnsi="Simplified Arabic" w:cs="Simplified Arabic"/>
          <w:sz w:val="28"/>
          <w:szCs w:val="28"/>
          <w:rtl/>
        </w:rPr>
      </w:pPr>
      <w:r w:rsidRPr="0044109D">
        <w:rPr>
          <w:rFonts w:ascii="Simplified Arabic" w:hAnsi="Simplified Arabic" w:cs="Simplified Arabic"/>
          <w:sz w:val="28"/>
          <w:szCs w:val="28"/>
          <w:rtl/>
        </w:rPr>
        <w:t xml:space="preserve"> أحد العناصر الأساسية هو الشعور بالغضب والاستياء الناجم عن المخاطرة، مما يضاعف القلق </w:t>
      </w:r>
      <w:r w:rsidR="00A12495" w:rsidRPr="0044109D">
        <w:rPr>
          <w:rFonts w:ascii="Simplified Arabic" w:hAnsi="Simplified Arabic" w:cs="Simplified Arabic" w:hint="cs"/>
          <w:sz w:val="28"/>
          <w:szCs w:val="28"/>
          <w:rtl/>
        </w:rPr>
        <w:t>وي</w:t>
      </w:r>
      <w:r w:rsidR="00A12495">
        <w:rPr>
          <w:rFonts w:ascii="Simplified Arabic" w:hAnsi="Simplified Arabic" w:cs="Simplified Arabic" w:hint="cs"/>
          <w:sz w:val="28"/>
          <w:szCs w:val="28"/>
          <w:rtl/>
        </w:rPr>
        <w:t>نتشر</w:t>
      </w:r>
      <w:r w:rsidR="00A12495" w:rsidRPr="0044109D">
        <w:rPr>
          <w:rFonts w:ascii="Simplified Arabic" w:hAnsi="Simplified Arabic" w:cs="Simplified Arabic" w:hint="cs"/>
          <w:sz w:val="28"/>
          <w:szCs w:val="28"/>
          <w:rtl/>
        </w:rPr>
        <w:t xml:space="preserve"> بسرع</w:t>
      </w:r>
      <w:r w:rsidR="00A12495" w:rsidRPr="0044109D">
        <w:rPr>
          <w:rFonts w:ascii="Simplified Arabic" w:hAnsi="Simplified Arabic" w:cs="Simplified Arabic" w:hint="eastAsia"/>
          <w:sz w:val="28"/>
          <w:szCs w:val="28"/>
          <w:rtl/>
        </w:rPr>
        <w:t>ة</w:t>
      </w:r>
      <w:r w:rsidRPr="0044109D">
        <w:rPr>
          <w:rFonts w:ascii="Simplified Arabic" w:hAnsi="Simplified Arabic" w:cs="Simplified Arabic"/>
          <w:sz w:val="28"/>
          <w:szCs w:val="28"/>
          <w:rtl/>
        </w:rPr>
        <w:t xml:space="preserve"> في المجتمع. في </w:t>
      </w:r>
      <w:r w:rsidR="002E2F43" w:rsidRPr="0044109D">
        <w:rPr>
          <w:rFonts w:ascii="Simplified Arabic" w:hAnsi="Simplified Arabic" w:cs="Simplified Arabic" w:hint="cs"/>
          <w:sz w:val="28"/>
          <w:szCs w:val="28"/>
          <w:rtl/>
        </w:rPr>
        <w:t>الواقع، يُقصد</w:t>
      </w:r>
      <w:r w:rsidRPr="0044109D">
        <w:rPr>
          <w:rFonts w:ascii="Simplified Arabic" w:hAnsi="Simplified Arabic" w:cs="Simplified Arabic"/>
          <w:sz w:val="28"/>
          <w:szCs w:val="28"/>
          <w:rtl/>
        </w:rPr>
        <w:t xml:space="preserve"> بالمخاطر أن تكون تقيمًا احتماليًا، يتم إنتاجه لمقارنة احتمالية وقوع حدث ما وخطورة الضرر المحتمل</w:t>
      </w:r>
      <w:r w:rsidR="002E2F43">
        <w:rPr>
          <w:rFonts w:ascii="Simplified Arabic" w:hAnsi="Simplified Arabic" w:cs="Simplified Arabic" w:hint="cs"/>
          <w:sz w:val="28"/>
          <w:szCs w:val="28"/>
          <w:rtl/>
        </w:rPr>
        <w:t>، وذلك</w:t>
      </w:r>
      <w:r w:rsidRPr="0044109D">
        <w:rPr>
          <w:rFonts w:ascii="Simplified Arabic" w:hAnsi="Simplified Arabic" w:cs="Simplified Arabic"/>
          <w:sz w:val="28"/>
          <w:szCs w:val="28"/>
          <w:rtl/>
        </w:rPr>
        <w:t xml:space="preserve"> يتأثر إلى حد كبير بالغضب، </w:t>
      </w:r>
      <w:r w:rsidRPr="0044109D">
        <w:rPr>
          <w:rFonts w:ascii="Simplified Arabic" w:hAnsi="Simplified Arabic" w:cs="Simplified Arabic"/>
          <w:sz w:val="28"/>
          <w:szCs w:val="28"/>
          <w:rtl/>
        </w:rPr>
        <w:lastRenderedPageBreak/>
        <w:t xml:space="preserve">والذي يشكل عنصرًا أساسيًا في التقاط (أو فهم) المخاطر </w:t>
      </w:r>
      <w:r w:rsidR="00DD3362" w:rsidRPr="0044109D">
        <w:rPr>
          <w:rFonts w:ascii="Simplified Arabic" w:hAnsi="Simplified Arabic" w:cs="Simplified Arabic" w:hint="cs"/>
          <w:sz w:val="28"/>
          <w:szCs w:val="28"/>
          <w:rtl/>
        </w:rPr>
        <w:t>المقدرة،</w:t>
      </w:r>
      <w:r w:rsidRPr="0044109D">
        <w:rPr>
          <w:rFonts w:ascii="Simplified Arabic" w:hAnsi="Simplified Arabic" w:cs="Simplified Arabic"/>
          <w:sz w:val="28"/>
          <w:szCs w:val="28"/>
          <w:rtl/>
        </w:rPr>
        <w:t xml:space="preserve"> والتي تتعلق بكل من طبيعة المخاطر وإدارتها وما يتبعها بالعادة من قلق</w:t>
      </w:r>
      <w:r w:rsidR="00314380">
        <w:rPr>
          <w:rFonts w:ascii="Helvetica Neue" w:hAnsi="Helvetica Neue" w:cs="Helvetica Neue"/>
          <w:color w:val="000000"/>
          <w:sz w:val="26"/>
          <w:szCs w:val="26"/>
        </w:rPr>
        <w:t>(Ennio et al, 2020)</w:t>
      </w:r>
      <w:r w:rsidR="0092723C">
        <w:rPr>
          <w:rFonts w:ascii="Helvetica Neue" w:hAnsi="Helvetica Neue" w:cs="Helvetica Neue" w:hint="cs"/>
          <w:color w:val="000000"/>
          <w:sz w:val="26"/>
          <w:szCs w:val="26"/>
          <w:rtl/>
        </w:rPr>
        <w:t xml:space="preserve">. </w:t>
      </w:r>
    </w:p>
    <w:p w14:paraId="4B926719" w14:textId="77777777" w:rsidR="001858AF" w:rsidRDefault="0056622B"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 xml:space="preserve">ومن اجل </w:t>
      </w:r>
      <w:r w:rsidRPr="00B952FA">
        <w:rPr>
          <w:rFonts w:ascii="Simplified Arabic" w:hAnsi="Simplified Arabic" w:cs="Simplified Arabic"/>
          <w:sz w:val="28"/>
          <w:szCs w:val="28"/>
          <w:rtl/>
        </w:rPr>
        <w:t>إبطاء</w:t>
      </w:r>
      <w:r w:rsidRPr="0044109D">
        <w:rPr>
          <w:rFonts w:ascii="Simplified Arabic" w:hAnsi="Simplified Arabic" w:cs="Simplified Arabic"/>
          <w:sz w:val="28"/>
          <w:szCs w:val="28"/>
          <w:rtl/>
        </w:rPr>
        <w:t xml:space="preserve"> انتشار </w:t>
      </w:r>
      <w:r w:rsidR="00D41715" w:rsidRPr="0044109D">
        <w:rPr>
          <w:rFonts w:ascii="Simplified Arabic" w:hAnsi="Simplified Arabic" w:cs="Simplified Arabic"/>
          <w:sz w:val="28"/>
          <w:szCs w:val="28"/>
          <w:rtl/>
        </w:rPr>
        <w:t>فايروسكورونا (</w:t>
      </w:r>
      <w:r w:rsidR="00D41715" w:rsidRPr="0044109D">
        <w:rPr>
          <w:rFonts w:ascii="Simplified Arabic" w:hAnsi="Simplified Arabic" w:cs="Simplified Arabic"/>
          <w:sz w:val="28"/>
          <w:szCs w:val="28"/>
        </w:rPr>
        <w:t>( COVID-19</w:t>
      </w:r>
      <w:r w:rsidRPr="0044109D">
        <w:rPr>
          <w:rFonts w:ascii="Simplified Arabic" w:hAnsi="Simplified Arabic" w:cs="Simplified Arabic"/>
          <w:sz w:val="28"/>
          <w:szCs w:val="28"/>
          <w:rtl/>
        </w:rPr>
        <w:t>والحد من الضغط على أنظمة الرعاية الصحية، تم تنفيذ لوائح وتوصيات مختلفة من قبل الس</w:t>
      </w:r>
      <w:r w:rsidR="00D41715" w:rsidRPr="0044109D">
        <w:rPr>
          <w:rFonts w:ascii="Simplified Arabic" w:hAnsi="Simplified Arabic" w:cs="Simplified Arabic"/>
          <w:sz w:val="28"/>
          <w:szCs w:val="28"/>
          <w:rtl/>
        </w:rPr>
        <w:t>ُ</w:t>
      </w:r>
      <w:r w:rsidRPr="0044109D">
        <w:rPr>
          <w:rFonts w:ascii="Simplified Arabic" w:hAnsi="Simplified Arabic" w:cs="Simplified Arabic"/>
          <w:sz w:val="28"/>
          <w:szCs w:val="28"/>
          <w:rtl/>
        </w:rPr>
        <w:t xml:space="preserve">لطات، بما في ذلك إغلاق جميع أماكن الترفيه والتباعد الاجتماعي. وقد قوبلت هذه الإجراءات بردود فعل متباينة، خاصة من قِبل فئة الشباب، مع تفاوتهم بإتباع ارشادات الوقاية وتطبيق النصائح بالاعتماد على المعلومات الموجودة في وسائل التواصل الاجتماعي </w:t>
      </w:r>
      <w:r w:rsidR="00C276D2" w:rsidRPr="0044109D">
        <w:rPr>
          <w:rFonts w:ascii="Simplified Arabic" w:hAnsi="Simplified Arabic" w:cs="Simplified Arabic"/>
          <w:sz w:val="28"/>
          <w:szCs w:val="28"/>
        </w:rPr>
        <w:t>(Olcer, Aslan &amp;Brazoska, 2020)</w:t>
      </w:r>
      <w:r w:rsidR="00922104" w:rsidRPr="0044109D">
        <w:rPr>
          <w:rFonts w:ascii="Simplified Arabic" w:hAnsi="Simplified Arabic" w:cs="Simplified Arabic"/>
          <w:sz w:val="28"/>
          <w:szCs w:val="28"/>
          <w:rtl/>
        </w:rPr>
        <w:t>.</w:t>
      </w:r>
    </w:p>
    <w:p w14:paraId="4A8A142E" w14:textId="77777777" w:rsidR="002E2F43" w:rsidRPr="0044109D" w:rsidRDefault="002E2F43" w:rsidP="0044109D">
      <w:pPr>
        <w:spacing w:line="360" w:lineRule="auto"/>
        <w:jc w:val="both"/>
        <w:rPr>
          <w:rFonts w:ascii="Simplified Arabic" w:hAnsi="Simplified Arabic" w:cs="Simplified Arabic"/>
          <w:sz w:val="28"/>
          <w:szCs w:val="28"/>
          <w:rtl/>
        </w:rPr>
      </w:pPr>
    </w:p>
    <w:p w14:paraId="2E350A58" w14:textId="77777777" w:rsidR="00FE4886" w:rsidRPr="0044109D" w:rsidRDefault="00AA3627" w:rsidP="00A31BBC">
      <w:pPr>
        <w:pStyle w:val="CommentText"/>
        <w:spacing w:line="360" w:lineRule="auto"/>
        <w:jc w:val="both"/>
        <w:outlineLvl w:val="1"/>
        <w:rPr>
          <w:rFonts w:ascii="Simplified Arabic" w:hAnsi="Simplified Arabic" w:cs="Simplified Arabic"/>
          <w:b/>
          <w:bCs/>
          <w:color w:val="000000" w:themeColor="text1"/>
          <w:sz w:val="28"/>
          <w:szCs w:val="28"/>
          <w:rtl/>
        </w:rPr>
      </w:pPr>
      <w:bookmarkStart w:id="15" w:name="_Toc157197974"/>
      <w:bookmarkStart w:id="16" w:name="_Toc207483169"/>
      <w:bookmarkStart w:id="17" w:name="_Toc207483401"/>
      <w:r w:rsidRPr="0044109D">
        <w:rPr>
          <w:rFonts w:ascii="Simplified Arabic" w:hAnsi="Simplified Arabic" w:cs="Simplified Arabic"/>
          <w:b/>
          <w:bCs/>
          <w:color w:val="000000" w:themeColor="text1"/>
          <w:sz w:val="28"/>
          <w:szCs w:val="28"/>
        </w:rPr>
        <w:t>1.2</w:t>
      </w:r>
      <w:r w:rsidR="00FE4886" w:rsidRPr="0044109D">
        <w:rPr>
          <w:rFonts w:ascii="Simplified Arabic" w:hAnsi="Simplified Arabic" w:cs="Simplified Arabic"/>
          <w:b/>
          <w:bCs/>
          <w:color w:val="000000" w:themeColor="text1"/>
          <w:sz w:val="28"/>
          <w:szCs w:val="28"/>
          <w:rtl/>
        </w:rPr>
        <w:t>مشكلة الدراسة:</w:t>
      </w:r>
      <w:bookmarkEnd w:id="15"/>
      <w:bookmarkEnd w:id="16"/>
      <w:bookmarkEnd w:id="17"/>
    </w:p>
    <w:p w14:paraId="43DA9F72" w14:textId="11994D48" w:rsidR="00E813C8" w:rsidRDefault="0056622B" w:rsidP="00B952FA">
      <w:pPr>
        <w:spacing w:line="360" w:lineRule="auto"/>
        <w:jc w:val="both"/>
        <w:rPr>
          <w:rFonts w:ascii="Simplified Arabic" w:hAnsi="Simplified Arabic" w:cs="Simplified Arabic"/>
          <w:color w:val="000000" w:themeColor="text1"/>
          <w:sz w:val="28"/>
          <w:szCs w:val="28"/>
        </w:rPr>
      </w:pPr>
      <w:r w:rsidRPr="0044109D">
        <w:rPr>
          <w:rFonts w:ascii="Simplified Arabic" w:hAnsi="Simplified Arabic" w:cs="Simplified Arabic"/>
          <w:color w:val="000000" w:themeColor="text1"/>
          <w:sz w:val="28"/>
          <w:szCs w:val="28"/>
          <w:rtl/>
        </w:rPr>
        <w:t xml:space="preserve">فايروس كورونا </w:t>
      </w:r>
      <w:r w:rsidRPr="0044109D">
        <w:rPr>
          <w:rFonts w:ascii="Simplified Arabic" w:hAnsi="Simplified Arabic" w:cs="Simplified Arabic"/>
          <w:sz w:val="28"/>
          <w:szCs w:val="28"/>
        </w:rPr>
        <w:t>COVID-19</w:t>
      </w:r>
      <w:r w:rsidRPr="0044109D">
        <w:rPr>
          <w:rFonts w:ascii="Simplified Arabic" w:hAnsi="Simplified Arabic" w:cs="Simplified Arabic"/>
          <w:color w:val="000000" w:themeColor="text1"/>
          <w:sz w:val="28"/>
          <w:szCs w:val="28"/>
          <w:rtl/>
        </w:rPr>
        <w:t xml:space="preserve"> شكل حالة طوارئ صحية عامة اثارت قلق دولي وشكلت تهديداً للصحة النفسية</w:t>
      </w:r>
      <w:r w:rsidR="00922104" w:rsidRPr="0044109D">
        <w:rPr>
          <w:rFonts w:ascii="Simplified Arabic" w:hAnsi="Simplified Arabic" w:cs="Simplified Arabic"/>
          <w:color w:val="000000" w:themeColor="text1"/>
          <w:sz w:val="28"/>
          <w:szCs w:val="28"/>
          <w:rtl/>
        </w:rPr>
        <w:t>،</w:t>
      </w:r>
      <w:r w:rsidRPr="0044109D">
        <w:rPr>
          <w:rFonts w:ascii="Simplified Arabic" w:hAnsi="Simplified Arabic" w:cs="Simplified Arabic"/>
          <w:color w:val="000000" w:themeColor="text1"/>
          <w:sz w:val="28"/>
          <w:szCs w:val="28"/>
          <w:rtl/>
        </w:rPr>
        <w:t xml:space="preserve"> وقد يتأثر مستوى </w:t>
      </w:r>
      <w:r w:rsidR="00660998">
        <w:rPr>
          <w:rFonts w:ascii="Simplified Arabic" w:hAnsi="Simplified Arabic" w:cs="Simplified Arabic" w:hint="cs"/>
          <w:color w:val="000000" w:themeColor="text1"/>
          <w:sz w:val="28"/>
          <w:szCs w:val="28"/>
          <w:rtl/>
        </w:rPr>
        <w:t>الالتزام ب</w:t>
      </w:r>
      <w:r w:rsidR="00AA2A67" w:rsidRPr="0044109D">
        <w:rPr>
          <w:rFonts w:ascii="Simplified Arabic" w:hAnsi="Simplified Arabic" w:cs="Simplified Arabic"/>
          <w:color w:val="000000" w:themeColor="text1"/>
          <w:sz w:val="28"/>
          <w:szCs w:val="28"/>
          <w:rtl/>
        </w:rPr>
        <w:t>التعليمات</w:t>
      </w:r>
      <w:r w:rsidRPr="0044109D">
        <w:rPr>
          <w:rFonts w:ascii="Simplified Arabic" w:hAnsi="Simplified Arabic" w:cs="Simplified Arabic"/>
          <w:color w:val="000000" w:themeColor="text1"/>
          <w:sz w:val="28"/>
          <w:szCs w:val="28"/>
          <w:rtl/>
        </w:rPr>
        <w:t xml:space="preserve"> لدى الأفراد </w:t>
      </w:r>
      <w:r w:rsidR="00660998">
        <w:rPr>
          <w:rFonts w:ascii="Simplified Arabic" w:hAnsi="Simplified Arabic" w:cs="Simplified Arabic" w:hint="cs"/>
          <w:color w:val="000000" w:themeColor="text1"/>
          <w:sz w:val="28"/>
          <w:szCs w:val="28"/>
          <w:rtl/>
        </w:rPr>
        <w:t>نتيجة ل</w:t>
      </w:r>
      <w:r w:rsidRPr="0044109D">
        <w:rPr>
          <w:rFonts w:ascii="Simplified Arabic" w:hAnsi="Simplified Arabic" w:cs="Simplified Arabic"/>
          <w:color w:val="000000" w:themeColor="text1"/>
          <w:sz w:val="28"/>
          <w:szCs w:val="28"/>
          <w:rtl/>
        </w:rPr>
        <w:t>مص</w:t>
      </w:r>
      <w:r w:rsidR="00660998">
        <w:rPr>
          <w:rFonts w:ascii="Simplified Arabic" w:hAnsi="Simplified Arabic" w:cs="Simplified Arabic" w:hint="cs"/>
          <w:color w:val="000000" w:themeColor="text1"/>
          <w:sz w:val="28"/>
          <w:szCs w:val="28"/>
          <w:rtl/>
        </w:rPr>
        <w:t>ا</w:t>
      </w:r>
      <w:r w:rsidRPr="0044109D">
        <w:rPr>
          <w:rFonts w:ascii="Simplified Arabic" w:hAnsi="Simplified Arabic" w:cs="Simplified Arabic"/>
          <w:color w:val="000000" w:themeColor="text1"/>
          <w:sz w:val="28"/>
          <w:szCs w:val="28"/>
          <w:rtl/>
        </w:rPr>
        <w:t>در المعلومات المختلفة</w:t>
      </w:r>
      <w:r w:rsidR="00922104" w:rsidRPr="0044109D">
        <w:rPr>
          <w:rFonts w:ascii="Simplified Arabic" w:hAnsi="Simplified Arabic" w:cs="Simplified Arabic"/>
          <w:color w:val="000000" w:themeColor="text1"/>
          <w:sz w:val="28"/>
          <w:szCs w:val="28"/>
          <w:rtl/>
        </w:rPr>
        <w:t>،</w:t>
      </w:r>
      <w:r w:rsidRPr="0044109D">
        <w:rPr>
          <w:rFonts w:ascii="Simplified Arabic" w:hAnsi="Simplified Arabic" w:cs="Simplified Arabic"/>
          <w:color w:val="000000" w:themeColor="text1"/>
          <w:sz w:val="28"/>
          <w:szCs w:val="28"/>
          <w:rtl/>
        </w:rPr>
        <w:t xml:space="preserve"> حيث شكل تناقل الأخبار بوسائل</w:t>
      </w:r>
      <w:r w:rsidR="00922104" w:rsidRPr="0044109D">
        <w:rPr>
          <w:rFonts w:ascii="Simplified Arabic" w:hAnsi="Simplified Arabic" w:cs="Simplified Arabic"/>
          <w:color w:val="000000" w:themeColor="text1"/>
          <w:sz w:val="28"/>
          <w:szCs w:val="28"/>
          <w:rtl/>
        </w:rPr>
        <w:t>ه</w:t>
      </w:r>
      <w:r w:rsidRPr="0044109D">
        <w:rPr>
          <w:rFonts w:ascii="Simplified Arabic" w:hAnsi="Simplified Arabic" w:cs="Simplified Arabic"/>
          <w:color w:val="000000" w:themeColor="text1"/>
          <w:sz w:val="28"/>
          <w:szCs w:val="28"/>
          <w:rtl/>
        </w:rPr>
        <w:t xml:space="preserve"> المختلفة مثل مواقع التواصل </w:t>
      </w:r>
      <w:r w:rsidR="0092723C" w:rsidRPr="0044109D">
        <w:rPr>
          <w:rFonts w:ascii="Simplified Arabic" w:hAnsi="Simplified Arabic" w:cs="Simplified Arabic" w:hint="cs"/>
          <w:color w:val="000000" w:themeColor="text1"/>
          <w:sz w:val="28"/>
          <w:szCs w:val="28"/>
          <w:rtl/>
        </w:rPr>
        <w:t>الاجتماعي</w:t>
      </w:r>
      <w:r w:rsidRPr="0044109D">
        <w:rPr>
          <w:rFonts w:ascii="Simplified Arabic" w:hAnsi="Simplified Arabic" w:cs="Simplified Arabic"/>
          <w:color w:val="000000" w:themeColor="text1"/>
          <w:sz w:val="28"/>
          <w:szCs w:val="28"/>
          <w:rtl/>
        </w:rPr>
        <w:t xml:space="preserve"> والصفحات الحكومية الرسمية إضافة الى الأخبار المتداولة بين الناس حالة من القلق العام</w:t>
      </w:r>
      <w:r w:rsidR="002E2F43">
        <w:rPr>
          <w:rFonts w:ascii="Simplified Arabic" w:hAnsi="Simplified Arabic" w:cs="Simplified Arabic" w:hint="cs"/>
          <w:color w:val="000000" w:themeColor="text1"/>
          <w:sz w:val="28"/>
          <w:szCs w:val="28"/>
          <w:rtl/>
        </w:rPr>
        <w:t xml:space="preserve">، </w:t>
      </w:r>
      <w:r w:rsidRPr="0044109D">
        <w:rPr>
          <w:rFonts w:ascii="Simplified Arabic" w:hAnsi="Simplified Arabic" w:cs="Simplified Arabic"/>
          <w:color w:val="000000" w:themeColor="text1"/>
          <w:sz w:val="28"/>
          <w:szCs w:val="28"/>
          <w:rtl/>
        </w:rPr>
        <w:t xml:space="preserve">وقد لاحظت من خلال تطوعي في فريق الدعم النفسي لمواجهة كورونا </w:t>
      </w:r>
      <w:r w:rsidR="00B32D20" w:rsidRPr="0044109D">
        <w:rPr>
          <w:rFonts w:ascii="Simplified Arabic" w:hAnsi="Simplified Arabic" w:cs="Simplified Arabic" w:hint="cs"/>
          <w:color w:val="000000" w:themeColor="text1"/>
          <w:sz w:val="28"/>
          <w:szCs w:val="28"/>
          <w:rtl/>
        </w:rPr>
        <w:t>اختلاف</w:t>
      </w:r>
      <w:r w:rsidRPr="0044109D">
        <w:rPr>
          <w:rFonts w:ascii="Simplified Arabic" w:hAnsi="Simplified Arabic" w:cs="Simplified Arabic"/>
          <w:color w:val="000000" w:themeColor="text1"/>
          <w:sz w:val="28"/>
          <w:szCs w:val="28"/>
          <w:rtl/>
        </w:rPr>
        <w:t xml:space="preserve"> في مستوى إدراك الخطر من الإصابة بالفايروس</w:t>
      </w:r>
      <w:r w:rsidR="00B32D20">
        <w:rPr>
          <w:rFonts w:ascii="Simplified Arabic" w:hAnsi="Simplified Arabic" w:cs="Simplified Arabic" w:hint="cs"/>
          <w:color w:val="000000" w:themeColor="text1"/>
          <w:sz w:val="28"/>
          <w:szCs w:val="28"/>
          <w:rtl/>
        </w:rPr>
        <w:t xml:space="preserve"> بين الناس</w:t>
      </w:r>
      <w:r w:rsidRPr="0044109D">
        <w:rPr>
          <w:rFonts w:ascii="Simplified Arabic" w:hAnsi="Simplified Arabic" w:cs="Simplified Arabic"/>
          <w:color w:val="000000" w:themeColor="text1"/>
          <w:sz w:val="28"/>
          <w:szCs w:val="28"/>
          <w:rtl/>
        </w:rPr>
        <w:t xml:space="preserve"> و</w:t>
      </w:r>
      <w:r w:rsidR="00B32D20">
        <w:rPr>
          <w:rFonts w:ascii="Simplified Arabic" w:hAnsi="Simplified Arabic" w:cs="Simplified Arabic" w:hint="cs"/>
          <w:color w:val="000000" w:themeColor="text1"/>
          <w:sz w:val="28"/>
          <w:szCs w:val="28"/>
          <w:rtl/>
        </w:rPr>
        <w:t xml:space="preserve">مدى </w:t>
      </w:r>
      <w:r w:rsidRPr="0044109D">
        <w:rPr>
          <w:rFonts w:ascii="Simplified Arabic" w:hAnsi="Simplified Arabic" w:cs="Simplified Arabic"/>
          <w:color w:val="000000" w:themeColor="text1"/>
          <w:sz w:val="28"/>
          <w:szCs w:val="28"/>
          <w:rtl/>
        </w:rPr>
        <w:t>تأث</w:t>
      </w:r>
      <w:r w:rsidR="00922104" w:rsidRPr="0044109D">
        <w:rPr>
          <w:rFonts w:ascii="Simplified Arabic" w:hAnsi="Simplified Arabic" w:cs="Simplified Arabic"/>
          <w:color w:val="000000" w:themeColor="text1"/>
          <w:sz w:val="28"/>
          <w:szCs w:val="28"/>
          <w:rtl/>
        </w:rPr>
        <w:t>ي</w:t>
      </w:r>
      <w:r w:rsidRPr="0044109D">
        <w:rPr>
          <w:rFonts w:ascii="Simplified Arabic" w:hAnsi="Simplified Arabic" w:cs="Simplified Arabic"/>
          <w:color w:val="000000" w:themeColor="text1"/>
          <w:sz w:val="28"/>
          <w:szCs w:val="28"/>
          <w:rtl/>
        </w:rPr>
        <w:t>ر</w:t>
      </w:r>
      <w:r w:rsidR="00922104" w:rsidRPr="0044109D">
        <w:rPr>
          <w:rFonts w:ascii="Simplified Arabic" w:hAnsi="Simplified Arabic" w:cs="Simplified Arabic"/>
          <w:color w:val="000000" w:themeColor="text1"/>
          <w:sz w:val="28"/>
          <w:szCs w:val="28"/>
          <w:rtl/>
        </w:rPr>
        <w:t>ه</w:t>
      </w:r>
      <w:r w:rsidR="00B32D20">
        <w:rPr>
          <w:rFonts w:ascii="Simplified Arabic" w:hAnsi="Simplified Arabic" w:cs="Simplified Arabic" w:hint="cs"/>
          <w:color w:val="000000" w:themeColor="text1"/>
          <w:sz w:val="28"/>
          <w:szCs w:val="28"/>
          <w:rtl/>
        </w:rPr>
        <w:t>هم</w:t>
      </w:r>
      <w:r w:rsidRPr="0044109D">
        <w:rPr>
          <w:rFonts w:ascii="Simplified Arabic" w:hAnsi="Simplified Arabic" w:cs="Simplified Arabic"/>
          <w:color w:val="000000" w:themeColor="text1"/>
          <w:sz w:val="28"/>
          <w:szCs w:val="28"/>
          <w:rtl/>
        </w:rPr>
        <w:t xml:space="preserve">بمصادر المعلومات المختلفة وبمستوى </w:t>
      </w:r>
      <w:r w:rsidR="00AA2A67" w:rsidRPr="0044109D">
        <w:rPr>
          <w:rFonts w:ascii="Simplified Arabic" w:hAnsi="Simplified Arabic" w:cs="Simplified Arabic"/>
          <w:color w:val="000000" w:themeColor="text1"/>
          <w:sz w:val="28"/>
          <w:szCs w:val="28"/>
          <w:rtl/>
        </w:rPr>
        <w:t>الالتزام بالتعليمات</w:t>
      </w:r>
      <w:r w:rsidR="007F09AF" w:rsidRPr="0044109D">
        <w:rPr>
          <w:rFonts w:ascii="Simplified Arabic" w:hAnsi="Simplified Arabic" w:cs="Simplified Arabic"/>
          <w:color w:val="000000" w:themeColor="text1"/>
          <w:sz w:val="28"/>
          <w:szCs w:val="28"/>
          <w:rtl/>
        </w:rPr>
        <w:t>،</w:t>
      </w:r>
      <w:r w:rsidRPr="0044109D">
        <w:rPr>
          <w:rFonts w:ascii="Simplified Arabic" w:hAnsi="Simplified Arabic" w:cs="Simplified Arabic"/>
          <w:color w:val="000000" w:themeColor="text1"/>
          <w:sz w:val="28"/>
          <w:szCs w:val="28"/>
          <w:rtl/>
        </w:rPr>
        <w:t>ومن هنا اتت الدراسة الحالية لتجيب على السؤال الرئيسي :</w:t>
      </w:r>
      <w:r w:rsidR="00B952FA" w:rsidRPr="00B952FA">
        <w:rPr>
          <w:rtl/>
        </w:rPr>
        <w:t xml:space="preserve"> </w:t>
      </w:r>
      <w:r w:rsidR="00B952FA" w:rsidRPr="00B952FA">
        <w:rPr>
          <w:rFonts w:ascii="Simplified Arabic" w:hAnsi="Simplified Arabic" w:cs="Simplified Arabic"/>
          <w:color w:val="000000" w:themeColor="text1"/>
          <w:sz w:val="28"/>
          <w:szCs w:val="28"/>
          <w:rtl/>
        </w:rPr>
        <w:t>ما تأثير نوع مصادر المعلومات على إدراك خطر الإصابة بفيروس كورونا والالتزام بالتعليمات الوقائية؟"</w:t>
      </w:r>
    </w:p>
    <w:p w14:paraId="3523AB36" w14:textId="77777777" w:rsidR="0044109D" w:rsidRPr="0044109D" w:rsidRDefault="0044109D" w:rsidP="00513654">
      <w:pPr>
        <w:spacing w:line="360" w:lineRule="auto"/>
        <w:jc w:val="both"/>
        <w:rPr>
          <w:rFonts w:ascii="Simplified Arabic" w:hAnsi="Simplified Arabic" w:cs="Simplified Arabic"/>
          <w:color w:val="000000" w:themeColor="text1"/>
          <w:sz w:val="28"/>
          <w:szCs w:val="28"/>
          <w:rtl/>
        </w:rPr>
      </w:pPr>
    </w:p>
    <w:p w14:paraId="346C0571" w14:textId="77777777" w:rsidR="00AA3627" w:rsidRPr="0044109D" w:rsidRDefault="0044109D" w:rsidP="00A31BBC">
      <w:pPr>
        <w:spacing w:line="360" w:lineRule="auto"/>
        <w:jc w:val="both"/>
        <w:outlineLvl w:val="1"/>
        <w:rPr>
          <w:rFonts w:ascii="Simplified Arabic" w:hAnsi="Simplified Arabic" w:cs="Simplified Arabic"/>
          <w:b/>
          <w:bCs/>
          <w:color w:val="000000" w:themeColor="text1"/>
          <w:sz w:val="28"/>
          <w:szCs w:val="28"/>
          <w:rtl/>
        </w:rPr>
      </w:pPr>
      <w:bookmarkStart w:id="18" w:name="_Toc157197975"/>
      <w:bookmarkStart w:id="19" w:name="_Toc207483170"/>
      <w:bookmarkStart w:id="20" w:name="_Toc207483402"/>
      <w:r>
        <w:rPr>
          <w:rFonts w:ascii="Simplified Arabic" w:hAnsi="Simplified Arabic" w:cs="Simplified Arabic"/>
          <w:b/>
          <w:bCs/>
          <w:color w:val="000000" w:themeColor="text1"/>
          <w:sz w:val="28"/>
          <w:szCs w:val="28"/>
        </w:rPr>
        <w:lastRenderedPageBreak/>
        <w:t>1.3</w:t>
      </w:r>
      <w:r w:rsidR="00AA3627" w:rsidRPr="0044109D">
        <w:rPr>
          <w:rFonts w:ascii="Simplified Arabic" w:hAnsi="Simplified Arabic" w:cs="Simplified Arabic"/>
          <w:b/>
          <w:bCs/>
          <w:color w:val="000000" w:themeColor="text1"/>
          <w:sz w:val="28"/>
          <w:szCs w:val="28"/>
          <w:rtl/>
        </w:rPr>
        <w:t>أهمية الدراسة:</w:t>
      </w:r>
      <w:bookmarkEnd w:id="18"/>
      <w:bookmarkEnd w:id="19"/>
      <w:bookmarkEnd w:id="20"/>
    </w:p>
    <w:p w14:paraId="2F199D30" w14:textId="72A006A2" w:rsidR="00AA3627" w:rsidRDefault="003E62F7" w:rsidP="00B952FA">
      <w:pPr>
        <w:pStyle w:val="CommentText"/>
        <w:spacing w:line="360" w:lineRule="auto"/>
        <w:jc w:val="both"/>
        <w:rPr>
          <w:rFonts w:ascii="Simplified Arabic" w:hAnsi="Simplified Arabic" w:cs="Simplified Arabic"/>
          <w:sz w:val="28"/>
          <w:szCs w:val="28"/>
          <w:rtl/>
        </w:rPr>
      </w:pPr>
      <w:r w:rsidRPr="00B952FA">
        <w:rPr>
          <w:rFonts w:ascii="Simplified Arabic" w:hAnsi="Simplified Arabic" w:cs="Simplified Arabic"/>
          <w:sz w:val="28"/>
          <w:szCs w:val="28"/>
          <w:rtl/>
        </w:rPr>
        <w:t xml:space="preserve">تبرز قيمة الدراسة </w:t>
      </w:r>
      <w:r w:rsidRPr="00B952FA">
        <w:rPr>
          <w:rFonts w:ascii="Simplified Arabic" w:hAnsi="Simplified Arabic" w:cs="Simplified Arabic" w:hint="cs"/>
          <w:sz w:val="28"/>
          <w:szCs w:val="28"/>
          <w:rtl/>
        </w:rPr>
        <w:t xml:space="preserve">بجانبين </w:t>
      </w:r>
      <w:r w:rsidR="00AA3627" w:rsidRPr="00B952FA">
        <w:rPr>
          <w:rFonts w:ascii="Simplified Arabic" w:hAnsi="Simplified Arabic" w:cs="Simplified Arabic"/>
          <w:sz w:val="28"/>
          <w:szCs w:val="28"/>
          <w:rtl/>
        </w:rPr>
        <w:t>نظرية وأخرى تطبيقية، تكمن الأهمية النظرية من أهمية موضوع الدراسة وهو العلاقة بين نوع مصادر المعلومات المختلفة ومستوى الالتزام بالتعليمات وإدراك خطر الإصابة بفايروس كورونا لدى طلبة الجامعات الفلسطينية</w:t>
      </w:r>
      <w:r w:rsidR="002E2F43" w:rsidRPr="00B952FA">
        <w:rPr>
          <w:rFonts w:ascii="Simplified Arabic" w:hAnsi="Simplified Arabic" w:cs="Simplified Arabic" w:hint="cs"/>
          <w:sz w:val="28"/>
          <w:szCs w:val="28"/>
          <w:rtl/>
        </w:rPr>
        <w:t>،</w:t>
      </w:r>
      <w:r w:rsidR="00AA3627" w:rsidRPr="00B952FA">
        <w:rPr>
          <w:rFonts w:ascii="Simplified Arabic" w:hAnsi="Simplified Arabic" w:cs="Simplified Arabic"/>
          <w:sz w:val="28"/>
          <w:szCs w:val="28"/>
          <w:rtl/>
        </w:rPr>
        <w:t xml:space="preserve"> ويوجد حاجة الى الاهتمام الكافي في المجتمع العربي </w:t>
      </w:r>
      <w:r w:rsidR="002E2F43" w:rsidRPr="00B952FA">
        <w:rPr>
          <w:rFonts w:ascii="Simplified Arabic" w:hAnsi="Simplified Arabic" w:cs="Simplified Arabic" w:hint="cs"/>
          <w:sz w:val="28"/>
          <w:szCs w:val="28"/>
          <w:rtl/>
        </w:rPr>
        <w:t>ب</w:t>
      </w:r>
      <w:r w:rsidR="00AA3627" w:rsidRPr="00B952FA">
        <w:rPr>
          <w:rFonts w:ascii="Simplified Arabic" w:hAnsi="Simplified Arabic" w:cs="Simplified Arabic"/>
          <w:sz w:val="28"/>
          <w:szCs w:val="28"/>
          <w:rtl/>
        </w:rPr>
        <w:t>الأمر الذي يبدو واضحاً من عدم وجود بيانات واحصائيات كافية حول هذا الموضوع، والحاجة الى تسليط الأضواء على هذا الموضوع والاهتمام به خصوصاً أنه من القضايا الحديثة وغير المتداولة</w:t>
      </w:r>
      <w:r w:rsidR="002E2F43" w:rsidRPr="00B952FA">
        <w:rPr>
          <w:rFonts w:ascii="Simplified Arabic" w:hAnsi="Simplified Arabic" w:cs="Simplified Arabic" w:hint="cs"/>
          <w:sz w:val="28"/>
          <w:szCs w:val="28"/>
          <w:rtl/>
        </w:rPr>
        <w:t>،</w:t>
      </w:r>
      <w:r w:rsidR="00AA3627" w:rsidRPr="00B952FA">
        <w:rPr>
          <w:rFonts w:ascii="Simplified Arabic" w:hAnsi="Simplified Arabic" w:cs="Simplified Arabic"/>
          <w:sz w:val="28"/>
          <w:szCs w:val="28"/>
          <w:rtl/>
        </w:rPr>
        <w:t xml:space="preserve"> </w:t>
      </w:r>
      <w:r w:rsidR="00AA3627" w:rsidRPr="0044109D">
        <w:rPr>
          <w:rFonts w:ascii="Simplified Arabic" w:hAnsi="Simplified Arabic" w:cs="Simplified Arabic"/>
          <w:sz w:val="28"/>
          <w:szCs w:val="28"/>
          <w:rtl/>
        </w:rPr>
        <w:t>وتكمن الأهمية النظرية في تزويد المكتبات والمدارس والمراكز النفسية بنتائجها للاستفادة منها</w:t>
      </w:r>
      <w:r w:rsidR="002E2F43">
        <w:rPr>
          <w:rFonts w:ascii="Simplified Arabic" w:hAnsi="Simplified Arabic" w:cs="Simplified Arabic" w:hint="cs"/>
          <w:sz w:val="28"/>
          <w:szCs w:val="28"/>
          <w:rtl/>
        </w:rPr>
        <w:t xml:space="preserve">، </w:t>
      </w:r>
      <w:r w:rsidR="00AA3627" w:rsidRPr="0044109D">
        <w:rPr>
          <w:rFonts w:ascii="Simplified Arabic" w:hAnsi="Simplified Arabic" w:cs="Simplified Arabic"/>
          <w:sz w:val="28"/>
          <w:szCs w:val="28"/>
          <w:rtl/>
        </w:rPr>
        <w:t>في حين تكمن الأهمية التطبيقية</w:t>
      </w:r>
      <w:r w:rsidR="00B952FA">
        <w:rPr>
          <w:rFonts w:ascii="Simplified Arabic" w:hAnsi="Simplified Arabic" w:cs="Simplified Arabic" w:hint="cs"/>
          <w:sz w:val="28"/>
          <w:szCs w:val="28"/>
          <w:rtl/>
        </w:rPr>
        <w:t xml:space="preserve"> :</w:t>
      </w:r>
    </w:p>
    <w:p w14:paraId="2ED932F8" w14:textId="77777777" w:rsidR="00B952FA" w:rsidRPr="00B952FA" w:rsidRDefault="00B952FA" w:rsidP="00B952FA">
      <w:pPr>
        <w:pStyle w:val="CommentText"/>
        <w:spacing w:line="360" w:lineRule="auto"/>
        <w:jc w:val="both"/>
        <w:rPr>
          <w:rFonts w:ascii="Simplified Arabic" w:hAnsi="Simplified Arabic" w:cs="Simplified Arabic"/>
          <w:sz w:val="28"/>
          <w:szCs w:val="28"/>
          <w:rtl/>
        </w:rPr>
      </w:pPr>
      <w:r w:rsidRPr="00B952FA">
        <w:rPr>
          <w:rFonts w:ascii="Simplified Arabic" w:hAnsi="Simplified Arabic" w:cs="Simplified Arabic"/>
          <w:sz w:val="28"/>
          <w:szCs w:val="28"/>
          <w:rtl/>
        </w:rPr>
        <w:t>١. تزويد وزارة الصحة الفلسطينية ووزارة التعليم العالي ببيانات عن فعالية قنوات التواصل خلال الأزمات</w:t>
      </w:r>
    </w:p>
    <w:p w14:paraId="5D852876" w14:textId="77777777" w:rsidR="00B952FA" w:rsidRPr="00B952FA" w:rsidRDefault="00B952FA" w:rsidP="00B952FA">
      <w:pPr>
        <w:pStyle w:val="CommentText"/>
        <w:spacing w:line="360" w:lineRule="auto"/>
        <w:jc w:val="both"/>
        <w:rPr>
          <w:rFonts w:ascii="Simplified Arabic" w:hAnsi="Simplified Arabic" w:cs="Simplified Arabic"/>
          <w:sz w:val="28"/>
          <w:szCs w:val="28"/>
          <w:rtl/>
        </w:rPr>
      </w:pPr>
      <w:r w:rsidRPr="00B952FA">
        <w:rPr>
          <w:rFonts w:ascii="Simplified Arabic" w:hAnsi="Simplified Arabic" w:cs="Simplified Arabic"/>
          <w:sz w:val="28"/>
          <w:szCs w:val="28"/>
          <w:rtl/>
        </w:rPr>
        <w:t>٢. تمكين مؤسسات التعليم العالي من تطوير برامج توعية مستندة إلى أدلة</w:t>
      </w:r>
    </w:p>
    <w:p w14:paraId="002B5FA1" w14:textId="586E24F0" w:rsidR="00B952FA" w:rsidRDefault="00B952FA" w:rsidP="00B952FA">
      <w:pPr>
        <w:pStyle w:val="CommentText"/>
        <w:spacing w:line="360" w:lineRule="auto"/>
        <w:jc w:val="both"/>
        <w:rPr>
          <w:rFonts w:ascii="Simplified Arabic" w:hAnsi="Simplified Arabic" w:cs="Simplified Arabic"/>
          <w:sz w:val="28"/>
          <w:szCs w:val="28"/>
          <w:rtl/>
        </w:rPr>
      </w:pPr>
      <w:r w:rsidRPr="00B952FA">
        <w:rPr>
          <w:rFonts w:ascii="Simplified Arabic" w:hAnsi="Simplified Arabic" w:cs="Simplified Arabic"/>
          <w:sz w:val="28"/>
          <w:szCs w:val="28"/>
          <w:rtl/>
        </w:rPr>
        <w:t>٣. تقديم إرشادات للمختصين في الصحة النفسية للتعامل مع التأثير النفسي للأخبار خلال الأزمات</w:t>
      </w:r>
    </w:p>
    <w:p w14:paraId="04B00BD0" w14:textId="77777777" w:rsidR="002E2F43" w:rsidRDefault="002E2F43" w:rsidP="0044109D">
      <w:pPr>
        <w:pStyle w:val="CommentText"/>
        <w:spacing w:line="360" w:lineRule="auto"/>
        <w:jc w:val="both"/>
        <w:rPr>
          <w:rFonts w:ascii="Simplified Arabic" w:hAnsi="Simplified Arabic" w:cs="Simplified Arabic"/>
          <w:sz w:val="28"/>
          <w:szCs w:val="28"/>
          <w:rtl/>
        </w:rPr>
      </w:pPr>
    </w:p>
    <w:p w14:paraId="70C1E813" w14:textId="77777777" w:rsidR="00D8281A" w:rsidRDefault="00D8281A" w:rsidP="0044109D">
      <w:pPr>
        <w:pStyle w:val="CommentText"/>
        <w:spacing w:line="360" w:lineRule="auto"/>
        <w:jc w:val="both"/>
        <w:rPr>
          <w:rFonts w:ascii="Simplified Arabic" w:hAnsi="Simplified Arabic" w:cs="Simplified Arabic"/>
          <w:sz w:val="28"/>
          <w:szCs w:val="28"/>
          <w:rtl/>
        </w:rPr>
      </w:pPr>
    </w:p>
    <w:p w14:paraId="59F125F9" w14:textId="77777777" w:rsidR="00D8281A" w:rsidRDefault="00D8281A" w:rsidP="0044109D">
      <w:pPr>
        <w:pStyle w:val="CommentText"/>
        <w:spacing w:line="360" w:lineRule="auto"/>
        <w:jc w:val="both"/>
        <w:rPr>
          <w:rFonts w:ascii="Simplified Arabic" w:hAnsi="Simplified Arabic" w:cs="Simplified Arabic"/>
          <w:sz w:val="28"/>
          <w:szCs w:val="28"/>
          <w:rtl/>
        </w:rPr>
      </w:pPr>
    </w:p>
    <w:p w14:paraId="134AB214" w14:textId="77777777" w:rsidR="00D8281A" w:rsidRDefault="00D8281A" w:rsidP="0044109D">
      <w:pPr>
        <w:pStyle w:val="CommentText"/>
        <w:spacing w:line="360" w:lineRule="auto"/>
        <w:jc w:val="both"/>
        <w:rPr>
          <w:rFonts w:ascii="Simplified Arabic" w:hAnsi="Simplified Arabic" w:cs="Simplified Arabic"/>
          <w:sz w:val="28"/>
          <w:szCs w:val="28"/>
          <w:rtl/>
        </w:rPr>
      </w:pPr>
    </w:p>
    <w:p w14:paraId="339E5CF8" w14:textId="77777777" w:rsidR="00AB2012" w:rsidRDefault="00AB2012" w:rsidP="0044109D">
      <w:pPr>
        <w:pStyle w:val="CommentText"/>
        <w:spacing w:line="360" w:lineRule="auto"/>
        <w:jc w:val="both"/>
        <w:rPr>
          <w:rFonts w:ascii="Simplified Arabic" w:hAnsi="Simplified Arabic" w:cs="Simplified Arabic"/>
          <w:sz w:val="28"/>
          <w:szCs w:val="28"/>
          <w:rtl/>
        </w:rPr>
      </w:pPr>
    </w:p>
    <w:p w14:paraId="5D61564E" w14:textId="77777777" w:rsidR="00682684" w:rsidRPr="0044109D" w:rsidRDefault="00682684" w:rsidP="0044109D">
      <w:pPr>
        <w:pStyle w:val="CommentText"/>
        <w:spacing w:line="360" w:lineRule="auto"/>
        <w:jc w:val="both"/>
        <w:rPr>
          <w:rFonts w:ascii="Simplified Arabic" w:hAnsi="Simplified Arabic" w:cs="Simplified Arabic"/>
          <w:sz w:val="28"/>
          <w:szCs w:val="28"/>
          <w:rtl/>
        </w:rPr>
      </w:pPr>
    </w:p>
    <w:p w14:paraId="7A38E1B9" w14:textId="77777777" w:rsidR="00AA3627" w:rsidRPr="0044109D" w:rsidRDefault="00AA3627" w:rsidP="00A31BBC">
      <w:pPr>
        <w:spacing w:line="360" w:lineRule="auto"/>
        <w:jc w:val="both"/>
        <w:outlineLvl w:val="1"/>
        <w:rPr>
          <w:rFonts w:ascii="Simplified Arabic" w:hAnsi="Simplified Arabic" w:cs="Simplified Arabic"/>
          <w:b/>
          <w:bCs/>
          <w:color w:val="000000" w:themeColor="text1"/>
          <w:sz w:val="28"/>
          <w:szCs w:val="28"/>
          <w:rtl/>
        </w:rPr>
      </w:pPr>
      <w:bookmarkStart w:id="21" w:name="_Toc157197976"/>
      <w:bookmarkStart w:id="22" w:name="_Toc207483171"/>
      <w:bookmarkStart w:id="23" w:name="_Toc207483403"/>
      <w:r w:rsidRPr="0044109D">
        <w:rPr>
          <w:rFonts w:ascii="Simplified Arabic" w:hAnsi="Simplified Arabic" w:cs="Simplified Arabic"/>
          <w:b/>
          <w:bCs/>
          <w:color w:val="000000" w:themeColor="text1"/>
          <w:sz w:val="28"/>
          <w:szCs w:val="28"/>
        </w:rPr>
        <w:t>1.4</w:t>
      </w:r>
      <w:r w:rsidRPr="0044109D">
        <w:rPr>
          <w:rFonts w:ascii="Simplified Arabic" w:hAnsi="Simplified Arabic" w:cs="Simplified Arabic"/>
          <w:b/>
          <w:bCs/>
          <w:color w:val="000000" w:themeColor="text1"/>
          <w:sz w:val="28"/>
          <w:szCs w:val="28"/>
          <w:rtl/>
        </w:rPr>
        <w:t xml:space="preserve">أهداف </w:t>
      </w:r>
      <w:r w:rsidR="00DD3362" w:rsidRPr="0044109D">
        <w:rPr>
          <w:rFonts w:ascii="Simplified Arabic" w:hAnsi="Simplified Arabic" w:cs="Simplified Arabic" w:hint="cs"/>
          <w:b/>
          <w:bCs/>
          <w:color w:val="000000" w:themeColor="text1"/>
          <w:sz w:val="28"/>
          <w:szCs w:val="28"/>
          <w:rtl/>
        </w:rPr>
        <w:t>الدراسة:</w:t>
      </w:r>
      <w:bookmarkEnd w:id="21"/>
      <w:bookmarkEnd w:id="22"/>
      <w:bookmarkEnd w:id="23"/>
    </w:p>
    <w:p w14:paraId="73386BEB" w14:textId="77777777" w:rsidR="00AA3627" w:rsidRPr="0044109D" w:rsidRDefault="00AA3627" w:rsidP="00F76746">
      <w:pPr>
        <w:pStyle w:val="ListParagraph"/>
        <w:numPr>
          <w:ilvl w:val="0"/>
          <w:numId w:val="1"/>
        </w:numPr>
        <w:bidi/>
        <w:spacing w:after="0" w:line="360" w:lineRule="auto"/>
        <w:contextualSpacing/>
        <w:jc w:val="both"/>
        <w:rPr>
          <w:rFonts w:ascii="Simplified Arabic" w:hAnsi="Simplified Arabic" w:cs="Simplified Arabic"/>
          <w:sz w:val="28"/>
          <w:szCs w:val="28"/>
        </w:rPr>
      </w:pPr>
      <w:r w:rsidRPr="0044109D">
        <w:rPr>
          <w:rFonts w:ascii="Simplified Arabic" w:hAnsi="Simplified Arabic" w:cs="Simplified Arabic"/>
          <w:sz w:val="28"/>
          <w:szCs w:val="28"/>
          <w:rtl/>
        </w:rPr>
        <w:t xml:space="preserve">التعرف على </w:t>
      </w:r>
      <w:r w:rsidRPr="0044109D">
        <w:rPr>
          <w:rFonts w:ascii="Simplified Arabic" w:hAnsi="Simplified Arabic" w:cs="Simplified Arabic"/>
          <w:color w:val="000000"/>
          <w:sz w:val="28"/>
          <w:szCs w:val="28"/>
          <w:rtl/>
        </w:rPr>
        <w:t>أنواع مصادر المعلومات ومستوى الالتزام بالتعليمات ومستوى ادراك الخطر من الإصابة بفيروس كورونا لدى طلبة الجامعات الفلسطينية.</w:t>
      </w:r>
    </w:p>
    <w:p w14:paraId="5690FDFF" w14:textId="77777777" w:rsidR="00AA3627" w:rsidRPr="0044109D" w:rsidRDefault="00AA3627" w:rsidP="00F76746">
      <w:pPr>
        <w:pStyle w:val="ListParagraph"/>
        <w:numPr>
          <w:ilvl w:val="0"/>
          <w:numId w:val="1"/>
        </w:numPr>
        <w:bidi/>
        <w:spacing w:after="0" w:line="360" w:lineRule="auto"/>
        <w:contextualSpacing/>
        <w:jc w:val="both"/>
        <w:rPr>
          <w:rFonts w:ascii="Simplified Arabic" w:hAnsi="Simplified Arabic" w:cs="Simplified Arabic"/>
          <w:sz w:val="28"/>
          <w:szCs w:val="28"/>
        </w:rPr>
      </w:pPr>
      <w:r w:rsidRPr="0044109D">
        <w:rPr>
          <w:rFonts w:ascii="Simplified Arabic" w:hAnsi="Simplified Arabic" w:cs="Simplified Arabic"/>
          <w:sz w:val="28"/>
          <w:szCs w:val="28"/>
          <w:rtl/>
        </w:rPr>
        <w:t xml:space="preserve">التعرف على </w:t>
      </w:r>
      <w:r w:rsidRPr="0044109D">
        <w:rPr>
          <w:rFonts w:ascii="Simplified Arabic" w:hAnsi="Simplified Arabic" w:cs="Simplified Arabic"/>
          <w:color w:val="000000"/>
          <w:sz w:val="28"/>
          <w:szCs w:val="28"/>
          <w:rtl/>
        </w:rPr>
        <w:t xml:space="preserve">ادراك الخطر </w:t>
      </w:r>
      <w:r w:rsidRPr="00B952FA">
        <w:rPr>
          <w:rFonts w:ascii="Simplified Arabic" w:hAnsi="Simplified Arabic" w:cs="Simplified Arabic"/>
          <w:sz w:val="28"/>
          <w:szCs w:val="28"/>
          <w:rtl/>
        </w:rPr>
        <w:t xml:space="preserve">القبلي </w:t>
      </w:r>
      <w:r w:rsidRPr="0044109D">
        <w:rPr>
          <w:rFonts w:ascii="Simplified Arabic" w:hAnsi="Simplified Arabic" w:cs="Simplified Arabic"/>
          <w:color w:val="000000"/>
          <w:sz w:val="28"/>
          <w:szCs w:val="28"/>
          <w:rtl/>
        </w:rPr>
        <w:t xml:space="preserve">بحسب </w:t>
      </w:r>
      <w:r w:rsidR="00DD3362" w:rsidRPr="0044109D">
        <w:rPr>
          <w:rFonts w:ascii="Simplified Arabic" w:hAnsi="Simplified Arabic" w:cs="Simplified Arabic" w:hint="cs"/>
          <w:color w:val="000000"/>
          <w:sz w:val="28"/>
          <w:szCs w:val="28"/>
          <w:rtl/>
        </w:rPr>
        <w:t xml:space="preserve">متغيرات </w:t>
      </w:r>
      <w:r w:rsidR="00DD3362" w:rsidRPr="0044109D">
        <w:rPr>
          <w:rFonts w:ascii="Simplified Arabic" w:hAnsi="Simplified Arabic" w:cs="Simplified Arabic"/>
          <w:color w:val="000000"/>
          <w:sz w:val="28"/>
          <w:szCs w:val="28"/>
          <w:rtl/>
        </w:rPr>
        <w:t>(</w:t>
      </w:r>
      <w:r w:rsidRPr="0044109D">
        <w:rPr>
          <w:rFonts w:ascii="Simplified Arabic" w:hAnsi="Simplified Arabic" w:cs="Simplified Arabic"/>
          <w:color w:val="000000"/>
          <w:sz w:val="28"/>
          <w:szCs w:val="28"/>
          <w:rtl/>
        </w:rPr>
        <w:t>الجنس، العمر، مستوى التعليم).</w:t>
      </w:r>
    </w:p>
    <w:p w14:paraId="136D0192" w14:textId="490C8DE2" w:rsidR="00AA3627" w:rsidRPr="0044109D" w:rsidRDefault="00AA3627" w:rsidP="00F76746">
      <w:pPr>
        <w:pStyle w:val="ListParagraph"/>
        <w:numPr>
          <w:ilvl w:val="0"/>
          <w:numId w:val="1"/>
        </w:numPr>
        <w:bidi/>
        <w:spacing w:after="0" w:line="360" w:lineRule="auto"/>
        <w:contextualSpacing/>
        <w:jc w:val="both"/>
        <w:rPr>
          <w:rFonts w:ascii="Simplified Arabic" w:hAnsi="Simplified Arabic" w:cs="Simplified Arabic"/>
          <w:sz w:val="28"/>
          <w:szCs w:val="28"/>
        </w:rPr>
      </w:pPr>
      <w:r w:rsidRPr="0044109D">
        <w:rPr>
          <w:rFonts w:ascii="Simplified Arabic" w:hAnsi="Simplified Arabic" w:cs="Simplified Arabic"/>
          <w:sz w:val="28"/>
          <w:szCs w:val="28"/>
          <w:rtl/>
        </w:rPr>
        <w:t xml:space="preserve">التعرف على </w:t>
      </w:r>
      <w:r w:rsidRPr="0044109D">
        <w:rPr>
          <w:rFonts w:ascii="Simplified Arabic" w:hAnsi="Simplified Arabic" w:cs="Simplified Arabic"/>
          <w:color w:val="000000"/>
          <w:sz w:val="28"/>
          <w:szCs w:val="28"/>
          <w:rtl/>
        </w:rPr>
        <w:t xml:space="preserve">ادراك </w:t>
      </w:r>
      <w:r w:rsidRPr="008B54E3">
        <w:rPr>
          <w:rFonts w:ascii="Simplified Arabic" w:hAnsi="Simplified Arabic" w:cs="Simplified Arabic"/>
          <w:color w:val="000000"/>
          <w:sz w:val="28"/>
          <w:szCs w:val="28"/>
          <w:rtl/>
        </w:rPr>
        <w:t>الخطر البعدي</w:t>
      </w:r>
      <w:r w:rsidR="008B54E3" w:rsidRPr="008B54E3">
        <w:rPr>
          <w:rFonts w:ascii="Simplified Arabic" w:hAnsi="Simplified Arabic" w:cs="Simplified Arabic" w:hint="cs"/>
          <w:color w:val="000000"/>
          <w:sz w:val="28"/>
          <w:szCs w:val="28"/>
          <w:rtl/>
        </w:rPr>
        <w:t xml:space="preserve"> </w:t>
      </w:r>
      <w:r w:rsidRPr="008B54E3">
        <w:rPr>
          <w:rFonts w:ascii="Simplified Arabic" w:hAnsi="Simplified Arabic" w:cs="Simplified Arabic"/>
          <w:color w:val="000000"/>
          <w:sz w:val="28"/>
          <w:szCs w:val="28"/>
          <w:rtl/>
        </w:rPr>
        <w:t>بحسب</w:t>
      </w:r>
      <w:r w:rsidRPr="0044109D">
        <w:rPr>
          <w:rFonts w:ascii="Simplified Arabic" w:hAnsi="Simplified Arabic" w:cs="Simplified Arabic"/>
          <w:color w:val="000000"/>
          <w:sz w:val="28"/>
          <w:szCs w:val="28"/>
          <w:rtl/>
        </w:rPr>
        <w:t xml:space="preserve"> </w:t>
      </w:r>
      <w:r w:rsidR="00DD3362" w:rsidRPr="0044109D">
        <w:rPr>
          <w:rFonts w:ascii="Simplified Arabic" w:hAnsi="Simplified Arabic" w:cs="Simplified Arabic" w:hint="cs"/>
          <w:color w:val="000000"/>
          <w:sz w:val="28"/>
          <w:szCs w:val="28"/>
          <w:rtl/>
        </w:rPr>
        <w:t xml:space="preserve">متغيرات </w:t>
      </w:r>
      <w:r w:rsidR="00DD3362" w:rsidRPr="0044109D">
        <w:rPr>
          <w:rFonts w:ascii="Simplified Arabic" w:hAnsi="Simplified Arabic" w:cs="Simplified Arabic"/>
          <w:color w:val="000000"/>
          <w:sz w:val="28"/>
          <w:szCs w:val="28"/>
          <w:rtl/>
        </w:rPr>
        <w:t>(</w:t>
      </w:r>
      <w:r w:rsidRPr="0044109D">
        <w:rPr>
          <w:rFonts w:ascii="Simplified Arabic" w:hAnsi="Simplified Arabic" w:cs="Simplified Arabic"/>
          <w:color w:val="000000"/>
          <w:sz w:val="28"/>
          <w:szCs w:val="28"/>
          <w:rtl/>
        </w:rPr>
        <w:t>الجنس، العمر، مستوى التعليم).</w:t>
      </w:r>
    </w:p>
    <w:p w14:paraId="57E20106" w14:textId="77777777" w:rsidR="00AA3627" w:rsidRPr="0044109D" w:rsidRDefault="00AA3627" w:rsidP="00F76746">
      <w:pPr>
        <w:pStyle w:val="ListParagraph"/>
        <w:numPr>
          <w:ilvl w:val="0"/>
          <w:numId w:val="1"/>
        </w:numPr>
        <w:bidi/>
        <w:spacing w:after="0" w:line="360" w:lineRule="auto"/>
        <w:contextualSpacing/>
        <w:jc w:val="both"/>
        <w:rPr>
          <w:rFonts w:ascii="Simplified Arabic" w:hAnsi="Simplified Arabic" w:cs="Simplified Arabic"/>
          <w:sz w:val="28"/>
          <w:szCs w:val="28"/>
        </w:rPr>
      </w:pPr>
      <w:r w:rsidRPr="0044109D">
        <w:rPr>
          <w:rFonts w:ascii="Simplified Arabic" w:hAnsi="Simplified Arabic" w:cs="Simplified Arabic"/>
          <w:sz w:val="28"/>
          <w:szCs w:val="28"/>
          <w:rtl/>
        </w:rPr>
        <w:t xml:space="preserve">التعرف على الالتزام بالتعليمات القبلي </w:t>
      </w:r>
      <w:r w:rsidRPr="0044109D">
        <w:rPr>
          <w:rFonts w:ascii="Simplified Arabic" w:hAnsi="Simplified Arabic" w:cs="Simplified Arabic"/>
          <w:color w:val="000000"/>
          <w:sz w:val="28"/>
          <w:szCs w:val="28"/>
          <w:rtl/>
        </w:rPr>
        <w:t xml:space="preserve">بحسب </w:t>
      </w:r>
      <w:r w:rsidR="00DD3362" w:rsidRPr="0044109D">
        <w:rPr>
          <w:rFonts w:ascii="Simplified Arabic" w:hAnsi="Simplified Arabic" w:cs="Simplified Arabic" w:hint="cs"/>
          <w:color w:val="000000"/>
          <w:sz w:val="28"/>
          <w:szCs w:val="28"/>
          <w:rtl/>
        </w:rPr>
        <w:t xml:space="preserve">متغيرات </w:t>
      </w:r>
      <w:r w:rsidR="00DD3362" w:rsidRPr="0044109D">
        <w:rPr>
          <w:rFonts w:ascii="Simplified Arabic" w:hAnsi="Simplified Arabic" w:cs="Simplified Arabic"/>
          <w:color w:val="000000"/>
          <w:sz w:val="28"/>
          <w:szCs w:val="28"/>
          <w:rtl/>
        </w:rPr>
        <w:t>(</w:t>
      </w:r>
      <w:r w:rsidRPr="0044109D">
        <w:rPr>
          <w:rFonts w:ascii="Simplified Arabic" w:hAnsi="Simplified Arabic" w:cs="Simplified Arabic"/>
          <w:color w:val="000000"/>
          <w:sz w:val="28"/>
          <w:szCs w:val="28"/>
          <w:rtl/>
        </w:rPr>
        <w:t>الجنس، العمر، مستوى التعليم).</w:t>
      </w:r>
    </w:p>
    <w:p w14:paraId="144E2BDC" w14:textId="77777777" w:rsidR="00AA3627" w:rsidRPr="00682684" w:rsidRDefault="00AA3627" w:rsidP="00F76746">
      <w:pPr>
        <w:pStyle w:val="ListParagraph"/>
        <w:numPr>
          <w:ilvl w:val="0"/>
          <w:numId w:val="1"/>
        </w:numPr>
        <w:bidi/>
        <w:spacing w:after="0" w:line="360" w:lineRule="auto"/>
        <w:contextualSpacing/>
        <w:jc w:val="both"/>
        <w:rPr>
          <w:rFonts w:ascii="Simplified Arabic" w:hAnsi="Simplified Arabic" w:cs="Simplified Arabic"/>
          <w:sz w:val="28"/>
          <w:szCs w:val="28"/>
          <w:rtl/>
        </w:rPr>
      </w:pPr>
      <w:r w:rsidRPr="0044109D">
        <w:rPr>
          <w:rFonts w:ascii="Simplified Arabic" w:hAnsi="Simplified Arabic" w:cs="Simplified Arabic"/>
          <w:sz w:val="28"/>
          <w:szCs w:val="28"/>
          <w:rtl/>
        </w:rPr>
        <w:t xml:space="preserve">التعرف على الالتزام بالتعليمات البعدي </w:t>
      </w:r>
      <w:r w:rsidRPr="0044109D">
        <w:rPr>
          <w:rFonts w:ascii="Simplified Arabic" w:hAnsi="Simplified Arabic" w:cs="Simplified Arabic"/>
          <w:color w:val="000000"/>
          <w:sz w:val="28"/>
          <w:szCs w:val="28"/>
          <w:rtl/>
        </w:rPr>
        <w:t xml:space="preserve">بحسب </w:t>
      </w:r>
      <w:r w:rsidR="00DD3362" w:rsidRPr="0044109D">
        <w:rPr>
          <w:rFonts w:ascii="Simplified Arabic" w:hAnsi="Simplified Arabic" w:cs="Simplified Arabic" w:hint="cs"/>
          <w:color w:val="000000"/>
          <w:sz w:val="28"/>
          <w:szCs w:val="28"/>
          <w:rtl/>
        </w:rPr>
        <w:t xml:space="preserve">متغيرات </w:t>
      </w:r>
      <w:r w:rsidR="00DD3362" w:rsidRPr="0044109D">
        <w:rPr>
          <w:rFonts w:ascii="Simplified Arabic" w:hAnsi="Simplified Arabic" w:cs="Simplified Arabic"/>
          <w:color w:val="000000"/>
          <w:sz w:val="28"/>
          <w:szCs w:val="28"/>
          <w:rtl/>
        </w:rPr>
        <w:t>(</w:t>
      </w:r>
      <w:r w:rsidRPr="0044109D">
        <w:rPr>
          <w:rFonts w:ascii="Simplified Arabic" w:hAnsi="Simplified Arabic" w:cs="Simplified Arabic"/>
          <w:color w:val="000000"/>
          <w:sz w:val="28"/>
          <w:szCs w:val="28"/>
          <w:rtl/>
        </w:rPr>
        <w:t>الجنس، العمر، مستوى التعليم).</w:t>
      </w:r>
    </w:p>
    <w:p w14:paraId="15F540E2" w14:textId="77777777" w:rsidR="00682684" w:rsidRPr="00682684" w:rsidRDefault="00682684" w:rsidP="00F76746">
      <w:pPr>
        <w:pStyle w:val="ListParagraph"/>
        <w:numPr>
          <w:ilvl w:val="0"/>
          <w:numId w:val="1"/>
        </w:numPr>
        <w:bidi/>
        <w:spacing w:after="0" w:line="360" w:lineRule="auto"/>
        <w:contextualSpacing/>
        <w:jc w:val="both"/>
        <w:rPr>
          <w:rFonts w:ascii="Simplified Arabic" w:hAnsi="Simplified Arabic" w:cs="Simplified Arabic"/>
          <w:sz w:val="28"/>
          <w:szCs w:val="28"/>
          <w:rtl/>
        </w:rPr>
      </w:pPr>
      <w:r>
        <w:rPr>
          <w:rFonts w:ascii="Simplified Arabic" w:hAnsi="Simplified Arabic" w:cs="Simplified Arabic" w:hint="cs"/>
          <w:color w:val="000000"/>
          <w:sz w:val="28"/>
          <w:szCs w:val="28"/>
          <w:rtl/>
        </w:rPr>
        <w:t>التعرف على اذا كان هنالك تأثير لنوع مصادر المعلومات على التزام الفرد بالتعليمات</w:t>
      </w:r>
    </w:p>
    <w:p w14:paraId="7CC6ED26" w14:textId="77777777" w:rsidR="00682684" w:rsidRPr="002E2F43" w:rsidRDefault="00682684" w:rsidP="00F76746">
      <w:pPr>
        <w:pStyle w:val="ListParagraph"/>
        <w:numPr>
          <w:ilvl w:val="0"/>
          <w:numId w:val="1"/>
        </w:numPr>
        <w:bidi/>
        <w:spacing w:after="0" w:line="360" w:lineRule="auto"/>
        <w:contextualSpacing/>
        <w:jc w:val="both"/>
        <w:rPr>
          <w:rFonts w:ascii="Simplified Arabic" w:hAnsi="Simplified Arabic" w:cs="Simplified Arabic"/>
          <w:sz w:val="28"/>
          <w:szCs w:val="28"/>
        </w:rPr>
      </w:pPr>
      <w:r>
        <w:rPr>
          <w:rFonts w:ascii="Simplified Arabic" w:hAnsi="Simplified Arabic" w:cs="Simplified Arabic" w:hint="cs"/>
          <w:color w:val="000000"/>
          <w:sz w:val="28"/>
          <w:szCs w:val="28"/>
          <w:rtl/>
        </w:rPr>
        <w:t>التعرف على اذا كان هنالك تأثير لنوع مصادر المعلومات على ادراك الخطر لدى الافراد</w:t>
      </w:r>
    </w:p>
    <w:p w14:paraId="7684BCD8" w14:textId="77777777" w:rsidR="002E2F43" w:rsidRPr="0044109D" w:rsidRDefault="002E2F43" w:rsidP="002E2F43">
      <w:pPr>
        <w:pStyle w:val="ListParagraph"/>
        <w:bidi/>
        <w:spacing w:after="0" w:line="360" w:lineRule="auto"/>
        <w:contextualSpacing/>
        <w:jc w:val="both"/>
        <w:rPr>
          <w:rFonts w:ascii="Simplified Arabic" w:hAnsi="Simplified Arabic" w:cs="Simplified Arabic"/>
          <w:sz w:val="28"/>
          <w:szCs w:val="28"/>
          <w:rtl/>
        </w:rPr>
      </w:pPr>
    </w:p>
    <w:p w14:paraId="5D4D95D7" w14:textId="77777777" w:rsidR="00FE4886" w:rsidRPr="0044109D" w:rsidRDefault="00AA3627" w:rsidP="00A31BBC">
      <w:pPr>
        <w:spacing w:line="360" w:lineRule="auto"/>
        <w:jc w:val="both"/>
        <w:outlineLvl w:val="1"/>
        <w:rPr>
          <w:rFonts w:ascii="Simplified Arabic" w:hAnsi="Simplified Arabic" w:cs="Simplified Arabic"/>
          <w:b/>
          <w:bCs/>
          <w:color w:val="000000" w:themeColor="text1"/>
          <w:sz w:val="28"/>
          <w:szCs w:val="28"/>
        </w:rPr>
      </w:pPr>
      <w:bookmarkStart w:id="24" w:name="_Toc157197977"/>
      <w:bookmarkStart w:id="25" w:name="_Toc207483172"/>
      <w:bookmarkStart w:id="26" w:name="_Toc207483404"/>
      <w:r w:rsidRPr="0044109D">
        <w:rPr>
          <w:rFonts w:ascii="Simplified Arabic" w:hAnsi="Simplified Arabic" w:cs="Simplified Arabic"/>
          <w:b/>
          <w:bCs/>
          <w:color w:val="000000" w:themeColor="text1"/>
          <w:sz w:val="28"/>
          <w:szCs w:val="28"/>
        </w:rPr>
        <w:t>1.5</w:t>
      </w:r>
      <w:r w:rsidR="00FE4886" w:rsidRPr="0044109D">
        <w:rPr>
          <w:rFonts w:ascii="Simplified Arabic" w:hAnsi="Simplified Arabic" w:cs="Simplified Arabic"/>
          <w:b/>
          <w:bCs/>
          <w:color w:val="000000" w:themeColor="text1"/>
          <w:sz w:val="28"/>
          <w:szCs w:val="28"/>
          <w:rtl/>
        </w:rPr>
        <w:t>اسئلة الدراسة:</w:t>
      </w:r>
      <w:bookmarkEnd w:id="24"/>
      <w:bookmarkEnd w:id="25"/>
      <w:bookmarkEnd w:id="26"/>
    </w:p>
    <w:p w14:paraId="047A3E30" w14:textId="77777777" w:rsidR="00147150" w:rsidRPr="0044109D" w:rsidRDefault="00147150" w:rsidP="00F76746">
      <w:pPr>
        <w:pStyle w:val="ListParagraph"/>
        <w:numPr>
          <w:ilvl w:val="0"/>
          <w:numId w:val="3"/>
        </w:numPr>
        <w:bidi/>
        <w:jc w:val="both"/>
        <w:rPr>
          <w:rFonts w:ascii="Simplified Arabic" w:hAnsi="Simplified Arabic" w:cs="Simplified Arabic"/>
          <w:color w:val="000000" w:themeColor="text1"/>
          <w:sz w:val="28"/>
          <w:szCs w:val="28"/>
        </w:rPr>
      </w:pPr>
      <w:r w:rsidRPr="0044109D">
        <w:rPr>
          <w:rFonts w:ascii="Simplified Arabic" w:hAnsi="Simplified Arabic" w:cs="Simplified Arabic"/>
          <w:color w:val="000000" w:themeColor="text1"/>
          <w:sz w:val="28"/>
          <w:szCs w:val="28"/>
          <w:rtl/>
        </w:rPr>
        <w:lastRenderedPageBreak/>
        <w:t xml:space="preserve">ماهي أنواع مصادر المعلومات ومستوى الالتزام بالتعليمات ومستوى </w:t>
      </w:r>
      <w:r w:rsidR="00DD3362" w:rsidRPr="0044109D">
        <w:rPr>
          <w:rFonts w:ascii="Simplified Arabic" w:hAnsi="Simplified Arabic" w:cs="Simplified Arabic" w:hint="cs"/>
          <w:color w:val="000000" w:themeColor="text1"/>
          <w:sz w:val="28"/>
          <w:szCs w:val="28"/>
          <w:rtl/>
        </w:rPr>
        <w:t>إدراك</w:t>
      </w:r>
      <w:r w:rsidRPr="0044109D">
        <w:rPr>
          <w:rFonts w:ascii="Simplified Arabic" w:hAnsi="Simplified Arabic" w:cs="Simplified Arabic"/>
          <w:color w:val="000000" w:themeColor="text1"/>
          <w:sz w:val="28"/>
          <w:szCs w:val="28"/>
          <w:rtl/>
        </w:rPr>
        <w:t xml:space="preserve"> الخطر من الإصابة بفيروس كورونا لدى طلبة الجامعات الفلسطينية؟</w:t>
      </w:r>
    </w:p>
    <w:p w14:paraId="60B06C2F" w14:textId="58B5D40A" w:rsidR="00147150" w:rsidRPr="0044109D" w:rsidRDefault="00147150" w:rsidP="008B54E3">
      <w:pPr>
        <w:pStyle w:val="ListParagraph"/>
        <w:numPr>
          <w:ilvl w:val="0"/>
          <w:numId w:val="3"/>
        </w:numPr>
        <w:bidi/>
        <w:jc w:val="both"/>
        <w:rPr>
          <w:rFonts w:ascii="Simplified Arabic" w:hAnsi="Simplified Arabic" w:cs="Simplified Arabic"/>
          <w:color w:val="000000"/>
          <w:sz w:val="28"/>
          <w:szCs w:val="28"/>
          <w:rtl/>
        </w:rPr>
      </w:pPr>
      <w:r w:rsidRPr="0044109D">
        <w:rPr>
          <w:rFonts w:ascii="Simplified Arabic" w:hAnsi="Simplified Arabic" w:cs="Simplified Arabic"/>
          <w:color w:val="000000"/>
          <w:sz w:val="28"/>
          <w:szCs w:val="28"/>
          <w:rtl/>
        </w:rPr>
        <w:t xml:space="preserve">هل توجد </w:t>
      </w:r>
      <w:r w:rsidR="008B54E3">
        <w:rPr>
          <w:rFonts w:ascii="Simplified Arabic" w:hAnsi="Simplified Arabic" w:cs="Simplified Arabic" w:hint="cs"/>
          <w:color w:val="000000"/>
          <w:sz w:val="28"/>
          <w:szCs w:val="28"/>
          <w:rtl/>
        </w:rPr>
        <w:t>فروق</w:t>
      </w:r>
      <w:r w:rsidRPr="0044109D">
        <w:rPr>
          <w:rFonts w:ascii="Simplified Arabic" w:hAnsi="Simplified Arabic" w:cs="Simplified Arabic"/>
          <w:color w:val="000000"/>
          <w:sz w:val="28"/>
          <w:szCs w:val="28"/>
          <w:rtl/>
        </w:rPr>
        <w:t xml:space="preserve"> لادراك الخطر </w:t>
      </w:r>
      <w:r w:rsidR="00682684">
        <w:rPr>
          <w:rFonts w:ascii="Simplified Arabic" w:hAnsi="Simplified Arabic" w:cs="Simplified Arabic" w:hint="cs"/>
          <w:color w:val="000000"/>
          <w:sz w:val="28"/>
          <w:szCs w:val="28"/>
          <w:rtl/>
        </w:rPr>
        <w:t xml:space="preserve">بالمرحلة </w:t>
      </w:r>
      <w:r w:rsidR="00D02007">
        <w:rPr>
          <w:rFonts w:ascii="Simplified Arabic" w:hAnsi="Simplified Arabic" w:cs="Simplified Arabic" w:hint="cs"/>
          <w:color w:val="000000"/>
          <w:sz w:val="28"/>
          <w:szCs w:val="28"/>
          <w:rtl/>
        </w:rPr>
        <w:t>الأولى من انتشار الوباء</w:t>
      </w:r>
      <w:r w:rsidR="00DF22D4" w:rsidRPr="0044109D">
        <w:rPr>
          <w:rFonts w:ascii="Simplified Arabic" w:hAnsi="Simplified Arabic" w:cs="Simplified Arabic"/>
          <w:color w:val="000000"/>
          <w:sz w:val="28"/>
          <w:szCs w:val="28"/>
          <w:rtl/>
        </w:rPr>
        <w:t xml:space="preserve">بحسب </w:t>
      </w:r>
      <w:r w:rsidR="00DD3362" w:rsidRPr="0044109D">
        <w:rPr>
          <w:rFonts w:ascii="Simplified Arabic" w:hAnsi="Simplified Arabic" w:cs="Simplified Arabic" w:hint="cs"/>
          <w:color w:val="000000"/>
          <w:sz w:val="28"/>
          <w:szCs w:val="28"/>
          <w:rtl/>
        </w:rPr>
        <w:t xml:space="preserve">متغيرات </w:t>
      </w:r>
      <w:r w:rsidR="00DD3362" w:rsidRPr="0044109D">
        <w:rPr>
          <w:rFonts w:ascii="Simplified Arabic" w:hAnsi="Simplified Arabic" w:cs="Simplified Arabic"/>
          <w:color w:val="000000"/>
          <w:sz w:val="28"/>
          <w:szCs w:val="28"/>
          <w:rtl/>
        </w:rPr>
        <w:t>(</w:t>
      </w:r>
      <w:r w:rsidRPr="0044109D">
        <w:rPr>
          <w:rFonts w:ascii="Simplified Arabic" w:hAnsi="Simplified Arabic" w:cs="Simplified Arabic"/>
          <w:color w:val="000000"/>
          <w:sz w:val="28"/>
          <w:szCs w:val="28"/>
          <w:rtl/>
        </w:rPr>
        <w:t>الجنس، العمر، مستوى التعليم)؟</w:t>
      </w:r>
    </w:p>
    <w:p w14:paraId="6B33427B" w14:textId="438D7798" w:rsidR="00147150" w:rsidRPr="0044109D" w:rsidRDefault="00147150" w:rsidP="008B54E3">
      <w:pPr>
        <w:pStyle w:val="ListParagraph"/>
        <w:numPr>
          <w:ilvl w:val="0"/>
          <w:numId w:val="3"/>
        </w:numPr>
        <w:bidi/>
        <w:jc w:val="both"/>
        <w:rPr>
          <w:rFonts w:ascii="Simplified Arabic" w:hAnsi="Simplified Arabic" w:cs="Simplified Arabic"/>
          <w:color w:val="000000"/>
          <w:sz w:val="28"/>
          <w:szCs w:val="28"/>
          <w:rtl/>
        </w:rPr>
      </w:pPr>
      <w:r w:rsidRPr="0044109D">
        <w:rPr>
          <w:rFonts w:ascii="Simplified Arabic" w:hAnsi="Simplified Arabic" w:cs="Simplified Arabic"/>
          <w:color w:val="000000"/>
          <w:sz w:val="28"/>
          <w:szCs w:val="28"/>
          <w:rtl/>
        </w:rPr>
        <w:t xml:space="preserve">هل توجد </w:t>
      </w:r>
      <w:r w:rsidR="008B54E3">
        <w:rPr>
          <w:rFonts w:ascii="Simplified Arabic" w:hAnsi="Simplified Arabic" w:cs="Simplified Arabic" w:hint="cs"/>
          <w:color w:val="000000"/>
          <w:sz w:val="28"/>
          <w:szCs w:val="28"/>
          <w:rtl/>
        </w:rPr>
        <w:t>فروق</w:t>
      </w:r>
      <w:r w:rsidRPr="0044109D">
        <w:rPr>
          <w:rFonts w:ascii="Simplified Arabic" w:hAnsi="Simplified Arabic" w:cs="Simplified Arabic"/>
          <w:color w:val="000000"/>
          <w:sz w:val="28"/>
          <w:szCs w:val="28"/>
          <w:rtl/>
        </w:rPr>
        <w:t xml:space="preserve"> لادراك الخطر </w:t>
      </w:r>
      <w:r w:rsidR="00682684">
        <w:rPr>
          <w:rFonts w:ascii="Simplified Arabic" w:hAnsi="Simplified Arabic" w:cs="Simplified Arabic" w:hint="cs"/>
          <w:color w:val="000000"/>
          <w:sz w:val="28"/>
          <w:szCs w:val="28"/>
          <w:rtl/>
        </w:rPr>
        <w:t>بالمرحلة الثانية</w:t>
      </w:r>
      <w:r w:rsidR="00A10D2B">
        <w:rPr>
          <w:rFonts w:ascii="Simplified Arabic" w:hAnsi="Simplified Arabic" w:cs="Simplified Arabic" w:hint="cs"/>
          <w:color w:val="000000"/>
          <w:sz w:val="28"/>
          <w:szCs w:val="28"/>
          <w:rtl/>
        </w:rPr>
        <w:t xml:space="preserve"> </w:t>
      </w:r>
      <w:r w:rsidR="00D02007">
        <w:rPr>
          <w:rFonts w:ascii="Simplified Arabic" w:hAnsi="Simplified Arabic" w:cs="Simplified Arabic" w:hint="cs"/>
          <w:color w:val="000000"/>
          <w:sz w:val="28"/>
          <w:szCs w:val="28"/>
          <w:rtl/>
        </w:rPr>
        <w:t>من انتشار الوباء</w:t>
      </w:r>
      <w:r w:rsidR="00DF22D4" w:rsidRPr="0044109D">
        <w:rPr>
          <w:rFonts w:ascii="Simplified Arabic" w:hAnsi="Simplified Arabic" w:cs="Simplified Arabic"/>
          <w:color w:val="000000"/>
          <w:sz w:val="28"/>
          <w:szCs w:val="28"/>
          <w:rtl/>
        </w:rPr>
        <w:t xml:space="preserve">بحسب متغيرات </w:t>
      </w:r>
      <w:r w:rsidRPr="0044109D">
        <w:rPr>
          <w:rFonts w:ascii="Simplified Arabic" w:hAnsi="Simplified Arabic" w:cs="Simplified Arabic"/>
          <w:color w:val="000000"/>
          <w:sz w:val="28"/>
          <w:szCs w:val="28"/>
          <w:rtl/>
        </w:rPr>
        <w:t>(الجنس، العمر، مستوى التعليم)؟</w:t>
      </w:r>
    </w:p>
    <w:p w14:paraId="288A48BE" w14:textId="49AD8FC8" w:rsidR="00147150" w:rsidRPr="0044109D" w:rsidRDefault="00147150" w:rsidP="008B54E3">
      <w:pPr>
        <w:pStyle w:val="ListParagraph"/>
        <w:numPr>
          <w:ilvl w:val="0"/>
          <w:numId w:val="3"/>
        </w:numPr>
        <w:bidi/>
        <w:jc w:val="both"/>
        <w:rPr>
          <w:rFonts w:ascii="Simplified Arabic" w:hAnsi="Simplified Arabic" w:cs="Simplified Arabic"/>
          <w:color w:val="000000"/>
          <w:sz w:val="28"/>
          <w:szCs w:val="28"/>
          <w:rtl/>
        </w:rPr>
      </w:pPr>
      <w:r w:rsidRPr="0044109D">
        <w:rPr>
          <w:rFonts w:ascii="Simplified Arabic" w:hAnsi="Simplified Arabic" w:cs="Simplified Arabic"/>
          <w:color w:val="000000"/>
          <w:sz w:val="28"/>
          <w:szCs w:val="28"/>
          <w:rtl/>
        </w:rPr>
        <w:t xml:space="preserve">هل توجد </w:t>
      </w:r>
      <w:r w:rsidR="008B54E3">
        <w:rPr>
          <w:rFonts w:ascii="Simplified Arabic" w:hAnsi="Simplified Arabic" w:cs="Simplified Arabic" w:hint="cs"/>
          <w:color w:val="000000"/>
          <w:sz w:val="28"/>
          <w:szCs w:val="28"/>
          <w:rtl/>
        </w:rPr>
        <w:t xml:space="preserve">فروق </w:t>
      </w:r>
      <w:r w:rsidRPr="0044109D">
        <w:rPr>
          <w:rFonts w:ascii="Simplified Arabic" w:hAnsi="Simplified Arabic" w:cs="Simplified Arabic"/>
          <w:color w:val="000000"/>
          <w:sz w:val="28"/>
          <w:szCs w:val="28"/>
          <w:rtl/>
        </w:rPr>
        <w:t xml:space="preserve">في الالتزام بالتعليمات </w:t>
      </w:r>
      <w:r w:rsidR="00682684">
        <w:rPr>
          <w:rFonts w:ascii="Simplified Arabic" w:hAnsi="Simplified Arabic" w:cs="Simplified Arabic" w:hint="cs"/>
          <w:color w:val="000000"/>
          <w:sz w:val="28"/>
          <w:szCs w:val="28"/>
          <w:rtl/>
        </w:rPr>
        <w:t>بالمرحلـة الأولـى</w:t>
      </w:r>
      <w:r w:rsidR="00D02007">
        <w:rPr>
          <w:rFonts w:ascii="Simplified Arabic" w:hAnsi="Simplified Arabic" w:cs="Simplified Arabic" w:hint="cs"/>
          <w:color w:val="000000"/>
          <w:sz w:val="28"/>
          <w:szCs w:val="28"/>
          <w:rtl/>
        </w:rPr>
        <w:t xml:space="preserve"> من انتشار الوباء</w:t>
      </w:r>
      <w:r w:rsidR="00DF22D4" w:rsidRPr="0044109D">
        <w:rPr>
          <w:rFonts w:ascii="Simplified Arabic" w:hAnsi="Simplified Arabic" w:cs="Simplified Arabic"/>
          <w:color w:val="000000"/>
          <w:sz w:val="28"/>
          <w:szCs w:val="28"/>
          <w:rtl/>
        </w:rPr>
        <w:t xml:space="preserve">بحسب متغيرات </w:t>
      </w:r>
      <w:r w:rsidRPr="0044109D">
        <w:rPr>
          <w:rFonts w:ascii="Simplified Arabic" w:hAnsi="Simplified Arabic" w:cs="Simplified Arabic"/>
          <w:color w:val="000000"/>
          <w:sz w:val="28"/>
          <w:szCs w:val="28"/>
          <w:rtl/>
        </w:rPr>
        <w:t>(الجنس، العمر، مستوى التعليم)؟</w:t>
      </w:r>
    </w:p>
    <w:p w14:paraId="5C15759E" w14:textId="0460F0A9" w:rsidR="00FD7095" w:rsidRDefault="00147150" w:rsidP="008B54E3">
      <w:pPr>
        <w:pStyle w:val="ListParagraph"/>
        <w:numPr>
          <w:ilvl w:val="0"/>
          <w:numId w:val="3"/>
        </w:numPr>
        <w:bidi/>
        <w:jc w:val="both"/>
        <w:rPr>
          <w:rFonts w:ascii="Simplified Arabic" w:hAnsi="Simplified Arabic" w:cs="Simplified Arabic"/>
          <w:color w:val="000000"/>
          <w:sz w:val="28"/>
          <w:szCs w:val="28"/>
        </w:rPr>
      </w:pPr>
      <w:r w:rsidRPr="0044109D">
        <w:rPr>
          <w:rFonts w:ascii="Simplified Arabic" w:hAnsi="Simplified Arabic" w:cs="Simplified Arabic"/>
          <w:color w:val="000000"/>
          <w:sz w:val="28"/>
          <w:szCs w:val="28"/>
          <w:rtl/>
        </w:rPr>
        <w:t xml:space="preserve">هل توجد </w:t>
      </w:r>
      <w:r w:rsidR="008B54E3">
        <w:rPr>
          <w:rFonts w:ascii="Simplified Arabic" w:hAnsi="Simplified Arabic" w:cs="Simplified Arabic" w:hint="cs"/>
          <w:color w:val="000000"/>
          <w:sz w:val="28"/>
          <w:szCs w:val="28"/>
          <w:rtl/>
        </w:rPr>
        <w:t>فروق</w:t>
      </w:r>
      <w:r w:rsidRPr="0044109D">
        <w:rPr>
          <w:rFonts w:ascii="Simplified Arabic" w:hAnsi="Simplified Arabic" w:cs="Simplified Arabic"/>
          <w:color w:val="000000"/>
          <w:sz w:val="28"/>
          <w:szCs w:val="28"/>
          <w:rtl/>
        </w:rPr>
        <w:t xml:space="preserve"> في الالتزام بالتعليمات </w:t>
      </w:r>
      <w:r w:rsidR="00682684">
        <w:rPr>
          <w:rFonts w:ascii="Simplified Arabic" w:hAnsi="Simplified Arabic" w:cs="Simplified Arabic" w:hint="cs"/>
          <w:color w:val="000000"/>
          <w:sz w:val="28"/>
          <w:szCs w:val="28"/>
          <w:rtl/>
        </w:rPr>
        <w:t>بالمرحلة الثانية</w:t>
      </w:r>
      <w:r w:rsidR="00D02007">
        <w:rPr>
          <w:rFonts w:ascii="Simplified Arabic" w:hAnsi="Simplified Arabic" w:cs="Simplified Arabic" w:hint="cs"/>
          <w:color w:val="000000"/>
          <w:sz w:val="28"/>
          <w:szCs w:val="28"/>
          <w:rtl/>
        </w:rPr>
        <w:t xml:space="preserve"> من انتشار الوباء</w:t>
      </w:r>
      <w:r w:rsidR="00DF22D4" w:rsidRPr="0044109D">
        <w:rPr>
          <w:rFonts w:ascii="Simplified Arabic" w:hAnsi="Simplified Arabic" w:cs="Simplified Arabic"/>
          <w:color w:val="000000"/>
          <w:sz w:val="28"/>
          <w:szCs w:val="28"/>
          <w:rtl/>
        </w:rPr>
        <w:t xml:space="preserve">بحسب متغيرات </w:t>
      </w:r>
      <w:r w:rsidRPr="0044109D">
        <w:rPr>
          <w:rFonts w:ascii="Simplified Arabic" w:hAnsi="Simplified Arabic" w:cs="Simplified Arabic"/>
          <w:color w:val="000000"/>
          <w:sz w:val="28"/>
          <w:szCs w:val="28"/>
          <w:rtl/>
        </w:rPr>
        <w:t xml:space="preserve">(الجنس، العمر، </w:t>
      </w:r>
      <w:r w:rsidR="00D13A4A" w:rsidRPr="00D13A4A">
        <w:rPr>
          <w:rFonts w:ascii="Simplified Arabic" w:hAnsi="Simplified Arabic" w:cs="Simplified Arabic" w:hint="cs"/>
          <w:color w:val="000000"/>
          <w:sz w:val="28"/>
          <w:szCs w:val="28"/>
          <w:rtl/>
        </w:rPr>
        <w:t>مستوى</w:t>
      </w:r>
      <w:r w:rsidR="00D13A4A" w:rsidRPr="00D13A4A">
        <w:rPr>
          <w:rFonts w:ascii="Simplified Arabic" w:hAnsi="Simplified Arabic" w:cs="Simplified Arabic"/>
          <w:color w:val="000000"/>
          <w:sz w:val="28"/>
          <w:szCs w:val="28"/>
          <w:rtl/>
        </w:rPr>
        <w:t xml:space="preserve"> </w:t>
      </w:r>
      <w:r w:rsidR="00D13A4A" w:rsidRPr="00D13A4A">
        <w:rPr>
          <w:rFonts w:ascii="Simplified Arabic" w:hAnsi="Simplified Arabic" w:cs="Simplified Arabic" w:hint="cs"/>
          <w:color w:val="000000"/>
          <w:sz w:val="28"/>
          <w:szCs w:val="28"/>
          <w:rtl/>
        </w:rPr>
        <w:t>التعليم</w:t>
      </w:r>
      <w:r w:rsidR="00D13A4A" w:rsidRPr="00D13A4A">
        <w:rPr>
          <w:rFonts w:ascii="Simplified Arabic" w:hAnsi="Simplified Arabic" w:cs="Simplified Arabic"/>
          <w:color w:val="000000"/>
          <w:sz w:val="28"/>
          <w:szCs w:val="28"/>
          <w:rtl/>
        </w:rPr>
        <w:t>)</w:t>
      </w:r>
      <w:r w:rsidR="00D13A4A" w:rsidRPr="00D13A4A">
        <w:rPr>
          <w:rFonts w:ascii="Simplified Arabic" w:hAnsi="Simplified Arabic" w:cs="Simplified Arabic" w:hint="cs"/>
          <w:color w:val="000000"/>
          <w:sz w:val="28"/>
          <w:szCs w:val="28"/>
          <w:rtl/>
        </w:rPr>
        <w:t>؟</w:t>
      </w:r>
    </w:p>
    <w:p w14:paraId="6C1C9FA6" w14:textId="47B4AFFD" w:rsidR="008B54E3" w:rsidRDefault="008B54E3" w:rsidP="008B54E3">
      <w:pPr>
        <w:pStyle w:val="ListParagraph"/>
        <w:numPr>
          <w:ilvl w:val="0"/>
          <w:numId w:val="3"/>
        </w:numPr>
        <w:bidi/>
        <w:jc w:val="both"/>
        <w:rPr>
          <w:rFonts w:ascii="Simplified Arabic" w:hAnsi="Simplified Arabic" w:cs="Simplified Arabic"/>
          <w:color w:val="000000"/>
          <w:sz w:val="28"/>
          <w:szCs w:val="28"/>
        </w:rPr>
      </w:pPr>
      <w:r w:rsidRPr="008B54E3">
        <w:rPr>
          <w:rFonts w:ascii="Simplified Arabic" w:hAnsi="Simplified Arabic" w:cs="Simplified Arabic"/>
          <w:color w:val="000000"/>
          <w:sz w:val="28"/>
          <w:szCs w:val="28"/>
          <w:rtl/>
        </w:rPr>
        <w:t>ما العلاقة بين نوع مصدر المعلومات الذي يعتمد عليه الأفراد (رسمي/غير رسمي) وبين مستوى إدراكهم لخطر الإصابة بفيروس كورونا؟</w:t>
      </w:r>
    </w:p>
    <w:p w14:paraId="79D05074" w14:textId="33B16C77" w:rsidR="008B54E3" w:rsidRDefault="008B54E3" w:rsidP="008B54E3">
      <w:pPr>
        <w:pStyle w:val="ListParagraph"/>
        <w:numPr>
          <w:ilvl w:val="0"/>
          <w:numId w:val="3"/>
        </w:numPr>
        <w:bidi/>
        <w:jc w:val="both"/>
        <w:rPr>
          <w:rFonts w:ascii="Simplified Arabic" w:hAnsi="Simplified Arabic" w:cs="Simplified Arabic"/>
          <w:color w:val="000000"/>
          <w:sz w:val="28"/>
          <w:szCs w:val="28"/>
          <w:rtl/>
        </w:rPr>
      </w:pPr>
      <w:r w:rsidRPr="008B54E3">
        <w:rPr>
          <w:rFonts w:ascii="Simplified Arabic" w:hAnsi="Simplified Arabic" w:cs="Simplified Arabic"/>
          <w:color w:val="000000"/>
          <w:sz w:val="28"/>
          <w:szCs w:val="28"/>
          <w:rtl/>
        </w:rPr>
        <w:t>كيف يؤثر نوع مصدر المعلومات على مستوى التزام الأفراد بالإرشادات والسلوكيات الوقائية المتعلقة بفيروس كورونا؟</w:t>
      </w:r>
    </w:p>
    <w:p w14:paraId="3E4E0B03" w14:textId="77777777" w:rsidR="0044109D" w:rsidRPr="0044109D" w:rsidRDefault="0044109D" w:rsidP="0044109D">
      <w:pPr>
        <w:spacing w:line="360" w:lineRule="auto"/>
        <w:jc w:val="both"/>
        <w:rPr>
          <w:rFonts w:ascii="Simplified Arabic" w:hAnsi="Simplified Arabic" w:cs="Simplified Arabic"/>
          <w:color w:val="000000"/>
          <w:sz w:val="28"/>
          <w:szCs w:val="28"/>
          <w:rtl/>
        </w:rPr>
      </w:pPr>
    </w:p>
    <w:p w14:paraId="5309390C" w14:textId="58A2B183" w:rsidR="00646DC2" w:rsidRPr="0044109D" w:rsidRDefault="00AA3627" w:rsidP="00A31BBC">
      <w:pPr>
        <w:spacing w:line="360" w:lineRule="auto"/>
        <w:jc w:val="both"/>
        <w:outlineLvl w:val="1"/>
        <w:rPr>
          <w:rFonts w:ascii="Simplified Arabic" w:hAnsi="Simplified Arabic" w:cs="Simplified Arabic"/>
          <w:b/>
          <w:bCs/>
          <w:color w:val="000000" w:themeColor="text1"/>
          <w:sz w:val="28"/>
          <w:szCs w:val="28"/>
          <w:rtl/>
        </w:rPr>
      </w:pPr>
      <w:bookmarkStart w:id="27" w:name="_Toc157197978"/>
      <w:bookmarkStart w:id="28" w:name="_Toc207483173"/>
      <w:bookmarkStart w:id="29" w:name="_Toc207483405"/>
      <w:r w:rsidRPr="0044109D">
        <w:rPr>
          <w:rFonts w:ascii="Simplified Arabic" w:hAnsi="Simplified Arabic" w:cs="Simplified Arabic"/>
          <w:b/>
          <w:bCs/>
          <w:color w:val="000000" w:themeColor="text1"/>
          <w:sz w:val="28"/>
          <w:szCs w:val="28"/>
        </w:rPr>
        <w:t>1.6</w:t>
      </w:r>
      <w:r w:rsidR="00646DC2" w:rsidRPr="0044109D">
        <w:rPr>
          <w:rFonts w:ascii="Simplified Arabic" w:hAnsi="Simplified Arabic" w:cs="Simplified Arabic"/>
          <w:b/>
          <w:bCs/>
          <w:color w:val="000000" w:themeColor="text1"/>
          <w:sz w:val="28"/>
          <w:szCs w:val="28"/>
          <w:rtl/>
        </w:rPr>
        <w:t xml:space="preserve">فرضيات </w:t>
      </w:r>
      <w:r w:rsidR="008D79D0">
        <w:rPr>
          <w:rFonts w:ascii="Simplified Arabic" w:hAnsi="Simplified Arabic" w:cs="Simplified Arabic"/>
          <w:b/>
          <w:bCs/>
          <w:color w:val="000000" w:themeColor="text1"/>
          <w:sz w:val="28"/>
          <w:szCs w:val="28"/>
        </w:rPr>
        <w:t xml:space="preserve"> </w:t>
      </w:r>
      <w:r w:rsidR="00646DC2" w:rsidRPr="0044109D">
        <w:rPr>
          <w:rFonts w:ascii="Simplified Arabic" w:hAnsi="Simplified Arabic" w:cs="Simplified Arabic"/>
          <w:b/>
          <w:bCs/>
          <w:color w:val="000000" w:themeColor="text1"/>
          <w:sz w:val="28"/>
          <w:szCs w:val="28"/>
          <w:rtl/>
        </w:rPr>
        <w:t>الدراسة:</w:t>
      </w:r>
      <w:bookmarkEnd w:id="27"/>
      <w:bookmarkEnd w:id="28"/>
      <w:bookmarkEnd w:id="29"/>
    </w:p>
    <w:p w14:paraId="23DE5BBA" w14:textId="4F738262" w:rsidR="00147150" w:rsidRPr="003F16D3" w:rsidRDefault="00147150" w:rsidP="008B54E3">
      <w:pPr>
        <w:pStyle w:val="NormalWeb"/>
        <w:bidi/>
        <w:spacing w:line="360" w:lineRule="auto"/>
        <w:jc w:val="both"/>
        <w:rPr>
          <w:rFonts w:ascii="Simplified Arabic" w:hAnsi="Simplified Arabic" w:cs="Simplified Arabic"/>
          <w:color w:val="000000"/>
          <w:sz w:val="28"/>
          <w:szCs w:val="28"/>
        </w:rPr>
      </w:pPr>
      <w:r w:rsidRPr="003F16D3">
        <w:rPr>
          <w:rFonts w:ascii="Simplified Arabic" w:hAnsi="Simplified Arabic" w:cs="Simplified Arabic" w:hint="cs"/>
          <w:sz w:val="28"/>
          <w:szCs w:val="28"/>
          <w:rtl/>
        </w:rPr>
        <w:t>الفرضية الأولى</w:t>
      </w:r>
      <w:r w:rsidR="00D66333" w:rsidRPr="003F16D3">
        <w:rPr>
          <w:rFonts w:ascii="Simplified Arabic" w:hAnsi="Simplified Arabic" w:cs="Simplified Arabic" w:hint="cs"/>
          <w:sz w:val="28"/>
          <w:szCs w:val="28"/>
          <w:rtl/>
        </w:rPr>
        <w:t xml:space="preserve">: " </w:t>
      </w:r>
      <w:r w:rsidR="008B54E3" w:rsidRPr="008B54E3">
        <w:rPr>
          <w:rFonts w:ascii="Simplified Arabic" w:hAnsi="Simplified Arabic" w:cs="Simplified Arabic"/>
          <w:sz w:val="28"/>
          <w:szCs w:val="28"/>
          <w:rtl/>
        </w:rPr>
        <w:t xml:space="preserve">توجد فروق ذات دلالة إحصائية في متوسطات إدراك الخطر </w:t>
      </w:r>
      <w:r w:rsidR="00D66333" w:rsidRPr="003F16D3">
        <w:rPr>
          <w:rFonts w:ascii="Simplified Arabic" w:hAnsi="Simplified Arabic" w:cs="Simplified Arabic" w:hint="cs"/>
          <w:sz w:val="28"/>
          <w:szCs w:val="28"/>
          <w:rtl/>
        </w:rPr>
        <w:t xml:space="preserve">عند مستوى </w:t>
      </w:r>
      <w:r w:rsidR="00DD3362" w:rsidRPr="003F16D3">
        <w:rPr>
          <w:rFonts w:ascii="Simplified Arabic" w:hAnsi="Simplified Arabic" w:cs="Simplified Arabic" w:hint="cs"/>
          <w:sz w:val="28"/>
          <w:szCs w:val="28"/>
          <w:rtl/>
        </w:rPr>
        <w:t xml:space="preserve">الدلالة </w:t>
      </w:r>
      <w:r w:rsidR="008B54E3">
        <w:rPr>
          <w:rFonts w:ascii="Simplified Arabic" w:hAnsi="Simplified Arabic" w:cs="Simplified Arabic" w:hint="cs"/>
          <w:sz w:val="28"/>
          <w:szCs w:val="28"/>
          <w:rtl/>
        </w:rPr>
        <w:t xml:space="preserve"> </w:t>
      </w:r>
      <w:r w:rsidR="008B54E3" w:rsidRPr="008B54E3">
        <w:rPr>
          <w:rFonts w:ascii="Cambria" w:hAnsi="Cambria" w:cs="Cambria"/>
          <w:sz w:val="28"/>
          <w:szCs w:val="28"/>
        </w:rPr>
        <w:t>α</w:t>
      </w:r>
      <w:r w:rsidR="008B54E3" w:rsidRPr="008B54E3">
        <w:rPr>
          <w:rFonts w:ascii="Simplified Arabic" w:hAnsi="Simplified Arabic" w:cs="Simplified Arabic"/>
          <w:sz w:val="28"/>
          <w:szCs w:val="28"/>
        </w:rPr>
        <w:t xml:space="preserve"> </w:t>
      </w:r>
      <w:r w:rsidR="008B54E3" w:rsidRPr="008B54E3">
        <w:rPr>
          <w:sz w:val="28"/>
          <w:szCs w:val="28"/>
        </w:rPr>
        <w:t>≤</w:t>
      </w:r>
      <w:r w:rsidR="008B54E3" w:rsidRPr="008B54E3">
        <w:rPr>
          <w:rFonts w:ascii="Simplified Arabic" w:hAnsi="Simplified Arabic" w:cs="Simplified Arabic"/>
          <w:sz w:val="28"/>
          <w:szCs w:val="28"/>
        </w:rPr>
        <w:t xml:space="preserve"> 0.05</w:t>
      </w:r>
      <w:r w:rsidR="008B54E3">
        <w:rPr>
          <w:rFonts w:ascii="Simplified Arabic" w:hAnsi="Simplified Arabic" w:cs="Simplified Arabic" w:hint="cs"/>
          <w:sz w:val="28"/>
          <w:szCs w:val="28"/>
          <w:rtl/>
        </w:rPr>
        <w:t xml:space="preserve"> في ال</w:t>
      </w:r>
      <w:r w:rsidR="00D66333" w:rsidRPr="003F16D3">
        <w:rPr>
          <w:rFonts w:ascii="Simplified Arabic" w:hAnsi="Simplified Arabic" w:cs="Simplified Arabic" w:hint="cs"/>
          <w:sz w:val="28"/>
          <w:szCs w:val="28"/>
          <w:rtl/>
        </w:rPr>
        <w:t>إصابة بفيروس كورونا باختلاف أنواع مصادر المعلومات ومستوى الالتزام بالتعليمات لدى طلبة الجامعات الفلسطينية"،</w:t>
      </w:r>
    </w:p>
    <w:p w14:paraId="2471A44C" w14:textId="7CA5EA53" w:rsidR="00147150" w:rsidRPr="003F16D3" w:rsidRDefault="00147150" w:rsidP="008B54E3">
      <w:pPr>
        <w:spacing w:line="360" w:lineRule="auto"/>
        <w:jc w:val="both"/>
        <w:rPr>
          <w:rFonts w:ascii="Simplified Arabic" w:hAnsi="Simplified Arabic" w:cs="Simplified Arabic"/>
          <w:color w:val="000000"/>
          <w:sz w:val="28"/>
          <w:szCs w:val="28"/>
          <w:rtl/>
        </w:rPr>
      </w:pPr>
      <w:r w:rsidRPr="003F16D3">
        <w:rPr>
          <w:rFonts w:ascii="Simplified Arabic" w:hAnsi="Simplified Arabic" w:cs="Simplified Arabic" w:hint="cs"/>
          <w:color w:val="000000"/>
          <w:sz w:val="28"/>
          <w:szCs w:val="28"/>
          <w:rtl/>
        </w:rPr>
        <w:lastRenderedPageBreak/>
        <w:t xml:space="preserve">الفرضية الثانية: </w:t>
      </w:r>
      <w:r w:rsidR="00D66333" w:rsidRPr="003F16D3">
        <w:rPr>
          <w:rFonts w:ascii="Simplified Arabic" w:hAnsi="Simplified Arabic" w:cs="Simplified Arabic" w:hint="cs"/>
          <w:sz w:val="28"/>
          <w:szCs w:val="28"/>
          <w:rtl/>
        </w:rPr>
        <w:t xml:space="preserve">" </w:t>
      </w:r>
      <w:r w:rsidR="008B54E3" w:rsidRPr="008B54E3">
        <w:rPr>
          <w:rFonts w:ascii="Simplified Arabic" w:hAnsi="Simplified Arabic" w:cs="Simplified Arabic"/>
          <w:sz w:val="28"/>
          <w:szCs w:val="28"/>
          <w:rtl/>
        </w:rPr>
        <w:t xml:space="preserve">لا توجد فروق ذات دلالة إحصائية في متوسطات إدراك الخطر </w:t>
      </w:r>
      <w:r w:rsidR="005E0ED2" w:rsidRPr="005E0ED2">
        <w:rPr>
          <w:rFonts w:ascii="Simplified Arabic" w:hAnsi="Simplified Arabic" w:cs="Simplified Arabic"/>
          <w:color w:val="000000"/>
          <w:sz w:val="28"/>
          <w:szCs w:val="28"/>
          <w:rtl/>
        </w:rPr>
        <w:t>عند مستوى الدلالة (</w:t>
      </w:r>
      <w:r w:rsidR="008B54E3" w:rsidRPr="008B54E3">
        <w:rPr>
          <w:rFonts w:ascii="Cambria" w:hAnsi="Cambria" w:cs="Cambria"/>
          <w:color w:val="000000"/>
          <w:sz w:val="28"/>
          <w:szCs w:val="28"/>
        </w:rPr>
        <w:t>α</w:t>
      </w:r>
      <w:r w:rsidR="008B54E3" w:rsidRPr="008B54E3">
        <w:rPr>
          <w:rFonts w:ascii="Simplified Arabic" w:hAnsi="Simplified Arabic" w:cs="Simplified Arabic"/>
          <w:color w:val="000000"/>
          <w:sz w:val="28"/>
          <w:szCs w:val="28"/>
        </w:rPr>
        <w:t xml:space="preserve"> </w:t>
      </w:r>
      <w:r w:rsidR="008B54E3" w:rsidRPr="008B54E3">
        <w:rPr>
          <w:rFonts w:ascii="Times New Roman" w:hAnsi="Times New Roman" w:cs="Times New Roman"/>
          <w:color w:val="000000"/>
          <w:sz w:val="28"/>
          <w:szCs w:val="28"/>
        </w:rPr>
        <w:t>≤</w:t>
      </w:r>
      <w:r w:rsidR="008B54E3" w:rsidRPr="008B54E3">
        <w:rPr>
          <w:rFonts w:ascii="Simplified Arabic" w:hAnsi="Simplified Arabic" w:cs="Simplified Arabic"/>
          <w:color w:val="000000"/>
          <w:sz w:val="28"/>
          <w:szCs w:val="28"/>
        </w:rPr>
        <w:t xml:space="preserve"> 0.05</w:t>
      </w:r>
      <w:r w:rsidR="005E0ED2" w:rsidRPr="005E0ED2">
        <w:rPr>
          <w:rFonts w:ascii="Simplified Arabic" w:hAnsi="Simplified Arabic" w:cs="Simplified Arabic"/>
          <w:color w:val="000000"/>
          <w:sz w:val="28"/>
          <w:szCs w:val="28"/>
          <w:rtl/>
        </w:rPr>
        <w:t>) خلال الفترة الأولى، ويُعزى ذلك إلى متغيرات (الجنس، الخلفية العلمية).</w:t>
      </w:r>
    </w:p>
    <w:p w14:paraId="36B8B427" w14:textId="766FD6C6" w:rsidR="00147150" w:rsidRPr="003F16D3" w:rsidRDefault="00147150" w:rsidP="008B54E3">
      <w:pPr>
        <w:spacing w:line="360" w:lineRule="auto"/>
        <w:jc w:val="both"/>
        <w:rPr>
          <w:rFonts w:ascii="Simplified Arabic" w:hAnsi="Simplified Arabic" w:cs="Simplified Arabic"/>
          <w:color w:val="000000"/>
          <w:sz w:val="28"/>
          <w:szCs w:val="28"/>
          <w:rtl/>
        </w:rPr>
      </w:pPr>
      <w:r w:rsidRPr="003F16D3">
        <w:rPr>
          <w:rFonts w:ascii="Simplified Arabic" w:hAnsi="Simplified Arabic" w:cs="Simplified Arabic" w:hint="cs"/>
          <w:color w:val="000000"/>
          <w:sz w:val="28"/>
          <w:szCs w:val="28"/>
          <w:rtl/>
        </w:rPr>
        <w:t xml:space="preserve">الفرضية الثالثة: </w:t>
      </w:r>
      <w:r w:rsidR="00D66333" w:rsidRPr="003F16D3">
        <w:rPr>
          <w:rFonts w:ascii="Simplified Arabic" w:hAnsi="Simplified Arabic" w:cs="Simplified Arabic" w:hint="cs"/>
          <w:sz w:val="28"/>
          <w:szCs w:val="28"/>
          <w:rtl/>
        </w:rPr>
        <w:t xml:space="preserve">" </w:t>
      </w:r>
      <w:r w:rsidR="008B54E3" w:rsidRPr="008B54E3">
        <w:rPr>
          <w:rFonts w:ascii="Simplified Arabic" w:hAnsi="Simplified Arabic" w:cs="Simplified Arabic"/>
          <w:sz w:val="28"/>
          <w:szCs w:val="28"/>
          <w:rtl/>
        </w:rPr>
        <w:t xml:space="preserve">لا توجد فروق ذات دلالة إحصائية في متوسطات إدراك الخطر </w:t>
      </w:r>
      <w:r w:rsidR="00E6274A" w:rsidRPr="00E6274A">
        <w:rPr>
          <w:rFonts w:ascii="Simplified Arabic" w:hAnsi="Simplified Arabic" w:cs="Simplified Arabic"/>
          <w:sz w:val="28"/>
          <w:szCs w:val="28"/>
          <w:rtl/>
        </w:rPr>
        <w:t xml:space="preserve">عند مستوى الدلالة </w:t>
      </w:r>
      <w:r w:rsidR="008B54E3" w:rsidRPr="008B54E3">
        <w:rPr>
          <w:rFonts w:ascii="Cambria" w:hAnsi="Cambria" w:cs="Cambria"/>
          <w:sz w:val="28"/>
          <w:szCs w:val="28"/>
        </w:rPr>
        <w:t>α</w:t>
      </w:r>
      <w:r w:rsidR="008B54E3" w:rsidRPr="008B54E3">
        <w:rPr>
          <w:rFonts w:ascii="Simplified Arabic" w:hAnsi="Simplified Arabic" w:cs="Simplified Arabic"/>
          <w:sz w:val="28"/>
          <w:szCs w:val="28"/>
        </w:rPr>
        <w:t xml:space="preserve"> </w:t>
      </w:r>
      <w:r w:rsidR="008B54E3" w:rsidRPr="008B54E3">
        <w:rPr>
          <w:rFonts w:ascii="Times New Roman" w:hAnsi="Times New Roman" w:cs="Times New Roman"/>
          <w:sz w:val="28"/>
          <w:szCs w:val="28"/>
        </w:rPr>
        <w:t>≤</w:t>
      </w:r>
      <w:r w:rsidR="008B54E3" w:rsidRPr="008B54E3">
        <w:rPr>
          <w:rFonts w:ascii="Simplified Arabic" w:hAnsi="Simplified Arabic" w:cs="Simplified Arabic"/>
          <w:sz w:val="28"/>
          <w:szCs w:val="28"/>
        </w:rPr>
        <w:t xml:space="preserve"> 0.05</w:t>
      </w:r>
      <w:r w:rsidR="008B54E3" w:rsidRPr="008B54E3">
        <w:rPr>
          <w:rFonts w:ascii="Simplified Arabic" w:hAnsi="Simplified Arabic" w:cs="Simplified Arabic"/>
          <w:sz w:val="28"/>
          <w:szCs w:val="28"/>
          <w:rtl/>
        </w:rPr>
        <w:t xml:space="preserve"> </w:t>
      </w:r>
      <w:r w:rsidR="00E6274A" w:rsidRPr="00E6274A">
        <w:rPr>
          <w:rFonts w:ascii="Simplified Arabic" w:hAnsi="Simplified Arabic" w:cs="Simplified Arabic"/>
          <w:sz w:val="28"/>
          <w:szCs w:val="28"/>
          <w:rtl/>
        </w:rPr>
        <w:t xml:space="preserve"> </w:t>
      </w:r>
      <w:r w:rsidR="00D66333" w:rsidRPr="003F16D3">
        <w:rPr>
          <w:rFonts w:ascii="Simplified Arabic" w:hAnsi="Simplified Arabic" w:cs="Simplified Arabic" w:hint="cs"/>
          <w:sz w:val="28"/>
          <w:szCs w:val="28"/>
          <w:rtl/>
        </w:rPr>
        <w:t>في الفترة الثانية تعزى لمتغيرات (الجنس، الخلفية العلمية)"،</w:t>
      </w:r>
    </w:p>
    <w:p w14:paraId="66E40D03" w14:textId="32F6BDED" w:rsidR="00147150" w:rsidRPr="003F16D3" w:rsidRDefault="00147150" w:rsidP="008B54E3">
      <w:pPr>
        <w:spacing w:line="360" w:lineRule="auto"/>
        <w:jc w:val="both"/>
        <w:rPr>
          <w:rFonts w:ascii="Simplified Arabic" w:hAnsi="Simplified Arabic" w:cs="Simplified Arabic"/>
          <w:color w:val="000000"/>
          <w:sz w:val="28"/>
          <w:szCs w:val="28"/>
          <w:rtl/>
        </w:rPr>
      </w:pPr>
      <w:r w:rsidRPr="003F16D3">
        <w:rPr>
          <w:rFonts w:ascii="Simplified Arabic" w:hAnsi="Simplified Arabic" w:cs="Simplified Arabic" w:hint="cs"/>
          <w:color w:val="000000"/>
          <w:sz w:val="28"/>
          <w:szCs w:val="28"/>
          <w:rtl/>
        </w:rPr>
        <w:t xml:space="preserve">الفرضية الرابعة: </w:t>
      </w:r>
      <w:r w:rsidR="00D66333" w:rsidRPr="003F16D3">
        <w:rPr>
          <w:rFonts w:ascii="Simplified Arabic" w:hAnsi="Simplified Arabic" w:cs="Simplified Arabic" w:hint="cs"/>
          <w:sz w:val="28"/>
          <w:szCs w:val="28"/>
          <w:rtl/>
        </w:rPr>
        <w:t xml:space="preserve">" </w:t>
      </w:r>
      <w:r w:rsidR="008B54E3" w:rsidRPr="008B54E3">
        <w:rPr>
          <w:rFonts w:ascii="Simplified Arabic" w:hAnsi="Simplified Arabic" w:cs="Simplified Arabic"/>
          <w:sz w:val="28"/>
          <w:szCs w:val="28"/>
          <w:rtl/>
        </w:rPr>
        <w:t xml:space="preserve">لا توجد فروق ذات دلالة إحصائية في متوسطات إدراك الخطر </w:t>
      </w:r>
      <w:r w:rsidR="00082F2A" w:rsidRPr="00082F2A">
        <w:rPr>
          <w:rFonts w:ascii="Simplified Arabic" w:hAnsi="Simplified Arabic" w:cs="Simplified Arabic"/>
          <w:sz w:val="28"/>
          <w:szCs w:val="28"/>
          <w:rtl/>
        </w:rPr>
        <w:t>عند مستوى (</w:t>
      </w:r>
      <w:r w:rsidR="00082F2A" w:rsidRPr="00082F2A">
        <w:rPr>
          <w:rFonts w:cs="Calibri"/>
          <w:sz w:val="28"/>
          <w:szCs w:val="28"/>
        </w:rPr>
        <w:t>α≥</w:t>
      </w:r>
      <w:r w:rsidR="00082F2A" w:rsidRPr="00082F2A">
        <w:rPr>
          <w:rFonts w:ascii="Simplified Arabic" w:hAnsi="Simplified Arabic" w:cs="Simplified Arabic"/>
          <w:sz w:val="28"/>
          <w:szCs w:val="28"/>
        </w:rPr>
        <w:t>0.05</w:t>
      </w:r>
      <w:r w:rsidR="00082F2A" w:rsidRPr="00082F2A">
        <w:rPr>
          <w:rFonts w:ascii="Simplified Arabic" w:hAnsi="Simplified Arabic" w:cs="Simplified Arabic"/>
          <w:sz w:val="28"/>
          <w:szCs w:val="28"/>
          <w:rtl/>
        </w:rPr>
        <w:t xml:space="preserve">) </w:t>
      </w:r>
      <w:r w:rsidR="00D66333" w:rsidRPr="003F16D3">
        <w:rPr>
          <w:rFonts w:ascii="Simplified Arabic" w:hAnsi="Simplified Arabic" w:cs="Simplified Arabic" w:hint="cs"/>
          <w:sz w:val="28"/>
          <w:szCs w:val="28"/>
          <w:rtl/>
        </w:rPr>
        <w:t>عند الالتزام بالتعليمات بالفترة الأولى تعزى لمتغيرات (الجنس، الخلفية العلمية)"</w:t>
      </w:r>
    </w:p>
    <w:p w14:paraId="55D42BEB" w14:textId="115DF484" w:rsidR="00147150" w:rsidRPr="003F16D3" w:rsidRDefault="00147150" w:rsidP="008B54E3">
      <w:pPr>
        <w:spacing w:line="360" w:lineRule="auto"/>
        <w:jc w:val="both"/>
        <w:rPr>
          <w:rFonts w:ascii="Simplified Arabic" w:hAnsi="Simplified Arabic" w:cs="Simplified Arabic"/>
          <w:color w:val="000000"/>
          <w:sz w:val="28"/>
          <w:szCs w:val="28"/>
          <w:rtl/>
        </w:rPr>
      </w:pPr>
      <w:r w:rsidRPr="003F16D3">
        <w:rPr>
          <w:rFonts w:ascii="Simplified Arabic" w:hAnsi="Simplified Arabic" w:cs="Simplified Arabic" w:hint="cs"/>
          <w:color w:val="000000"/>
          <w:sz w:val="28"/>
          <w:szCs w:val="28"/>
          <w:rtl/>
        </w:rPr>
        <w:t xml:space="preserve">الفرضية الخامسة: </w:t>
      </w:r>
      <w:r w:rsidR="00D66333" w:rsidRPr="003F16D3">
        <w:rPr>
          <w:rFonts w:ascii="Simplified Arabic" w:hAnsi="Simplified Arabic" w:cs="Simplified Arabic" w:hint="cs"/>
          <w:sz w:val="28"/>
          <w:szCs w:val="28"/>
          <w:rtl/>
        </w:rPr>
        <w:t xml:space="preserve">" </w:t>
      </w:r>
      <w:r w:rsidR="008B54E3" w:rsidRPr="008B54E3">
        <w:rPr>
          <w:rFonts w:ascii="Simplified Arabic" w:hAnsi="Simplified Arabic" w:cs="Simplified Arabic"/>
          <w:sz w:val="28"/>
          <w:szCs w:val="28"/>
          <w:rtl/>
        </w:rPr>
        <w:t xml:space="preserve">لا توجد فروق ذات دلالة إحصائية في متوسطات إدراك الخطر </w:t>
      </w:r>
      <w:r w:rsidR="0074169C" w:rsidRPr="0074169C">
        <w:rPr>
          <w:rFonts w:ascii="Simplified Arabic" w:hAnsi="Simplified Arabic" w:cs="Simplified Arabic"/>
          <w:sz w:val="28"/>
          <w:szCs w:val="28"/>
          <w:rtl/>
        </w:rPr>
        <w:t>عند مستوى (</w:t>
      </w:r>
      <w:r w:rsidR="008B54E3" w:rsidRPr="008B54E3">
        <w:rPr>
          <w:rFonts w:ascii="Cambria" w:hAnsi="Cambria" w:cs="Cambria"/>
          <w:sz w:val="28"/>
          <w:szCs w:val="28"/>
        </w:rPr>
        <w:t>α</w:t>
      </w:r>
      <w:r w:rsidR="008B54E3" w:rsidRPr="008B54E3">
        <w:rPr>
          <w:rFonts w:ascii="Simplified Arabic" w:hAnsi="Simplified Arabic" w:cs="Simplified Arabic"/>
          <w:sz w:val="28"/>
          <w:szCs w:val="28"/>
        </w:rPr>
        <w:t xml:space="preserve"> </w:t>
      </w:r>
      <w:r w:rsidR="008B54E3" w:rsidRPr="008B54E3">
        <w:rPr>
          <w:rFonts w:ascii="Times New Roman" w:hAnsi="Times New Roman" w:cs="Times New Roman"/>
          <w:sz w:val="28"/>
          <w:szCs w:val="28"/>
        </w:rPr>
        <w:t>≤</w:t>
      </w:r>
      <w:r w:rsidR="008B54E3" w:rsidRPr="008B54E3">
        <w:rPr>
          <w:rFonts w:ascii="Simplified Arabic" w:hAnsi="Simplified Arabic" w:cs="Simplified Arabic"/>
          <w:sz w:val="28"/>
          <w:szCs w:val="28"/>
        </w:rPr>
        <w:t xml:space="preserve"> 0.05</w:t>
      </w:r>
      <w:r w:rsidR="0074169C" w:rsidRPr="0074169C">
        <w:rPr>
          <w:rFonts w:ascii="Simplified Arabic" w:hAnsi="Simplified Arabic" w:cs="Simplified Arabic"/>
          <w:sz w:val="28"/>
          <w:szCs w:val="28"/>
          <w:rtl/>
        </w:rPr>
        <w:t>).</w:t>
      </w:r>
      <w:r w:rsidR="00750004" w:rsidRPr="003F16D3">
        <w:rPr>
          <w:rFonts w:ascii="Simplified Arabic" w:hAnsi="Simplified Arabic" w:cs="Simplified Arabic" w:hint="cs"/>
          <w:sz w:val="28"/>
          <w:szCs w:val="28"/>
          <w:rtl/>
        </w:rPr>
        <w:t xml:space="preserve"> عند </w:t>
      </w:r>
      <w:r w:rsidR="00D66333" w:rsidRPr="003F16D3">
        <w:rPr>
          <w:rFonts w:ascii="Simplified Arabic" w:hAnsi="Simplified Arabic" w:cs="Simplified Arabic" w:hint="cs"/>
          <w:sz w:val="28"/>
          <w:szCs w:val="28"/>
          <w:rtl/>
        </w:rPr>
        <w:t>الالتزام بالتعليمات في الفترة الثانية تعزى لمتغيرات (الجنس، الخلفية العلمية)"</w:t>
      </w:r>
    </w:p>
    <w:p w14:paraId="47A5AB90" w14:textId="77777777" w:rsidR="00087C1A" w:rsidRDefault="00AA3627" w:rsidP="00A31BBC">
      <w:pPr>
        <w:spacing w:line="360" w:lineRule="auto"/>
        <w:jc w:val="both"/>
        <w:outlineLvl w:val="1"/>
        <w:rPr>
          <w:rFonts w:ascii="Simplified Arabic" w:hAnsi="Simplified Arabic" w:cs="Simplified Arabic"/>
          <w:b/>
          <w:bCs/>
          <w:sz w:val="28"/>
          <w:szCs w:val="28"/>
          <w:rtl/>
          <w:lang w:bidi="ar-LB"/>
        </w:rPr>
      </w:pPr>
      <w:bookmarkStart w:id="30" w:name="_Toc157197979"/>
      <w:bookmarkStart w:id="31" w:name="_Toc207483174"/>
      <w:bookmarkStart w:id="32" w:name="_Toc207483406"/>
      <w:r w:rsidRPr="0044109D">
        <w:rPr>
          <w:rFonts w:ascii="Simplified Arabic" w:hAnsi="Simplified Arabic" w:cs="Simplified Arabic"/>
          <w:b/>
          <w:bCs/>
          <w:sz w:val="28"/>
          <w:szCs w:val="28"/>
        </w:rPr>
        <w:t>1.7</w:t>
      </w:r>
      <w:r w:rsidR="00087C1A" w:rsidRPr="0044109D">
        <w:rPr>
          <w:rFonts w:ascii="Simplified Arabic" w:hAnsi="Simplified Arabic" w:cs="Simplified Arabic"/>
          <w:b/>
          <w:bCs/>
          <w:sz w:val="28"/>
          <w:szCs w:val="28"/>
          <w:rtl/>
        </w:rPr>
        <w:t xml:space="preserve">حدود </w:t>
      </w:r>
      <w:r w:rsidR="00DD3362" w:rsidRPr="0044109D">
        <w:rPr>
          <w:rFonts w:ascii="Simplified Arabic" w:hAnsi="Simplified Arabic" w:cs="Simplified Arabic" w:hint="cs"/>
          <w:b/>
          <w:bCs/>
          <w:sz w:val="28"/>
          <w:szCs w:val="28"/>
          <w:rtl/>
        </w:rPr>
        <w:t>الدراسة:</w:t>
      </w:r>
      <w:bookmarkEnd w:id="30"/>
      <w:bookmarkEnd w:id="31"/>
      <w:bookmarkEnd w:id="32"/>
    </w:p>
    <w:p w14:paraId="2207C596" w14:textId="7E75D89D" w:rsidR="00C36B2D" w:rsidRPr="0044109D" w:rsidRDefault="00C36B2D" w:rsidP="00A31BBC">
      <w:pPr>
        <w:spacing w:line="360" w:lineRule="auto"/>
        <w:jc w:val="both"/>
        <w:outlineLvl w:val="1"/>
        <w:rPr>
          <w:rFonts w:ascii="Simplified Arabic" w:hAnsi="Simplified Arabic" w:cs="Simplified Arabic"/>
          <w:b/>
          <w:bCs/>
          <w:sz w:val="28"/>
          <w:szCs w:val="28"/>
          <w:rtl/>
          <w:lang w:bidi="ar-LB"/>
        </w:rPr>
      </w:pPr>
      <w:bookmarkStart w:id="33" w:name="_Toc207483175"/>
      <w:bookmarkStart w:id="34" w:name="_Toc207483407"/>
      <w:r w:rsidRPr="00C36B2D">
        <w:rPr>
          <w:rFonts w:ascii="Simplified Arabic" w:hAnsi="Simplified Arabic" w:cs="Simplified Arabic"/>
          <w:b/>
          <w:bCs/>
          <w:sz w:val="28"/>
          <w:szCs w:val="28"/>
          <w:rtl/>
          <w:lang w:bidi="ar-LB"/>
        </w:rPr>
        <w:t>تتمثل حدود الدراسة فيما يلي</w:t>
      </w:r>
      <w:r>
        <w:rPr>
          <w:rFonts w:ascii="Simplified Arabic" w:hAnsi="Simplified Arabic" w:cs="Simplified Arabic" w:hint="cs"/>
          <w:b/>
          <w:bCs/>
          <w:sz w:val="28"/>
          <w:szCs w:val="28"/>
          <w:rtl/>
          <w:lang w:bidi="ar-LB"/>
        </w:rPr>
        <w:t>:</w:t>
      </w:r>
      <w:bookmarkEnd w:id="33"/>
      <w:bookmarkEnd w:id="34"/>
    </w:p>
    <w:p w14:paraId="3B40200D" w14:textId="529CC6AB" w:rsidR="00087C1A" w:rsidRPr="0044109D" w:rsidRDefault="00087C1A" w:rsidP="008D79D0">
      <w:pPr>
        <w:spacing w:line="360" w:lineRule="auto"/>
        <w:jc w:val="both"/>
        <w:rPr>
          <w:rFonts w:ascii="Simplified Arabic" w:hAnsi="Simplified Arabic" w:cs="Simplified Arabic"/>
          <w:color w:val="000000" w:themeColor="text1"/>
          <w:sz w:val="28"/>
          <w:szCs w:val="28"/>
          <w:rtl/>
        </w:rPr>
      </w:pPr>
      <w:r w:rsidRPr="0044109D">
        <w:rPr>
          <w:rFonts w:ascii="Simplified Arabic" w:hAnsi="Simplified Arabic" w:cs="Simplified Arabic"/>
          <w:color w:val="000000" w:themeColor="text1"/>
          <w:sz w:val="28"/>
          <w:szCs w:val="28"/>
          <w:rtl/>
        </w:rPr>
        <w:t>حدود مكانية: ثلاث جامعات فلسطينية</w:t>
      </w:r>
      <w:r w:rsidR="001F61AA" w:rsidRPr="0044109D">
        <w:rPr>
          <w:rFonts w:ascii="Simplified Arabic" w:hAnsi="Simplified Arabic" w:cs="Simplified Arabic"/>
          <w:color w:val="000000" w:themeColor="text1"/>
          <w:sz w:val="28"/>
          <w:szCs w:val="28"/>
          <w:rtl/>
        </w:rPr>
        <w:t>(جامعة بيرزيت - جامعة القدس ابو ديس-جامعة القدس المفتوحة)</w:t>
      </w:r>
      <w:r w:rsidR="008D79D0">
        <w:rPr>
          <w:rFonts w:ascii="Simplified Arabic" w:hAnsi="Simplified Arabic" w:cs="Simplified Arabic" w:hint="cs"/>
          <w:color w:val="000000" w:themeColor="text1"/>
          <w:sz w:val="28"/>
          <w:szCs w:val="28"/>
          <w:rtl/>
        </w:rPr>
        <w:t xml:space="preserve"> </w:t>
      </w:r>
      <w:r w:rsidR="008D79D0" w:rsidRPr="008D79D0">
        <w:rPr>
          <w:rFonts w:ascii="Simplified Arabic" w:hAnsi="Simplified Arabic" w:cs="Simplified Arabic"/>
          <w:color w:val="000000" w:themeColor="text1"/>
          <w:sz w:val="28"/>
          <w:szCs w:val="28"/>
          <w:rtl/>
        </w:rPr>
        <w:t xml:space="preserve">تم اختيار </w:t>
      </w:r>
      <w:r w:rsidR="008D79D0">
        <w:rPr>
          <w:rFonts w:ascii="Simplified Arabic" w:hAnsi="Simplified Arabic" w:cs="Simplified Arabic" w:hint="cs"/>
          <w:color w:val="000000" w:themeColor="text1"/>
          <w:sz w:val="28"/>
          <w:szCs w:val="28"/>
          <w:rtl/>
        </w:rPr>
        <w:t xml:space="preserve">تك الجامعات </w:t>
      </w:r>
      <w:r w:rsidR="008D79D0" w:rsidRPr="008D79D0">
        <w:rPr>
          <w:rFonts w:ascii="Simplified Arabic" w:hAnsi="Simplified Arabic" w:cs="Simplified Arabic"/>
          <w:color w:val="000000" w:themeColor="text1"/>
          <w:sz w:val="28"/>
          <w:szCs w:val="28"/>
          <w:rtl/>
        </w:rPr>
        <w:t>لضمان تنوع بيئي واجتماعي وأكاديمي يعكس الاختلافات بين الطلبة في ثلاث مناطق ومجتمعات فلسطينية مختلفة. هذا التنوع يسمح بتمثيل أوسع للمجتمع الجامعي، وفحص تأثير مصادر المعلومات وإدراك الخطر والالتزام عبر بيئات متعددة، مما يعزز قوة الدراسة وموثوقية نتائجها وقابليتها للتعميم."</w:t>
      </w:r>
    </w:p>
    <w:p w14:paraId="261A7016" w14:textId="1BF16398" w:rsidR="00314380" w:rsidRDefault="008D79D0" w:rsidP="00314380">
      <w:pPr>
        <w:spacing w:line="360" w:lineRule="auto"/>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متغيرات</w:t>
      </w:r>
      <w:r w:rsidR="00314380">
        <w:rPr>
          <w:rFonts w:ascii="Simplified Arabic" w:hAnsi="Simplified Arabic" w:cs="Simplified Arabic" w:hint="cs"/>
          <w:color w:val="000000" w:themeColor="text1"/>
          <w:sz w:val="28"/>
          <w:szCs w:val="28"/>
          <w:rtl/>
        </w:rPr>
        <w:t xml:space="preserve"> موضوعية: الجنس، مكان السكن، الدخل الشهري، الخلفية </w:t>
      </w:r>
      <w:r w:rsidR="00F32801">
        <w:rPr>
          <w:rFonts w:ascii="Simplified Arabic" w:hAnsi="Simplified Arabic" w:cs="Simplified Arabic" w:hint="cs"/>
          <w:color w:val="000000" w:themeColor="text1"/>
          <w:sz w:val="28"/>
          <w:szCs w:val="28"/>
          <w:rtl/>
        </w:rPr>
        <w:t xml:space="preserve">العلمية </w:t>
      </w:r>
      <w:r w:rsidR="00F32801">
        <w:rPr>
          <w:rFonts w:ascii="Simplified Arabic" w:hAnsi="Simplified Arabic" w:cs="Simplified Arabic"/>
          <w:color w:val="000000" w:themeColor="text1"/>
          <w:sz w:val="28"/>
          <w:szCs w:val="28"/>
          <w:rtl/>
        </w:rPr>
        <w:t>(</w:t>
      </w:r>
      <w:r w:rsidR="00314380">
        <w:rPr>
          <w:rFonts w:ascii="Simplified Arabic" w:hAnsi="Simplified Arabic" w:cs="Simplified Arabic" w:hint="cs"/>
          <w:color w:val="000000" w:themeColor="text1"/>
          <w:sz w:val="28"/>
          <w:szCs w:val="28"/>
          <w:rtl/>
        </w:rPr>
        <w:t>التخصصات العلمية-الإنسانية)</w:t>
      </w:r>
    </w:p>
    <w:p w14:paraId="5F4ABBE8" w14:textId="77777777" w:rsidR="00087C1A" w:rsidRPr="0044109D" w:rsidRDefault="00087C1A" w:rsidP="0044109D">
      <w:pPr>
        <w:spacing w:line="360" w:lineRule="auto"/>
        <w:jc w:val="both"/>
        <w:rPr>
          <w:rFonts w:ascii="Simplified Arabic" w:hAnsi="Simplified Arabic" w:cs="Simplified Arabic"/>
          <w:color w:val="000000" w:themeColor="text1"/>
          <w:sz w:val="28"/>
          <w:szCs w:val="28"/>
          <w:rtl/>
        </w:rPr>
      </w:pPr>
      <w:r w:rsidRPr="0044109D">
        <w:rPr>
          <w:rFonts w:ascii="Simplified Arabic" w:hAnsi="Simplified Arabic" w:cs="Simplified Arabic"/>
          <w:color w:val="000000" w:themeColor="text1"/>
          <w:sz w:val="28"/>
          <w:szCs w:val="28"/>
          <w:rtl/>
        </w:rPr>
        <w:t xml:space="preserve">حدود زمانية: للعام الدراسي </w:t>
      </w:r>
      <w:r w:rsidR="007E008F" w:rsidRPr="0044109D">
        <w:rPr>
          <w:rFonts w:ascii="Simplified Arabic" w:hAnsi="Simplified Arabic" w:cs="Simplified Arabic"/>
          <w:color w:val="000000" w:themeColor="text1"/>
          <w:sz w:val="28"/>
          <w:szCs w:val="28"/>
        </w:rPr>
        <w:t>2021/2022</w:t>
      </w:r>
    </w:p>
    <w:p w14:paraId="51178ACC" w14:textId="73DBD1E3" w:rsidR="00F51983" w:rsidRPr="0044109D" w:rsidRDefault="0055693D" w:rsidP="008D79D0">
      <w:pPr>
        <w:spacing w:line="360" w:lineRule="auto"/>
        <w:jc w:val="both"/>
        <w:rPr>
          <w:rFonts w:ascii="Simplified Arabic" w:hAnsi="Simplified Arabic" w:cs="Simplified Arabic"/>
          <w:color w:val="000000" w:themeColor="text1"/>
          <w:sz w:val="28"/>
          <w:szCs w:val="28"/>
          <w:rtl/>
        </w:rPr>
      </w:pPr>
      <w:r w:rsidRPr="0044109D">
        <w:rPr>
          <w:rFonts w:ascii="Simplified Arabic" w:hAnsi="Simplified Arabic" w:cs="Simplified Arabic"/>
          <w:color w:val="000000" w:themeColor="text1"/>
          <w:sz w:val="28"/>
          <w:szCs w:val="28"/>
          <w:rtl/>
        </w:rPr>
        <w:lastRenderedPageBreak/>
        <w:t xml:space="preserve">حدود </w:t>
      </w:r>
      <w:r w:rsidR="00087C1A" w:rsidRPr="0044109D">
        <w:rPr>
          <w:rFonts w:ascii="Simplified Arabic" w:hAnsi="Simplified Arabic" w:cs="Simplified Arabic"/>
          <w:color w:val="000000" w:themeColor="text1"/>
          <w:sz w:val="28"/>
          <w:szCs w:val="28"/>
          <w:rtl/>
        </w:rPr>
        <w:t>بشرية:طلبة جامع</w:t>
      </w:r>
      <w:r w:rsidRPr="0044109D">
        <w:rPr>
          <w:rFonts w:ascii="Simplified Arabic" w:hAnsi="Simplified Arabic" w:cs="Simplified Arabic"/>
          <w:color w:val="000000" w:themeColor="text1"/>
          <w:sz w:val="28"/>
          <w:szCs w:val="28"/>
          <w:rtl/>
        </w:rPr>
        <w:t>ات</w:t>
      </w:r>
      <w:r w:rsidR="008D79D0">
        <w:rPr>
          <w:rFonts w:ascii="Simplified Arabic" w:hAnsi="Simplified Arabic" w:cs="Simplified Arabic" w:hint="cs"/>
          <w:color w:val="000000" w:themeColor="text1"/>
          <w:sz w:val="28"/>
          <w:szCs w:val="28"/>
          <w:rtl/>
        </w:rPr>
        <w:t xml:space="preserve"> فلسطينية</w:t>
      </w:r>
      <w:r w:rsidRPr="0044109D">
        <w:rPr>
          <w:rFonts w:ascii="Simplified Arabic" w:hAnsi="Simplified Arabic" w:cs="Simplified Arabic"/>
          <w:color w:val="000000" w:themeColor="text1"/>
          <w:sz w:val="28"/>
          <w:szCs w:val="28"/>
          <w:rtl/>
        </w:rPr>
        <w:t xml:space="preserve"> من تخصصات وسنوات مختلفة</w:t>
      </w:r>
      <w:r w:rsidR="00D41715" w:rsidRPr="0044109D">
        <w:rPr>
          <w:rFonts w:ascii="Simplified Arabic" w:hAnsi="Simplified Arabic" w:cs="Simplified Arabic"/>
          <w:color w:val="000000" w:themeColor="text1"/>
          <w:sz w:val="28"/>
          <w:szCs w:val="28"/>
          <w:rtl/>
        </w:rPr>
        <w:t>.</w:t>
      </w:r>
    </w:p>
    <w:p w14:paraId="0F3493F2" w14:textId="7F977906" w:rsidR="00AA3627" w:rsidRPr="0044109D" w:rsidRDefault="00AA3627" w:rsidP="008D79D0">
      <w:pPr>
        <w:spacing w:line="360" w:lineRule="auto"/>
        <w:jc w:val="both"/>
        <w:rPr>
          <w:rFonts w:ascii="Simplified Arabic" w:hAnsi="Simplified Arabic" w:cs="Simplified Arabic"/>
          <w:color w:val="000000" w:themeColor="text1"/>
          <w:sz w:val="28"/>
          <w:szCs w:val="28"/>
          <w:rtl/>
        </w:rPr>
      </w:pPr>
      <w:r w:rsidRPr="0044109D">
        <w:rPr>
          <w:rFonts w:ascii="Simplified Arabic" w:hAnsi="Simplified Arabic" w:cs="Simplified Arabic"/>
          <w:color w:val="000000" w:themeColor="text1"/>
          <w:sz w:val="28"/>
          <w:szCs w:val="28"/>
          <w:rtl/>
        </w:rPr>
        <w:t xml:space="preserve">الحدود الإجرائية: </w:t>
      </w:r>
      <w:r w:rsidR="008D79D0" w:rsidRPr="008D79D0">
        <w:rPr>
          <w:rFonts w:ascii="Simplified Arabic" w:hAnsi="Simplified Arabic" w:cs="Simplified Arabic"/>
          <w:color w:val="000000" w:themeColor="text1"/>
          <w:sz w:val="28"/>
          <w:szCs w:val="28"/>
          <w:rtl/>
        </w:rPr>
        <w:t>اقتصرت الدراسة على البيانات التي تم جمعها عبر الاستبيان الإلكتروني، وتوقيت جمع البيانات خلال الفصل الدراسي الثاني."</w:t>
      </w:r>
    </w:p>
    <w:p w14:paraId="6F1C6A9A" w14:textId="77777777" w:rsidR="002E2F43" w:rsidRDefault="002E2F43" w:rsidP="00DD3362">
      <w:pPr>
        <w:spacing w:line="360" w:lineRule="auto"/>
        <w:jc w:val="both"/>
        <w:rPr>
          <w:rFonts w:ascii="Simplified Arabic" w:hAnsi="Simplified Arabic" w:cs="Simplified Arabic"/>
          <w:color w:val="000000" w:themeColor="text1"/>
          <w:sz w:val="28"/>
          <w:szCs w:val="28"/>
          <w:rtl/>
        </w:rPr>
      </w:pPr>
    </w:p>
    <w:p w14:paraId="30327EEC" w14:textId="77777777" w:rsidR="00DD3362" w:rsidRDefault="00DD3362" w:rsidP="00DD3362">
      <w:pPr>
        <w:spacing w:line="360" w:lineRule="auto"/>
        <w:jc w:val="both"/>
        <w:rPr>
          <w:rFonts w:ascii="Simplified Arabic" w:hAnsi="Simplified Arabic" w:cs="Simplified Arabic"/>
          <w:color w:val="000000" w:themeColor="text1"/>
          <w:sz w:val="28"/>
          <w:szCs w:val="28"/>
          <w:rtl/>
        </w:rPr>
      </w:pPr>
    </w:p>
    <w:p w14:paraId="16FD89BB" w14:textId="77777777" w:rsidR="005E0C1D" w:rsidRDefault="005E0C1D" w:rsidP="00DD3362">
      <w:pPr>
        <w:spacing w:line="360" w:lineRule="auto"/>
        <w:jc w:val="both"/>
        <w:rPr>
          <w:rFonts w:ascii="Simplified Arabic" w:hAnsi="Simplified Arabic" w:cs="Simplified Arabic"/>
          <w:color w:val="000000" w:themeColor="text1"/>
          <w:sz w:val="28"/>
          <w:szCs w:val="28"/>
          <w:rtl/>
        </w:rPr>
      </w:pPr>
    </w:p>
    <w:p w14:paraId="75EF7B2F" w14:textId="77777777" w:rsidR="005E0C1D" w:rsidRDefault="005E0C1D" w:rsidP="00DD3362">
      <w:pPr>
        <w:spacing w:line="360" w:lineRule="auto"/>
        <w:jc w:val="both"/>
        <w:rPr>
          <w:rFonts w:ascii="Simplified Arabic" w:hAnsi="Simplified Arabic" w:cs="Simplified Arabic"/>
          <w:color w:val="000000" w:themeColor="text1"/>
          <w:sz w:val="28"/>
          <w:szCs w:val="28"/>
          <w:rtl/>
        </w:rPr>
      </w:pPr>
    </w:p>
    <w:p w14:paraId="177BE019" w14:textId="77777777" w:rsidR="005E0C1D" w:rsidRDefault="005E0C1D" w:rsidP="00DD3362">
      <w:pPr>
        <w:spacing w:line="360" w:lineRule="auto"/>
        <w:jc w:val="both"/>
        <w:rPr>
          <w:rFonts w:ascii="Simplified Arabic" w:hAnsi="Simplified Arabic" w:cs="Simplified Arabic"/>
          <w:color w:val="000000" w:themeColor="text1"/>
          <w:sz w:val="28"/>
          <w:szCs w:val="28"/>
          <w:rtl/>
        </w:rPr>
      </w:pPr>
    </w:p>
    <w:p w14:paraId="1C3BE9A5" w14:textId="77777777" w:rsidR="00FA6BDD" w:rsidRPr="0044109D" w:rsidRDefault="00FA6BDD" w:rsidP="00DD3362">
      <w:pPr>
        <w:spacing w:line="360" w:lineRule="auto"/>
        <w:jc w:val="both"/>
        <w:rPr>
          <w:rFonts w:ascii="Simplified Arabic" w:hAnsi="Simplified Arabic" w:cs="Simplified Arabic"/>
          <w:color w:val="000000" w:themeColor="text1"/>
          <w:sz w:val="28"/>
          <w:szCs w:val="28"/>
          <w:rtl/>
        </w:rPr>
      </w:pPr>
    </w:p>
    <w:p w14:paraId="417F247A" w14:textId="77777777" w:rsidR="00E813C8" w:rsidRPr="0044109D" w:rsidRDefault="00AA3627" w:rsidP="00A31BBC">
      <w:pPr>
        <w:spacing w:line="360" w:lineRule="auto"/>
        <w:jc w:val="both"/>
        <w:outlineLvl w:val="0"/>
        <w:rPr>
          <w:rFonts w:ascii="Simplified Arabic" w:hAnsi="Simplified Arabic" w:cs="Simplified Arabic"/>
          <w:b/>
          <w:bCs/>
          <w:color w:val="000000" w:themeColor="text1"/>
          <w:sz w:val="28"/>
          <w:szCs w:val="28"/>
          <w:rtl/>
        </w:rPr>
      </w:pPr>
      <w:bookmarkStart w:id="35" w:name="_Toc157197980"/>
      <w:bookmarkStart w:id="36" w:name="_Toc207483176"/>
      <w:bookmarkStart w:id="37" w:name="_Toc207483408"/>
      <w:r w:rsidRPr="0044109D">
        <w:rPr>
          <w:rFonts w:ascii="Simplified Arabic" w:hAnsi="Simplified Arabic" w:cs="Simplified Arabic"/>
          <w:b/>
          <w:bCs/>
          <w:color w:val="000000" w:themeColor="text1"/>
          <w:sz w:val="28"/>
          <w:szCs w:val="28"/>
          <w:rtl/>
        </w:rPr>
        <w:t>مصطلحات الدراسة</w:t>
      </w:r>
      <w:r w:rsidR="008052A7" w:rsidRPr="0044109D">
        <w:rPr>
          <w:rFonts w:ascii="Simplified Arabic" w:hAnsi="Simplified Arabic" w:cs="Simplified Arabic"/>
          <w:b/>
          <w:bCs/>
          <w:color w:val="000000" w:themeColor="text1"/>
          <w:sz w:val="28"/>
          <w:szCs w:val="28"/>
          <w:rtl/>
        </w:rPr>
        <w:t>:</w:t>
      </w:r>
      <w:bookmarkEnd w:id="35"/>
      <w:bookmarkEnd w:id="36"/>
      <w:bookmarkEnd w:id="37"/>
    </w:p>
    <w:p w14:paraId="45A72560" w14:textId="77777777" w:rsidR="00FA238C" w:rsidRPr="0044109D" w:rsidRDefault="00FA238C" w:rsidP="005B36B0">
      <w:pPr>
        <w:spacing w:line="360" w:lineRule="auto"/>
        <w:jc w:val="both"/>
        <w:outlineLvl w:val="1"/>
        <w:rPr>
          <w:rFonts w:ascii="Simplified Arabic" w:hAnsi="Simplified Arabic" w:cs="Simplified Arabic"/>
          <w:b/>
          <w:bCs/>
          <w:color w:val="000000" w:themeColor="text1"/>
          <w:sz w:val="28"/>
          <w:szCs w:val="28"/>
          <w:rtl/>
        </w:rPr>
      </w:pPr>
      <w:bookmarkStart w:id="38" w:name="_Toc157197981"/>
      <w:bookmarkStart w:id="39" w:name="_Toc207483177"/>
      <w:bookmarkStart w:id="40" w:name="_Toc207483409"/>
      <w:r w:rsidRPr="0044109D">
        <w:rPr>
          <w:rFonts w:ascii="Simplified Arabic" w:hAnsi="Simplified Arabic" w:cs="Simplified Arabic"/>
          <w:b/>
          <w:bCs/>
          <w:color w:val="000000" w:themeColor="text1"/>
          <w:sz w:val="28"/>
          <w:szCs w:val="28"/>
          <w:rtl/>
        </w:rPr>
        <w:t>مصادر المعلومات:</w:t>
      </w:r>
      <w:bookmarkEnd w:id="38"/>
      <w:bookmarkEnd w:id="39"/>
      <w:bookmarkEnd w:id="40"/>
    </w:p>
    <w:p w14:paraId="3851B189" w14:textId="77777777" w:rsidR="001F61AA" w:rsidRDefault="00FA238C" w:rsidP="0044109D">
      <w:pPr>
        <w:spacing w:line="360" w:lineRule="auto"/>
        <w:jc w:val="both"/>
        <w:rPr>
          <w:rFonts w:ascii="Simplified Arabic" w:hAnsi="Simplified Arabic" w:cs="Simplified Arabic"/>
          <w:color w:val="000000" w:themeColor="text1"/>
          <w:sz w:val="28"/>
          <w:szCs w:val="28"/>
          <w:rtl/>
        </w:rPr>
      </w:pPr>
      <w:r w:rsidRPr="0044109D">
        <w:rPr>
          <w:rFonts w:ascii="Simplified Arabic" w:hAnsi="Simplified Arabic" w:cs="Simplified Arabic"/>
          <w:color w:val="000000" w:themeColor="text1"/>
          <w:sz w:val="28"/>
          <w:szCs w:val="28"/>
          <w:rtl/>
        </w:rPr>
        <w:t xml:space="preserve">وتعرف مصادر المعلومات </w:t>
      </w:r>
      <w:r w:rsidR="00DD3362" w:rsidRPr="0044109D">
        <w:rPr>
          <w:rFonts w:ascii="Simplified Arabic" w:hAnsi="Simplified Arabic" w:cs="Simplified Arabic" w:hint="cs"/>
          <w:color w:val="000000" w:themeColor="text1"/>
          <w:sz w:val="28"/>
          <w:szCs w:val="28"/>
          <w:rtl/>
        </w:rPr>
        <w:t>بأنها كافة</w:t>
      </w:r>
      <w:r w:rsidRPr="0044109D">
        <w:rPr>
          <w:rFonts w:ascii="Simplified Arabic" w:hAnsi="Simplified Arabic" w:cs="Simplified Arabic"/>
          <w:color w:val="000000" w:themeColor="text1"/>
          <w:sz w:val="28"/>
          <w:szCs w:val="28"/>
          <w:rtl/>
        </w:rPr>
        <w:t xml:space="preserve"> المعلومات والمواد (كتب، دوريات، تقارير بحوث، وثائق)ومواد غير مطبوعة (سمعية، بصرية، ومصادر الكترونية) (ملحم وعصام، 2011).</w:t>
      </w:r>
    </w:p>
    <w:p w14:paraId="3114B08F" w14:textId="77777777" w:rsidR="006E0755" w:rsidRPr="0044109D" w:rsidRDefault="006E0755" w:rsidP="0044109D">
      <w:pPr>
        <w:spacing w:line="360" w:lineRule="auto"/>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وحسب الباحث فيشير مصطلح مصادر المعلومات الى أي مصدر يمكن ان ينشر أي خبر او معلومة ويعتبر مرجع لهذه المعلومة سواء كان هذا المصدر رسمي او غير رسمي.</w:t>
      </w:r>
    </w:p>
    <w:p w14:paraId="01C624FC" w14:textId="77777777" w:rsidR="00A31BBC" w:rsidRPr="0044109D" w:rsidRDefault="00A31BBC" w:rsidP="0044109D">
      <w:pPr>
        <w:spacing w:line="360" w:lineRule="auto"/>
        <w:jc w:val="both"/>
        <w:rPr>
          <w:rFonts w:ascii="Simplified Arabic" w:hAnsi="Simplified Arabic" w:cs="Simplified Arabic"/>
          <w:color w:val="000000" w:themeColor="text1"/>
          <w:sz w:val="28"/>
          <w:szCs w:val="28"/>
          <w:rtl/>
        </w:rPr>
      </w:pPr>
    </w:p>
    <w:p w14:paraId="29859284" w14:textId="77777777" w:rsidR="00FA238C" w:rsidRPr="0044109D" w:rsidRDefault="00FA238C" w:rsidP="00A31BBC">
      <w:pPr>
        <w:spacing w:line="360" w:lineRule="auto"/>
        <w:jc w:val="both"/>
        <w:outlineLvl w:val="1"/>
        <w:rPr>
          <w:rFonts w:ascii="Simplified Arabic" w:hAnsi="Simplified Arabic" w:cs="Simplified Arabic"/>
          <w:b/>
          <w:bCs/>
          <w:color w:val="000000" w:themeColor="text1"/>
          <w:sz w:val="28"/>
          <w:szCs w:val="28"/>
          <w:rtl/>
        </w:rPr>
      </w:pPr>
      <w:bookmarkStart w:id="41" w:name="_Toc157197982"/>
      <w:bookmarkStart w:id="42" w:name="_Toc207483178"/>
      <w:bookmarkStart w:id="43" w:name="_Toc207483410"/>
      <w:r w:rsidRPr="0044109D">
        <w:rPr>
          <w:rFonts w:ascii="Simplified Arabic" w:hAnsi="Simplified Arabic" w:cs="Simplified Arabic"/>
          <w:b/>
          <w:bCs/>
          <w:color w:val="000000" w:themeColor="text1"/>
          <w:sz w:val="28"/>
          <w:szCs w:val="28"/>
          <w:rtl/>
        </w:rPr>
        <w:lastRenderedPageBreak/>
        <w:t xml:space="preserve">إدراك </w:t>
      </w:r>
      <w:r w:rsidR="00DD3362" w:rsidRPr="0044109D">
        <w:rPr>
          <w:rFonts w:ascii="Simplified Arabic" w:hAnsi="Simplified Arabic" w:cs="Simplified Arabic" w:hint="cs"/>
          <w:b/>
          <w:bCs/>
          <w:color w:val="000000" w:themeColor="text1"/>
          <w:sz w:val="28"/>
          <w:szCs w:val="28"/>
          <w:rtl/>
        </w:rPr>
        <w:t>الخطر:</w:t>
      </w:r>
      <w:bookmarkEnd w:id="41"/>
      <w:bookmarkEnd w:id="42"/>
      <w:bookmarkEnd w:id="43"/>
    </w:p>
    <w:p w14:paraId="0452A9ED" w14:textId="77777777" w:rsidR="00AB2012" w:rsidRDefault="00FA238C" w:rsidP="00AB2012">
      <w:pPr>
        <w:spacing w:line="360" w:lineRule="auto"/>
        <w:jc w:val="both"/>
        <w:rPr>
          <w:rFonts w:ascii="Simplified Arabic" w:hAnsi="Simplified Arabic" w:cs="Simplified Arabic"/>
          <w:color w:val="000000" w:themeColor="text1"/>
          <w:sz w:val="28"/>
          <w:szCs w:val="28"/>
          <w:rtl/>
        </w:rPr>
      </w:pPr>
      <w:r w:rsidRPr="0044109D">
        <w:rPr>
          <w:rFonts w:ascii="Simplified Arabic" w:hAnsi="Simplified Arabic" w:cs="Simplified Arabic"/>
          <w:color w:val="000000" w:themeColor="text1"/>
          <w:sz w:val="28"/>
          <w:szCs w:val="28"/>
          <w:rtl/>
        </w:rPr>
        <w:t xml:space="preserve">يشار الى إدراك الخطر الى انه تقييم معرفي للضرر أو الخسارة المحتملة ويمثل حكم ذاتي يصدره الفرد حول خصائص وشدة الخطر (2013, </w:t>
      </w:r>
      <w:r w:rsidRPr="0044109D">
        <w:rPr>
          <w:rFonts w:ascii="Simplified Arabic" w:hAnsi="Simplified Arabic" w:cs="Simplified Arabic"/>
          <w:color w:val="000000" w:themeColor="text1"/>
          <w:sz w:val="28"/>
          <w:szCs w:val="28"/>
        </w:rPr>
        <w:t>Darker</w:t>
      </w:r>
      <w:r w:rsidRPr="0044109D">
        <w:rPr>
          <w:rFonts w:ascii="Simplified Arabic" w:hAnsi="Simplified Arabic" w:cs="Simplified Arabic"/>
          <w:color w:val="000000" w:themeColor="text1"/>
          <w:sz w:val="28"/>
          <w:szCs w:val="28"/>
          <w:rtl/>
        </w:rPr>
        <w:t>)</w:t>
      </w:r>
    </w:p>
    <w:p w14:paraId="724D96A7" w14:textId="77777777" w:rsidR="00AB2012" w:rsidRPr="0044109D" w:rsidRDefault="009836C7" w:rsidP="00AB2012">
      <w:pPr>
        <w:spacing w:line="360" w:lineRule="auto"/>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وحسب الباحث فيشير مصطلح ادراك الخطر الى تفاعل الفرد مع أي حدث خارجي من حيث إطفاء الخطورة عليه.</w:t>
      </w:r>
    </w:p>
    <w:p w14:paraId="25996F4B" w14:textId="77777777" w:rsidR="008052A7" w:rsidRDefault="008052A7" w:rsidP="00A31BBC">
      <w:pPr>
        <w:spacing w:line="360" w:lineRule="auto"/>
        <w:jc w:val="both"/>
        <w:outlineLvl w:val="1"/>
        <w:rPr>
          <w:rFonts w:ascii="Simplified Arabic" w:hAnsi="Simplified Arabic" w:cs="Simplified Arabic"/>
          <w:b/>
          <w:bCs/>
          <w:sz w:val="28"/>
          <w:szCs w:val="28"/>
          <w:rtl/>
        </w:rPr>
      </w:pPr>
      <w:bookmarkStart w:id="44" w:name="_Toc157197983"/>
      <w:bookmarkStart w:id="45" w:name="_Toc207483179"/>
      <w:bookmarkStart w:id="46" w:name="_Toc207483411"/>
      <w:r w:rsidRPr="0044109D">
        <w:rPr>
          <w:rFonts w:ascii="Simplified Arabic" w:hAnsi="Simplified Arabic" w:cs="Simplified Arabic"/>
          <w:b/>
          <w:bCs/>
          <w:sz w:val="28"/>
          <w:szCs w:val="28"/>
          <w:rtl/>
        </w:rPr>
        <w:t>الالتزام بالتعليمات:</w:t>
      </w:r>
      <w:bookmarkEnd w:id="44"/>
      <w:bookmarkEnd w:id="45"/>
      <w:bookmarkEnd w:id="46"/>
    </w:p>
    <w:p w14:paraId="259B7EB3" w14:textId="73F58813" w:rsidR="0051183A" w:rsidRPr="0051183A" w:rsidRDefault="0051183A" w:rsidP="00A31BBC">
      <w:pPr>
        <w:spacing w:line="360" w:lineRule="auto"/>
        <w:jc w:val="both"/>
        <w:outlineLvl w:val="1"/>
        <w:rPr>
          <w:rFonts w:ascii="Simplified Arabic" w:hAnsi="Simplified Arabic" w:cs="Simplified Arabic"/>
          <w:sz w:val="28"/>
          <w:szCs w:val="28"/>
          <w:rtl/>
        </w:rPr>
      </w:pPr>
      <w:r w:rsidRPr="0051183A">
        <w:rPr>
          <w:rFonts w:ascii="Simplified Arabic" w:hAnsi="Simplified Arabic" w:cs="Simplified Arabic"/>
          <w:sz w:val="28"/>
          <w:szCs w:val="28"/>
          <w:rtl/>
        </w:rPr>
        <w:t xml:space="preserve"> </w:t>
      </w:r>
      <w:bookmarkStart w:id="47" w:name="_Toc207483180"/>
      <w:bookmarkStart w:id="48" w:name="_Toc207483412"/>
      <w:r w:rsidRPr="0051183A">
        <w:rPr>
          <w:rFonts w:ascii="Simplified Arabic" w:hAnsi="Simplified Arabic" w:cs="Simplified Arabic"/>
          <w:sz w:val="28"/>
          <w:szCs w:val="28"/>
          <w:rtl/>
        </w:rPr>
        <w:t>يُعرف بأنه مسؤولية الفرد تجاه نفسه، وتجاه أسرته وأصدقائه، ودينه ووطنه، من خلال فهم دوره في تحقيق أهدافه، واهتمامه بالآخرين عبر علاقاته الإيجابية، ومشاركته في حل المشكلات المجتمعية والمساهمة في تحقيق الأهداف العامة (العجلة، 2012)."</w:t>
      </w:r>
      <w:bookmarkEnd w:id="47"/>
      <w:bookmarkEnd w:id="48"/>
    </w:p>
    <w:p w14:paraId="20A34253" w14:textId="77777777" w:rsidR="009836C7" w:rsidRPr="0044109D" w:rsidRDefault="009836C7" w:rsidP="00583414">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وحسب الباحث فان مدى الشعور بالمسؤولية عند الفرد هي من تولد الالتزام </w:t>
      </w:r>
      <w:r w:rsidR="0092723C">
        <w:rPr>
          <w:rFonts w:ascii="Simplified Arabic" w:hAnsi="Simplified Arabic" w:cs="Simplified Arabic" w:hint="cs"/>
          <w:sz w:val="28"/>
          <w:szCs w:val="28"/>
          <w:rtl/>
        </w:rPr>
        <w:t>بالتعليمات</w:t>
      </w:r>
      <w:r>
        <w:rPr>
          <w:rFonts w:ascii="Simplified Arabic" w:hAnsi="Simplified Arabic" w:cs="Simplified Arabic" w:hint="cs"/>
          <w:sz w:val="28"/>
          <w:szCs w:val="28"/>
          <w:rtl/>
        </w:rPr>
        <w:t xml:space="preserve"> او لا. </w:t>
      </w:r>
    </w:p>
    <w:p w14:paraId="32343B73" w14:textId="77777777" w:rsidR="00AA3627" w:rsidRPr="0044109D" w:rsidRDefault="00AA3627" w:rsidP="0044109D">
      <w:pPr>
        <w:spacing w:line="360" w:lineRule="auto"/>
        <w:jc w:val="both"/>
        <w:rPr>
          <w:rFonts w:ascii="Simplified Arabic" w:hAnsi="Simplified Arabic" w:cs="Simplified Arabic"/>
          <w:b/>
          <w:bCs/>
          <w:sz w:val="28"/>
          <w:szCs w:val="28"/>
          <w:rtl/>
        </w:rPr>
      </w:pPr>
    </w:p>
    <w:p w14:paraId="30C7A3D2" w14:textId="77777777" w:rsidR="003D5D86" w:rsidRPr="00797380" w:rsidRDefault="003D5D86" w:rsidP="0044109D">
      <w:pPr>
        <w:spacing w:line="360" w:lineRule="auto"/>
        <w:jc w:val="both"/>
        <w:rPr>
          <w:rFonts w:ascii="Simplified Arabic" w:hAnsi="Simplified Arabic" w:cstheme="minorBidi"/>
          <w:b/>
          <w:bCs/>
          <w:sz w:val="28"/>
          <w:szCs w:val="28"/>
          <w:rtl/>
          <w:lang w:bidi="he-IL"/>
        </w:rPr>
      </w:pPr>
    </w:p>
    <w:p w14:paraId="0E4C25CA" w14:textId="2DD82E3C" w:rsidR="00797380" w:rsidRPr="00797380" w:rsidRDefault="00BB43CE" w:rsidP="005B36B0">
      <w:pPr>
        <w:spacing w:line="360" w:lineRule="auto"/>
        <w:jc w:val="both"/>
        <w:outlineLvl w:val="0"/>
        <w:rPr>
          <w:rFonts w:ascii="Simplified Arabic" w:hAnsi="Simplified Arabic" w:cs="Simplified Arabic"/>
          <w:b/>
          <w:bCs/>
          <w:sz w:val="28"/>
          <w:szCs w:val="28"/>
          <w:rtl/>
        </w:rPr>
      </w:pPr>
      <w:bookmarkStart w:id="49" w:name="_Toc207483181"/>
      <w:bookmarkStart w:id="50" w:name="_Toc207483413"/>
      <w:r>
        <w:rPr>
          <w:rFonts w:ascii="Simplified Arabic" w:hAnsi="Simplified Arabic" w:cs="Simplified Arabic" w:hint="cs"/>
          <w:b/>
          <w:bCs/>
          <w:sz w:val="28"/>
          <w:szCs w:val="28"/>
          <w:rtl/>
        </w:rPr>
        <w:t>2.1</w:t>
      </w:r>
      <w:r w:rsidR="00797380" w:rsidRPr="00797380">
        <w:rPr>
          <w:rFonts w:ascii="Simplified Arabic" w:hAnsi="Simplified Arabic" w:cs="Simplified Arabic"/>
          <w:b/>
          <w:bCs/>
          <w:sz w:val="28"/>
          <w:szCs w:val="28"/>
          <w:rtl/>
        </w:rPr>
        <w:t xml:space="preserve"> الإطار النظري والدراسات السابقة</w:t>
      </w:r>
      <w:bookmarkEnd w:id="49"/>
      <w:bookmarkEnd w:id="50"/>
    </w:p>
    <w:p w14:paraId="1A5265AA" w14:textId="77777777" w:rsidR="00797380" w:rsidRPr="00797380" w:rsidRDefault="00797380" w:rsidP="00797380">
      <w:pPr>
        <w:spacing w:line="360" w:lineRule="auto"/>
        <w:rPr>
          <w:rFonts w:ascii="Simplified Arabic" w:hAnsi="Simplified Arabic" w:cs="Simplified Arabic"/>
          <w:b/>
          <w:bCs/>
          <w:sz w:val="28"/>
          <w:szCs w:val="28"/>
          <w:rtl/>
        </w:rPr>
      </w:pPr>
      <w:r w:rsidRPr="00797380">
        <w:rPr>
          <w:rFonts w:ascii="Simplified Arabic" w:hAnsi="Simplified Arabic" w:cs="Simplified Arabic"/>
          <w:b/>
          <w:bCs/>
          <w:sz w:val="28"/>
          <w:szCs w:val="28"/>
          <w:rtl/>
        </w:rPr>
        <w:t>أولاً: الإطار النظري</w:t>
      </w:r>
    </w:p>
    <w:p w14:paraId="6612F5D5" w14:textId="77777777" w:rsidR="00797380" w:rsidRPr="00797380" w:rsidRDefault="00797380" w:rsidP="00797380">
      <w:pPr>
        <w:spacing w:line="360" w:lineRule="auto"/>
        <w:rPr>
          <w:rFonts w:ascii="Simplified Arabic" w:hAnsi="Simplified Arabic" w:cs="Simplified Arabic"/>
          <w:b/>
          <w:bCs/>
          <w:sz w:val="28"/>
          <w:szCs w:val="28"/>
          <w:rtl/>
        </w:rPr>
      </w:pPr>
      <w:r w:rsidRPr="00797380">
        <w:rPr>
          <w:rFonts w:ascii="Simplified Arabic" w:hAnsi="Simplified Arabic" w:cs="Simplified Arabic"/>
          <w:b/>
          <w:bCs/>
          <w:sz w:val="28"/>
          <w:szCs w:val="28"/>
          <w:rtl/>
        </w:rPr>
        <w:t>ثانياً: الدراسات السابقة</w:t>
      </w:r>
    </w:p>
    <w:p w14:paraId="006DECBC" w14:textId="77777777" w:rsidR="00797380" w:rsidRPr="00797380" w:rsidRDefault="00797380" w:rsidP="00797380">
      <w:pPr>
        <w:spacing w:line="360" w:lineRule="auto"/>
        <w:rPr>
          <w:rFonts w:ascii="Simplified Arabic" w:hAnsi="Simplified Arabic" w:cs="Simplified Arabic"/>
          <w:b/>
          <w:bCs/>
          <w:sz w:val="28"/>
          <w:szCs w:val="28"/>
          <w:rtl/>
        </w:rPr>
      </w:pPr>
      <w:r w:rsidRPr="00797380">
        <w:rPr>
          <w:rFonts w:ascii="Simplified Arabic" w:hAnsi="Simplified Arabic" w:cs="Simplified Arabic"/>
          <w:b/>
          <w:bCs/>
          <w:sz w:val="28"/>
          <w:szCs w:val="28"/>
          <w:rtl/>
        </w:rPr>
        <w:t>1. الدراسات العربية</w:t>
      </w:r>
    </w:p>
    <w:p w14:paraId="141FA18C" w14:textId="77777777" w:rsidR="00797380" w:rsidRPr="00797380" w:rsidRDefault="00797380" w:rsidP="00797380">
      <w:pPr>
        <w:spacing w:line="360" w:lineRule="auto"/>
        <w:rPr>
          <w:rFonts w:ascii="Simplified Arabic" w:hAnsi="Simplified Arabic" w:cs="Simplified Arabic"/>
          <w:b/>
          <w:bCs/>
          <w:sz w:val="28"/>
          <w:szCs w:val="28"/>
          <w:rtl/>
        </w:rPr>
      </w:pPr>
      <w:r w:rsidRPr="00797380">
        <w:rPr>
          <w:rFonts w:ascii="Simplified Arabic" w:hAnsi="Simplified Arabic" w:cs="Simplified Arabic"/>
          <w:b/>
          <w:bCs/>
          <w:sz w:val="28"/>
          <w:szCs w:val="28"/>
          <w:rtl/>
        </w:rPr>
        <w:t>2. الدراسات الأجنبية</w:t>
      </w:r>
    </w:p>
    <w:p w14:paraId="6AD4C9AC" w14:textId="1C8522A6" w:rsidR="00A55949" w:rsidRPr="0044109D" w:rsidRDefault="00797380" w:rsidP="00797380">
      <w:pPr>
        <w:spacing w:line="360" w:lineRule="auto"/>
        <w:jc w:val="both"/>
        <w:rPr>
          <w:rFonts w:ascii="Simplified Arabic" w:hAnsi="Simplified Arabic" w:cs="Simplified Arabic"/>
          <w:b/>
          <w:bCs/>
          <w:sz w:val="28"/>
          <w:szCs w:val="28"/>
          <w:rtl/>
        </w:rPr>
      </w:pPr>
      <w:r w:rsidRPr="00797380">
        <w:rPr>
          <w:rFonts w:ascii="Simplified Arabic" w:hAnsi="Simplified Arabic" w:cs="Simplified Arabic"/>
          <w:b/>
          <w:bCs/>
          <w:sz w:val="28"/>
          <w:szCs w:val="28"/>
          <w:rtl/>
        </w:rPr>
        <w:lastRenderedPageBreak/>
        <w:t>ثالثاً: التعقيب على الدراسات السابقة</w:t>
      </w:r>
    </w:p>
    <w:p w14:paraId="0049BE81" w14:textId="77777777" w:rsidR="00A55949" w:rsidRPr="0044109D" w:rsidRDefault="00A55949" w:rsidP="0044109D">
      <w:pPr>
        <w:spacing w:line="360" w:lineRule="auto"/>
        <w:jc w:val="both"/>
        <w:rPr>
          <w:rFonts w:ascii="Simplified Arabic" w:hAnsi="Simplified Arabic" w:cs="Simplified Arabic"/>
          <w:b/>
          <w:bCs/>
          <w:sz w:val="28"/>
          <w:szCs w:val="28"/>
          <w:rtl/>
        </w:rPr>
      </w:pPr>
    </w:p>
    <w:p w14:paraId="5E553B16" w14:textId="77777777" w:rsidR="00583414" w:rsidRPr="00797380" w:rsidRDefault="00583414" w:rsidP="0044109D">
      <w:pPr>
        <w:spacing w:line="360" w:lineRule="auto"/>
        <w:jc w:val="both"/>
        <w:rPr>
          <w:rFonts w:ascii="Simplified Arabic" w:hAnsi="Simplified Arabic" w:cstheme="minorBidi"/>
          <w:b/>
          <w:bCs/>
          <w:sz w:val="32"/>
          <w:szCs w:val="32"/>
          <w:rtl/>
          <w:lang w:bidi="he-IL"/>
        </w:rPr>
      </w:pPr>
    </w:p>
    <w:p w14:paraId="58643CA7" w14:textId="5055CE77" w:rsidR="00A55949" w:rsidRPr="0044109D" w:rsidRDefault="00857FAD" w:rsidP="00A31BBC">
      <w:pPr>
        <w:spacing w:line="360" w:lineRule="auto"/>
        <w:jc w:val="both"/>
        <w:outlineLvl w:val="0"/>
        <w:rPr>
          <w:rFonts w:ascii="Simplified Arabic" w:hAnsi="Simplified Arabic" w:cs="Simplified Arabic"/>
          <w:b/>
          <w:bCs/>
          <w:sz w:val="28"/>
          <w:szCs w:val="28"/>
          <w:rtl/>
        </w:rPr>
      </w:pPr>
      <w:bookmarkStart w:id="51" w:name="_Toc157197985"/>
      <w:bookmarkStart w:id="52" w:name="_Toc207483182"/>
      <w:bookmarkStart w:id="53" w:name="_Toc207483414"/>
      <w:r w:rsidRPr="0044109D">
        <w:rPr>
          <w:rFonts w:ascii="Simplified Arabic" w:hAnsi="Simplified Arabic" w:cs="Simplified Arabic"/>
          <w:b/>
          <w:bCs/>
          <w:sz w:val="28"/>
          <w:szCs w:val="28"/>
          <w:rtl/>
        </w:rPr>
        <w:t>الإطار النظري والدراسات السابقة</w:t>
      </w:r>
      <w:bookmarkEnd w:id="51"/>
      <w:bookmarkEnd w:id="52"/>
      <w:bookmarkEnd w:id="53"/>
    </w:p>
    <w:p w14:paraId="1877B966" w14:textId="444C5D8F" w:rsidR="00DF23D7" w:rsidRPr="0044109D" w:rsidRDefault="00DF23D7" w:rsidP="00A31BBC">
      <w:pPr>
        <w:spacing w:line="360" w:lineRule="auto"/>
        <w:outlineLvl w:val="1"/>
        <w:rPr>
          <w:rFonts w:ascii="Simplified Arabic" w:hAnsi="Simplified Arabic" w:cs="Simplified Arabic"/>
          <w:b/>
          <w:bCs/>
          <w:sz w:val="28"/>
          <w:szCs w:val="28"/>
          <w:rtl/>
        </w:rPr>
      </w:pPr>
      <w:bookmarkStart w:id="54" w:name="_Toc157197986"/>
      <w:bookmarkStart w:id="55" w:name="_Toc207483183"/>
      <w:bookmarkStart w:id="56" w:name="_Toc207483415"/>
      <w:r w:rsidRPr="0044109D">
        <w:rPr>
          <w:rFonts w:ascii="Simplified Arabic" w:hAnsi="Simplified Arabic" w:cs="Simplified Arabic"/>
          <w:b/>
          <w:bCs/>
          <w:sz w:val="28"/>
          <w:szCs w:val="28"/>
          <w:rtl/>
        </w:rPr>
        <w:t>المحور الأول: مصادر المعلومات</w:t>
      </w:r>
      <w:bookmarkEnd w:id="54"/>
      <w:bookmarkEnd w:id="55"/>
      <w:bookmarkEnd w:id="56"/>
    </w:p>
    <w:p w14:paraId="441032A8" w14:textId="77777777" w:rsidR="00DF23D7" w:rsidRDefault="00DF23D7" w:rsidP="00A31BBC">
      <w:pPr>
        <w:spacing w:line="360" w:lineRule="auto"/>
        <w:outlineLvl w:val="2"/>
        <w:rPr>
          <w:rFonts w:ascii="Simplified Arabic" w:hAnsi="Simplified Arabic" w:cstheme="minorBidi"/>
          <w:b/>
          <w:bCs/>
          <w:sz w:val="28"/>
          <w:szCs w:val="28"/>
          <w:rtl/>
          <w:lang w:bidi="he-IL"/>
        </w:rPr>
      </w:pPr>
      <w:bookmarkStart w:id="57" w:name="_Toc157197987"/>
      <w:bookmarkStart w:id="58" w:name="_Toc207483184"/>
      <w:bookmarkStart w:id="59" w:name="_Toc207483416"/>
      <w:r w:rsidRPr="0044109D">
        <w:rPr>
          <w:rFonts w:ascii="Simplified Arabic" w:hAnsi="Simplified Arabic" w:cs="Simplified Arabic"/>
          <w:b/>
          <w:bCs/>
          <w:sz w:val="28"/>
          <w:szCs w:val="28"/>
        </w:rPr>
        <w:t>2.1.1</w:t>
      </w:r>
      <w:r w:rsidRPr="0044109D">
        <w:rPr>
          <w:rFonts w:ascii="Simplified Arabic" w:hAnsi="Simplified Arabic" w:cs="Simplified Arabic"/>
          <w:b/>
          <w:bCs/>
          <w:sz w:val="28"/>
          <w:szCs w:val="28"/>
          <w:rtl/>
        </w:rPr>
        <w:t>مقدمة</w:t>
      </w:r>
      <w:bookmarkEnd w:id="57"/>
      <w:bookmarkEnd w:id="58"/>
      <w:bookmarkEnd w:id="59"/>
    </w:p>
    <w:p w14:paraId="26A45B66" w14:textId="77777777" w:rsidR="00631931" w:rsidRPr="00631931" w:rsidRDefault="00631931" w:rsidP="00631931">
      <w:pPr>
        <w:spacing w:line="360" w:lineRule="auto"/>
        <w:outlineLvl w:val="2"/>
        <w:rPr>
          <w:rFonts w:ascii="Simplified Arabic" w:hAnsi="Simplified Arabic" w:cstheme="minorBidi"/>
          <w:sz w:val="28"/>
          <w:szCs w:val="28"/>
          <w:rtl/>
          <w:lang w:bidi="ar-LB"/>
        </w:rPr>
      </w:pPr>
      <w:bookmarkStart w:id="60" w:name="_Toc207483185"/>
      <w:bookmarkStart w:id="61" w:name="_Toc207483417"/>
      <w:r w:rsidRPr="00631931">
        <w:rPr>
          <w:rFonts w:ascii="Simplified Arabic" w:hAnsi="Simplified Arabic"/>
          <w:sz w:val="28"/>
          <w:szCs w:val="28"/>
          <w:rtl/>
          <w:lang w:bidi="ar-LB"/>
        </w:rPr>
        <w:t>شهد العالم مع انتشار فيروس كوفيد-19 تحولًا غير مسبوق في حياة الأفراد والمجتمعات، حيث أثّر هذا الفيروس على الصحة العامة والاقتصاد والسلوكيات اليومية. وقد ساهم هذا الانتشار في توليد شعور واسع بالخوف والقلق على مستوى عالمي، نظرًا لتأثير المعلومات المتعلقة بالفيروس على الناس منذ الإعلان الأول عن ظهوره في 31 ديسمبر/ كانون الأول 2019.</w:t>
      </w:r>
      <w:bookmarkEnd w:id="60"/>
      <w:bookmarkEnd w:id="61"/>
    </w:p>
    <w:p w14:paraId="0A5313A0" w14:textId="77777777" w:rsidR="00631931" w:rsidRPr="00631931" w:rsidRDefault="00631931" w:rsidP="00631931">
      <w:pPr>
        <w:spacing w:line="360" w:lineRule="auto"/>
        <w:outlineLvl w:val="2"/>
        <w:rPr>
          <w:rFonts w:ascii="Simplified Arabic" w:hAnsi="Simplified Arabic" w:cstheme="minorBidi"/>
          <w:sz w:val="28"/>
          <w:szCs w:val="28"/>
          <w:rtl/>
          <w:lang w:bidi="ar-LB"/>
        </w:rPr>
      </w:pPr>
    </w:p>
    <w:p w14:paraId="08B8AEDA" w14:textId="603CB33E" w:rsidR="00631931" w:rsidRPr="00631931" w:rsidRDefault="00631931" w:rsidP="00631931">
      <w:pPr>
        <w:spacing w:line="360" w:lineRule="auto"/>
        <w:outlineLvl w:val="2"/>
        <w:rPr>
          <w:rFonts w:ascii="Simplified Arabic" w:hAnsi="Simplified Arabic" w:cstheme="minorBidi"/>
          <w:sz w:val="28"/>
          <w:szCs w:val="28"/>
          <w:rtl/>
          <w:lang w:bidi="ar-LB"/>
        </w:rPr>
      </w:pPr>
      <w:bookmarkStart w:id="62" w:name="_Toc207483186"/>
      <w:bookmarkStart w:id="63" w:name="_Toc207483418"/>
      <w:r w:rsidRPr="00631931">
        <w:rPr>
          <w:rFonts w:ascii="Simplified Arabic" w:hAnsi="Simplified Arabic"/>
          <w:sz w:val="28"/>
          <w:szCs w:val="28"/>
          <w:rtl/>
          <w:lang w:bidi="ar-LB"/>
        </w:rPr>
        <w:t>وقد أدى إخفاء بعض المعلومات المتعلقة بالفيروس في بدايات ظهوره إلى فقدان الأرواح، بينما أعلنت منظمة الصحة العالمية لاحقًا بيانات رسمية حول انتشار المرض والإجراءات الموصى بها للحد منه. وفي الوقت ذاته، برزت مشكلة أخرى لا تقل خطورة عن الجائحة نفسها، وهي ما يعرف بـ "وباء المعلومات المضللة"، الذي يعكس وفرة المعلومات المتداولة وصعوبة الوصول إلى المصادر الموثوقة، بالإضافة إلى سرعة انتشارها بين الأفراد ووسائل الإعلام (بورتير والفاراز، 2020).</w:t>
      </w:r>
      <w:bookmarkEnd w:id="62"/>
      <w:bookmarkEnd w:id="63"/>
    </w:p>
    <w:p w14:paraId="329E1580" w14:textId="30188B28" w:rsidR="00721D4F" w:rsidRDefault="00631931" w:rsidP="00631931">
      <w:pPr>
        <w:spacing w:line="360" w:lineRule="auto"/>
        <w:outlineLvl w:val="2"/>
        <w:rPr>
          <w:rFonts w:ascii="Simplified Arabic" w:hAnsi="Simplified Arabic" w:cstheme="minorBidi"/>
          <w:sz w:val="28"/>
          <w:szCs w:val="28"/>
          <w:rtl/>
          <w:lang w:bidi="ar-LB"/>
        </w:rPr>
      </w:pPr>
      <w:bookmarkStart w:id="64" w:name="_Toc207483187"/>
      <w:bookmarkStart w:id="65" w:name="_Toc207483419"/>
      <w:r w:rsidRPr="00631931">
        <w:rPr>
          <w:rFonts w:ascii="Simplified Arabic" w:hAnsi="Simplified Arabic"/>
          <w:sz w:val="28"/>
          <w:szCs w:val="28"/>
          <w:rtl/>
          <w:lang w:bidi="ar-LB"/>
        </w:rPr>
        <w:t>إن فهم تأثير المعلومات المضللة على سلوك الأفراد ومستوى التزامهم بالتعليمات الصحية أصبح ضرورة بحثية ملحة، لما له من أثر مباشر على الحد من انتشار الفيروس وتحقيق الأهداف الصحية العامة.</w:t>
      </w:r>
      <w:bookmarkEnd w:id="64"/>
      <w:bookmarkEnd w:id="65"/>
    </w:p>
    <w:p w14:paraId="746A4292" w14:textId="54F69E73" w:rsidR="007C0086" w:rsidRPr="007C0086" w:rsidRDefault="007C0086" w:rsidP="007C0086">
      <w:pPr>
        <w:spacing w:line="360" w:lineRule="auto"/>
        <w:outlineLvl w:val="2"/>
        <w:rPr>
          <w:rFonts w:ascii="Simplified Arabic" w:hAnsi="Simplified Arabic" w:cstheme="minorBidi"/>
          <w:b/>
          <w:bCs/>
          <w:sz w:val="28"/>
          <w:szCs w:val="28"/>
          <w:rtl/>
          <w:lang w:bidi="ar-LB"/>
        </w:rPr>
      </w:pPr>
      <w:bookmarkStart w:id="66" w:name="_Toc207483188"/>
      <w:bookmarkStart w:id="67" w:name="_Toc207483420"/>
      <w:r w:rsidRPr="007C0086">
        <w:rPr>
          <w:rFonts w:ascii="Simplified Arabic" w:hAnsi="Simplified Arabic"/>
          <w:b/>
          <w:bCs/>
          <w:sz w:val="28"/>
          <w:szCs w:val="28"/>
          <w:rtl/>
          <w:lang w:bidi="ar-LB"/>
        </w:rPr>
        <w:t>2.1.2 مفهوم المعلوما</w:t>
      </w:r>
      <w:r w:rsidRPr="007C0086">
        <w:rPr>
          <w:rFonts w:ascii="Simplified Arabic" w:hAnsi="Simplified Arabic" w:hint="cs"/>
          <w:b/>
          <w:bCs/>
          <w:sz w:val="28"/>
          <w:szCs w:val="28"/>
          <w:rtl/>
          <w:lang w:bidi="ar-LB"/>
        </w:rPr>
        <w:t>ت</w:t>
      </w:r>
      <w:bookmarkEnd w:id="66"/>
      <w:bookmarkEnd w:id="67"/>
    </w:p>
    <w:p w14:paraId="2B88BEEC" w14:textId="77777777" w:rsidR="007C0086" w:rsidRPr="007C0086" w:rsidRDefault="007C0086" w:rsidP="007C0086">
      <w:pPr>
        <w:spacing w:line="360" w:lineRule="auto"/>
        <w:outlineLvl w:val="2"/>
        <w:rPr>
          <w:rFonts w:ascii="Simplified Arabic" w:hAnsi="Simplified Arabic" w:cstheme="minorBidi"/>
          <w:sz w:val="28"/>
          <w:szCs w:val="28"/>
          <w:rtl/>
          <w:lang w:bidi="ar-LB"/>
        </w:rPr>
      </w:pPr>
      <w:bookmarkStart w:id="68" w:name="_Toc207483189"/>
      <w:bookmarkStart w:id="69" w:name="_Toc207483421"/>
      <w:r w:rsidRPr="007C0086">
        <w:rPr>
          <w:rFonts w:ascii="Simplified Arabic" w:hAnsi="Simplified Arabic"/>
          <w:sz w:val="28"/>
          <w:szCs w:val="28"/>
          <w:rtl/>
          <w:lang w:bidi="ar-LB"/>
        </w:rPr>
        <w:lastRenderedPageBreak/>
        <w:t xml:space="preserve">تُعرَّف المعلومات على أنها مجموعة من الحقائق التي تصف الأشخاص، أو الأماكن، أو الموضوعات، أو الأفكار المختلفة، والتي يمكن الحصول عليها من خلال وسائل متعددة مثل البحث، والاتصال، والملاحظة، والتعلم. وترجع كلمة "معلومات" في أصلها إلى الكلمة اللاتينية </w:t>
      </w:r>
      <w:r w:rsidRPr="007C0086">
        <w:rPr>
          <w:rFonts w:ascii="Simplified Arabic" w:hAnsi="Simplified Arabic" w:cstheme="minorBidi"/>
          <w:sz w:val="28"/>
          <w:szCs w:val="28"/>
          <w:lang w:bidi="ar-LB"/>
        </w:rPr>
        <w:t>information</w:t>
      </w:r>
      <w:r w:rsidRPr="007C0086">
        <w:rPr>
          <w:rFonts w:ascii="Simplified Arabic" w:hAnsi="Simplified Arabic"/>
          <w:sz w:val="28"/>
          <w:szCs w:val="28"/>
          <w:rtl/>
          <w:lang w:bidi="ar-LB"/>
        </w:rPr>
        <w:t>، التي تعني عملية الاتصال.</w:t>
      </w:r>
      <w:bookmarkEnd w:id="68"/>
      <w:bookmarkEnd w:id="69"/>
    </w:p>
    <w:p w14:paraId="286FDEE8" w14:textId="38111C28" w:rsidR="00631931" w:rsidRDefault="007C0086" w:rsidP="007C0086">
      <w:pPr>
        <w:spacing w:line="360" w:lineRule="auto"/>
        <w:outlineLvl w:val="2"/>
        <w:rPr>
          <w:rFonts w:ascii="Simplified Arabic" w:hAnsi="Simplified Arabic" w:cstheme="minorBidi"/>
          <w:sz w:val="28"/>
          <w:szCs w:val="28"/>
          <w:rtl/>
          <w:lang w:bidi="ar-LB"/>
        </w:rPr>
      </w:pPr>
      <w:bookmarkStart w:id="70" w:name="_Toc207483190"/>
      <w:bookmarkStart w:id="71" w:name="_Toc207483422"/>
      <w:r w:rsidRPr="007C0086">
        <w:rPr>
          <w:rFonts w:ascii="Simplified Arabic" w:hAnsi="Simplified Arabic"/>
          <w:sz w:val="28"/>
          <w:szCs w:val="28"/>
          <w:rtl/>
          <w:lang w:bidi="ar-LB"/>
        </w:rPr>
        <w:t>وتنتج المعلومات عن طريق معالجة البيانات، مثل الرموز، والأرقام، والجمل، والعبارات، والتي تعتبر مواد أولية يمكن للإنسان تفسيرها وتحليلها. وعند تجهيز هذه البيانات وتحليلها ونقلها، تتحول إلى معلومات ذات معنى وقيمة (علي، 2011).</w:t>
      </w:r>
      <w:bookmarkEnd w:id="70"/>
      <w:bookmarkEnd w:id="71"/>
    </w:p>
    <w:p w14:paraId="64E7126A" w14:textId="77777777" w:rsidR="005E0C1D" w:rsidRDefault="005E0C1D" w:rsidP="007C0086">
      <w:pPr>
        <w:spacing w:line="360" w:lineRule="auto"/>
        <w:outlineLvl w:val="2"/>
        <w:rPr>
          <w:rFonts w:ascii="Simplified Arabic" w:hAnsi="Simplified Arabic" w:cstheme="minorBidi"/>
          <w:sz w:val="28"/>
          <w:szCs w:val="28"/>
          <w:rtl/>
          <w:lang w:bidi="ar-LB"/>
        </w:rPr>
      </w:pPr>
    </w:p>
    <w:p w14:paraId="79D8C29A" w14:textId="77777777" w:rsidR="005E0C1D" w:rsidRDefault="005E0C1D" w:rsidP="007C0086">
      <w:pPr>
        <w:spacing w:line="360" w:lineRule="auto"/>
        <w:outlineLvl w:val="2"/>
        <w:rPr>
          <w:rFonts w:ascii="Simplified Arabic" w:hAnsi="Simplified Arabic" w:cstheme="minorBidi"/>
          <w:sz w:val="28"/>
          <w:szCs w:val="28"/>
          <w:rtl/>
          <w:lang w:bidi="ar-LB"/>
        </w:rPr>
      </w:pPr>
    </w:p>
    <w:p w14:paraId="58018D54" w14:textId="72E880C1" w:rsidR="00C81C18" w:rsidRPr="00C81C18" w:rsidRDefault="00C81C18" w:rsidP="00C81C18">
      <w:pPr>
        <w:spacing w:line="360" w:lineRule="auto"/>
        <w:outlineLvl w:val="2"/>
        <w:rPr>
          <w:rFonts w:ascii="Simplified Arabic" w:hAnsi="Simplified Arabic" w:cstheme="minorBidi"/>
          <w:b/>
          <w:bCs/>
          <w:sz w:val="28"/>
          <w:szCs w:val="28"/>
          <w:rtl/>
          <w:lang w:bidi="ar-LB"/>
        </w:rPr>
      </w:pPr>
      <w:bookmarkStart w:id="72" w:name="_Toc207483191"/>
      <w:bookmarkStart w:id="73" w:name="_Toc207483423"/>
      <w:r w:rsidRPr="00C81C18">
        <w:rPr>
          <w:rFonts w:ascii="Simplified Arabic" w:hAnsi="Simplified Arabic"/>
          <w:b/>
          <w:bCs/>
          <w:sz w:val="28"/>
          <w:szCs w:val="28"/>
          <w:rtl/>
          <w:lang w:bidi="ar-LB"/>
        </w:rPr>
        <w:t>2.1.3 مفهوم مصادر المعلومات</w:t>
      </w:r>
      <w:bookmarkEnd w:id="72"/>
      <w:bookmarkEnd w:id="73"/>
    </w:p>
    <w:p w14:paraId="4E97BFDF" w14:textId="77777777" w:rsidR="00C81C18" w:rsidRPr="00C81C18" w:rsidRDefault="00C81C18" w:rsidP="00C81C18">
      <w:pPr>
        <w:spacing w:line="360" w:lineRule="auto"/>
        <w:outlineLvl w:val="2"/>
        <w:rPr>
          <w:rFonts w:ascii="Simplified Arabic" w:hAnsi="Simplified Arabic" w:cstheme="minorBidi"/>
          <w:sz w:val="28"/>
          <w:szCs w:val="28"/>
          <w:rtl/>
          <w:lang w:bidi="ar-LB"/>
        </w:rPr>
      </w:pPr>
      <w:bookmarkStart w:id="74" w:name="_Toc207483192"/>
      <w:bookmarkStart w:id="75" w:name="_Toc207483424"/>
      <w:r w:rsidRPr="00C81C18">
        <w:rPr>
          <w:rFonts w:ascii="Simplified Arabic" w:hAnsi="Simplified Arabic"/>
          <w:sz w:val="28"/>
          <w:szCs w:val="28"/>
          <w:rtl/>
          <w:lang w:bidi="ar-LB"/>
        </w:rPr>
        <w:t>تُعرَّف مصادر المعلومات بأنها المواد المطبوعة أو غير المطبوعة التي تُنقل المعلومات من خلالها، حيث يتم توصيل المعلومات المفيدة بأنواعها المختلفة عبر القنوات الفكرية والوسائل المتنوعة إلى المستفيدين (عواشريه، 2016).</w:t>
      </w:r>
      <w:bookmarkEnd w:id="74"/>
      <w:bookmarkEnd w:id="75"/>
    </w:p>
    <w:p w14:paraId="797565AA" w14:textId="2EA8A2D5" w:rsidR="00C81C18" w:rsidRDefault="00C81C18" w:rsidP="00C81C18">
      <w:pPr>
        <w:spacing w:line="360" w:lineRule="auto"/>
        <w:outlineLvl w:val="2"/>
        <w:rPr>
          <w:rFonts w:ascii="Simplified Arabic" w:hAnsi="Simplified Arabic" w:cstheme="minorBidi"/>
          <w:sz w:val="28"/>
          <w:szCs w:val="28"/>
          <w:rtl/>
          <w:lang w:bidi="ar-LB"/>
        </w:rPr>
      </w:pPr>
      <w:bookmarkStart w:id="76" w:name="_Toc207483193"/>
      <w:bookmarkStart w:id="77" w:name="_Toc207483425"/>
      <w:r w:rsidRPr="00C81C18">
        <w:rPr>
          <w:rFonts w:ascii="Simplified Arabic" w:hAnsi="Simplified Arabic"/>
          <w:sz w:val="28"/>
          <w:szCs w:val="28"/>
          <w:rtl/>
          <w:lang w:bidi="ar-LB"/>
        </w:rPr>
        <w:t>وتشمل مصادر المعلومات كل من المرسل الذي يوفّر المعلومة ووسيلة إيصالها، مما أدى إلى التوصل إلى تعريف مشترك لمصادر المعلومات بأنها جميع الأوعية أو الوسائل أو القنوات التي يمكن جمع المعلومات فيها، وحفظها، وتخزينها، واسترجاعها عند الحاجة بغرض تقديمها للمستفيدين (قندلجي وعليان والسامرائي، 2002).</w:t>
      </w:r>
      <w:bookmarkEnd w:id="76"/>
      <w:bookmarkEnd w:id="77"/>
    </w:p>
    <w:p w14:paraId="1F922C7C" w14:textId="77777777" w:rsidR="00C81C18" w:rsidRPr="00631931" w:rsidRDefault="00C81C18" w:rsidP="007C0086">
      <w:pPr>
        <w:spacing w:line="360" w:lineRule="auto"/>
        <w:outlineLvl w:val="2"/>
        <w:rPr>
          <w:rFonts w:ascii="Simplified Arabic" w:hAnsi="Simplified Arabic" w:cstheme="minorBidi"/>
          <w:sz w:val="28"/>
          <w:szCs w:val="28"/>
          <w:rtl/>
          <w:lang w:bidi="ar-LB"/>
        </w:rPr>
      </w:pPr>
    </w:p>
    <w:p w14:paraId="30283F37" w14:textId="77777777" w:rsidR="00DF23D7" w:rsidRPr="0044109D" w:rsidRDefault="00DF23D7" w:rsidP="00A31BBC">
      <w:pPr>
        <w:spacing w:line="360" w:lineRule="auto"/>
        <w:jc w:val="both"/>
        <w:outlineLvl w:val="2"/>
        <w:rPr>
          <w:rFonts w:ascii="Simplified Arabic" w:hAnsi="Simplified Arabic" w:cs="Simplified Arabic"/>
          <w:b/>
          <w:bCs/>
          <w:sz w:val="28"/>
          <w:szCs w:val="28"/>
          <w:shd w:val="clear" w:color="auto" w:fill="FFFFFF"/>
          <w:rtl/>
        </w:rPr>
      </w:pPr>
      <w:bookmarkStart w:id="78" w:name="_Toc157197990"/>
      <w:bookmarkStart w:id="79" w:name="_Toc207483194"/>
      <w:bookmarkStart w:id="80" w:name="_Toc207483426"/>
      <w:r w:rsidRPr="0044109D">
        <w:rPr>
          <w:rFonts w:ascii="Simplified Arabic" w:hAnsi="Simplified Arabic" w:cs="Simplified Arabic"/>
          <w:b/>
          <w:bCs/>
          <w:sz w:val="28"/>
          <w:szCs w:val="28"/>
          <w:shd w:val="clear" w:color="auto" w:fill="FFFFFF"/>
        </w:rPr>
        <w:t>2.1.4</w:t>
      </w:r>
      <w:r w:rsidRPr="0044109D">
        <w:rPr>
          <w:rFonts w:ascii="Simplified Arabic" w:hAnsi="Simplified Arabic" w:cs="Simplified Arabic"/>
          <w:b/>
          <w:bCs/>
          <w:sz w:val="28"/>
          <w:szCs w:val="28"/>
          <w:shd w:val="clear" w:color="auto" w:fill="FFFFFF"/>
          <w:rtl/>
        </w:rPr>
        <w:t>أهمية المعلومات</w:t>
      </w:r>
      <w:bookmarkEnd w:id="78"/>
      <w:bookmarkEnd w:id="79"/>
      <w:bookmarkEnd w:id="80"/>
    </w:p>
    <w:p w14:paraId="130DEAB7" w14:textId="77777777" w:rsidR="00DF23D7" w:rsidRPr="0044109D" w:rsidRDefault="00DF23D7" w:rsidP="0044109D">
      <w:pPr>
        <w:spacing w:line="360" w:lineRule="auto"/>
        <w:jc w:val="both"/>
        <w:rPr>
          <w:rFonts w:ascii="Simplified Arabic" w:hAnsi="Simplified Arabic" w:cs="Simplified Arabic"/>
          <w:sz w:val="28"/>
          <w:szCs w:val="28"/>
          <w:shd w:val="clear" w:color="auto" w:fill="FFFFFF"/>
          <w:rtl/>
        </w:rPr>
      </w:pPr>
      <w:r w:rsidRPr="0044109D">
        <w:rPr>
          <w:rFonts w:ascii="Simplified Arabic" w:hAnsi="Simplified Arabic" w:cs="Simplified Arabic"/>
          <w:sz w:val="28"/>
          <w:szCs w:val="28"/>
          <w:shd w:val="clear" w:color="auto" w:fill="FFFFFF"/>
          <w:rtl/>
        </w:rPr>
        <w:t xml:space="preserve">يقول العالم </w:t>
      </w:r>
      <w:r w:rsidR="00F32801" w:rsidRPr="0044109D">
        <w:rPr>
          <w:rFonts w:ascii="Simplified Arabic" w:hAnsi="Simplified Arabic" w:cs="Simplified Arabic" w:hint="cs"/>
          <w:sz w:val="28"/>
          <w:szCs w:val="28"/>
          <w:shd w:val="clear" w:color="auto" w:fill="FFFFFF"/>
          <w:rtl/>
        </w:rPr>
        <w:t>البريطاني</w:t>
      </w:r>
      <w:r w:rsidR="00F32801">
        <w:rPr>
          <w:rFonts w:ascii="Simplified Arabic" w:hAnsi="Simplified Arabic" w:cs="Simplified Arabic"/>
          <w:sz w:val="28"/>
          <w:szCs w:val="28"/>
          <w:shd w:val="clear" w:color="auto" w:fill="FFFFFF"/>
          <w:rtl/>
        </w:rPr>
        <w:t>(</w:t>
      </w:r>
      <w:r w:rsidRPr="0044109D">
        <w:rPr>
          <w:rFonts w:ascii="Simplified Arabic" w:hAnsi="Simplified Arabic" w:cs="Simplified Arabic"/>
          <w:sz w:val="28"/>
          <w:szCs w:val="28"/>
          <w:shd w:val="clear" w:color="auto" w:fill="FFFFFF"/>
        </w:rPr>
        <w:t>John</w:t>
      </w:r>
      <w:r w:rsidR="00BE7A3E">
        <w:rPr>
          <w:rFonts w:ascii="Simplified Arabic" w:hAnsi="Simplified Arabic" w:cs="Simplified Arabic"/>
          <w:sz w:val="28"/>
          <w:szCs w:val="28"/>
          <w:shd w:val="clear" w:color="auto" w:fill="FFFFFF"/>
        </w:rPr>
        <w:t>,</w:t>
      </w:r>
      <w:r w:rsidRPr="0044109D">
        <w:rPr>
          <w:rFonts w:ascii="Simplified Arabic" w:hAnsi="Simplified Arabic" w:cs="Simplified Arabic"/>
          <w:sz w:val="28"/>
          <w:szCs w:val="28"/>
          <w:shd w:val="clear" w:color="auto" w:fill="FFFFFF"/>
        </w:rPr>
        <w:t>Naisbitt</w:t>
      </w:r>
      <w:r w:rsidR="00BE7A3E">
        <w:rPr>
          <w:rFonts w:ascii="Simplified Arabic" w:hAnsi="Simplified Arabic" w:cs="Simplified Arabic"/>
          <w:sz w:val="28"/>
          <w:szCs w:val="28"/>
          <w:shd w:val="clear" w:color="auto" w:fill="FFFFFF"/>
        </w:rPr>
        <w:t xml:space="preserve"> .2006</w:t>
      </w:r>
      <w:r w:rsidR="000B0D07">
        <w:rPr>
          <w:rFonts w:ascii="Simplified Arabic" w:hAnsi="Simplified Arabic" w:cs="Simplified Arabic" w:hint="cs"/>
          <w:sz w:val="28"/>
          <w:szCs w:val="28"/>
          <w:shd w:val="clear" w:color="auto" w:fill="FFFFFF"/>
          <w:rtl/>
        </w:rPr>
        <w:t>)</w:t>
      </w:r>
      <w:r w:rsidRPr="0044109D">
        <w:rPr>
          <w:rFonts w:ascii="Simplified Arabic" w:hAnsi="Simplified Arabic" w:cs="Simplified Arabic"/>
          <w:sz w:val="28"/>
          <w:szCs w:val="28"/>
          <w:shd w:val="clear" w:color="auto" w:fill="FFFFFF"/>
          <w:rtl/>
        </w:rPr>
        <w:t xml:space="preserve"> بأن المعلومات هي المورد الاستراتيجي في مجتمع اليوم،  وإنتاج المعرفة قد أصبح مفتاح الإنتاجية والمنافسة والانجاز الاقتصادي (رستم، </w:t>
      </w:r>
      <w:r w:rsidRPr="0044109D">
        <w:rPr>
          <w:rFonts w:ascii="Simplified Arabic" w:hAnsi="Simplified Arabic" w:cs="Simplified Arabic"/>
          <w:sz w:val="28"/>
          <w:szCs w:val="28"/>
          <w:shd w:val="clear" w:color="auto" w:fill="FFFFFF"/>
        </w:rPr>
        <w:lastRenderedPageBreak/>
        <w:t>1992</w:t>
      </w:r>
      <w:r w:rsidRPr="0044109D">
        <w:rPr>
          <w:rFonts w:ascii="Simplified Arabic" w:hAnsi="Simplified Arabic" w:cs="Simplified Arabic"/>
          <w:sz w:val="28"/>
          <w:szCs w:val="28"/>
          <w:shd w:val="clear" w:color="auto" w:fill="FFFFFF"/>
          <w:rtl/>
        </w:rPr>
        <w:t xml:space="preserve">). ومن هنا تكمن أهمية المعلومات وقد رافقت حياة الانسان منذ الأزل، اذ تعتبر الدخل والناتج في الوقت نفسه، نظراً لارتباطها بالموجودات، لأن الموجودات في حاجة الى معلومات من أجل تصنيفها وتوصيفها ولها علاقة بالأحداث لأن الأحداث يصاحبها فيض من المعلومات تشير الى أزمنتها وأمكنتها وشواهدها وعواقبها، ومن شارك فيها ومن تأثر بها ولها علاقة بالعلاقات لأن المعلومات تحدد طبيعة العلاقات وأطرافها ونطاق تداخلها وشروط وجودها من عدمه، وهي المادة الخام التي تستخلص منها </w:t>
      </w:r>
      <w:r w:rsidR="00BE7A3E">
        <w:rPr>
          <w:rFonts w:ascii="Simplified Arabic" w:hAnsi="Simplified Arabic" w:cs="Simplified Arabic" w:hint="cs"/>
          <w:sz w:val="28"/>
          <w:szCs w:val="28"/>
          <w:shd w:val="clear" w:color="auto" w:fill="FFFFFF"/>
          <w:rtl/>
        </w:rPr>
        <w:t>م</w:t>
      </w:r>
      <w:r w:rsidRPr="0044109D">
        <w:rPr>
          <w:rFonts w:ascii="Simplified Arabic" w:hAnsi="Simplified Arabic" w:cs="Simplified Arabic"/>
          <w:sz w:val="28"/>
          <w:szCs w:val="28"/>
          <w:shd w:val="clear" w:color="auto" w:fill="FFFFFF"/>
          <w:rtl/>
        </w:rPr>
        <w:t xml:space="preserve">بنى المفاهيم (علي، </w:t>
      </w:r>
      <w:r w:rsidRPr="0044109D">
        <w:rPr>
          <w:rFonts w:ascii="Simplified Arabic" w:hAnsi="Simplified Arabic" w:cs="Simplified Arabic"/>
          <w:sz w:val="28"/>
          <w:szCs w:val="28"/>
          <w:shd w:val="clear" w:color="auto" w:fill="FFFFFF"/>
        </w:rPr>
        <w:t>1994</w:t>
      </w:r>
      <w:r w:rsidRPr="0044109D">
        <w:rPr>
          <w:rFonts w:ascii="Simplified Arabic" w:hAnsi="Simplified Arabic" w:cs="Simplified Arabic"/>
          <w:sz w:val="28"/>
          <w:szCs w:val="28"/>
          <w:shd w:val="clear" w:color="auto" w:fill="FFFFFF"/>
          <w:rtl/>
        </w:rPr>
        <w:t>).</w:t>
      </w:r>
    </w:p>
    <w:p w14:paraId="17F217C5" w14:textId="77777777" w:rsidR="00DF23D7" w:rsidRPr="0044109D" w:rsidRDefault="00DF23D7" w:rsidP="0044109D">
      <w:pPr>
        <w:spacing w:line="360" w:lineRule="auto"/>
        <w:jc w:val="both"/>
        <w:rPr>
          <w:rFonts w:ascii="Simplified Arabic" w:hAnsi="Simplified Arabic" w:cs="Simplified Arabic"/>
          <w:sz w:val="28"/>
          <w:szCs w:val="28"/>
          <w:shd w:val="clear" w:color="auto" w:fill="FFFFFF"/>
          <w:rtl/>
        </w:rPr>
      </w:pPr>
      <w:r w:rsidRPr="0044109D">
        <w:rPr>
          <w:rFonts w:ascii="Simplified Arabic" w:hAnsi="Simplified Arabic" w:cs="Simplified Arabic"/>
          <w:sz w:val="28"/>
          <w:szCs w:val="28"/>
          <w:shd w:val="clear" w:color="auto" w:fill="FFFFFF"/>
          <w:rtl/>
        </w:rPr>
        <w:t xml:space="preserve">إضافة الى أن في هذا العصر أصبح كائن اعلامياً بحيث لا نستطيع أن نفكر أو أن نسلك طريقاً ما بدون أن تكون لدينا معلومات، وهنا تكمن أهمية معرفة ما نملك من المعلومات، وكيف نوصلها لأننا بمثل هذه المعرفة نستطيع ليس أن نعرف مجرد السلوك المترتب </w:t>
      </w:r>
      <w:r w:rsidR="00B50181" w:rsidRPr="0044109D">
        <w:rPr>
          <w:rFonts w:ascii="Simplified Arabic" w:hAnsi="Simplified Arabic" w:cs="Simplified Arabic" w:hint="cs"/>
          <w:sz w:val="28"/>
          <w:szCs w:val="28"/>
          <w:shd w:val="clear" w:color="auto" w:fill="FFFFFF"/>
          <w:rtl/>
        </w:rPr>
        <w:t>عليها</w:t>
      </w:r>
      <w:r w:rsidR="00B50181" w:rsidRPr="0044109D">
        <w:rPr>
          <w:rFonts w:ascii="Simplified Arabic" w:hAnsi="Simplified Arabic" w:cs="Simplified Arabic" w:hint="eastAsia"/>
          <w:sz w:val="28"/>
          <w:szCs w:val="28"/>
          <w:shd w:val="clear" w:color="auto" w:fill="FFFFFF"/>
          <w:rtl/>
        </w:rPr>
        <w:t>،</w:t>
      </w:r>
      <w:r w:rsidRPr="0044109D">
        <w:rPr>
          <w:rFonts w:ascii="Simplified Arabic" w:hAnsi="Simplified Arabic" w:cs="Simplified Arabic"/>
          <w:sz w:val="28"/>
          <w:szCs w:val="28"/>
          <w:shd w:val="clear" w:color="auto" w:fill="FFFFFF"/>
          <w:rtl/>
        </w:rPr>
        <w:t xml:space="preserve"> ولكن كيفية توجيه الرأي العام والمجتمع بصفة عامة نحو الأهداف المحددة، والغايات المعينة، حيث أن المعلومات الآن هي المحددة لمستقبل الدولة في هذا العصر، ومستقبلها يتوقف على دقة المعلومات التي يحصل عليها وعلى شموليتها وسرعة وصولها (تكركارت، </w:t>
      </w:r>
      <w:r w:rsidRPr="0044109D">
        <w:rPr>
          <w:rFonts w:ascii="Simplified Arabic" w:hAnsi="Simplified Arabic" w:cs="Simplified Arabic"/>
          <w:sz w:val="28"/>
          <w:szCs w:val="28"/>
          <w:shd w:val="clear" w:color="auto" w:fill="FFFFFF"/>
        </w:rPr>
        <w:t>2004</w:t>
      </w:r>
      <w:r w:rsidRPr="0044109D">
        <w:rPr>
          <w:rFonts w:ascii="Simplified Arabic" w:hAnsi="Simplified Arabic" w:cs="Simplified Arabic"/>
          <w:sz w:val="28"/>
          <w:szCs w:val="28"/>
          <w:shd w:val="clear" w:color="auto" w:fill="FFFFFF"/>
          <w:rtl/>
        </w:rPr>
        <w:t>).</w:t>
      </w:r>
    </w:p>
    <w:p w14:paraId="68C8A0F6" w14:textId="77777777" w:rsidR="00705771" w:rsidRPr="00705771" w:rsidRDefault="00705771" w:rsidP="00705771">
      <w:pPr>
        <w:spacing w:line="360" w:lineRule="auto"/>
        <w:ind w:left="360"/>
        <w:contextualSpacing/>
        <w:rPr>
          <w:rFonts w:ascii="Simplified Arabic" w:hAnsi="Simplified Arabic" w:cs="Simplified Arabic"/>
          <w:sz w:val="28"/>
          <w:szCs w:val="28"/>
          <w:shd w:val="clear" w:color="auto" w:fill="FFFFFF"/>
          <w:rtl/>
        </w:rPr>
      </w:pPr>
      <w:r w:rsidRPr="00705771">
        <w:rPr>
          <w:rFonts w:ascii="Simplified Arabic" w:hAnsi="Simplified Arabic" w:cs="Simplified Arabic"/>
          <w:sz w:val="28"/>
          <w:szCs w:val="28"/>
          <w:shd w:val="clear" w:color="auto" w:fill="FFFFFF"/>
          <w:rtl/>
        </w:rPr>
        <w:t>تُعد المعلومات من أهم مكونات الحياة المعاصرة، إذ تشكل تحديًا أساسيًا لكل فرد في المجتمع لارتباطها بجميع المجالات والنشاطات البشرية. كما تُعتبر المعلومات من المصادر القومية المؤثرة في تطور الدول ونمو المجتمعات، حتى أن الدول المتقدمة تعطيها أهمية مماثلة للمصادر الطبيعية الأخرى، نظرًا لإمكانية مساهمتها في زيادة الدخل القومي.</w:t>
      </w:r>
    </w:p>
    <w:p w14:paraId="6F65D61B" w14:textId="73D3E152" w:rsidR="00A00C2B" w:rsidRDefault="00705771" w:rsidP="00705771">
      <w:pPr>
        <w:spacing w:line="360" w:lineRule="auto"/>
        <w:ind w:left="360"/>
        <w:contextualSpacing/>
        <w:jc w:val="both"/>
        <w:rPr>
          <w:rFonts w:ascii="Simplified Arabic" w:hAnsi="Simplified Arabic" w:cs="Simplified Arabic"/>
          <w:sz w:val="28"/>
          <w:szCs w:val="28"/>
          <w:shd w:val="clear" w:color="auto" w:fill="FFFFFF"/>
          <w:rtl/>
        </w:rPr>
      </w:pPr>
      <w:r w:rsidRPr="00705771">
        <w:rPr>
          <w:rFonts w:ascii="Simplified Arabic" w:hAnsi="Simplified Arabic" w:cs="Simplified Arabic"/>
          <w:sz w:val="28"/>
          <w:szCs w:val="28"/>
          <w:shd w:val="clear" w:color="auto" w:fill="FFFFFF"/>
          <w:rtl/>
        </w:rPr>
        <w:t xml:space="preserve">وتتلخص أهمية المعلومات في كونها العنصر الأساسي في صنع واتخاذ القرارات المناسبة وحل المشكلات، إضافةً إلى دورها الكبير في إثراء البحث العلمي وتطور العلوم والتكنولوجيا، فضلاً عن أهميتها في مجالات التنمية الاقتصادية، والإدارية، والثقافية، وغيرها. كما تساهم </w:t>
      </w:r>
      <w:r w:rsidRPr="00705771">
        <w:rPr>
          <w:rFonts w:ascii="Simplified Arabic" w:hAnsi="Simplified Arabic" w:cs="Simplified Arabic"/>
          <w:sz w:val="28"/>
          <w:szCs w:val="28"/>
          <w:shd w:val="clear" w:color="auto" w:fill="FFFFFF"/>
          <w:rtl/>
        </w:rPr>
        <w:lastRenderedPageBreak/>
        <w:t>المعلومات في بناء استراتيجيات وطنية وعالمية، وتمكّن الأفراد من نقل خبرات الآخرين والاستفادة من المعرفة المتاحة (الحويج، 2021).</w:t>
      </w:r>
    </w:p>
    <w:p w14:paraId="30D3B1CF" w14:textId="77777777" w:rsidR="00A00C2B" w:rsidRPr="00A00C2B" w:rsidRDefault="00A00C2B" w:rsidP="00A00C2B">
      <w:pPr>
        <w:spacing w:line="360" w:lineRule="auto"/>
        <w:ind w:left="360"/>
        <w:contextualSpacing/>
        <w:jc w:val="both"/>
        <w:rPr>
          <w:rFonts w:ascii="Simplified Arabic" w:hAnsi="Simplified Arabic" w:cs="Simplified Arabic"/>
          <w:sz w:val="28"/>
          <w:szCs w:val="28"/>
          <w:shd w:val="clear" w:color="auto" w:fill="FFFFFF"/>
          <w:rtl/>
        </w:rPr>
      </w:pPr>
    </w:p>
    <w:p w14:paraId="44593089" w14:textId="77777777" w:rsidR="00DF23D7" w:rsidRPr="0044109D" w:rsidRDefault="00DF23D7" w:rsidP="00A31BBC">
      <w:pPr>
        <w:spacing w:line="360" w:lineRule="auto"/>
        <w:jc w:val="both"/>
        <w:outlineLvl w:val="2"/>
        <w:rPr>
          <w:rFonts w:ascii="Simplified Arabic" w:hAnsi="Simplified Arabic" w:cs="Simplified Arabic"/>
          <w:b/>
          <w:bCs/>
          <w:sz w:val="28"/>
          <w:szCs w:val="28"/>
          <w:shd w:val="clear" w:color="auto" w:fill="FFFFFF"/>
          <w:rtl/>
        </w:rPr>
      </w:pPr>
      <w:bookmarkStart w:id="81" w:name="_Toc157197991"/>
      <w:bookmarkStart w:id="82" w:name="_Toc207483195"/>
      <w:bookmarkStart w:id="83" w:name="_Toc207483427"/>
      <w:r w:rsidRPr="0044109D">
        <w:rPr>
          <w:rFonts w:ascii="Simplified Arabic" w:hAnsi="Simplified Arabic" w:cs="Simplified Arabic"/>
          <w:b/>
          <w:bCs/>
          <w:sz w:val="28"/>
          <w:szCs w:val="28"/>
          <w:shd w:val="clear" w:color="auto" w:fill="FFFFFF"/>
        </w:rPr>
        <w:t>2.1.5</w:t>
      </w:r>
      <w:r w:rsidRPr="0044109D">
        <w:rPr>
          <w:rFonts w:ascii="Simplified Arabic" w:hAnsi="Simplified Arabic" w:cs="Simplified Arabic"/>
          <w:b/>
          <w:bCs/>
          <w:sz w:val="28"/>
          <w:szCs w:val="28"/>
          <w:shd w:val="clear" w:color="auto" w:fill="FFFFFF"/>
          <w:rtl/>
        </w:rPr>
        <w:t>خصائص المعلومات</w:t>
      </w:r>
      <w:bookmarkEnd w:id="81"/>
      <w:bookmarkEnd w:id="82"/>
      <w:bookmarkEnd w:id="83"/>
    </w:p>
    <w:p w14:paraId="2CA7C58C" w14:textId="77777777" w:rsidR="00DF23D7" w:rsidRPr="0044109D" w:rsidRDefault="00DF23D7" w:rsidP="0044109D">
      <w:pPr>
        <w:spacing w:line="360" w:lineRule="auto"/>
        <w:jc w:val="both"/>
        <w:rPr>
          <w:rFonts w:ascii="Simplified Arabic" w:hAnsi="Simplified Arabic" w:cs="Simplified Arabic"/>
          <w:sz w:val="28"/>
          <w:szCs w:val="28"/>
          <w:shd w:val="clear" w:color="auto" w:fill="FFFFFF"/>
          <w:rtl/>
        </w:rPr>
      </w:pPr>
      <w:r w:rsidRPr="0044109D">
        <w:rPr>
          <w:rFonts w:ascii="Simplified Arabic" w:hAnsi="Simplified Arabic" w:cs="Simplified Arabic"/>
          <w:sz w:val="28"/>
          <w:szCs w:val="28"/>
          <w:shd w:val="clear" w:color="auto" w:fill="FFFFFF"/>
          <w:rtl/>
        </w:rPr>
        <w:t xml:space="preserve">يجب أن تتوفر عدة خصائص للمعلومات ومنها بحسب ما ذكر (الحويج، </w:t>
      </w:r>
      <w:r w:rsidRPr="0044109D">
        <w:rPr>
          <w:rFonts w:ascii="Simplified Arabic" w:hAnsi="Simplified Arabic" w:cs="Simplified Arabic"/>
          <w:sz w:val="28"/>
          <w:szCs w:val="28"/>
          <w:shd w:val="clear" w:color="auto" w:fill="FFFFFF"/>
        </w:rPr>
        <w:t>2021</w:t>
      </w:r>
      <w:r w:rsidRPr="0044109D">
        <w:rPr>
          <w:rFonts w:ascii="Simplified Arabic" w:hAnsi="Simplified Arabic" w:cs="Simplified Arabic"/>
          <w:sz w:val="28"/>
          <w:szCs w:val="28"/>
          <w:shd w:val="clear" w:color="auto" w:fill="FFFFFF"/>
          <w:rtl/>
        </w:rPr>
        <w:t>):</w:t>
      </w:r>
    </w:p>
    <w:p w14:paraId="2C5F3D76" w14:textId="43C75EDB" w:rsidR="00394491" w:rsidRPr="00394491" w:rsidRDefault="00394491" w:rsidP="00B035A4">
      <w:pPr>
        <w:spacing w:line="360" w:lineRule="auto"/>
        <w:ind w:left="360"/>
        <w:contextualSpacing/>
        <w:rPr>
          <w:rFonts w:ascii="Simplified Arabic" w:hAnsi="Simplified Arabic" w:cs="Simplified Arabic"/>
          <w:sz w:val="28"/>
          <w:szCs w:val="28"/>
          <w:shd w:val="clear" w:color="auto" w:fill="FFFFFF"/>
          <w:rtl/>
        </w:rPr>
      </w:pPr>
      <w:r w:rsidRPr="00394491">
        <w:rPr>
          <w:rFonts w:ascii="Simplified Arabic" w:hAnsi="Simplified Arabic" w:cs="Simplified Arabic"/>
          <w:sz w:val="28"/>
          <w:szCs w:val="28"/>
          <w:shd w:val="clear" w:color="auto" w:fill="FFFFFF"/>
          <w:rtl/>
        </w:rPr>
        <w:t>تتسم المعلومات بعدة خصائص أساسية تضمن فعاليتها في دعم اتخاذ القرار، ومن أبرز هذه الخصائص:</w:t>
      </w:r>
    </w:p>
    <w:p w14:paraId="5CC5B2E7" w14:textId="77777777" w:rsidR="00394491" w:rsidRPr="00394491" w:rsidRDefault="00394491" w:rsidP="00394491">
      <w:pPr>
        <w:spacing w:line="360" w:lineRule="auto"/>
        <w:ind w:left="360"/>
        <w:contextualSpacing/>
        <w:rPr>
          <w:rFonts w:ascii="Simplified Arabic" w:hAnsi="Simplified Arabic" w:cs="Simplified Arabic"/>
          <w:sz w:val="28"/>
          <w:szCs w:val="28"/>
          <w:shd w:val="clear" w:color="auto" w:fill="FFFFFF"/>
          <w:rtl/>
        </w:rPr>
      </w:pPr>
      <w:r w:rsidRPr="00394491">
        <w:rPr>
          <w:rFonts w:ascii="Simplified Arabic" w:hAnsi="Simplified Arabic" w:cs="Simplified Arabic"/>
          <w:sz w:val="28"/>
          <w:szCs w:val="28"/>
          <w:shd w:val="clear" w:color="auto" w:fill="FFFFFF"/>
          <w:rtl/>
        </w:rPr>
        <w:t>التوقيت: وهو توفر المعلومات عند الحاجة إليها وفي الوقت المناسب، بحيث تكون ملائمة زمنياً لضمان إصدار قرارات سليمة وناجحة.</w:t>
      </w:r>
    </w:p>
    <w:p w14:paraId="41D31F61" w14:textId="4656ADF1" w:rsidR="00394491" w:rsidRPr="00394491" w:rsidRDefault="00394491" w:rsidP="00B035A4">
      <w:pPr>
        <w:spacing w:line="360" w:lineRule="auto"/>
        <w:ind w:left="360"/>
        <w:contextualSpacing/>
        <w:rPr>
          <w:rFonts w:ascii="Simplified Arabic" w:hAnsi="Simplified Arabic" w:cs="Simplified Arabic"/>
          <w:sz w:val="28"/>
          <w:szCs w:val="28"/>
          <w:shd w:val="clear" w:color="auto" w:fill="FFFFFF"/>
          <w:rtl/>
        </w:rPr>
      </w:pPr>
      <w:r w:rsidRPr="00394491">
        <w:rPr>
          <w:rFonts w:ascii="Simplified Arabic" w:hAnsi="Simplified Arabic" w:cs="Simplified Arabic"/>
          <w:sz w:val="28"/>
          <w:szCs w:val="28"/>
          <w:shd w:val="clear" w:color="auto" w:fill="FFFFFF"/>
          <w:rtl/>
        </w:rPr>
        <w:t>الدقة: وتعني أن تكون المعلومات صحيحة وخالية من الأخطاء.</w:t>
      </w:r>
    </w:p>
    <w:p w14:paraId="334C9413" w14:textId="63A3969D" w:rsidR="00394491" w:rsidRPr="00394491" w:rsidRDefault="00394491" w:rsidP="00B035A4">
      <w:pPr>
        <w:spacing w:line="360" w:lineRule="auto"/>
        <w:ind w:left="360"/>
        <w:contextualSpacing/>
        <w:rPr>
          <w:rFonts w:ascii="Simplified Arabic" w:hAnsi="Simplified Arabic" w:cs="Simplified Arabic"/>
          <w:sz w:val="28"/>
          <w:szCs w:val="28"/>
          <w:shd w:val="clear" w:color="auto" w:fill="FFFFFF"/>
          <w:rtl/>
        </w:rPr>
      </w:pPr>
      <w:r w:rsidRPr="00394491">
        <w:rPr>
          <w:rFonts w:ascii="Simplified Arabic" w:hAnsi="Simplified Arabic" w:cs="Simplified Arabic"/>
          <w:sz w:val="28"/>
          <w:szCs w:val="28"/>
          <w:shd w:val="clear" w:color="auto" w:fill="FFFFFF"/>
          <w:rtl/>
        </w:rPr>
        <w:t>الصلاحية: وتشير إلى مدى ملاءمة المعلومات لنظام الاحتياجات لدى المستفيدين، بما يحقق الاستفادة القصوى.</w:t>
      </w:r>
    </w:p>
    <w:p w14:paraId="00796B07" w14:textId="7142F9CE" w:rsidR="00394491" w:rsidRPr="00394491" w:rsidRDefault="00394491" w:rsidP="00B035A4">
      <w:pPr>
        <w:spacing w:line="360" w:lineRule="auto"/>
        <w:ind w:left="360"/>
        <w:contextualSpacing/>
        <w:rPr>
          <w:rFonts w:ascii="Simplified Arabic" w:hAnsi="Simplified Arabic" w:cs="Simplified Arabic"/>
          <w:sz w:val="28"/>
          <w:szCs w:val="28"/>
          <w:shd w:val="clear" w:color="auto" w:fill="FFFFFF"/>
          <w:rtl/>
        </w:rPr>
      </w:pPr>
      <w:r w:rsidRPr="00394491">
        <w:rPr>
          <w:rFonts w:ascii="Simplified Arabic" w:hAnsi="Simplified Arabic" w:cs="Simplified Arabic"/>
          <w:sz w:val="28"/>
          <w:szCs w:val="28"/>
          <w:shd w:val="clear" w:color="auto" w:fill="FFFFFF"/>
          <w:rtl/>
        </w:rPr>
        <w:t>المرونة: وتعني قدرة المعلومات على التكيف لتلبية احتياجات مختلف المستفيدين بشكل سلس وفعّال.</w:t>
      </w:r>
    </w:p>
    <w:p w14:paraId="6073B3F6" w14:textId="4D0B9C05" w:rsidR="00D1512D" w:rsidRDefault="00394491" w:rsidP="00394491">
      <w:pPr>
        <w:spacing w:line="360" w:lineRule="auto"/>
        <w:ind w:left="360"/>
        <w:contextualSpacing/>
        <w:jc w:val="both"/>
        <w:rPr>
          <w:rFonts w:ascii="Simplified Arabic" w:hAnsi="Simplified Arabic" w:cs="Simplified Arabic"/>
          <w:sz w:val="28"/>
          <w:szCs w:val="28"/>
          <w:shd w:val="clear" w:color="auto" w:fill="FFFFFF"/>
          <w:rtl/>
        </w:rPr>
      </w:pPr>
      <w:r w:rsidRPr="00394491">
        <w:rPr>
          <w:rFonts w:ascii="Simplified Arabic" w:hAnsi="Simplified Arabic" w:cs="Simplified Arabic"/>
          <w:sz w:val="28"/>
          <w:szCs w:val="28"/>
          <w:shd w:val="clear" w:color="auto" w:fill="FFFFFF"/>
          <w:rtl/>
        </w:rPr>
        <w:t>الوضوح: وهو أن تكون المعلومات واضحة ومفهومة، وخالية من الغموض.</w:t>
      </w:r>
    </w:p>
    <w:p w14:paraId="51CBC300" w14:textId="77777777" w:rsidR="00D1512D" w:rsidRPr="00D1512D" w:rsidRDefault="00D1512D" w:rsidP="00A00C2B">
      <w:pPr>
        <w:spacing w:line="360" w:lineRule="auto"/>
        <w:ind w:left="360"/>
        <w:contextualSpacing/>
        <w:jc w:val="both"/>
        <w:rPr>
          <w:rFonts w:ascii="Simplified Arabic" w:hAnsi="Simplified Arabic" w:cs="Times New Roman"/>
          <w:sz w:val="28"/>
          <w:szCs w:val="28"/>
          <w:shd w:val="clear" w:color="auto" w:fill="FFFFFF"/>
          <w:rtl/>
        </w:rPr>
      </w:pPr>
      <w:r>
        <w:rPr>
          <w:rFonts w:ascii="Simplified Arabic" w:hAnsi="Simplified Arabic" w:cs="Simplified Arabic" w:hint="cs"/>
          <w:sz w:val="28"/>
          <w:szCs w:val="28"/>
          <w:shd w:val="clear" w:color="auto" w:fill="FFFFFF"/>
          <w:rtl/>
        </w:rPr>
        <w:t xml:space="preserve">ان يكون هنالك إمكانية للمراجعة والتقييم </w:t>
      </w:r>
      <w:r w:rsidR="00D02007">
        <w:rPr>
          <w:rFonts w:ascii="Simplified Arabic" w:hAnsi="Simplified Arabic" w:cs="Times New Roman" w:hint="cs"/>
          <w:sz w:val="28"/>
          <w:szCs w:val="28"/>
          <w:shd w:val="clear" w:color="auto" w:fill="FFFFFF"/>
          <w:rtl/>
        </w:rPr>
        <w:t>للمعلومات،</w:t>
      </w:r>
      <w:r>
        <w:rPr>
          <w:rFonts w:ascii="Simplified Arabic" w:hAnsi="Simplified Arabic" w:cs="Times New Roman" w:hint="cs"/>
          <w:sz w:val="28"/>
          <w:szCs w:val="28"/>
          <w:shd w:val="clear" w:color="auto" w:fill="FFFFFF"/>
          <w:rtl/>
        </w:rPr>
        <w:t xml:space="preserve"> ويعني ذلك في حال كان هنالك تغير بالمصطلحات   ان لا يؤثر ذلك على المعنى الأصلي للمعلومة وان يؤدي نفس الهدف المنشود والتأثر المطلوب</w:t>
      </w:r>
    </w:p>
    <w:p w14:paraId="5931FBA1" w14:textId="25F71613" w:rsidR="00EB0EA2" w:rsidRPr="00EB0EA2" w:rsidRDefault="00EB0EA2" w:rsidP="00EB0EA2">
      <w:pPr>
        <w:spacing w:line="360" w:lineRule="auto"/>
        <w:rPr>
          <w:rFonts w:ascii="Simplified Arabic" w:hAnsi="Simplified Arabic" w:cs="Simplified Arabic"/>
          <w:sz w:val="28"/>
          <w:szCs w:val="28"/>
          <w:shd w:val="clear" w:color="auto" w:fill="FFFFFF"/>
          <w:rtl/>
        </w:rPr>
      </w:pPr>
      <w:r w:rsidRPr="00EB0EA2">
        <w:rPr>
          <w:rFonts w:ascii="Simplified Arabic" w:hAnsi="Simplified Arabic" w:cs="Simplified Arabic"/>
          <w:sz w:val="28"/>
          <w:szCs w:val="28"/>
          <w:shd w:val="clear" w:color="auto" w:fill="FFFFFF"/>
          <w:rtl/>
        </w:rPr>
        <w:t>قابلية القياس: تعني إمكانية قياس المعلومات الرسمية الناتجة عن نظام المعلومات بشكل كمي، مع استبعاد المعلومات غير الرسمية من هذه الخاصية.</w:t>
      </w:r>
    </w:p>
    <w:p w14:paraId="3084679D" w14:textId="6D8F28E0" w:rsidR="00684A28" w:rsidRDefault="00EB0EA2" w:rsidP="00EB0EA2">
      <w:pPr>
        <w:spacing w:line="360" w:lineRule="auto"/>
        <w:jc w:val="both"/>
        <w:rPr>
          <w:rFonts w:ascii="Simplified Arabic" w:hAnsi="Simplified Arabic" w:cs="Simplified Arabic"/>
          <w:sz w:val="28"/>
          <w:szCs w:val="28"/>
          <w:shd w:val="clear" w:color="auto" w:fill="FFFFFF"/>
          <w:rtl/>
        </w:rPr>
      </w:pPr>
      <w:r w:rsidRPr="00EB0EA2">
        <w:rPr>
          <w:rFonts w:ascii="Simplified Arabic" w:hAnsi="Simplified Arabic" w:cs="Simplified Arabic"/>
          <w:sz w:val="28"/>
          <w:szCs w:val="28"/>
          <w:shd w:val="clear" w:color="auto" w:fill="FFFFFF"/>
          <w:rtl/>
        </w:rPr>
        <w:lastRenderedPageBreak/>
        <w:t>الشمول: وتشير إلى قدرة المعلومات على تغطية جميع جوانب الموضوع المخصص لها بشكل كامل، بحيث لا يكون هناك إفراط أو إيجاز يفقد المعلومات معناها ودقتها.</w:t>
      </w:r>
    </w:p>
    <w:p w14:paraId="6287C295" w14:textId="77777777" w:rsidR="00A00C2B" w:rsidRDefault="00A00C2B" w:rsidP="00A00C2B">
      <w:pPr>
        <w:spacing w:line="360" w:lineRule="auto"/>
        <w:jc w:val="both"/>
        <w:rPr>
          <w:rFonts w:ascii="Simplified Arabic" w:hAnsi="Simplified Arabic" w:cs="Simplified Arabic"/>
          <w:sz w:val="28"/>
          <w:szCs w:val="28"/>
          <w:shd w:val="clear" w:color="auto" w:fill="FFFFFF"/>
          <w:rtl/>
        </w:rPr>
      </w:pPr>
    </w:p>
    <w:p w14:paraId="0D40B216" w14:textId="77777777" w:rsidR="00A00C2B" w:rsidRDefault="00A00C2B" w:rsidP="00A00C2B">
      <w:pPr>
        <w:spacing w:line="360" w:lineRule="auto"/>
        <w:jc w:val="both"/>
        <w:rPr>
          <w:rFonts w:ascii="Simplified Arabic" w:hAnsi="Simplified Arabic" w:cs="Simplified Arabic"/>
          <w:sz w:val="28"/>
          <w:szCs w:val="28"/>
          <w:shd w:val="clear" w:color="auto" w:fill="FFFFFF"/>
          <w:rtl/>
        </w:rPr>
      </w:pPr>
    </w:p>
    <w:p w14:paraId="41D821D4" w14:textId="77777777" w:rsidR="005E0C1D" w:rsidRDefault="005E0C1D" w:rsidP="00A00C2B">
      <w:pPr>
        <w:spacing w:line="360" w:lineRule="auto"/>
        <w:jc w:val="both"/>
        <w:rPr>
          <w:rFonts w:ascii="Simplified Arabic" w:hAnsi="Simplified Arabic" w:cs="Simplified Arabic"/>
          <w:sz w:val="28"/>
          <w:szCs w:val="28"/>
          <w:shd w:val="clear" w:color="auto" w:fill="FFFFFF"/>
          <w:rtl/>
        </w:rPr>
      </w:pPr>
    </w:p>
    <w:p w14:paraId="7C280F41" w14:textId="77777777" w:rsidR="005E0C1D" w:rsidRPr="00A00C2B" w:rsidRDefault="005E0C1D" w:rsidP="00A00C2B">
      <w:pPr>
        <w:spacing w:line="360" w:lineRule="auto"/>
        <w:jc w:val="both"/>
        <w:rPr>
          <w:rFonts w:ascii="Simplified Arabic" w:hAnsi="Simplified Arabic" w:cs="Simplified Arabic"/>
          <w:sz w:val="28"/>
          <w:szCs w:val="28"/>
          <w:shd w:val="clear" w:color="auto" w:fill="FFFFFF"/>
          <w:rtl/>
        </w:rPr>
      </w:pPr>
    </w:p>
    <w:p w14:paraId="05FCB54F" w14:textId="77777777" w:rsidR="00DF23D7" w:rsidRPr="0044109D" w:rsidRDefault="00DF23D7" w:rsidP="00A31BBC">
      <w:pPr>
        <w:spacing w:line="360" w:lineRule="auto"/>
        <w:jc w:val="both"/>
        <w:outlineLvl w:val="2"/>
        <w:rPr>
          <w:rFonts w:ascii="Simplified Arabic" w:hAnsi="Simplified Arabic" w:cs="Simplified Arabic"/>
          <w:b/>
          <w:bCs/>
          <w:sz w:val="28"/>
          <w:szCs w:val="28"/>
          <w:shd w:val="clear" w:color="auto" w:fill="FFFFFF"/>
          <w:rtl/>
        </w:rPr>
      </w:pPr>
      <w:bookmarkStart w:id="84" w:name="_Toc157197992"/>
      <w:bookmarkStart w:id="85" w:name="_Toc207483196"/>
      <w:bookmarkStart w:id="86" w:name="_Toc207483428"/>
      <w:r w:rsidRPr="0044109D">
        <w:rPr>
          <w:rFonts w:ascii="Simplified Arabic" w:hAnsi="Simplified Arabic" w:cs="Simplified Arabic"/>
          <w:b/>
          <w:bCs/>
          <w:sz w:val="28"/>
          <w:szCs w:val="28"/>
          <w:shd w:val="clear" w:color="auto" w:fill="FFFFFF"/>
        </w:rPr>
        <w:t>2.1.6</w:t>
      </w:r>
      <w:r w:rsidRPr="0044109D">
        <w:rPr>
          <w:rFonts w:ascii="Simplified Arabic" w:hAnsi="Simplified Arabic" w:cs="Simplified Arabic"/>
          <w:b/>
          <w:bCs/>
          <w:sz w:val="28"/>
          <w:szCs w:val="28"/>
          <w:shd w:val="clear" w:color="auto" w:fill="FFFFFF"/>
          <w:rtl/>
        </w:rPr>
        <w:t>مصادر المعلومات</w:t>
      </w:r>
      <w:bookmarkEnd w:id="84"/>
      <w:bookmarkEnd w:id="85"/>
      <w:bookmarkEnd w:id="86"/>
    </w:p>
    <w:p w14:paraId="4AC45DD5" w14:textId="77777777" w:rsidR="00DF23D7" w:rsidRPr="0044109D" w:rsidRDefault="00DF23D7" w:rsidP="006B1A6A">
      <w:pPr>
        <w:spacing w:line="360" w:lineRule="auto"/>
        <w:rPr>
          <w:rFonts w:ascii="Simplified Arabic" w:hAnsi="Simplified Arabic" w:cs="Simplified Arabic"/>
          <w:sz w:val="28"/>
          <w:szCs w:val="28"/>
          <w:shd w:val="clear" w:color="auto" w:fill="FFFFFF"/>
          <w:rtl/>
        </w:rPr>
      </w:pPr>
      <w:r w:rsidRPr="0044109D">
        <w:rPr>
          <w:rFonts w:ascii="Simplified Arabic" w:hAnsi="Simplified Arabic" w:cs="Simplified Arabic"/>
          <w:sz w:val="28"/>
          <w:szCs w:val="28"/>
          <w:shd w:val="clear" w:color="auto" w:fill="FFFFFF"/>
          <w:rtl/>
        </w:rPr>
        <w:t xml:space="preserve">تقسم مصادر المعلومات الى نوعين بحسب نوعها وبحسب إتاحتها وهذا ما أشار </w:t>
      </w:r>
      <w:r w:rsidR="00BB6A16" w:rsidRPr="0044109D">
        <w:rPr>
          <w:rFonts w:ascii="Simplified Arabic" w:hAnsi="Simplified Arabic" w:cs="Simplified Arabic" w:hint="cs"/>
          <w:sz w:val="28"/>
          <w:szCs w:val="28"/>
          <w:shd w:val="clear" w:color="auto" w:fill="FFFFFF"/>
          <w:rtl/>
        </w:rPr>
        <w:t>اليه (</w:t>
      </w:r>
      <w:r w:rsidRPr="0044109D">
        <w:rPr>
          <w:rFonts w:ascii="Simplified Arabic" w:hAnsi="Simplified Arabic" w:cs="Simplified Arabic"/>
          <w:sz w:val="28"/>
          <w:szCs w:val="28"/>
          <w:shd w:val="clear" w:color="auto" w:fill="FFFFFF"/>
          <w:rtl/>
        </w:rPr>
        <w:t xml:space="preserve">راهي، </w:t>
      </w:r>
      <w:r w:rsidRPr="0044109D">
        <w:rPr>
          <w:rFonts w:ascii="Simplified Arabic" w:hAnsi="Simplified Arabic" w:cs="Simplified Arabic"/>
          <w:sz w:val="28"/>
          <w:szCs w:val="28"/>
          <w:shd w:val="clear" w:color="auto" w:fill="FFFFFF"/>
        </w:rPr>
        <w:t>2016</w:t>
      </w:r>
      <w:r w:rsidRPr="0044109D">
        <w:rPr>
          <w:rFonts w:ascii="Simplified Arabic" w:hAnsi="Simplified Arabic" w:cs="Simplified Arabic"/>
          <w:sz w:val="28"/>
          <w:szCs w:val="28"/>
          <w:shd w:val="clear" w:color="auto" w:fill="FFFFFF"/>
          <w:rtl/>
        </w:rPr>
        <w:t>):</w:t>
      </w:r>
    </w:p>
    <w:p w14:paraId="781D21F6" w14:textId="0D764316" w:rsidR="006B1A6A" w:rsidRPr="006B1A6A" w:rsidRDefault="006B1A6A" w:rsidP="006B1A6A">
      <w:pPr>
        <w:pStyle w:val="ListParagraph"/>
        <w:spacing w:line="360" w:lineRule="auto"/>
        <w:contextualSpacing/>
        <w:jc w:val="right"/>
        <w:rPr>
          <w:rFonts w:ascii="Simplified Arabic" w:hAnsi="Simplified Arabic" w:cs="Simplified Arabic"/>
          <w:sz w:val="28"/>
          <w:szCs w:val="28"/>
          <w:shd w:val="clear" w:color="auto" w:fill="FFFFFF"/>
        </w:rPr>
      </w:pPr>
      <w:r w:rsidRPr="006B1A6A">
        <w:rPr>
          <w:rFonts w:ascii="Simplified Arabic" w:hAnsi="Simplified Arabic" w:cs="Simplified Arabic"/>
          <w:sz w:val="28"/>
          <w:szCs w:val="28"/>
          <w:shd w:val="clear" w:color="auto" w:fill="FFFFFF"/>
          <w:rtl/>
        </w:rPr>
        <w:t>مصادر المعلومات بحسب النوع والإتاحة</w:t>
      </w:r>
    </w:p>
    <w:p w14:paraId="10ACE523" w14:textId="77777777" w:rsidR="006B1A6A" w:rsidRPr="006B1A6A" w:rsidRDefault="006B1A6A" w:rsidP="006B1A6A">
      <w:pPr>
        <w:pStyle w:val="ListParagraph"/>
        <w:spacing w:line="360" w:lineRule="auto"/>
        <w:contextualSpacing/>
        <w:jc w:val="right"/>
        <w:rPr>
          <w:rFonts w:ascii="Simplified Arabic" w:hAnsi="Simplified Arabic" w:cs="Simplified Arabic"/>
          <w:sz w:val="28"/>
          <w:szCs w:val="28"/>
          <w:shd w:val="clear" w:color="auto" w:fill="FFFFFF"/>
          <w:rtl/>
        </w:rPr>
      </w:pPr>
      <w:r w:rsidRPr="006B1A6A">
        <w:rPr>
          <w:rFonts w:ascii="Simplified Arabic" w:hAnsi="Simplified Arabic" w:cs="Simplified Arabic"/>
          <w:sz w:val="28"/>
          <w:szCs w:val="28"/>
          <w:shd w:val="clear" w:color="auto" w:fill="FFFFFF"/>
          <w:rtl/>
        </w:rPr>
        <w:t>أولاً: مصادر المعلومات بحسب النوع</w:t>
      </w:r>
      <w:r w:rsidRPr="006B1A6A">
        <w:rPr>
          <w:rFonts w:ascii="Simplified Arabic" w:hAnsi="Simplified Arabic" w:cs="Simplified Arabic"/>
          <w:sz w:val="28"/>
          <w:szCs w:val="28"/>
          <w:shd w:val="clear" w:color="auto" w:fill="FFFFFF"/>
        </w:rPr>
        <w:t>:</w:t>
      </w:r>
    </w:p>
    <w:p w14:paraId="53DF327A" w14:textId="77777777" w:rsidR="006B1A6A" w:rsidRPr="006B1A6A" w:rsidRDefault="006B1A6A" w:rsidP="006B1A6A">
      <w:pPr>
        <w:pStyle w:val="ListParagraph"/>
        <w:spacing w:line="360" w:lineRule="auto"/>
        <w:contextualSpacing/>
        <w:jc w:val="right"/>
        <w:rPr>
          <w:rFonts w:ascii="Simplified Arabic" w:hAnsi="Simplified Arabic" w:cs="Simplified Arabic"/>
          <w:sz w:val="28"/>
          <w:szCs w:val="28"/>
          <w:shd w:val="clear" w:color="auto" w:fill="FFFFFF"/>
          <w:rtl/>
        </w:rPr>
      </w:pPr>
    </w:p>
    <w:p w14:paraId="03ADBD0C" w14:textId="76AFE18F" w:rsidR="006B1A6A" w:rsidRPr="006B1A6A" w:rsidRDefault="006B1A6A" w:rsidP="006B1A6A">
      <w:pPr>
        <w:pStyle w:val="ListParagraph"/>
        <w:spacing w:line="360" w:lineRule="auto"/>
        <w:contextualSpacing/>
        <w:jc w:val="right"/>
        <w:rPr>
          <w:rFonts w:ascii="Simplified Arabic" w:hAnsi="Simplified Arabic" w:cs="Simplified Arabic"/>
          <w:sz w:val="28"/>
          <w:szCs w:val="28"/>
          <w:shd w:val="clear" w:color="auto" w:fill="FFFFFF"/>
          <w:rtl/>
        </w:rPr>
      </w:pPr>
      <w:r w:rsidRPr="006B1A6A">
        <w:rPr>
          <w:rFonts w:ascii="Simplified Arabic" w:hAnsi="Simplified Arabic" w:cs="Simplified Arabic"/>
          <w:sz w:val="28"/>
          <w:szCs w:val="28"/>
          <w:shd w:val="clear" w:color="auto" w:fill="FFFFFF"/>
          <w:rtl/>
        </w:rPr>
        <w:t>المصادر الرسمية: وتشمل المصادر التي تصدرها المصارف، والمؤسسات الصناعية، والهيئات التشريعية</w:t>
      </w:r>
      <w:r w:rsidRPr="006B1A6A">
        <w:rPr>
          <w:rFonts w:ascii="Simplified Arabic" w:hAnsi="Simplified Arabic" w:cs="Simplified Arabic"/>
          <w:sz w:val="28"/>
          <w:szCs w:val="28"/>
          <w:shd w:val="clear" w:color="auto" w:fill="FFFFFF"/>
        </w:rPr>
        <w:t>.</w:t>
      </w:r>
    </w:p>
    <w:p w14:paraId="3F745FFA" w14:textId="16FEDB0D" w:rsidR="006B1A6A" w:rsidRPr="006B1A6A" w:rsidRDefault="006B1A6A" w:rsidP="006B1A6A">
      <w:pPr>
        <w:pStyle w:val="ListParagraph"/>
        <w:spacing w:line="360" w:lineRule="auto"/>
        <w:contextualSpacing/>
        <w:jc w:val="right"/>
        <w:rPr>
          <w:rFonts w:ascii="Simplified Arabic" w:hAnsi="Simplified Arabic" w:cs="Simplified Arabic"/>
          <w:sz w:val="28"/>
          <w:szCs w:val="28"/>
          <w:shd w:val="clear" w:color="auto" w:fill="FFFFFF"/>
          <w:rtl/>
        </w:rPr>
      </w:pPr>
      <w:r w:rsidRPr="006B1A6A">
        <w:rPr>
          <w:rFonts w:ascii="Simplified Arabic" w:hAnsi="Simplified Arabic" w:cs="Simplified Arabic"/>
          <w:sz w:val="28"/>
          <w:szCs w:val="28"/>
          <w:shd w:val="clear" w:color="auto" w:fill="FFFFFF"/>
          <w:rtl/>
        </w:rPr>
        <w:t>المصادر غير الرسمية: وتشمل المصادر التي تصدرها المؤسسات غير الحكومية، والمنظمات الدولية والإقليمية، بالإضافة إلى الجمعيات، والجهات الأهلية، والأفراد</w:t>
      </w:r>
      <w:r w:rsidRPr="006B1A6A">
        <w:rPr>
          <w:rFonts w:ascii="Simplified Arabic" w:hAnsi="Simplified Arabic" w:cs="Simplified Arabic"/>
          <w:sz w:val="28"/>
          <w:szCs w:val="28"/>
          <w:shd w:val="clear" w:color="auto" w:fill="FFFFFF"/>
        </w:rPr>
        <w:t>.</w:t>
      </w:r>
    </w:p>
    <w:p w14:paraId="1233678B" w14:textId="1C398948" w:rsidR="006B1A6A" w:rsidRPr="006B1A6A" w:rsidRDefault="006B1A6A" w:rsidP="006B1A6A">
      <w:pPr>
        <w:pStyle w:val="ListParagraph"/>
        <w:spacing w:line="360" w:lineRule="auto"/>
        <w:contextualSpacing/>
        <w:jc w:val="right"/>
        <w:rPr>
          <w:rFonts w:ascii="Simplified Arabic" w:hAnsi="Simplified Arabic" w:cs="Simplified Arabic"/>
          <w:sz w:val="28"/>
          <w:szCs w:val="28"/>
          <w:shd w:val="clear" w:color="auto" w:fill="FFFFFF"/>
          <w:rtl/>
        </w:rPr>
      </w:pPr>
      <w:r w:rsidRPr="006B1A6A">
        <w:rPr>
          <w:rFonts w:ascii="Simplified Arabic" w:hAnsi="Simplified Arabic" w:cs="Simplified Arabic"/>
          <w:sz w:val="28"/>
          <w:szCs w:val="28"/>
          <w:shd w:val="clear" w:color="auto" w:fill="FFFFFF"/>
          <w:rtl/>
        </w:rPr>
        <w:t>ثانياً: مصادر المعلومات بحسب الإتاحة</w:t>
      </w:r>
      <w:r w:rsidRPr="006B1A6A">
        <w:rPr>
          <w:rFonts w:ascii="Simplified Arabic" w:hAnsi="Simplified Arabic" w:cs="Simplified Arabic"/>
          <w:sz w:val="28"/>
          <w:szCs w:val="28"/>
          <w:shd w:val="clear" w:color="auto" w:fill="FFFFFF"/>
        </w:rPr>
        <w:t>:</w:t>
      </w:r>
    </w:p>
    <w:p w14:paraId="08243CDF" w14:textId="1D70F49E" w:rsidR="006B1A6A" w:rsidRPr="006B1A6A" w:rsidRDefault="006B1A6A" w:rsidP="006B1A6A">
      <w:pPr>
        <w:pStyle w:val="ListParagraph"/>
        <w:spacing w:line="360" w:lineRule="auto"/>
        <w:contextualSpacing/>
        <w:jc w:val="right"/>
        <w:rPr>
          <w:rFonts w:ascii="Simplified Arabic" w:hAnsi="Simplified Arabic" w:cs="Simplified Arabic"/>
          <w:sz w:val="28"/>
          <w:szCs w:val="28"/>
          <w:shd w:val="clear" w:color="auto" w:fill="FFFFFF"/>
          <w:rtl/>
        </w:rPr>
      </w:pPr>
      <w:r w:rsidRPr="006B1A6A">
        <w:rPr>
          <w:rFonts w:ascii="Simplified Arabic" w:hAnsi="Simplified Arabic" w:cs="Simplified Arabic"/>
          <w:sz w:val="28"/>
          <w:szCs w:val="28"/>
          <w:shd w:val="clear" w:color="auto" w:fill="FFFFFF"/>
          <w:rtl/>
        </w:rPr>
        <w:lastRenderedPageBreak/>
        <w:t>مصادر المعلومات العامة: وهي المصادر التي تقدم معلومات عامة حول مواضيع مختلفة، ومن الأمثلة عليها دوائر المعارف</w:t>
      </w:r>
      <w:r w:rsidRPr="006B1A6A">
        <w:rPr>
          <w:rFonts w:ascii="Simplified Arabic" w:hAnsi="Simplified Arabic" w:cs="Simplified Arabic"/>
          <w:sz w:val="28"/>
          <w:szCs w:val="28"/>
          <w:shd w:val="clear" w:color="auto" w:fill="FFFFFF"/>
        </w:rPr>
        <w:t>.</w:t>
      </w:r>
    </w:p>
    <w:p w14:paraId="2F83CAFB" w14:textId="713FF679" w:rsidR="00684A28" w:rsidRPr="006B1A6A" w:rsidRDefault="006B1A6A" w:rsidP="006B1A6A">
      <w:pPr>
        <w:spacing w:line="360" w:lineRule="auto"/>
        <w:contextualSpacing/>
        <w:rPr>
          <w:rFonts w:ascii="Simplified Arabic" w:hAnsi="Simplified Arabic" w:cs="Simplified Arabic"/>
          <w:sz w:val="28"/>
          <w:szCs w:val="28"/>
          <w:shd w:val="clear" w:color="auto" w:fill="FFFFFF"/>
          <w:rtl/>
        </w:rPr>
      </w:pPr>
      <w:r w:rsidRPr="006B1A6A">
        <w:rPr>
          <w:rFonts w:ascii="Simplified Arabic" w:hAnsi="Simplified Arabic" w:cs="Simplified Arabic"/>
          <w:sz w:val="28"/>
          <w:szCs w:val="28"/>
          <w:shd w:val="clear" w:color="auto" w:fill="FFFFFF"/>
          <w:rtl/>
        </w:rPr>
        <w:t>مصادر المعلومات المتخصصة: وهي المصادر التي تتخصص في موضوع معين لمعالجته، أو توجه إلى فئة محددة من القراء، مثل المصادر الموجهة للرياضيين.</w:t>
      </w:r>
    </w:p>
    <w:p w14:paraId="6E0EDDF7" w14:textId="77777777" w:rsidR="00D8281A" w:rsidRDefault="00D8281A" w:rsidP="006B1A6A">
      <w:pPr>
        <w:pStyle w:val="ListParagraph"/>
        <w:bidi/>
        <w:spacing w:line="360" w:lineRule="auto"/>
        <w:contextualSpacing/>
        <w:rPr>
          <w:rFonts w:ascii="Simplified Arabic" w:hAnsi="Simplified Arabic" w:cs="Simplified Arabic"/>
          <w:sz w:val="28"/>
          <w:szCs w:val="28"/>
          <w:shd w:val="clear" w:color="auto" w:fill="FFFFFF"/>
          <w:rtl/>
        </w:rPr>
      </w:pPr>
    </w:p>
    <w:p w14:paraId="259AD58C" w14:textId="77777777" w:rsidR="005E0C1D" w:rsidRDefault="005E0C1D" w:rsidP="005E0C1D">
      <w:pPr>
        <w:pStyle w:val="ListParagraph"/>
        <w:bidi/>
        <w:spacing w:line="360" w:lineRule="auto"/>
        <w:contextualSpacing/>
        <w:rPr>
          <w:rFonts w:ascii="Simplified Arabic" w:hAnsi="Simplified Arabic" w:cs="Simplified Arabic"/>
          <w:sz w:val="28"/>
          <w:szCs w:val="28"/>
          <w:shd w:val="clear" w:color="auto" w:fill="FFFFFF"/>
          <w:rtl/>
        </w:rPr>
      </w:pPr>
    </w:p>
    <w:p w14:paraId="62834DC5" w14:textId="77777777" w:rsidR="005E0C1D" w:rsidRPr="0044109D" w:rsidRDefault="005E0C1D" w:rsidP="005E0C1D">
      <w:pPr>
        <w:pStyle w:val="ListParagraph"/>
        <w:bidi/>
        <w:spacing w:line="360" w:lineRule="auto"/>
        <w:contextualSpacing/>
        <w:rPr>
          <w:rFonts w:ascii="Simplified Arabic" w:hAnsi="Simplified Arabic" w:cs="Simplified Arabic"/>
          <w:sz w:val="28"/>
          <w:szCs w:val="28"/>
          <w:shd w:val="clear" w:color="auto" w:fill="FFFFFF"/>
        </w:rPr>
      </w:pPr>
    </w:p>
    <w:p w14:paraId="4B664451" w14:textId="77777777" w:rsidR="00DF23D7" w:rsidRPr="0044109D" w:rsidRDefault="00DF23D7" w:rsidP="00A31BBC">
      <w:pPr>
        <w:spacing w:line="360" w:lineRule="auto"/>
        <w:jc w:val="both"/>
        <w:outlineLvl w:val="2"/>
        <w:rPr>
          <w:rFonts w:ascii="Simplified Arabic" w:hAnsi="Simplified Arabic" w:cs="Simplified Arabic"/>
          <w:b/>
          <w:bCs/>
          <w:sz w:val="28"/>
          <w:szCs w:val="28"/>
          <w:shd w:val="clear" w:color="auto" w:fill="FFFFFF"/>
          <w:rtl/>
        </w:rPr>
      </w:pPr>
      <w:bookmarkStart w:id="87" w:name="_Toc157197993"/>
      <w:bookmarkStart w:id="88" w:name="_Toc207483197"/>
      <w:bookmarkStart w:id="89" w:name="_Toc207483429"/>
      <w:r w:rsidRPr="0044109D">
        <w:rPr>
          <w:rFonts w:ascii="Simplified Arabic" w:hAnsi="Simplified Arabic" w:cs="Simplified Arabic"/>
          <w:b/>
          <w:bCs/>
          <w:sz w:val="28"/>
          <w:szCs w:val="28"/>
          <w:shd w:val="clear" w:color="auto" w:fill="FFFFFF"/>
        </w:rPr>
        <w:t>2.1.7</w:t>
      </w:r>
      <w:r w:rsidRPr="0044109D">
        <w:rPr>
          <w:rFonts w:ascii="Simplified Arabic" w:hAnsi="Simplified Arabic" w:cs="Simplified Arabic"/>
          <w:b/>
          <w:bCs/>
          <w:sz w:val="28"/>
          <w:szCs w:val="28"/>
          <w:shd w:val="clear" w:color="auto" w:fill="FFFFFF"/>
          <w:rtl/>
        </w:rPr>
        <w:t>تصنيف المعلومات</w:t>
      </w:r>
      <w:bookmarkEnd w:id="87"/>
      <w:bookmarkEnd w:id="88"/>
      <w:bookmarkEnd w:id="89"/>
    </w:p>
    <w:p w14:paraId="2D57AD5F" w14:textId="77777777" w:rsidR="00DF23D7" w:rsidRPr="00353CFC" w:rsidRDefault="00DF23D7" w:rsidP="00353CFC">
      <w:pPr>
        <w:spacing w:line="360" w:lineRule="auto"/>
        <w:ind w:left="360"/>
        <w:contextualSpacing/>
        <w:jc w:val="both"/>
        <w:rPr>
          <w:rFonts w:ascii="Simplified Arabic" w:hAnsi="Simplified Arabic" w:cs="Simplified Arabic"/>
          <w:sz w:val="28"/>
          <w:szCs w:val="28"/>
          <w:shd w:val="clear" w:color="auto" w:fill="FFFFFF"/>
          <w:rtl/>
        </w:rPr>
      </w:pPr>
      <w:r w:rsidRPr="00353CFC">
        <w:rPr>
          <w:rFonts w:ascii="Simplified Arabic" w:hAnsi="Simplified Arabic" w:cs="Simplified Arabic"/>
          <w:sz w:val="28"/>
          <w:szCs w:val="28"/>
          <w:shd w:val="clear" w:color="auto" w:fill="FFFFFF"/>
          <w:rtl/>
        </w:rPr>
        <w:t xml:space="preserve">معلومات رسمية وهي المعلومات التي نعتمد عليها في صناعة قراراتنا لكونها موثقة ومؤكدة نستقيها، من عدة مصادر رسمية مثل: الدستور، القوانين، التشريعات، الأنظمة، التعليمات والقرارات الرسمية، الخطط ومقترحات المشاريع والدراسات، وغير ذلك من هذه المعلومات التي تصدر من جهات </w:t>
      </w:r>
      <w:r w:rsidR="00A6624F" w:rsidRPr="00353CFC">
        <w:rPr>
          <w:rFonts w:ascii="Simplified Arabic" w:hAnsi="Simplified Arabic" w:cs="Simplified Arabic" w:hint="cs"/>
          <w:sz w:val="28"/>
          <w:szCs w:val="28"/>
          <w:shd w:val="clear" w:color="auto" w:fill="FFFFFF"/>
          <w:rtl/>
        </w:rPr>
        <w:t>معروفة</w:t>
      </w:r>
      <w:r w:rsidR="00A6624F" w:rsidRPr="00353CFC">
        <w:rPr>
          <w:rFonts w:ascii="Simplified Arabic" w:hAnsi="Simplified Arabic" w:cs="Simplified Arabic" w:hint="eastAsia"/>
          <w:sz w:val="28"/>
          <w:szCs w:val="28"/>
          <w:shd w:val="clear" w:color="auto" w:fill="FFFFFF"/>
          <w:rtl/>
        </w:rPr>
        <w:t>،</w:t>
      </w:r>
      <w:r w:rsidRPr="00353CFC">
        <w:rPr>
          <w:rFonts w:ascii="Simplified Arabic" w:hAnsi="Simplified Arabic" w:cs="Simplified Arabic"/>
          <w:sz w:val="28"/>
          <w:szCs w:val="28"/>
          <w:shd w:val="clear" w:color="auto" w:fill="FFFFFF"/>
          <w:rtl/>
        </w:rPr>
        <w:t xml:space="preserve"> ولكن المشكلة لا تكون متوفرة لنا على الدوام</w:t>
      </w:r>
      <w:r w:rsidR="00684A28" w:rsidRPr="00353CFC">
        <w:rPr>
          <w:rFonts w:ascii="Simplified Arabic" w:hAnsi="Simplified Arabic" w:cs="Simplified Arabic" w:hint="cs"/>
          <w:sz w:val="28"/>
          <w:szCs w:val="28"/>
          <w:shd w:val="clear" w:color="auto" w:fill="FFFFFF"/>
          <w:rtl/>
        </w:rPr>
        <w:t xml:space="preserve">. </w:t>
      </w:r>
      <w:r w:rsidRPr="00353CFC">
        <w:rPr>
          <w:rFonts w:ascii="Simplified Arabic" w:hAnsi="Simplified Arabic" w:cs="Simplified Arabic"/>
          <w:sz w:val="28"/>
          <w:szCs w:val="28"/>
          <w:shd w:val="clear" w:color="auto" w:fill="FFFFFF"/>
          <w:rtl/>
        </w:rPr>
        <w:t xml:space="preserve">(الصباغ، </w:t>
      </w:r>
      <w:r w:rsidRPr="00353CFC">
        <w:rPr>
          <w:rFonts w:ascii="Simplified Arabic" w:hAnsi="Simplified Arabic" w:cs="Simplified Arabic"/>
          <w:sz w:val="28"/>
          <w:szCs w:val="28"/>
          <w:shd w:val="clear" w:color="auto" w:fill="FFFFFF"/>
        </w:rPr>
        <w:t>2004</w:t>
      </w:r>
      <w:r w:rsidRPr="00353CFC">
        <w:rPr>
          <w:rFonts w:ascii="Simplified Arabic" w:hAnsi="Simplified Arabic" w:cs="Simplified Arabic"/>
          <w:sz w:val="28"/>
          <w:szCs w:val="28"/>
          <w:shd w:val="clear" w:color="auto" w:fill="FFFFFF"/>
          <w:rtl/>
        </w:rPr>
        <w:t>)</w:t>
      </w:r>
      <w:r w:rsidRPr="00353CFC">
        <w:rPr>
          <w:rFonts w:ascii="Simplified Arabic" w:hAnsi="Simplified Arabic" w:cs="Simplified Arabic"/>
          <w:sz w:val="28"/>
          <w:szCs w:val="28"/>
          <w:shd w:val="clear" w:color="auto" w:fill="FFFFFF"/>
        </w:rPr>
        <w:t>.</w:t>
      </w:r>
    </w:p>
    <w:p w14:paraId="17A2D61A" w14:textId="77777777" w:rsidR="00DF23D7" w:rsidRPr="00353CFC" w:rsidRDefault="00DF23D7" w:rsidP="00353CFC">
      <w:pPr>
        <w:spacing w:line="360" w:lineRule="auto"/>
        <w:ind w:left="360"/>
        <w:contextualSpacing/>
        <w:jc w:val="both"/>
        <w:rPr>
          <w:rFonts w:ascii="Simplified Arabic" w:hAnsi="Simplified Arabic" w:cs="Simplified Arabic"/>
          <w:sz w:val="28"/>
          <w:szCs w:val="28"/>
          <w:shd w:val="clear" w:color="auto" w:fill="FFFFFF"/>
          <w:rtl/>
        </w:rPr>
      </w:pPr>
      <w:r w:rsidRPr="00353CFC">
        <w:rPr>
          <w:rFonts w:ascii="Simplified Arabic" w:hAnsi="Simplified Arabic" w:cs="Simplified Arabic"/>
          <w:sz w:val="28"/>
          <w:szCs w:val="28"/>
          <w:shd w:val="clear" w:color="auto" w:fill="FFFFFF"/>
          <w:rtl/>
        </w:rPr>
        <w:t xml:space="preserve">معلومات غير رسمية وهي المعلومات التي نستند اليها في صناعة قراراتنا عندما لا تتوفر لنا معلومات رسمية (وفي بعض الحالات) نعتمد عليها حتى عندما تكون المعلومات الرسمية متوفرة، وتشمل المعلومات غير الرسمية التصورات والأفكار والدعايات والاشاعات والخبرات، ومن الحقائق المسلم بها أننا جميعاً نعتمد على المعلومات غير الرسمية في صناعة العديد من القرارات، لذلك عدد كبير من القرارات تكون خاطئة لأنها استندت الى معلومات خاطئة، لذلك يجب علينا أن نكون حذرين جداً عندما نضع قراراتنا، وأن نحاول بقدر المستطاع الحصول على معلومات رسمية (المخلافي، </w:t>
      </w:r>
      <w:r w:rsidRPr="00353CFC">
        <w:rPr>
          <w:rFonts w:ascii="Simplified Arabic" w:hAnsi="Simplified Arabic" w:cs="Simplified Arabic"/>
          <w:sz w:val="28"/>
          <w:szCs w:val="28"/>
          <w:shd w:val="clear" w:color="auto" w:fill="FFFFFF"/>
        </w:rPr>
        <w:t>2006</w:t>
      </w:r>
      <w:r w:rsidRPr="00353CFC">
        <w:rPr>
          <w:rFonts w:ascii="Simplified Arabic" w:hAnsi="Simplified Arabic" w:cs="Simplified Arabic"/>
          <w:sz w:val="28"/>
          <w:szCs w:val="28"/>
          <w:shd w:val="clear" w:color="auto" w:fill="FFFFFF"/>
          <w:rtl/>
        </w:rPr>
        <w:t>)</w:t>
      </w:r>
    </w:p>
    <w:p w14:paraId="5CFC6CF3" w14:textId="77777777" w:rsidR="00DF23D7" w:rsidRPr="0044109D" w:rsidRDefault="00DF23D7" w:rsidP="0044109D">
      <w:pPr>
        <w:spacing w:line="360" w:lineRule="auto"/>
        <w:jc w:val="both"/>
        <w:rPr>
          <w:rFonts w:ascii="Simplified Arabic" w:hAnsi="Simplified Arabic" w:cs="Simplified Arabic"/>
          <w:sz w:val="28"/>
          <w:szCs w:val="28"/>
          <w:shd w:val="clear" w:color="auto" w:fill="FFFFFF"/>
          <w:rtl/>
        </w:rPr>
      </w:pPr>
    </w:p>
    <w:p w14:paraId="5AEC8762" w14:textId="77777777" w:rsidR="00D8281A" w:rsidRDefault="00D8281A" w:rsidP="0044109D">
      <w:pPr>
        <w:spacing w:line="360" w:lineRule="auto"/>
        <w:jc w:val="both"/>
        <w:rPr>
          <w:rFonts w:ascii="Simplified Arabic" w:hAnsi="Simplified Arabic" w:cs="Simplified Arabic"/>
          <w:sz w:val="28"/>
          <w:szCs w:val="28"/>
          <w:shd w:val="clear" w:color="auto" w:fill="FFFFFF"/>
          <w:rtl/>
        </w:rPr>
      </w:pPr>
    </w:p>
    <w:p w14:paraId="3F12A407" w14:textId="77777777" w:rsidR="00D8281A" w:rsidRDefault="00D8281A" w:rsidP="0044109D">
      <w:pPr>
        <w:spacing w:line="360" w:lineRule="auto"/>
        <w:jc w:val="both"/>
        <w:rPr>
          <w:rFonts w:ascii="Simplified Arabic" w:hAnsi="Simplified Arabic" w:cs="Simplified Arabic"/>
          <w:sz w:val="28"/>
          <w:szCs w:val="28"/>
          <w:shd w:val="clear" w:color="auto" w:fill="FFFFFF"/>
          <w:rtl/>
        </w:rPr>
      </w:pPr>
    </w:p>
    <w:p w14:paraId="23A1C8B3" w14:textId="77777777" w:rsidR="005E0C1D" w:rsidRDefault="005E0C1D" w:rsidP="0044109D">
      <w:pPr>
        <w:spacing w:line="360" w:lineRule="auto"/>
        <w:jc w:val="both"/>
        <w:rPr>
          <w:rFonts w:ascii="Simplified Arabic" w:hAnsi="Simplified Arabic" w:cs="Simplified Arabic"/>
          <w:sz w:val="28"/>
          <w:szCs w:val="28"/>
          <w:shd w:val="clear" w:color="auto" w:fill="FFFFFF"/>
          <w:rtl/>
        </w:rPr>
      </w:pPr>
    </w:p>
    <w:p w14:paraId="28958776" w14:textId="77777777" w:rsidR="005E0C1D" w:rsidRDefault="005E0C1D" w:rsidP="0044109D">
      <w:pPr>
        <w:spacing w:line="360" w:lineRule="auto"/>
        <w:jc w:val="both"/>
        <w:rPr>
          <w:rFonts w:ascii="Simplified Arabic" w:hAnsi="Simplified Arabic" w:cs="Simplified Arabic"/>
          <w:sz w:val="28"/>
          <w:szCs w:val="28"/>
          <w:shd w:val="clear" w:color="auto" w:fill="FFFFFF"/>
          <w:rtl/>
        </w:rPr>
      </w:pPr>
    </w:p>
    <w:p w14:paraId="09A5C71F" w14:textId="77777777" w:rsidR="005E0C1D" w:rsidRPr="0044109D" w:rsidRDefault="005E0C1D" w:rsidP="0044109D">
      <w:pPr>
        <w:spacing w:line="360" w:lineRule="auto"/>
        <w:jc w:val="both"/>
        <w:rPr>
          <w:rFonts w:ascii="Simplified Arabic" w:hAnsi="Simplified Arabic" w:cs="Simplified Arabic"/>
          <w:sz w:val="28"/>
          <w:szCs w:val="28"/>
          <w:shd w:val="clear" w:color="auto" w:fill="FFFFFF"/>
          <w:rtl/>
        </w:rPr>
      </w:pPr>
    </w:p>
    <w:p w14:paraId="492B69D3" w14:textId="77777777" w:rsidR="00DF23D7" w:rsidRPr="0044109D" w:rsidRDefault="00DF23D7" w:rsidP="00A31BBC">
      <w:pPr>
        <w:spacing w:line="360" w:lineRule="auto"/>
        <w:jc w:val="both"/>
        <w:outlineLvl w:val="1"/>
        <w:rPr>
          <w:rFonts w:ascii="Simplified Arabic" w:hAnsi="Simplified Arabic" w:cs="Simplified Arabic"/>
          <w:b/>
          <w:bCs/>
          <w:sz w:val="28"/>
          <w:szCs w:val="28"/>
          <w:shd w:val="clear" w:color="auto" w:fill="FFFFFF"/>
          <w:rtl/>
        </w:rPr>
      </w:pPr>
      <w:bookmarkStart w:id="90" w:name="_Toc157197994"/>
      <w:bookmarkStart w:id="91" w:name="_Toc207483198"/>
      <w:bookmarkStart w:id="92" w:name="_Toc207483430"/>
      <w:r w:rsidRPr="0044109D">
        <w:rPr>
          <w:rFonts w:ascii="Simplified Arabic" w:hAnsi="Simplified Arabic" w:cs="Simplified Arabic"/>
          <w:b/>
          <w:bCs/>
          <w:sz w:val="28"/>
          <w:szCs w:val="28"/>
          <w:shd w:val="clear" w:color="auto" w:fill="FFFFFF"/>
        </w:rPr>
        <w:t>2.2</w:t>
      </w:r>
      <w:r w:rsidRPr="0044109D">
        <w:rPr>
          <w:rFonts w:ascii="Simplified Arabic" w:hAnsi="Simplified Arabic" w:cs="Simplified Arabic"/>
          <w:b/>
          <w:bCs/>
          <w:sz w:val="28"/>
          <w:szCs w:val="28"/>
          <w:shd w:val="clear" w:color="auto" w:fill="FFFFFF"/>
          <w:rtl/>
        </w:rPr>
        <w:t>المحور الثاني: مصادر المعلومات الالكترونية</w:t>
      </w:r>
      <w:bookmarkEnd w:id="90"/>
      <w:bookmarkEnd w:id="91"/>
      <w:bookmarkEnd w:id="92"/>
    </w:p>
    <w:p w14:paraId="21878FDB" w14:textId="77777777" w:rsidR="00DF23D7" w:rsidRDefault="00DF23D7" w:rsidP="00A31BBC">
      <w:pPr>
        <w:spacing w:line="360" w:lineRule="auto"/>
        <w:jc w:val="both"/>
        <w:outlineLvl w:val="2"/>
        <w:rPr>
          <w:rFonts w:ascii="Simplified Arabic" w:hAnsi="Simplified Arabic" w:cstheme="minorBidi"/>
          <w:b/>
          <w:bCs/>
          <w:sz w:val="28"/>
          <w:szCs w:val="28"/>
          <w:shd w:val="clear" w:color="auto" w:fill="FFFFFF"/>
          <w:rtl/>
          <w:lang w:bidi="he-IL"/>
        </w:rPr>
      </w:pPr>
      <w:bookmarkStart w:id="93" w:name="_Toc157197995"/>
      <w:bookmarkStart w:id="94" w:name="_Toc207483199"/>
      <w:bookmarkStart w:id="95" w:name="_Toc207483431"/>
      <w:r w:rsidRPr="0044109D">
        <w:rPr>
          <w:rFonts w:ascii="Simplified Arabic" w:hAnsi="Simplified Arabic" w:cs="Simplified Arabic"/>
          <w:b/>
          <w:bCs/>
          <w:sz w:val="28"/>
          <w:szCs w:val="28"/>
          <w:shd w:val="clear" w:color="auto" w:fill="FFFFFF"/>
        </w:rPr>
        <w:t>2.2.1</w:t>
      </w:r>
      <w:r w:rsidRPr="0044109D">
        <w:rPr>
          <w:rFonts w:ascii="Simplified Arabic" w:hAnsi="Simplified Arabic" w:cs="Simplified Arabic"/>
          <w:b/>
          <w:bCs/>
          <w:sz w:val="28"/>
          <w:szCs w:val="28"/>
          <w:shd w:val="clear" w:color="auto" w:fill="FFFFFF"/>
          <w:rtl/>
        </w:rPr>
        <w:t>مقدمة</w:t>
      </w:r>
      <w:bookmarkEnd w:id="93"/>
      <w:bookmarkEnd w:id="94"/>
      <w:bookmarkEnd w:id="95"/>
    </w:p>
    <w:p w14:paraId="2B0D13D4" w14:textId="1756E47E" w:rsidR="000F0751" w:rsidRPr="000F0751" w:rsidRDefault="000F0751" w:rsidP="000F0751">
      <w:pPr>
        <w:spacing w:line="360" w:lineRule="auto"/>
        <w:outlineLvl w:val="2"/>
        <w:rPr>
          <w:rFonts w:ascii="Simplified Arabic" w:hAnsi="Simplified Arabic" w:cstheme="minorBidi"/>
          <w:sz w:val="28"/>
          <w:szCs w:val="28"/>
          <w:shd w:val="clear" w:color="auto" w:fill="FFFFFF"/>
          <w:rtl/>
          <w:lang w:bidi="he-IL"/>
        </w:rPr>
      </w:pPr>
      <w:bookmarkStart w:id="96" w:name="_Toc207483200"/>
      <w:bookmarkStart w:id="97" w:name="_Toc207483432"/>
      <w:r w:rsidRPr="000F0751">
        <w:rPr>
          <w:rFonts w:ascii="Simplified Arabic" w:hAnsi="Simplified Arabic"/>
          <w:sz w:val="28"/>
          <w:szCs w:val="28"/>
          <w:shd w:val="clear" w:color="auto" w:fill="FFFFFF"/>
          <w:rtl/>
        </w:rPr>
        <w:t xml:space="preserve">تحتل مصادر المعلومات الإلكترونية أهمية كبيرة في </w:t>
      </w:r>
      <w:r w:rsidR="00334F42">
        <w:rPr>
          <w:rFonts w:ascii="Simplified Arabic" w:hAnsi="Simplified Arabic" w:hint="cs"/>
          <w:sz w:val="28"/>
          <w:szCs w:val="28"/>
          <w:shd w:val="clear" w:color="auto" w:fill="FFFFFF"/>
          <w:rtl/>
          <w:lang w:bidi="ar-LB"/>
        </w:rPr>
        <w:t>العصر</w:t>
      </w:r>
      <w:r w:rsidRPr="000F0751">
        <w:rPr>
          <w:rFonts w:ascii="Simplified Arabic" w:hAnsi="Simplified Arabic"/>
          <w:sz w:val="28"/>
          <w:szCs w:val="28"/>
          <w:shd w:val="clear" w:color="auto" w:fill="FFFFFF"/>
          <w:rtl/>
        </w:rPr>
        <w:t>الحالي، الذي يتميز بتفجر المعلومات وتطور صناعة المعلومات وشبكات الاتصال، مما أتاح للفرد إمكانية الدخول إلى البيئة الإلكترونية والاعتماد عليها في تلقي الأخبار (محمد، 2010).</w:t>
      </w:r>
      <w:bookmarkEnd w:id="96"/>
      <w:bookmarkEnd w:id="97"/>
    </w:p>
    <w:p w14:paraId="3A17F273" w14:textId="112DD583" w:rsidR="000F0751" w:rsidRDefault="000F0751" w:rsidP="000F0751">
      <w:pPr>
        <w:spacing w:line="360" w:lineRule="auto"/>
        <w:jc w:val="both"/>
        <w:outlineLvl w:val="2"/>
        <w:rPr>
          <w:rFonts w:ascii="Simplified Arabic" w:hAnsi="Simplified Arabic" w:cstheme="minorBidi"/>
          <w:sz w:val="28"/>
          <w:szCs w:val="28"/>
          <w:shd w:val="clear" w:color="auto" w:fill="FFFFFF"/>
          <w:rtl/>
        </w:rPr>
      </w:pPr>
      <w:bookmarkStart w:id="98" w:name="_Toc207483201"/>
      <w:bookmarkStart w:id="99" w:name="_Toc207483433"/>
      <w:r w:rsidRPr="000F0751">
        <w:rPr>
          <w:rFonts w:ascii="Simplified Arabic" w:hAnsi="Simplified Arabic"/>
          <w:sz w:val="28"/>
          <w:szCs w:val="28"/>
          <w:shd w:val="clear" w:color="auto" w:fill="FFFFFF"/>
          <w:rtl/>
        </w:rPr>
        <w:t xml:space="preserve">ومنذ بداية وباء </w:t>
      </w:r>
      <w:r w:rsidR="00334F42">
        <w:rPr>
          <w:rFonts w:ascii="Simplified Arabic" w:hAnsi="Simplified Arabic" w:hint="cs"/>
          <w:sz w:val="28"/>
          <w:szCs w:val="28"/>
          <w:shd w:val="clear" w:color="auto" w:fill="FFFFFF"/>
          <w:rtl/>
        </w:rPr>
        <w:t>كورونا</w:t>
      </w:r>
      <w:r w:rsidRPr="000F0751">
        <w:rPr>
          <w:rFonts w:ascii="Simplified Arabic" w:hAnsi="Simplified Arabic"/>
          <w:sz w:val="28"/>
          <w:szCs w:val="28"/>
          <w:shd w:val="clear" w:color="auto" w:fill="FFFFFF"/>
          <w:rtl/>
        </w:rPr>
        <w:t xml:space="preserve"> كانت مواقع التواصل الاجتماعي الأكثر استخدامًا لنقل الرسائل والمعلومات، تلتها لاحقًا وسائل الإعلام والاتصالات الرسمية. ومع الكم الهائل من المعلومات، والتي لم يتم التحقق من بعضها في مناسبات عديدة، قد تسببت هذه المعلومات غير المؤكدة في إثارة الذعر بين الناس. ورغم ذلك، تظل مواقع التواصل الاجتماعي من أبرز المصادر التي يلجأ إليها الأغلبية، حيث يصعب التمييز بين ما هو واقعي وما هو افتراضي. فعلى سبيل المثال، عند البحث في محرك غوغل عن الأخبار المتعلقة بفيروس كوفيد-19 باستخدام الكلمتين الرئيسيتين "فيروس كورونا" و"كوفيد-19"، تظهر حوالي 2,870,000,000 نتيجة خلال 0.55 ثانية، وحوالي 5,810,000,000 نتيجة خلال 0.48 ثانية (بورتير والفاراز، 2020).</w:t>
      </w:r>
      <w:bookmarkEnd w:id="98"/>
      <w:bookmarkEnd w:id="99"/>
    </w:p>
    <w:p w14:paraId="5B732FEC" w14:textId="77777777" w:rsidR="003E418E" w:rsidRPr="000F0751" w:rsidRDefault="003E418E" w:rsidP="000F0751">
      <w:pPr>
        <w:spacing w:line="360" w:lineRule="auto"/>
        <w:jc w:val="both"/>
        <w:outlineLvl w:val="2"/>
        <w:rPr>
          <w:rFonts w:ascii="Simplified Arabic" w:hAnsi="Simplified Arabic" w:cstheme="minorBidi"/>
          <w:sz w:val="28"/>
          <w:szCs w:val="28"/>
          <w:shd w:val="clear" w:color="auto" w:fill="FFFFFF"/>
          <w:rtl/>
        </w:rPr>
      </w:pPr>
    </w:p>
    <w:p w14:paraId="4F76BA28" w14:textId="77777777" w:rsidR="00DF23D7" w:rsidRDefault="00DF23D7" w:rsidP="00A31BBC">
      <w:pPr>
        <w:spacing w:line="360" w:lineRule="auto"/>
        <w:jc w:val="both"/>
        <w:outlineLvl w:val="2"/>
        <w:rPr>
          <w:rFonts w:ascii="Simplified Arabic" w:hAnsi="Simplified Arabic" w:cs="Simplified Arabic"/>
          <w:b/>
          <w:bCs/>
          <w:sz w:val="28"/>
          <w:szCs w:val="28"/>
          <w:shd w:val="clear" w:color="auto" w:fill="FFFFFF"/>
          <w:rtl/>
        </w:rPr>
      </w:pPr>
      <w:bookmarkStart w:id="100" w:name="_Toc157197996"/>
      <w:bookmarkStart w:id="101" w:name="_Toc207483202"/>
      <w:bookmarkStart w:id="102" w:name="_Toc207483434"/>
      <w:r w:rsidRPr="0044109D">
        <w:rPr>
          <w:rFonts w:ascii="Simplified Arabic" w:hAnsi="Simplified Arabic" w:cs="Simplified Arabic"/>
          <w:b/>
          <w:bCs/>
          <w:sz w:val="28"/>
          <w:szCs w:val="28"/>
          <w:shd w:val="clear" w:color="auto" w:fill="FFFFFF"/>
        </w:rPr>
        <w:t>2.2.2</w:t>
      </w:r>
      <w:r w:rsidRPr="0044109D">
        <w:rPr>
          <w:rFonts w:ascii="Simplified Arabic" w:hAnsi="Simplified Arabic" w:cs="Simplified Arabic"/>
          <w:b/>
          <w:bCs/>
          <w:sz w:val="28"/>
          <w:szCs w:val="28"/>
          <w:shd w:val="clear" w:color="auto" w:fill="FFFFFF"/>
          <w:rtl/>
        </w:rPr>
        <w:t>مفهوم مصادر المعلومات الالكترونية:</w:t>
      </w:r>
      <w:bookmarkEnd w:id="100"/>
      <w:bookmarkEnd w:id="101"/>
      <w:bookmarkEnd w:id="102"/>
    </w:p>
    <w:p w14:paraId="5E5FD96A" w14:textId="1095D5EE" w:rsidR="00313AC8" w:rsidRPr="00313AC8" w:rsidRDefault="00313AC8" w:rsidP="00A31BBC">
      <w:pPr>
        <w:spacing w:line="360" w:lineRule="auto"/>
        <w:jc w:val="both"/>
        <w:outlineLvl w:val="2"/>
        <w:rPr>
          <w:rFonts w:ascii="Simplified Arabic" w:hAnsi="Simplified Arabic" w:cs="Simplified Arabic"/>
          <w:sz w:val="28"/>
          <w:szCs w:val="28"/>
          <w:shd w:val="clear" w:color="auto" w:fill="FFFFFF"/>
          <w:rtl/>
        </w:rPr>
      </w:pPr>
      <w:bookmarkStart w:id="103" w:name="_Toc207483203"/>
      <w:bookmarkStart w:id="104" w:name="_Toc207483435"/>
      <w:r w:rsidRPr="00313AC8">
        <w:rPr>
          <w:rFonts w:ascii="Simplified Arabic" w:hAnsi="Simplified Arabic" w:cs="Simplified Arabic"/>
          <w:sz w:val="28"/>
          <w:szCs w:val="28"/>
          <w:shd w:val="clear" w:color="auto" w:fill="FFFFFF"/>
          <w:rtl/>
        </w:rPr>
        <w:t>تُعرَّف مصادر المعلومات الإلكترونية بأنها المصادر التي تحتوي على المعلومات المخزنة على الحاسوب الآلي أو المتاحة عبر مواقع شبكة الإنترنت (عواشريه، 2016).</w:t>
      </w:r>
      <w:bookmarkEnd w:id="103"/>
      <w:bookmarkEnd w:id="104"/>
    </w:p>
    <w:p w14:paraId="44B47B43" w14:textId="77777777" w:rsidR="00D844C0" w:rsidRPr="00D844C0" w:rsidRDefault="00D844C0" w:rsidP="00D844C0">
      <w:pPr>
        <w:spacing w:line="360" w:lineRule="auto"/>
        <w:rPr>
          <w:rFonts w:ascii="Simplified Arabic" w:hAnsi="Simplified Arabic" w:cs="Simplified Arabic"/>
          <w:sz w:val="28"/>
          <w:szCs w:val="28"/>
          <w:rtl/>
        </w:rPr>
      </w:pPr>
      <w:r w:rsidRPr="00D844C0">
        <w:rPr>
          <w:rFonts w:ascii="Simplified Arabic" w:hAnsi="Simplified Arabic" w:cs="Simplified Arabic"/>
          <w:sz w:val="28"/>
          <w:szCs w:val="28"/>
          <w:rtl/>
        </w:rPr>
        <w:t>تُعرَّف مصادر المعلومات الإلكترونية بأنها كل ما هو متعارف عليه من المصادر التقليدية، سواء كانت ورقية أو غير ورقية، والمخزنة بطريقة إلكترونية (قندلجي وعليان والسامرائي، 2002).</w:t>
      </w:r>
    </w:p>
    <w:p w14:paraId="56592CE6" w14:textId="5AE99474" w:rsidR="00D844C0" w:rsidRDefault="00D844C0" w:rsidP="00D844C0">
      <w:pPr>
        <w:spacing w:line="360" w:lineRule="auto"/>
        <w:jc w:val="both"/>
        <w:rPr>
          <w:rFonts w:ascii="Simplified Arabic" w:hAnsi="Simplified Arabic" w:cs="Simplified Arabic"/>
          <w:sz w:val="28"/>
          <w:szCs w:val="28"/>
          <w:rtl/>
        </w:rPr>
      </w:pPr>
      <w:r w:rsidRPr="00D844C0">
        <w:rPr>
          <w:rFonts w:ascii="Simplified Arabic" w:hAnsi="Simplified Arabic" w:cs="Simplified Arabic"/>
          <w:sz w:val="28"/>
          <w:szCs w:val="28"/>
          <w:rtl/>
        </w:rPr>
        <w:t>كما تُعرَّف بأنها المصادر التي تحتوي على المعلومات المخزنة على الحاسوب الآلي أو المتاحة عبر شبكة الإنترنت، والتي تُصنَّف إلى مصادر سمعية، بصرية، وسمعية-بصرية (علي، 2012).</w:t>
      </w:r>
    </w:p>
    <w:p w14:paraId="03850ABE" w14:textId="3540D300" w:rsidR="009F6F2D" w:rsidRPr="0044109D" w:rsidRDefault="00DF23D7" w:rsidP="009F6F2D">
      <w:pPr>
        <w:spacing w:line="360" w:lineRule="auto"/>
        <w:jc w:val="both"/>
        <w:rPr>
          <w:rFonts w:ascii="Simplified Arabic" w:hAnsi="Simplified Arabic" w:cs="Simplified Arabic"/>
          <w:sz w:val="28"/>
          <w:szCs w:val="28"/>
          <w:lang w:bidi="ar-JO"/>
        </w:rPr>
      </w:pPr>
      <w:r w:rsidRPr="0044109D">
        <w:rPr>
          <w:rFonts w:ascii="Simplified Arabic" w:hAnsi="Simplified Arabic" w:cs="Simplified Arabic"/>
          <w:sz w:val="28"/>
          <w:szCs w:val="28"/>
          <w:rtl/>
        </w:rPr>
        <w:t>ويعرف النشر الالكتروني بأنه</w:t>
      </w:r>
      <w:r w:rsidR="00A03C94">
        <w:rPr>
          <w:rFonts w:ascii="Simplified Arabic" w:hAnsi="Simplified Arabic" w:cs="Simplified Arabic" w:hint="cs"/>
          <w:sz w:val="28"/>
          <w:szCs w:val="28"/>
          <w:rtl/>
        </w:rPr>
        <w:t xml:space="preserve"> </w:t>
      </w:r>
      <w:r w:rsidRPr="0044109D">
        <w:rPr>
          <w:rFonts w:ascii="Simplified Arabic" w:hAnsi="Simplified Arabic" w:cs="Simplified Arabic"/>
          <w:sz w:val="28"/>
          <w:szCs w:val="28"/>
          <w:rtl/>
        </w:rPr>
        <w:t xml:space="preserve">إتاحة المواد </w:t>
      </w:r>
      <w:r w:rsidR="009D632F" w:rsidRPr="0044109D">
        <w:rPr>
          <w:rFonts w:ascii="Simplified Arabic" w:hAnsi="Simplified Arabic" w:cs="Simplified Arabic" w:hint="cs"/>
          <w:sz w:val="28"/>
          <w:szCs w:val="28"/>
          <w:rtl/>
        </w:rPr>
        <w:t>النصية او</w:t>
      </w:r>
      <w:r w:rsidRPr="0044109D">
        <w:rPr>
          <w:rFonts w:ascii="Simplified Arabic" w:hAnsi="Simplified Arabic" w:cs="Simplified Arabic"/>
          <w:sz w:val="28"/>
          <w:szCs w:val="28"/>
          <w:rtl/>
        </w:rPr>
        <w:t xml:space="preserve"> الصورية او الحركية في شكل الكتروني عبر وسيط </w:t>
      </w:r>
      <w:r w:rsidR="00D1512D">
        <w:rPr>
          <w:rFonts w:ascii="Simplified Arabic" w:hAnsi="Simplified Arabic" w:cs="Simplified Arabic" w:hint="cs"/>
          <w:sz w:val="28"/>
          <w:szCs w:val="28"/>
          <w:rtl/>
        </w:rPr>
        <w:t>ليزر</w:t>
      </w:r>
      <w:r w:rsidRPr="0044109D">
        <w:rPr>
          <w:rFonts w:ascii="Simplified Arabic" w:hAnsi="Simplified Arabic" w:cs="Simplified Arabic"/>
          <w:sz w:val="28"/>
          <w:szCs w:val="28"/>
          <w:rtl/>
        </w:rPr>
        <w:t xml:space="preserve"> او ممغنط او عن طريق بثه عبر احدى الشبكات وإتاحته مباشرة (</w:t>
      </w:r>
      <w:r w:rsidRPr="0044109D">
        <w:rPr>
          <w:rFonts w:ascii="Simplified Arabic" w:hAnsi="Simplified Arabic" w:cs="Simplified Arabic"/>
          <w:sz w:val="28"/>
          <w:szCs w:val="28"/>
          <w:rtl/>
          <w:lang w:bidi="ar-JO"/>
        </w:rPr>
        <w:t>اون لاين) للمستخدمين</w:t>
      </w:r>
      <w:r w:rsidR="009F6F2D" w:rsidRPr="0044109D">
        <w:rPr>
          <w:rFonts w:ascii="Simplified Arabic" w:hAnsi="Simplified Arabic" w:cs="Simplified Arabic"/>
          <w:sz w:val="28"/>
          <w:szCs w:val="28"/>
          <w:rtl/>
          <w:lang w:bidi="ar-JO"/>
        </w:rPr>
        <w:t>(باطويل</w:t>
      </w:r>
      <w:r w:rsidR="009F6F2D">
        <w:rPr>
          <w:rFonts w:ascii="Simplified Arabic" w:hAnsi="Simplified Arabic" w:cs="Simplified Arabic" w:hint="cs"/>
          <w:sz w:val="28"/>
          <w:szCs w:val="28"/>
          <w:rtl/>
          <w:lang w:bidi="ar-JO"/>
        </w:rPr>
        <w:t>،</w:t>
      </w:r>
      <w:r w:rsidR="009F6F2D" w:rsidRPr="0044109D">
        <w:rPr>
          <w:rFonts w:ascii="Simplified Arabic" w:hAnsi="Simplified Arabic" w:cs="Simplified Arabic"/>
          <w:sz w:val="28"/>
          <w:szCs w:val="28"/>
          <w:rtl/>
          <w:lang w:bidi="ar-JO"/>
        </w:rPr>
        <w:t>السريحي</w:t>
      </w:r>
      <w:r w:rsidR="009F6F2D">
        <w:rPr>
          <w:rFonts w:ascii="Simplified Arabic" w:hAnsi="Simplified Arabic" w:cs="Simplified Arabic" w:hint="cs"/>
          <w:sz w:val="28"/>
          <w:szCs w:val="28"/>
          <w:rtl/>
          <w:lang w:bidi="ar-JO"/>
        </w:rPr>
        <w:t>،</w:t>
      </w:r>
      <w:r w:rsidR="009F6F2D">
        <w:rPr>
          <w:rFonts w:ascii="Simplified Arabic" w:hAnsi="Simplified Arabic" w:cs="Simplified Arabic"/>
          <w:sz w:val="28"/>
          <w:szCs w:val="28"/>
          <w:lang w:bidi="ar-JO"/>
        </w:rPr>
        <w:t>2002</w:t>
      </w:r>
      <w:r w:rsidR="009F6F2D" w:rsidRPr="0044109D">
        <w:rPr>
          <w:rFonts w:ascii="Simplified Arabic" w:hAnsi="Simplified Arabic" w:cs="Simplified Arabic"/>
          <w:sz w:val="28"/>
          <w:szCs w:val="28"/>
          <w:rtl/>
          <w:lang w:bidi="ar-JO"/>
        </w:rPr>
        <w:t>)</w:t>
      </w:r>
      <w:r w:rsidR="00381556">
        <w:rPr>
          <w:rFonts w:ascii="Simplified Arabic" w:hAnsi="Simplified Arabic" w:cs="Simplified Arabic" w:hint="cs"/>
          <w:sz w:val="28"/>
          <w:szCs w:val="28"/>
          <w:rtl/>
          <w:lang w:bidi="ar-JO"/>
        </w:rPr>
        <w:t>.</w:t>
      </w:r>
    </w:p>
    <w:p w14:paraId="21F9C177" w14:textId="77777777" w:rsidR="009D632F" w:rsidRDefault="009D632F" w:rsidP="0044109D">
      <w:pPr>
        <w:spacing w:line="360" w:lineRule="auto"/>
        <w:jc w:val="both"/>
        <w:rPr>
          <w:rFonts w:ascii="Simplified Arabic" w:hAnsi="Simplified Arabic" w:cs="Simplified Arabic"/>
          <w:sz w:val="28"/>
          <w:szCs w:val="28"/>
          <w:rtl/>
          <w:lang w:bidi="ar-JO"/>
        </w:rPr>
      </w:pPr>
    </w:p>
    <w:p w14:paraId="057FACAE" w14:textId="77777777" w:rsidR="00DF23D7" w:rsidRPr="0044109D" w:rsidRDefault="00DF23D7" w:rsidP="0044109D">
      <w:pPr>
        <w:spacing w:line="360" w:lineRule="auto"/>
        <w:jc w:val="both"/>
        <w:rPr>
          <w:rFonts w:ascii="Simplified Arabic" w:hAnsi="Simplified Arabic" w:cs="Simplified Arabic"/>
          <w:sz w:val="28"/>
          <w:szCs w:val="28"/>
          <w:rtl/>
        </w:rPr>
      </w:pPr>
    </w:p>
    <w:p w14:paraId="0E103667" w14:textId="77777777" w:rsidR="00FD7095" w:rsidRDefault="00FD7095">
      <w:pPr>
        <w:spacing w:line="360" w:lineRule="auto"/>
        <w:jc w:val="both"/>
        <w:outlineLvl w:val="2"/>
        <w:rPr>
          <w:shd w:val="clear" w:color="auto" w:fill="FFFFFF"/>
          <w:rtl/>
        </w:rPr>
      </w:pPr>
    </w:p>
    <w:p w14:paraId="1F03C0D2" w14:textId="39A481D5" w:rsidR="00BA283E" w:rsidRDefault="00BA283E" w:rsidP="00A31BBC">
      <w:pPr>
        <w:spacing w:line="360" w:lineRule="auto"/>
        <w:jc w:val="both"/>
        <w:outlineLvl w:val="2"/>
        <w:rPr>
          <w:rFonts w:ascii="Simplified Arabic" w:hAnsi="Simplified Arabic" w:cs="Simplified Arabic"/>
          <w:b/>
          <w:bCs/>
          <w:color w:val="000000" w:themeColor="text1"/>
          <w:sz w:val="28"/>
          <w:szCs w:val="28"/>
          <w:rtl/>
        </w:rPr>
      </w:pPr>
      <w:bookmarkStart w:id="105" w:name="_Toc157197998"/>
      <w:bookmarkStart w:id="106" w:name="_Toc207483204"/>
      <w:bookmarkStart w:id="107" w:name="_Toc207483436"/>
      <w:r w:rsidRPr="0044109D">
        <w:rPr>
          <w:rFonts w:ascii="Simplified Arabic" w:hAnsi="Simplified Arabic" w:cs="Simplified Arabic"/>
          <w:b/>
          <w:bCs/>
          <w:color w:val="000000" w:themeColor="text1"/>
          <w:sz w:val="28"/>
          <w:szCs w:val="28"/>
        </w:rPr>
        <w:t>2.2.</w:t>
      </w:r>
      <w:r w:rsidR="00573E1B">
        <w:rPr>
          <w:rFonts w:ascii="Simplified Arabic" w:hAnsi="Simplified Arabic" w:cstheme="minorBidi"/>
          <w:b/>
          <w:bCs/>
          <w:color w:val="000000" w:themeColor="text1"/>
          <w:sz w:val="28"/>
          <w:szCs w:val="28"/>
          <w:lang w:bidi="he-IL"/>
        </w:rPr>
        <w:t>3</w:t>
      </w:r>
      <w:r w:rsidRPr="0044109D">
        <w:rPr>
          <w:rFonts w:ascii="Simplified Arabic" w:hAnsi="Simplified Arabic" w:cs="Simplified Arabic"/>
          <w:b/>
          <w:bCs/>
          <w:color w:val="000000" w:themeColor="text1"/>
          <w:sz w:val="28"/>
          <w:szCs w:val="28"/>
          <w:rtl/>
        </w:rPr>
        <w:t>النظريات التي فسرت جمع المعلومات</w:t>
      </w:r>
      <w:bookmarkEnd w:id="105"/>
      <w:bookmarkEnd w:id="106"/>
      <w:bookmarkEnd w:id="107"/>
    </w:p>
    <w:p w14:paraId="6E0902FD" w14:textId="77777777" w:rsidR="00AB380F" w:rsidRDefault="00AB380F" w:rsidP="00A31BBC">
      <w:pPr>
        <w:spacing w:line="360" w:lineRule="auto"/>
        <w:jc w:val="both"/>
        <w:outlineLvl w:val="2"/>
        <w:rPr>
          <w:rFonts w:ascii="Simplified Arabic" w:hAnsi="Simplified Arabic" w:cs="Simplified Arabic"/>
          <w:color w:val="000000" w:themeColor="text1"/>
          <w:sz w:val="28"/>
          <w:szCs w:val="28"/>
          <w:rtl/>
        </w:rPr>
      </w:pPr>
      <w:bookmarkStart w:id="108" w:name="_Toc207483205"/>
      <w:bookmarkStart w:id="109" w:name="_Toc207483437"/>
      <w:r w:rsidRPr="005861CE">
        <w:rPr>
          <w:rFonts w:ascii="Simplified Arabic" w:hAnsi="Simplified Arabic" w:cs="Simplified Arabic" w:hint="cs"/>
          <w:color w:val="000000" w:themeColor="text1"/>
          <w:sz w:val="28"/>
          <w:szCs w:val="28"/>
          <w:rtl/>
        </w:rPr>
        <w:t xml:space="preserve">هنالك العديد من النظريات التي تناولت موضوع جمع المعلومات وفيما يلي اهم النظريات </w:t>
      </w:r>
      <w:r w:rsidR="005861CE" w:rsidRPr="005861CE">
        <w:rPr>
          <w:rFonts w:ascii="Simplified Arabic" w:hAnsi="Simplified Arabic" w:cs="Simplified Arabic" w:hint="cs"/>
          <w:color w:val="000000" w:themeColor="text1"/>
          <w:sz w:val="28"/>
          <w:szCs w:val="28"/>
          <w:rtl/>
        </w:rPr>
        <w:t>التي تناولتها بشكل مباشر او غير مباشر.</w:t>
      </w:r>
      <w:bookmarkEnd w:id="108"/>
      <w:bookmarkEnd w:id="109"/>
      <w:r w:rsidR="005861CE" w:rsidRPr="005861CE">
        <w:rPr>
          <w:rFonts w:ascii="Simplified Arabic" w:hAnsi="Simplified Arabic" w:cs="Simplified Arabic" w:hint="cs"/>
          <w:color w:val="000000" w:themeColor="text1"/>
          <w:sz w:val="28"/>
          <w:szCs w:val="28"/>
          <w:rtl/>
        </w:rPr>
        <w:t xml:space="preserve"> </w:t>
      </w:r>
    </w:p>
    <w:p w14:paraId="502E4CA3" w14:textId="77777777" w:rsidR="00F57977" w:rsidRPr="005861CE" w:rsidRDefault="00F57977" w:rsidP="00A31BBC">
      <w:pPr>
        <w:spacing w:line="360" w:lineRule="auto"/>
        <w:jc w:val="both"/>
        <w:outlineLvl w:val="2"/>
        <w:rPr>
          <w:rFonts w:ascii="Simplified Arabic" w:hAnsi="Simplified Arabic" w:cs="Simplified Arabic"/>
          <w:color w:val="000000" w:themeColor="text1"/>
          <w:sz w:val="28"/>
          <w:szCs w:val="28"/>
          <w:rtl/>
        </w:rPr>
      </w:pPr>
    </w:p>
    <w:p w14:paraId="6AC4A7C8" w14:textId="77777777" w:rsidR="00BA283E" w:rsidRPr="009F6F2D" w:rsidRDefault="00BA283E" w:rsidP="009F6F2D">
      <w:pPr>
        <w:spacing w:line="360" w:lineRule="auto"/>
        <w:jc w:val="both"/>
        <w:rPr>
          <w:rFonts w:ascii="Simplified Arabic" w:hAnsi="Simplified Arabic" w:cs="Simplified Arabic"/>
          <w:rtl/>
        </w:rPr>
      </w:pPr>
      <w:r w:rsidRPr="009F6F2D">
        <w:rPr>
          <w:rFonts w:ascii="Simplified Arabic" w:hAnsi="Simplified Arabic" w:cs="Simplified Arabic"/>
          <w:b/>
          <w:bCs/>
          <w:sz w:val="24"/>
          <w:szCs w:val="24"/>
          <w:rtl/>
        </w:rPr>
        <w:t xml:space="preserve">نظريات نماذج التفاعل </w:t>
      </w:r>
      <w:r w:rsidR="00A6624F" w:rsidRPr="009F6F2D">
        <w:rPr>
          <w:rFonts w:ascii="Simplified Arabic" w:hAnsi="Simplified Arabic" w:cs="Simplified Arabic" w:hint="cs"/>
          <w:b/>
          <w:bCs/>
          <w:sz w:val="24"/>
          <w:szCs w:val="24"/>
          <w:rtl/>
        </w:rPr>
        <w:t>والتأثير</w:t>
      </w:r>
      <w:r w:rsidRPr="009F6F2D">
        <w:rPr>
          <w:rFonts w:ascii="Simplified Arabic" w:hAnsi="Simplified Arabic" w:cs="Simplified Arabic"/>
          <w:b/>
          <w:bCs/>
          <w:sz w:val="24"/>
          <w:szCs w:val="24"/>
          <w:rtl/>
        </w:rPr>
        <w:t xml:space="preserve"> المعتدل</w:t>
      </w:r>
      <w:r w:rsidR="009F6F2D" w:rsidRPr="009F6F2D">
        <w:rPr>
          <w:rFonts w:ascii="Simplified Arabic" w:hAnsi="Simplified Arabic" w:cs="Simplified Arabic"/>
          <w:b/>
          <w:bCs/>
        </w:rPr>
        <w:t>Theories of Interaction Models and Moderate Influence</w:t>
      </w:r>
    </w:p>
    <w:p w14:paraId="156597DF" w14:textId="205332F9" w:rsidR="00BA283E" w:rsidRPr="0044109D" w:rsidRDefault="00BA283E" w:rsidP="004B7FF0">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(ملفين ديفلير</w:t>
      </w:r>
      <w:r w:rsidR="00BE21F1">
        <w:rPr>
          <w:rFonts w:ascii="Simplified Arabic" w:hAnsi="Simplified Arabic" w:cs="Simplified Arabic"/>
          <w:sz w:val="28"/>
          <w:szCs w:val="28"/>
          <w:lang w:bidi="he-IL"/>
        </w:rPr>
        <w:t>2014,</w:t>
      </w:r>
      <w:r w:rsidR="005861CE">
        <w:rPr>
          <w:rFonts w:ascii="Simplified Arabic" w:hAnsi="Simplified Arabic" w:cs="Simplified Arabic"/>
          <w:sz w:val="28"/>
          <w:szCs w:val="28"/>
        </w:rPr>
        <w:t>Delkiver</w:t>
      </w:r>
      <w:r w:rsidRPr="0044109D">
        <w:rPr>
          <w:rFonts w:ascii="Simplified Arabic" w:hAnsi="Simplified Arabic" w:cs="Simplified Arabic"/>
          <w:sz w:val="28"/>
          <w:szCs w:val="28"/>
          <w:rtl/>
        </w:rPr>
        <w:t xml:space="preserve">) </w:t>
      </w:r>
      <w:r w:rsidR="00AC2984" w:rsidRPr="0044109D">
        <w:rPr>
          <w:rFonts w:ascii="Simplified Arabic" w:hAnsi="Simplified Arabic" w:cs="Simplified Arabic" w:hint="cs"/>
          <w:sz w:val="28"/>
          <w:szCs w:val="28"/>
          <w:rtl/>
        </w:rPr>
        <w:t>و(ساندرا</w:t>
      </w:r>
      <w:r w:rsidRPr="0044109D">
        <w:rPr>
          <w:rFonts w:ascii="Simplified Arabic" w:hAnsi="Simplified Arabic" w:cs="Simplified Arabic"/>
          <w:sz w:val="28"/>
          <w:szCs w:val="28"/>
          <w:rtl/>
        </w:rPr>
        <w:t xml:space="preserve"> بول </w:t>
      </w:r>
      <w:r w:rsidR="00A6624F" w:rsidRPr="0044109D">
        <w:rPr>
          <w:rFonts w:ascii="Simplified Arabic" w:hAnsi="Simplified Arabic" w:cs="Simplified Arabic" w:hint="cs"/>
          <w:sz w:val="28"/>
          <w:szCs w:val="28"/>
          <w:rtl/>
        </w:rPr>
        <w:t>روكيتش</w:t>
      </w:r>
      <w:r w:rsidR="00BE21F1">
        <w:rPr>
          <w:rFonts w:ascii="Simplified Arabic" w:hAnsi="Simplified Arabic" w:cs="Simplified Arabic"/>
          <w:sz w:val="28"/>
          <w:szCs w:val="28"/>
        </w:rPr>
        <w:t>2014,</w:t>
      </w:r>
      <w:r w:rsidR="005861CE">
        <w:rPr>
          <w:rFonts w:ascii="Simplified Arabic" w:hAnsi="Simplified Arabic" w:cs="Simplified Arabic"/>
          <w:sz w:val="28"/>
          <w:szCs w:val="28"/>
        </w:rPr>
        <w:t xml:space="preserve"> Rokeach</w:t>
      </w:r>
      <w:r w:rsidR="00A6624F" w:rsidRPr="0044109D">
        <w:rPr>
          <w:rFonts w:ascii="Simplified Arabic" w:hAnsi="Simplified Arabic" w:cs="Simplified Arabic" w:hint="cs"/>
          <w:sz w:val="28"/>
          <w:szCs w:val="28"/>
          <w:rtl/>
        </w:rPr>
        <w:t xml:space="preserve">) </w:t>
      </w:r>
      <w:r w:rsidR="00F57977" w:rsidRPr="00F57977">
        <w:rPr>
          <w:rFonts w:ascii="Simplified Arabic" w:hAnsi="Simplified Arabic" w:cs="Simplified Arabic"/>
          <w:sz w:val="28"/>
          <w:szCs w:val="28"/>
          <w:rtl/>
        </w:rPr>
        <w:t>تأخذ هذه النظريات جميع العناصر والظروف المرتبطة بالعملية الاتصالية بعين الاعتبار، وترى أن وسائل الإعلام تُعد نظمًا اجتماعية ذات طبيعة بنائية تتفاعل مع النظم الأخرى في المجتمع، مع مراعاة الخصائص النفسية والاجتماعية لأعضاء الجمهور (البشر، 2014). وتنطلق هذه النظريات من مجموعة من الافتراضات الأساسية التي توجه فهم العملية الاتصالية ودراسة تأثير وسائل الإعلام</w:t>
      </w:r>
      <w:r w:rsidR="000164B4">
        <w:rPr>
          <w:rFonts w:ascii="Simplified Arabic" w:hAnsi="Simplified Arabic" w:cs="Simplified Arabic" w:hint="cs"/>
          <w:sz w:val="28"/>
          <w:szCs w:val="28"/>
          <w:rtl/>
        </w:rPr>
        <w:t xml:space="preserve"> وهي كالتالي </w:t>
      </w:r>
    </w:p>
    <w:p w14:paraId="0B618285" w14:textId="36EBA475" w:rsidR="000D32C0" w:rsidRPr="000D32C0" w:rsidRDefault="00E004DA" w:rsidP="004B7FF0">
      <w:pPr>
        <w:spacing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 xml:space="preserve">تشير </w:t>
      </w:r>
      <w:r w:rsidR="000D32C0" w:rsidRPr="000D32C0">
        <w:rPr>
          <w:rFonts w:ascii="Simplified Arabic" w:hAnsi="Simplified Arabic" w:cs="Simplified Arabic"/>
          <w:b/>
          <w:bCs/>
          <w:sz w:val="28"/>
          <w:szCs w:val="28"/>
          <w:rtl/>
        </w:rPr>
        <w:t>نظريات التأثير المحدود</w:t>
      </w:r>
      <w:r w:rsidR="000D32C0" w:rsidRPr="000D32C0">
        <w:rPr>
          <w:rFonts w:ascii="Simplified Arabic" w:hAnsi="Simplified Arabic" w:cs="Simplified Arabic"/>
          <w:sz w:val="28"/>
          <w:szCs w:val="28"/>
          <w:rtl/>
        </w:rPr>
        <w:t>، مثل نظرية "تدفق الاتصال على مرحلتين" ونظريات انتشار كل ما هو مبتكر، إلى أن تأثير وسائل الإعلام على الأفراد محدود نسبيًا. في المقابل، ترى نظريات التأثير القوي أن وسائل الإعلام تمتلك تأثيرًا كبيرًا ومباشرًا على الأفراد. وبناءً على ذلك، تفترض نظريات التأثير المعتدل أن تأثير وسائل الإعلام يختلف حسب الظروف، فقد يكون قويًا أو ضعيفًا تبعًا للسياق.</w:t>
      </w:r>
    </w:p>
    <w:p w14:paraId="1D9DEF50" w14:textId="7DBDAC64" w:rsidR="002C4F9B" w:rsidRPr="002C4F9B" w:rsidRDefault="00BA283E" w:rsidP="002C4F9B">
      <w:pPr>
        <w:spacing w:line="360" w:lineRule="auto"/>
        <w:rPr>
          <w:rFonts w:ascii="Simplified Arabic" w:hAnsi="Simplified Arabic" w:cs="Simplified Arabic"/>
          <w:sz w:val="28"/>
          <w:szCs w:val="28"/>
          <w:rtl/>
        </w:rPr>
      </w:pPr>
      <w:r w:rsidRPr="0044109D">
        <w:rPr>
          <w:rFonts w:ascii="Simplified Arabic" w:hAnsi="Simplified Arabic" w:cs="Simplified Arabic"/>
          <w:b/>
          <w:bCs/>
          <w:sz w:val="28"/>
          <w:szCs w:val="28"/>
          <w:rtl/>
        </w:rPr>
        <w:t xml:space="preserve">نظرية الاعتماد على وسائل </w:t>
      </w:r>
      <w:r w:rsidR="00AC2984" w:rsidRPr="0044109D">
        <w:rPr>
          <w:rFonts w:ascii="Simplified Arabic" w:hAnsi="Simplified Arabic" w:cs="Simplified Arabic" w:hint="cs"/>
          <w:b/>
          <w:bCs/>
          <w:sz w:val="28"/>
          <w:szCs w:val="28"/>
          <w:rtl/>
        </w:rPr>
        <w:t>الإعلام</w:t>
      </w:r>
      <w:r w:rsidR="00AC2984" w:rsidRPr="0044109D">
        <w:rPr>
          <w:rFonts w:ascii="Simplified Arabic" w:hAnsi="Simplified Arabic" w:cs="Simplified Arabic" w:hint="cs"/>
          <w:sz w:val="28"/>
          <w:szCs w:val="28"/>
          <w:rtl/>
        </w:rPr>
        <w:t xml:space="preserve">: </w:t>
      </w:r>
      <w:r w:rsidR="002C4F9B" w:rsidRPr="002C4F9B">
        <w:rPr>
          <w:rFonts w:ascii="Simplified Arabic" w:hAnsi="Simplified Arabic" w:cs="Simplified Arabic"/>
          <w:sz w:val="28"/>
          <w:szCs w:val="28"/>
          <w:rtl/>
        </w:rPr>
        <w:t xml:space="preserve">تتمثل الأهداف الرئيسية </w:t>
      </w:r>
      <w:r w:rsidR="002C4F9B">
        <w:rPr>
          <w:rFonts w:ascii="Simplified Arabic" w:hAnsi="Simplified Arabic" w:cs="Simplified Arabic" w:hint="cs"/>
          <w:sz w:val="28"/>
          <w:szCs w:val="28"/>
          <w:rtl/>
        </w:rPr>
        <w:t xml:space="preserve">لها </w:t>
      </w:r>
      <w:r w:rsidR="002C4F9B" w:rsidRPr="002C4F9B">
        <w:rPr>
          <w:rFonts w:ascii="Simplified Arabic" w:hAnsi="Simplified Arabic" w:cs="Simplified Arabic"/>
          <w:sz w:val="28"/>
          <w:szCs w:val="28"/>
          <w:rtl/>
        </w:rPr>
        <w:t xml:space="preserve"> في الكشف عن الأسباب التي تجعل لوسائل الإعلام تأثيرات قوية ومباشرة في بعض الأحيان، بينما تكون تأثيراتها في أحيان أخرى غير مباشرة وضعيفة نسبيًا. وتُصنف هذه النظرية كـ "نظرية بيئية"، إذ تنظر إلى المجتمع باعتباره تركيبًا عضوياً، وتبحث في كيفية ارتباط الأجزاء المختلفة من النظم الاجتماعية بعضها ببعض، مع محاولة تفسير سلوك هذه الأجزاء بناءً على هذه العلاقات.</w:t>
      </w:r>
    </w:p>
    <w:p w14:paraId="08DED4F0" w14:textId="77777777" w:rsidR="00AC2B24" w:rsidRDefault="002C4F9B" w:rsidP="00AC2B24">
      <w:pPr>
        <w:spacing w:line="360" w:lineRule="auto"/>
        <w:jc w:val="both"/>
        <w:rPr>
          <w:rFonts w:ascii="Simplified Arabic" w:hAnsi="Simplified Arabic" w:cs="Simplified Arabic"/>
          <w:sz w:val="28"/>
          <w:szCs w:val="28"/>
          <w:rtl/>
        </w:rPr>
      </w:pPr>
      <w:r w:rsidRPr="002C4F9B">
        <w:rPr>
          <w:rFonts w:ascii="Simplified Arabic" w:hAnsi="Simplified Arabic" w:cs="Simplified Arabic"/>
          <w:sz w:val="28"/>
          <w:szCs w:val="28"/>
          <w:rtl/>
        </w:rPr>
        <w:lastRenderedPageBreak/>
        <w:t>وتتمثل العلاقة الأساسية التي تركز عليها النظرية في الاعتماد بين وسائل الإعلام، والنظام الاجتماعي، والجمهور، وقد تشمل هذه العلاقات جميع وسائل الإعلام أو أحد أجزاءها، مثل الصحف، والمجلات، والراديو، والتلفزيون، والسينما.</w:t>
      </w:r>
      <w:r w:rsidR="00F86A95" w:rsidRPr="0044109D">
        <w:rPr>
          <w:rFonts w:ascii="Simplified Arabic" w:hAnsi="Simplified Arabic" w:cs="Simplified Arabic"/>
          <w:sz w:val="28"/>
          <w:szCs w:val="28"/>
          <w:rtl/>
        </w:rPr>
        <w:t>(</w:t>
      </w:r>
      <w:r w:rsidR="008052A7" w:rsidRPr="0044109D">
        <w:rPr>
          <w:rFonts w:ascii="Simplified Arabic" w:hAnsi="Simplified Arabic" w:cs="Simplified Arabic"/>
          <w:sz w:val="28"/>
          <w:szCs w:val="28"/>
          <w:rtl/>
        </w:rPr>
        <w:t>اسماعيل،1998)</w:t>
      </w:r>
      <w:r w:rsidR="004B7FF0">
        <w:rPr>
          <w:rFonts w:ascii="Simplified Arabic" w:hAnsi="Simplified Arabic" w:cs="Simplified Arabic" w:hint="cs"/>
          <w:sz w:val="28"/>
          <w:szCs w:val="28"/>
          <w:rtl/>
        </w:rPr>
        <w:t>،</w:t>
      </w:r>
    </w:p>
    <w:p w14:paraId="4DC051F9" w14:textId="5B102899" w:rsidR="00BA283E" w:rsidRDefault="004B7FF0" w:rsidP="00AC2B24">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BA283E" w:rsidRPr="0044109D">
        <w:rPr>
          <w:rFonts w:ascii="Simplified Arabic" w:hAnsi="Simplified Arabic" w:cs="Simplified Arabic"/>
          <w:sz w:val="28"/>
          <w:szCs w:val="28"/>
          <w:rtl/>
        </w:rPr>
        <w:t>يرصد ( ملفين ديفلير</w:t>
      </w:r>
      <w:r w:rsidR="00BE21F1">
        <w:rPr>
          <w:rFonts w:ascii="Simplified Arabic" w:hAnsi="Simplified Arabic" w:cs="Simplified Arabic"/>
          <w:sz w:val="28"/>
          <w:szCs w:val="28"/>
        </w:rPr>
        <w:t>2014,</w:t>
      </w:r>
      <w:r w:rsidR="00BA283E" w:rsidRPr="0044109D">
        <w:rPr>
          <w:rFonts w:ascii="Simplified Arabic" w:hAnsi="Simplified Arabic" w:cs="Simplified Arabic"/>
          <w:sz w:val="28"/>
          <w:szCs w:val="28"/>
          <w:rtl/>
        </w:rPr>
        <w:t>) و(ساندرا بول روكيتش</w:t>
      </w:r>
      <w:r w:rsidR="00BE21F1">
        <w:rPr>
          <w:rFonts w:ascii="Simplified Arabic" w:hAnsi="Simplified Arabic" w:cs="Simplified Arabic"/>
          <w:sz w:val="28"/>
          <w:szCs w:val="28"/>
        </w:rPr>
        <w:t>2014,</w:t>
      </w:r>
      <w:r w:rsidR="00BA283E" w:rsidRPr="0044109D">
        <w:rPr>
          <w:rFonts w:ascii="Simplified Arabic" w:hAnsi="Simplified Arabic" w:cs="Simplified Arabic"/>
          <w:sz w:val="28"/>
          <w:szCs w:val="28"/>
          <w:rtl/>
        </w:rPr>
        <w:t xml:space="preserve">) مجموعة الآثار التي تنتج عن اعتماد الأفراد على وسائل الإعلام من خلال ثلاث فئات أساسية </w:t>
      </w:r>
      <w:r w:rsidR="00A6624F" w:rsidRPr="0044109D">
        <w:rPr>
          <w:rFonts w:ascii="Simplified Arabic" w:hAnsi="Simplified Arabic" w:cs="Simplified Arabic" w:hint="cs"/>
          <w:sz w:val="28"/>
          <w:szCs w:val="28"/>
          <w:rtl/>
        </w:rPr>
        <w:t>وهي: الآثا</w:t>
      </w:r>
      <w:r w:rsidR="00A6624F" w:rsidRPr="0044109D">
        <w:rPr>
          <w:rFonts w:ascii="Simplified Arabic" w:hAnsi="Simplified Arabic" w:cs="Simplified Arabic" w:hint="eastAsia"/>
          <w:sz w:val="28"/>
          <w:szCs w:val="28"/>
          <w:rtl/>
        </w:rPr>
        <w:t>ر</w:t>
      </w:r>
      <w:r w:rsidR="00BA283E" w:rsidRPr="0044109D">
        <w:rPr>
          <w:rFonts w:ascii="Simplified Arabic" w:hAnsi="Simplified Arabic" w:cs="Simplified Arabic"/>
          <w:sz w:val="28"/>
          <w:szCs w:val="28"/>
          <w:rtl/>
        </w:rPr>
        <w:t xml:space="preserve"> المعرفية لوسائل الإعلام وفقاً لنظرية الاعتماد على: كشف الغموض, وتكوين الاتجاه</w:t>
      </w:r>
      <w:r w:rsidR="00AC2B24">
        <w:rPr>
          <w:rFonts w:ascii="Simplified Arabic" w:hAnsi="Simplified Arabic" w:cs="Simplified Arabic" w:hint="cs"/>
          <w:sz w:val="28"/>
          <w:szCs w:val="28"/>
          <w:rtl/>
        </w:rPr>
        <w:t xml:space="preserve"> </w:t>
      </w:r>
      <w:r w:rsidR="00BA283E" w:rsidRPr="0044109D">
        <w:rPr>
          <w:rFonts w:ascii="Simplified Arabic" w:hAnsi="Simplified Arabic" w:cs="Simplified Arabic"/>
          <w:sz w:val="28"/>
          <w:szCs w:val="28"/>
          <w:rtl/>
        </w:rPr>
        <w:t>او</w:t>
      </w:r>
      <w:r w:rsidR="00AC2B24">
        <w:rPr>
          <w:rFonts w:ascii="Simplified Arabic" w:hAnsi="Simplified Arabic" w:cs="Simplified Arabic" w:hint="cs"/>
          <w:sz w:val="28"/>
          <w:szCs w:val="28"/>
          <w:rtl/>
        </w:rPr>
        <w:t xml:space="preserve"> </w:t>
      </w:r>
      <w:r w:rsidR="00BA283E" w:rsidRPr="0044109D">
        <w:rPr>
          <w:rFonts w:ascii="Simplified Arabic" w:hAnsi="Simplified Arabic" w:cs="Simplified Arabic"/>
          <w:sz w:val="28"/>
          <w:szCs w:val="28"/>
          <w:rtl/>
        </w:rPr>
        <w:t>ترتيب أولويات الاهتمام</w:t>
      </w:r>
      <w:r w:rsidR="00F86A95">
        <w:rPr>
          <w:rFonts w:ascii="Simplified Arabic" w:hAnsi="Simplified Arabic" w:cs="Simplified Arabic" w:hint="cs"/>
          <w:sz w:val="28"/>
          <w:szCs w:val="28"/>
          <w:rtl/>
        </w:rPr>
        <w:t>،</w:t>
      </w:r>
      <w:r w:rsidR="00BA283E" w:rsidRPr="0044109D">
        <w:rPr>
          <w:rFonts w:ascii="Simplified Arabic" w:hAnsi="Simplified Arabic" w:cs="Simplified Arabic"/>
          <w:sz w:val="28"/>
          <w:szCs w:val="28"/>
          <w:rtl/>
        </w:rPr>
        <w:t xml:space="preserve"> واتساع المعتقدات</w:t>
      </w:r>
      <w:r w:rsidR="00F86A95">
        <w:rPr>
          <w:rFonts w:ascii="Simplified Arabic" w:hAnsi="Simplified Arabic" w:cs="Simplified Arabic" w:hint="cs"/>
          <w:sz w:val="28"/>
          <w:szCs w:val="28"/>
          <w:rtl/>
        </w:rPr>
        <w:t>،</w:t>
      </w:r>
      <w:r w:rsidR="00BA283E" w:rsidRPr="0044109D">
        <w:rPr>
          <w:rFonts w:ascii="Simplified Arabic" w:hAnsi="Simplified Arabic" w:cs="Simplified Arabic"/>
          <w:sz w:val="28"/>
          <w:szCs w:val="28"/>
          <w:rtl/>
        </w:rPr>
        <w:t xml:space="preserve"> والقيم</w:t>
      </w:r>
      <w:r w:rsidR="00F86A95">
        <w:rPr>
          <w:rFonts w:ascii="Simplified Arabic" w:hAnsi="Simplified Arabic" w:cs="Simplified Arabic" w:hint="cs"/>
          <w:sz w:val="28"/>
          <w:szCs w:val="28"/>
          <w:rtl/>
        </w:rPr>
        <w:t>،</w:t>
      </w:r>
      <w:r w:rsidR="00BA283E" w:rsidRPr="0044109D">
        <w:rPr>
          <w:rFonts w:ascii="Simplified Arabic" w:hAnsi="Simplified Arabic" w:cs="Simplified Arabic"/>
          <w:sz w:val="28"/>
          <w:szCs w:val="28"/>
          <w:rtl/>
        </w:rPr>
        <w:t xml:space="preserve"> و بينما ترتبط الاثار الوجدانية ببعض المصطلحات مثل: المشاعر أو العواطف</w:t>
      </w:r>
      <w:r>
        <w:rPr>
          <w:rFonts w:ascii="Simplified Arabic" w:hAnsi="Simplified Arabic" w:cs="Simplified Arabic" w:hint="cs"/>
          <w:sz w:val="28"/>
          <w:szCs w:val="28"/>
          <w:rtl/>
        </w:rPr>
        <w:t>،</w:t>
      </w:r>
      <w:r w:rsidR="00BA283E" w:rsidRPr="0044109D">
        <w:rPr>
          <w:rFonts w:ascii="Simplified Arabic" w:hAnsi="Simplified Arabic" w:cs="Simplified Arabic"/>
          <w:sz w:val="28"/>
          <w:szCs w:val="28"/>
          <w:rtl/>
        </w:rPr>
        <w:t xml:space="preserve"> ويمكن التعرف على آثار وسائل الإعلام على الوجدان وقياس هذه الآثار الوجدانية في الفتور العاطفي أو اللامبالاة</w:t>
      </w:r>
      <w:r w:rsidR="00F86A95">
        <w:rPr>
          <w:rFonts w:ascii="Simplified Arabic" w:hAnsi="Simplified Arabic" w:cs="Simplified Arabic" w:hint="cs"/>
          <w:sz w:val="28"/>
          <w:szCs w:val="28"/>
          <w:rtl/>
        </w:rPr>
        <w:t>،</w:t>
      </w:r>
      <w:r w:rsidR="00BA283E" w:rsidRPr="0044109D">
        <w:rPr>
          <w:rFonts w:ascii="Simplified Arabic" w:hAnsi="Simplified Arabic" w:cs="Simplified Arabic"/>
          <w:sz w:val="28"/>
          <w:szCs w:val="28"/>
          <w:rtl/>
        </w:rPr>
        <w:t xml:space="preserve"> والخوف والقلق</w:t>
      </w:r>
      <w:r w:rsidR="00F86A95">
        <w:rPr>
          <w:rFonts w:ascii="Simplified Arabic" w:hAnsi="Simplified Arabic" w:cs="Simplified Arabic" w:hint="cs"/>
          <w:sz w:val="28"/>
          <w:szCs w:val="28"/>
          <w:rtl/>
        </w:rPr>
        <w:t>،</w:t>
      </w:r>
      <w:r w:rsidR="00BA283E" w:rsidRPr="0044109D">
        <w:rPr>
          <w:rFonts w:ascii="Simplified Arabic" w:hAnsi="Simplified Arabic" w:cs="Simplified Arabic"/>
          <w:sz w:val="28"/>
          <w:szCs w:val="28"/>
          <w:rtl/>
        </w:rPr>
        <w:t xml:space="preserve"> والدعم المعنوي والاغتراب</w:t>
      </w:r>
      <w:r>
        <w:rPr>
          <w:rFonts w:ascii="Simplified Arabic" w:hAnsi="Simplified Arabic" w:cs="Simplified Arabic" w:hint="cs"/>
          <w:sz w:val="28"/>
          <w:szCs w:val="28"/>
          <w:rtl/>
        </w:rPr>
        <w:t xml:space="preserve">، </w:t>
      </w:r>
      <w:r w:rsidR="00BA283E" w:rsidRPr="0044109D">
        <w:rPr>
          <w:rFonts w:ascii="Simplified Arabic" w:hAnsi="Simplified Arabic" w:cs="Simplified Arabic"/>
          <w:sz w:val="28"/>
          <w:szCs w:val="28"/>
          <w:rtl/>
        </w:rPr>
        <w:t xml:space="preserve">وتنحصر الآثار السلوكية لاعتماد الفرد على وسائل الإعلام – وفقاً لديفلوروروكيتش – في سلوكين أساسين هما: التنشيط ويعنى قيام الفرد بعمل ما عُرض على الوسيلة الإعلامية، والخمول يعنى عدم النشاط وتجنب القيام </w:t>
      </w:r>
      <w:r w:rsidR="00F86A95" w:rsidRPr="0044109D">
        <w:rPr>
          <w:rFonts w:ascii="Simplified Arabic" w:hAnsi="Simplified Arabic" w:cs="Simplified Arabic" w:hint="cs"/>
          <w:sz w:val="28"/>
          <w:szCs w:val="28"/>
          <w:rtl/>
        </w:rPr>
        <w:t xml:space="preserve">بالفعل. </w:t>
      </w:r>
      <w:r w:rsidR="00F86A95" w:rsidRPr="0044109D">
        <w:rPr>
          <w:rFonts w:ascii="Simplified Arabic" w:hAnsi="Simplified Arabic" w:cs="Simplified Arabic"/>
          <w:sz w:val="28"/>
          <w:szCs w:val="28"/>
          <w:rtl/>
        </w:rPr>
        <w:t>(</w:t>
      </w:r>
      <w:r w:rsidR="00BA283E" w:rsidRPr="0044109D">
        <w:rPr>
          <w:rFonts w:ascii="Simplified Arabic" w:hAnsi="Simplified Arabic" w:cs="Simplified Arabic"/>
          <w:sz w:val="28"/>
          <w:szCs w:val="28"/>
          <w:rtl/>
        </w:rPr>
        <w:t>محمد</w:t>
      </w:r>
      <w:r>
        <w:rPr>
          <w:rFonts w:ascii="Simplified Arabic" w:hAnsi="Simplified Arabic" w:cs="Simplified Arabic" w:hint="cs"/>
          <w:sz w:val="28"/>
          <w:szCs w:val="28"/>
          <w:rtl/>
        </w:rPr>
        <w:t>،</w:t>
      </w:r>
      <w:r w:rsidR="00BA283E" w:rsidRPr="0044109D">
        <w:rPr>
          <w:rFonts w:ascii="Simplified Arabic" w:hAnsi="Simplified Arabic" w:cs="Simplified Arabic"/>
          <w:sz w:val="28"/>
          <w:szCs w:val="28"/>
          <w:rtl/>
        </w:rPr>
        <w:t>2020)</w:t>
      </w:r>
    </w:p>
    <w:p w14:paraId="66159858" w14:textId="77777777" w:rsidR="004B7FF0" w:rsidRDefault="004B7FF0" w:rsidP="004B7FF0">
      <w:pPr>
        <w:spacing w:line="360" w:lineRule="auto"/>
        <w:jc w:val="both"/>
        <w:rPr>
          <w:rFonts w:ascii="Simplified Arabic" w:hAnsi="Simplified Arabic" w:cs="Simplified Arabic"/>
          <w:sz w:val="28"/>
          <w:szCs w:val="28"/>
          <w:rtl/>
        </w:rPr>
      </w:pPr>
    </w:p>
    <w:p w14:paraId="65824E78" w14:textId="77777777" w:rsidR="004B7FF0" w:rsidRPr="0044109D" w:rsidRDefault="004B7FF0" w:rsidP="004B7FF0">
      <w:pPr>
        <w:spacing w:line="360" w:lineRule="auto"/>
        <w:jc w:val="both"/>
        <w:rPr>
          <w:rFonts w:ascii="Simplified Arabic" w:hAnsi="Simplified Arabic" w:cs="Simplified Arabic"/>
          <w:sz w:val="28"/>
          <w:szCs w:val="28"/>
        </w:rPr>
      </w:pPr>
    </w:p>
    <w:p w14:paraId="53093E04" w14:textId="77777777" w:rsidR="00BA283E" w:rsidRPr="00F13D45" w:rsidRDefault="00BA283E" w:rsidP="0044109D">
      <w:pPr>
        <w:spacing w:line="360" w:lineRule="auto"/>
        <w:jc w:val="both"/>
        <w:rPr>
          <w:rFonts w:ascii="Simplified Arabic" w:hAnsi="Simplified Arabic" w:cs="Simplified Arabic"/>
          <w:b/>
          <w:bCs/>
          <w:sz w:val="24"/>
          <w:szCs w:val="24"/>
        </w:rPr>
      </w:pPr>
      <w:r w:rsidRPr="0044109D">
        <w:rPr>
          <w:rFonts w:ascii="Simplified Arabic" w:hAnsi="Simplified Arabic" w:cs="Simplified Arabic"/>
          <w:b/>
          <w:bCs/>
          <w:sz w:val="28"/>
          <w:szCs w:val="28"/>
          <w:rtl/>
        </w:rPr>
        <w:t>نظرية كارل يونج</w:t>
      </w:r>
      <w:r w:rsidR="00F13D45">
        <w:rPr>
          <w:rFonts w:ascii="Simplified Arabic" w:hAnsi="Simplified Arabic" w:cs="Simplified Arabic" w:hint="cs"/>
          <w:b/>
          <w:bCs/>
          <w:sz w:val="28"/>
          <w:szCs w:val="28"/>
          <w:rtl/>
        </w:rPr>
        <w:t xml:space="preserve"> العقل الجماعي</w:t>
      </w:r>
      <w:r w:rsidR="004B7FF0" w:rsidRPr="00F13D45">
        <w:rPr>
          <w:rFonts w:ascii="Simplified Arabic" w:hAnsi="Simplified Arabic" w:cs="Simplified Arabic" w:hint="cs"/>
          <w:b/>
          <w:bCs/>
          <w:sz w:val="24"/>
          <w:szCs w:val="24"/>
          <w:rtl/>
        </w:rPr>
        <w:t>(</w:t>
      </w:r>
      <w:r w:rsidR="00F13D45" w:rsidRPr="00F13D45">
        <w:rPr>
          <w:rFonts w:ascii="Simplified Arabic" w:hAnsi="Simplified Arabic" w:cs="Simplified Arabic"/>
          <w:b/>
          <w:bCs/>
          <w:sz w:val="24"/>
          <w:szCs w:val="24"/>
        </w:rPr>
        <w:t>Collective Unconscious</w:t>
      </w:r>
      <w:r w:rsidR="004B7FF0" w:rsidRPr="00F13D45">
        <w:rPr>
          <w:rFonts w:ascii="Simplified Arabic" w:hAnsi="Simplified Arabic" w:cs="Simplified Arabic"/>
          <w:b/>
          <w:bCs/>
          <w:sz w:val="24"/>
          <w:szCs w:val="24"/>
        </w:rPr>
        <w:t>(Theory of Carl Jung</w:t>
      </w:r>
    </w:p>
    <w:p w14:paraId="249CF2ED" w14:textId="2237D3C9" w:rsidR="00BA283E" w:rsidRPr="0044109D" w:rsidRDefault="00BA283E"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قام كارل يونغ وفي ضو</w:t>
      </w:r>
      <w:r w:rsidR="00F86A95">
        <w:rPr>
          <w:rFonts w:ascii="Simplified Arabic" w:hAnsi="Simplified Arabic" w:cs="Simplified Arabic" w:hint="cs"/>
          <w:sz w:val="28"/>
          <w:szCs w:val="28"/>
          <w:rtl/>
        </w:rPr>
        <w:t>ء</w:t>
      </w:r>
      <w:r w:rsidRPr="0044109D">
        <w:rPr>
          <w:rFonts w:ascii="Simplified Arabic" w:hAnsi="Simplified Arabic" w:cs="Simplified Arabic"/>
          <w:sz w:val="28"/>
          <w:szCs w:val="28"/>
          <w:rtl/>
        </w:rPr>
        <w:t xml:space="preserve"> نظرية التحليل النفسي لفرويد بتقديم نظرية لتفسير نشأة الاشاعة، كجزء من تفسي</w:t>
      </w:r>
      <w:r w:rsidR="008052A7" w:rsidRPr="0044109D">
        <w:rPr>
          <w:rFonts w:ascii="Simplified Arabic" w:hAnsi="Simplified Arabic" w:cs="Simplified Arabic"/>
          <w:sz w:val="28"/>
          <w:szCs w:val="28"/>
          <w:rtl/>
        </w:rPr>
        <w:t>ر</w:t>
      </w:r>
      <w:r w:rsidRPr="0044109D">
        <w:rPr>
          <w:rFonts w:ascii="Simplified Arabic" w:hAnsi="Simplified Arabic" w:cs="Simplified Arabic"/>
          <w:sz w:val="28"/>
          <w:szCs w:val="28"/>
          <w:rtl/>
        </w:rPr>
        <w:t>كافة أشكال السلوك الإنساني المتعلقة بهذا الامر،</w:t>
      </w:r>
      <w:r w:rsidR="00D9551E" w:rsidRPr="00D9551E">
        <w:rPr>
          <w:rtl/>
        </w:rPr>
        <w:t xml:space="preserve"> </w:t>
      </w:r>
      <w:r w:rsidR="00D9551E" w:rsidRPr="00D9551E">
        <w:rPr>
          <w:rFonts w:ascii="Simplified Arabic" w:hAnsi="Simplified Arabic" w:cs="Simplified Arabic"/>
          <w:sz w:val="28"/>
          <w:szCs w:val="28"/>
          <w:rtl/>
        </w:rPr>
        <w:t xml:space="preserve">أكد فرويد على وجود دينامية داخلية لدى الفرد تؤثر في مختلف سلوكياته وتصرفاته. ويُعدّ إفشاء ونشر الإشاعات آلية دفاعية تساعد </w:t>
      </w:r>
      <w:r w:rsidR="00D9551E" w:rsidRPr="00D9551E">
        <w:rPr>
          <w:rFonts w:ascii="Simplified Arabic" w:hAnsi="Simplified Arabic" w:cs="Simplified Arabic"/>
          <w:sz w:val="28"/>
          <w:szCs w:val="28"/>
          <w:rtl/>
        </w:rPr>
        <w:lastRenderedPageBreak/>
        <w:t>على تهدئة الأنا، من خلال التخفيف من الضغوط النفسية غير المريحة التي يتعرض لها الفرد نتيجة القلق المفرط (قوقازي، 2020).</w:t>
      </w:r>
    </w:p>
    <w:p w14:paraId="34202EE9" w14:textId="77777777" w:rsidR="00BA283E" w:rsidRPr="0044109D" w:rsidRDefault="00BA283E" w:rsidP="0044109D">
      <w:pPr>
        <w:spacing w:line="360" w:lineRule="auto"/>
        <w:jc w:val="both"/>
        <w:rPr>
          <w:rFonts w:ascii="Simplified Arabic" w:hAnsi="Simplified Arabic" w:cs="Simplified Arabic"/>
          <w:b/>
          <w:bCs/>
          <w:sz w:val="28"/>
          <w:szCs w:val="28"/>
        </w:rPr>
      </w:pPr>
      <w:r w:rsidRPr="0044109D">
        <w:rPr>
          <w:rFonts w:ascii="Simplified Arabic" w:hAnsi="Simplified Arabic" w:cs="Simplified Arabic"/>
          <w:b/>
          <w:bCs/>
          <w:sz w:val="28"/>
          <w:szCs w:val="28"/>
          <w:rtl/>
        </w:rPr>
        <w:t>نظرية ألبولرتو</w:t>
      </w:r>
      <w:r w:rsidR="00E95F04">
        <w:rPr>
          <w:rFonts w:ascii="Simplified Arabic" w:hAnsi="Simplified Arabic" w:cs="Simplified Arabic" w:hint="cs"/>
          <w:b/>
          <w:bCs/>
          <w:sz w:val="28"/>
          <w:szCs w:val="28"/>
          <w:rtl/>
        </w:rPr>
        <w:t>بوستمان</w:t>
      </w:r>
      <w:r w:rsidR="00E95F04">
        <w:rPr>
          <w:rFonts w:ascii="Simplified Arabic" w:hAnsi="Simplified Arabic" w:cs="Simplified Arabic"/>
          <w:b/>
          <w:bCs/>
          <w:sz w:val="28"/>
          <w:szCs w:val="28"/>
        </w:rPr>
        <w:t xml:space="preserve">The Psychology of Rumor </w:t>
      </w:r>
      <w:r w:rsidR="00E95F04">
        <w:rPr>
          <w:rFonts w:ascii="Simplified Arabic" w:hAnsi="Simplified Arabic" w:cs="Simplified Arabic" w:hint="cs"/>
          <w:b/>
          <w:bCs/>
          <w:sz w:val="28"/>
          <w:szCs w:val="28"/>
          <w:rtl/>
        </w:rPr>
        <w:t>(سيكولوجية الاشاعة )</w:t>
      </w:r>
    </w:p>
    <w:p w14:paraId="00665CD3" w14:textId="18D5953C" w:rsidR="0061394E" w:rsidRDefault="0061394E" w:rsidP="00381556">
      <w:pPr>
        <w:spacing w:line="360" w:lineRule="auto"/>
        <w:jc w:val="both"/>
        <w:rPr>
          <w:rFonts w:ascii="Simplified Arabic" w:hAnsi="Simplified Arabic" w:cs="Simplified Arabic"/>
          <w:sz w:val="28"/>
          <w:szCs w:val="28"/>
          <w:rtl/>
        </w:rPr>
      </w:pPr>
      <w:r w:rsidRPr="0061394E">
        <w:rPr>
          <w:rFonts w:ascii="Simplified Arabic" w:hAnsi="Simplified Arabic" w:cs="Simplified Arabic"/>
          <w:sz w:val="28"/>
          <w:szCs w:val="28"/>
          <w:rtl/>
        </w:rPr>
        <w:t>يشترط لانتشار الإشاعات وجود مدخلين أساسيين، هما الأهمية والغموض. فالأهمية تتعلق بمدى انعكاس اهتمام كل من المتحدث والمستمع بالموضوع، بينما الغموض يرتبط بكون الوقائع والمعلومات المتعلقة بالشائعة تحمل شيئًا من الغموض، نتيجة انعدام الأخبار، أو إيجازها، أو تضاربها، أو ضعف الثقة بها، أو بعض التوترات الانفعالية التي تجعل الفرد غير قادر على تقبل الوقائع المقدمة من الأخبار. ويرتبط هذان الشرطان (الأهمية والغموض) ارتباطًا كمّيًا بتناقل المعلومة. ومن ثم، فإن انتشار الإشاعات يكون في أفضل حالاته خلال فترات الحروب أو الأزمات، بما فيها الأزمات الصحية مثل جائحة كوفيد-19، نظرًا لأهمية الأحداث وما يكتنفها من غموض وتحركات يصعب التنبؤ بها (قوقازي، 2020).</w:t>
      </w:r>
    </w:p>
    <w:p w14:paraId="147B10D5" w14:textId="6E48F831" w:rsidR="00381556" w:rsidRDefault="00381556" w:rsidP="00381556">
      <w:pPr>
        <w:spacing w:line="360" w:lineRule="auto"/>
        <w:jc w:val="both"/>
        <w:rPr>
          <w:rFonts w:ascii="Simplified Arabic" w:hAnsi="Simplified Arabic" w:cstheme="minorBidi"/>
          <w:sz w:val="28"/>
          <w:szCs w:val="28"/>
          <w:rtl/>
          <w:lang w:bidi="he-IL"/>
        </w:rPr>
      </w:pPr>
      <w:r w:rsidRPr="00381556">
        <w:rPr>
          <w:rFonts w:ascii="Simplified Arabic" w:hAnsi="Simplified Arabic" w:cs="Simplified Arabic"/>
          <w:sz w:val="28"/>
          <w:szCs w:val="28"/>
          <w:rtl/>
        </w:rPr>
        <w:t xml:space="preserve">ومما يجدر ذكره أن مصدر المعلومات قد يكون أحياناً إشاعة، حيث يُسهم الغموض ونقص المعلومات الموثوقة في خلق بيئة خصبة لانتشار الإشاعات. في هذه الحالة، يجد الأفراد صعوبة في التمييز بين الأخبار الصحيحة وغير الصحيحة، مما يؤدي إلى تداول معلومات قد لا تكون دقيقة أو مبنية على حقائق، خاصة في أوقات الحروب والأزمات مثل جائحة كورونا. </w:t>
      </w:r>
    </w:p>
    <w:p w14:paraId="52B9C97D" w14:textId="77777777" w:rsidR="00E47FFA" w:rsidRDefault="00E47FFA" w:rsidP="00381556">
      <w:pPr>
        <w:spacing w:line="360" w:lineRule="auto"/>
        <w:jc w:val="both"/>
        <w:rPr>
          <w:rFonts w:ascii="Simplified Arabic" w:hAnsi="Simplified Arabic" w:cstheme="minorBidi"/>
          <w:sz w:val="28"/>
          <w:szCs w:val="28"/>
          <w:rtl/>
          <w:lang w:bidi="he-IL"/>
        </w:rPr>
      </w:pPr>
    </w:p>
    <w:p w14:paraId="3ABA91DF" w14:textId="77777777" w:rsidR="00E47FFA" w:rsidRDefault="00E47FFA" w:rsidP="00381556">
      <w:pPr>
        <w:spacing w:line="360" w:lineRule="auto"/>
        <w:jc w:val="both"/>
        <w:rPr>
          <w:rFonts w:ascii="Simplified Arabic" w:hAnsi="Simplified Arabic" w:cstheme="minorBidi"/>
          <w:sz w:val="28"/>
          <w:szCs w:val="28"/>
          <w:rtl/>
          <w:lang w:bidi="he-IL"/>
        </w:rPr>
      </w:pPr>
    </w:p>
    <w:p w14:paraId="35008F35" w14:textId="77777777" w:rsidR="00E47FFA" w:rsidRDefault="00E47FFA" w:rsidP="00381556">
      <w:pPr>
        <w:spacing w:line="360" w:lineRule="auto"/>
        <w:jc w:val="both"/>
        <w:rPr>
          <w:rFonts w:ascii="Simplified Arabic" w:hAnsi="Simplified Arabic" w:cstheme="minorBidi"/>
          <w:sz w:val="28"/>
          <w:szCs w:val="28"/>
          <w:rtl/>
          <w:lang w:bidi="he-IL"/>
        </w:rPr>
      </w:pPr>
    </w:p>
    <w:p w14:paraId="51A2C4D0" w14:textId="77777777" w:rsidR="00E47FFA" w:rsidRPr="00E47FFA" w:rsidRDefault="00E47FFA" w:rsidP="00381556">
      <w:pPr>
        <w:spacing w:line="360" w:lineRule="auto"/>
        <w:jc w:val="both"/>
        <w:rPr>
          <w:rFonts w:ascii="Simplified Arabic" w:hAnsi="Simplified Arabic" w:cstheme="minorBidi"/>
          <w:sz w:val="28"/>
          <w:szCs w:val="28"/>
          <w:rtl/>
          <w:lang w:bidi="he-IL"/>
        </w:rPr>
      </w:pPr>
    </w:p>
    <w:p w14:paraId="7BC79C63" w14:textId="77777777" w:rsidR="00DF23D7" w:rsidRPr="0044109D" w:rsidRDefault="00DF23D7" w:rsidP="00A31BBC">
      <w:pPr>
        <w:spacing w:line="360" w:lineRule="auto"/>
        <w:jc w:val="both"/>
        <w:outlineLvl w:val="1"/>
        <w:rPr>
          <w:rFonts w:ascii="Simplified Arabic" w:hAnsi="Simplified Arabic" w:cs="Simplified Arabic"/>
          <w:b/>
          <w:bCs/>
          <w:sz w:val="28"/>
          <w:szCs w:val="28"/>
          <w:rtl/>
          <w:lang w:bidi="ar-JO"/>
        </w:rPr>
      </w:pPr>
      <w:bookmarkStart w:id="110" w:name="_Toc157197999"/>
      <w:bookmarkStart w:id="111" w:name="_Toc207483206"/>
      <w:bookmarkStart w:id="112" w:name="_Toc207483438"/>
      <w:r w:rsidRPr="0044109D">
        <w:rPr>
          <w:rFonts w:ascii="Simplified Arabic" w:hAnsi="Simplified Arabic" w:cs="Simplified Arabic"/>
          <w:b/>
          <w:bCs/>
          <w:sz w:val="28"/>
          <w:szCs w:val="28"/>
          <w:lang w:bidi="ar-JO"/>
        </w:rPr>
        <w:lastRenderedPageBreak/>
        <w:t>3.3</w:t>
      </w:r>
      <w:r w:rsidRPr="0044109D">
        <w:rPr>
          <w:rFonts w:ascii="Simplified Arabic" w:hAnsi="Simplified Arabic" w:cs="Simplified Arabic"/>
          <w:b/>
          <w:bCs/>
          <w:sz w:val="28"/>
          <w:szCs w:val="28"/>
          <w:rtl/>
          <w:lang w:bidi="ar-JO"/>
        </w:rPr>
        <w:t>المحور الثالث: إدراك الخطر</w:t>
      </w:r>
      <w:bookmarkEnd w:id="110"/>
      <w:bookmarkEnd w:id="111"/>
      <w:bookmarkEnd w:id="112"/>
    </w:p>
    <w:p w14:paraId="33C78371" w14:textId="77777777" w:rsidR="00DF23D7" w:rsidRPr="0044109D" w:rsidRDefault="00DF23D7" w:rsidP="00A31BBC">
      <w:pPr>
        <w:spacing w:line="360" w:lineRule="auto"/>
        <w:jc w:val="both"/>
        <w:outlineLvl w:val="2"/>
        <w:rPr>
          <w:rFonts w:ascii="Simplified Arabic" w:hAnsi="Simplified Arabic" w:cs="Simplified Arabic"/>
          <w:b/>
          <w:bCs/>
          <w:sz w:val="28"/>
          <w:szCs w:val="28"/>
          <w:rtl/>
          <w:lang w:bidi="ar-JO"/>
        </w:rPr>
      </w:pPr>
      <w:bookmarkStart w:id="113" w:name="_Toc157198000"/>
      <w:bookmarkStart w:id="114" w:name="_Toc207483207"/>
      <w:bookmarkStart w:id="115" w:name="_Toc207483439"/>
      <w:r w:rsidRPr="0044109D">
        <w:rPr>
          <w:rFonts w:ascii="Simplified Arabic" w:hAnsi="Simplified Arabic" w:cs="Simplified Arabic"/>
          <w:b/>
          <w:bCs/>
          <w:sz w:val="28"/>
          <w:szCs w:val="28"/>
          <w:lang w:bidi="ar-JO"/>
        </w:rPr>
        <w:t>3.3.1</w:t>
      </w:r>
      <w:r w:rsidRPr="0044109D">
        <w:rPr>
          <w:rFonts w:ascii="Simplified Arabic" w:hAnsi="Simplified Arabic" w:cs="Simplified Arabic"/>
          <w:b/>
          <w:bCs/>
          <w:sz w:val="28"/>
          <w:szCs w:val="28"/>
          <w:rtl/>
          <w:lang w:bidi="ar-JO"/>
        </w:rPr>
        <w:t>مقدمة</w:t>
      </w:r>
      <w:bookmarkEnd w:id="113"/>
      <w:bookmarkEnd w:id="114"/>
      <w:bookmarkEnd w:id="115"/>
    </w:p>
    <w:p w14:paraId="105587C8" w14:textId="5FE16E0F" w:rsidR="009F6F2D" w:rsidRDefault="00E47FFA" w:rsidP="00480DAB">
      <w:pPr>
        <w:spacing w:line="360" w:lineRule="auto"/>
        <w:jc w:val="both"/>
        <w:rPr>
          <w:rFonts w:ascii="Simplified Arabic" w:hAnsi="Simplified Arabic" w:cs="Simplified Arabic"/>
          <w:sz w:val="28"/>
          <w:szCs w:val="28"/>
          <w:rtl/>
        </w:rPr>
      </w:pPr>
      <w:r w:rsidRPr="00E47FFA">
        <w:rPr>
          <w:rFonts w:ascii="Simplified Arabic" w:hAnsi="Simplified Arabic" w:cs="Simplified Arabic"/>
          <w:sz w:val="28"/>
          <w:szCs w:val="28"/>
          <w:rtl/>
        </w:rPr>
        <w:t>إن ظهور مشكلة مرتبطة بالصحة العامة يجعل الأفراد يدركون وجود إشكالية في الإطار الصحي، وغالباً ما يلجأ الأشخاص ذوو الخبرة المحدودة في التعامل مع مثل هذه القضايا إلى أسلوب الاستدلال القائم على الثقة بالمؤسسات ووسائل الإعلام، وذلك لتشكيل تصوراتهم حول طبيعة المخاطر المرتبطة بهذه المشكلة (</w:t>
      </w:r>
      <w:r w:rsidRPr="00E47FFA">
        <w:rPr>
          <w:rFonts w:ascii="Simplified Arabic" w:hAnsi="Simplified Arabic" w:cs="Simplified Arabic"/>
          <w:sz w:val="28"/>
          <w:szCs w:val="28"/>
        </w:rPr>
        <w:t>Lewenstein &amp; Scheufele, 2005</w:t>
      </w:r>
      <w:r w:rsidRPr="00E47FFA">
        <w:rPr>
          <w:rFonts w:ascii="Simplified Arabic" w:hAnsi="Simplified Arabic" w:cs="Simplified Arabic"/>
          <w:sz w:val="28"/>
          <w:szCs w:val="28"/>
          <w:rtl/>
        </w:rPr>
        <w:t>).</w:t>
      </w:r>
    </w:p>
    <w:p w14:paraId="7F232E13" w14:textId="729FA57C" w:rsidR="003F1680" w:rsidRPr="003F1680" w:rsidRDefault="00D127DF" w:rsidP="003F1680">
      <w:pPr>
        <w:spacing w:line="360" w:lineRule="auto"/>
        <w:rPr>
          <w:rFonts w:ascii="Simplified Arabic" w:hAnsi="Simplified Arabic" w:cs="Simplified Arabic"/>
          <w:sz w:val="28"/>
          <w:szCs w:val="28"/>
          <w:rtl/>
        </w:rPr>
      </w:pPr>
      <w:r w:rsidRPr="00D127DF">
        <w:rPr>
          <w:rFonts w:ascii="Simplified Arabic" w:hAnsi="Simplified Arabic" w:cs="Simplified Arabic"/>
          <w:sz w:val="28"/>
          <w:szCs w:val="28"/>
          <w:rtl/>
        </w:rPr>
        <w:t>يسعى الأفراد عند مواجهة الإشكاليات الصحية أو الاجتماعية إلى طلب المعلومات من مصادر مختلفة، وذلك إما لمقارنتها بما لديهم من معارف وخبرات سابقة، أو لاكتساب القدرة على التعامل مع المواقف الجديدة. وفي هذا السياق قد يلجأ البعض إلى ما يُعرف بـ استراتيجية البحث المجازف، والتي تقوم على الاعتماد على مصدر واحد أو عدة مصادر رئيسية لجمع أكبر قدر ممكن من المعلومات، ثم تصنيفها وتحليلها وربطها بالخبرة السابقة (مكاوي وحسين، 2016).</w:t>
      </w:r>
    </w:p>
    <w:p w14:paraId="03AB7C3A" w14:textId="77777777" w:rsidR="00FD7095" w:rsidRDefault="003F1680">
      <w:pPr>
        <w:spacing w:line="360" w:lineRule="auto"/>
        <w:jc w:val="both"/>
        <w:rPr>
          <w:rFonts w:ascii="Simplified Arabic" w:hAnsi="Simplified Arabic" w:cs="Simplified Arabic"/>
          <w:sz w:val="28"/>
          <w:szCs w:val="28"/>
          <w:rtl/>
        </w:rPr>
      </w:pPr>
      <w:r w:rsidRPr="003F1680">
        <w:rPr>
          <w:rFonts w:ascii="Simplified Arabic" w:hAnsi="Simplified Arabic" w:cs="Simplified Arabic"/>
          <w:sz w:val="28"/>
          <w:szCs w:val="28"/>
          <w:rtl/>
        </w:rPr>
        <w:t>يعرف السلوك الاتصالي بأنه الرابط بين المستوى المعرفي والسلوكي للفرد، بناءً على ما يمتلكه من خبرات متراكمة حول الأحداث عبر الزمان والمكان. ويتأثر هذا السلوك بمدى إدراك الفرد للمخاطر المحتملة التي قد تنجم عنه. وهذه النظرية تهتم بكيفية بناء المعلومات، معالجتها، استخدامها، ونشرها بين الأفراد، إلى أن نصل إلى مرحلة إدراك الخطر أو عدم إدراكه. يشبه ذلك نموذج التماس المعرفة، الذي يجعل البحث والمعرفة جزءاً أساسياً من حياة الفرد اليومية، سواء على المستوى الشخصي أو الاجتماعي، مما يساعده في اتخاذ القرارات في مختلف المواقف المتباينة</w:t>
      </w:r>
      <w:r w:rsidRPr="0044109D">
        <w:rPr>
          <w:rFonts w:ascii="Simplified Arabic" w:hAnsi="Simplified Arabic" w:cs="Simplified Arabic"/>
          <w:sz w:val="28"/>
          <w:szCs w:val="28"/>
          <w:rtl/>
        </w:rPr>
        <w:t>(</w:t>
      </w:r>
      <w:r w:rsidRPr="0044109D">
        <w:rPr>
          <w:rFonts w:ascii="Simplified Arabic" w:hAnsi="Simplified Arabic" w:cs="Simplified Arabic"/>
          <w:sz w:val="28"/>
          <w:szCs w:val="28"/>
        </w:rPr>
        <w:t>Dervin, 1983</w:t>
      </w:r>
      <w:r w:rsidRPr="0044109D">
        <w:rPr>
          <w:rFonts w:ascii="Simplified Arabic" w:hAnsi="Simplified Arabic" w:cs="Simplified Arabic"/>
          <w:sz w:val="28"/>
          <w:szCs w:val="28"/>
          <w:rtl/>
        </w:rPr>
        <w:t>)</w:t>
      </w:r>
      <w:r>
        <w:rPr>
          <w:rFonts w:ascii="Simplified Arabic" w:hAnsi="Simplified Arabic" w:cs="Simplified Arabic" w:hint="cs"/>
          <w:sz w:val="28"/>
          <w:szCs w:val="28"/>
          <w:rtl/>
        </w:rPr>
        <w:t xml:space="preserve">. </w:t>
      </w:r>
    </w:p>
    <w:p w14:paraId="1F067B80" w14:textId="77777777" w:rsidR="00FD7095" w:rsidRPr="00EC4CBE" w:rsidRDefault="00FD7095">
      <w:pPr>
        <w:spacing w:line="360" w:lineRule="auto"/>
        <w:jc w:val="both"/>
        <w:rPr>
          <w:rFonts w:ascii="Simplified Arabic" w:hAnsi="Simplified Arabic" w:cstheme="minorBidi"/>
          <w:sz w:val="28"/>
          <w:szCs w:val="28"/>
          <w:rtl/>
          <w:lang w:bidi="he-IL"/>
        </w:rPr>
      </w:pPr>
    </w:p>
    <w:p w14:paraId="56BC95EC" w14:textId="77777777" w:rsidR="00FD7095" w:rsidRDefault="003F1680">
      <w:pPr>
        <w:spacing w:line="360" w:lineRule="auto"/>
        <w:jc w:val="both"/>
        <w:rPr>
          <w:rFonts w:ascii="Simplified Arabic" w:hAnsi="Simplified Arabic" w:cs="Simplified Arabic"/>
          <w:sz w:val="28"/>
          <w:szCs w:val="28"/>
          <w:rtl/>
        </w:rPr>
      </w:pPr>
      <w:r w:rsidRPr="003F1680">
        <w:rPr>
          <w:rFonts w:ascii="Simplified Arabic" w:hAnsi="Simplified Arabic" w:cs="Simplified Arabic"/>
          <w:sz w:val="28"/>
          <w:szCs w:val="28"/>
          <w:rtl/>
        </w:rPr>
        <w:lastRenderedPageBreak/>
        <w:t>يُعتبر إدراك الفاعلية الذاتية لدى الفرد في مواجهة المرض عاملاً وسيطاً بين المخاطر الصحية المتصورة ونيته السلوكية. كما يتأثر هذا الإدراك بعدة عوامل مثل الجنس، والتعليم، والحالة الصحية المصنفة، والكفاءة الذاتية الصحية، بالإضافة إلى النية السلوكية. وقد تبيّن أن الدعم الاجتماعي الذي يشعر به المريض له تأثير كبير على المخاطر المدركة (علاقة عكسية) وعلى الكفاءة الذاتية الصحية (علاقة طردية) (</w:t>
      </w:r>
      <w:r w:rsidRPr="003F1680">
        <w:rPr>
          <w:rFonts w:ascii="Simplified Arabic" w:hAnsi="Simplified Arabic" w:cs="Simplified Arabic"/>
          <w:sz w:val="28"/>
          <w:szCs w:val="28"/>
        </w:rPr>
        <w:t>Deng &amp; Liu, 2017</w:t>
      </w:r>
      <w:r w:rsidRPr="003F1680">
        <w:rPr>
          <w:rFonts w:ascii="Simplified Arabic" w:hAnsi="Simplified Arabic" w:cs="Simplified Arabic"/>
          <w:sz w:val="28"/>
          <w:szCs w:val="28"/>
          <w:rtl/>
        </w:rPr>
        <w:t>).</w:t>
      </w:r>
    </w:p>
    <w:p w14:paraId="68DA0DDD" w14:textId="12F8BEB0" w:rsidR="003F1680" w:rsidRPr="004A2637" w:rsidRDefault="00DF23D7" w:rsidP="004A2637">
      <w:pPr>
        <w:spacing w:line="360" w:lineRule="auto"/>
        <w:jc w:val="both"/>
        <w:outlineLvl w:val="2"/>
        <w:rPr>
          <w:rFonts w:ascii="Simplified Arabic" w:hAnsi="Simplified Arabic" w:cstheme="minorBidi"/>
          <w:b/>
          <w:bCs/>
          <w:sz w:val="28"/>
          <w:szCs w:val="28"/>
          <w:rtl/>
          <w:lang w:bidi="he-IL"/>
        </w:rPr>
      </w:pPr>
      <w:bookmarkStart w:id="116" w:name="_Toc157198001"/>
      <w:bookmarkStart w:id="117" w:name="_Toc207483208"/>
      <w:bookmarkStart w:id="118" w:name="_Toc207483440"/>
      <w:r w:rsidRPr="0044109D">
        <w:rPr>
          <w:rFonts w:ascii="Simplified Arabic" w:hAnsi="Simplified Arabic" w:cs="Simplified Arabic"/>
          <w:b/>
          <w:bCs/>
          <w:sz w:val="28"/>
          <w:szCs w:val="28"/>
        </w:rPr>
        <w:t>3.3.2</w:t>
      </w:r>
      <w:r w:rsidRPr="0044109D">
        <w:rPr>
          <w:rFonts w:ascii="Simplified Arabic" w:hAnsi="Simplified Arabic" w:cs="Simplified Arabic"/>
          <w:b/>
          <w:bCs/>
          <w:sz w:val="28"/>
          <w:szCs w:val="28"/>
          <w:rtl/>
        </w:rPr>
        <w:t xml:space="preserve">مفهوم إدراك </w:t>
      </w:r>
      <w:r w:rsidR="003201C7" w:rsidRPr="0044109D">
        <w:rPr>
          <w:rFonts w:ascii="Simplified Arabic" w:hAnsi="Simplified Arabic" w:cs="Simplified Arabic" w:hint="cs"/>
          <w:b/>
          <w:bCs/>
          <w:sz w:val="28"/>
          <w:szCs w:val="28"/>
          <w:rtl/>
        </w:rPr>
        <w:t>الخطر:</w:t>
      </w:r>
      <w:bookmarkEnd w:id="116"/>
      <w:bookmarkEnd w:id="117"/>
      <w:bookmarkEnd w:id="118"/>
    </w:p>
    <w:p w14:paraId="1052C728" w14:textId="77777777" w:rsidR="00FD7095" w:rsidRDefault="003F1680">
      <w:pPr>
        <w:spacing w:line="360" w:lineRule="auto"/>
        <w:jc w:val="both"/>
        <w:rPr>
          <w:rFonts w:ascii="Simplified Arabic" w:hAnsi="Simplified Arabic" w:cs="Simplified Arabic"/>
          <w:sz w:val="28"/>
          <w:szCs w:val="28"/>
          <w:rtl/>
        </w:rPr>
      </w:pPr>
      <w:r w:rsidRPr="003F1680">
        <w:rPr>
          <w:rFonts w:ascii="Simplified Arabic" w:hAnsi="Simplified Arabic" w:cs="Simplified Arabic"/>
          <w:sz w:val="28"/>
          <w:szCs w:val="28"/>
          <w:rtl/>
        </w:rPr>
        <w:t>يعرف إدراك الخطر بأنه الأحكام التي يصدرها الأفراد وتقييمهم للمواقف أو الأحداث التي يتعرضون لها أو قد تتعرض لها بيئتهم، والتي يمكن أن تسبب لهم الأذى. تُوجه هذه الأحكام والتقييمات قرارات الأفراد بشأن قبول المخاطر، وتعد المؤثر الأساسي في سلوك الفرد قبل وأثناء وبعد وقوع الحدث (</w:t>
      </w:r>
      <w:r w:rsidRPr="003F1680">
        <w:rPr>
          <w:rFonts w:ascii="Simplified Arabic" w:hAnsi="Simplified Arabic" w:cs="Simplified Arabic"/>
          <w:sz w:val="28"/>
          <w:szCs w:val="28"/>
        </w:rPr>
        <w:t>Rohrmann, 2008</w:t>
      </w:r>
      <w:r w:rsidRPr="003F1680">
        <w:rPr>
          <w:rFonts w:ascii="Simplified Arabic" w:hAnsi="Simplified Arabic" w:cs="Simplified Arabic"/>
          <w:sz w:val="28"/>
          <w:szCs w:val="28"/>
          <w:rtl/>
        </w:rPr>
        <w:t>).</w:t>
      </w:r>
    </w:p>
    <w:p w14:paraId="52AF0446" w14:textId="77777777" w:rsidR="003F1680" w:rsidRPr="003F1680" w:rsidRDefault="003F1680" w:rsidP="003F1680">
      <w:pPr>
        <w:spacing w:line="360" w:lineRule="auto"/>
        <w:rPr>
          <w:rFonts w:ascii="Simplified Arabic" w:hAnsi="Simplified Arabic" w:cs="Simplified Arabic"/>
          <w:sz w:val="28"/>
          <w:szCs w:val="28"/>
          <w:rtl/>
        </w:rPr>
      </w:pPr>
    </w:p>
    <w:p w14:paraId="1F43DADB" w14:textId="77777777" w:rsidR="00FD7095" w:rsidRDefault="003F1680">
      <w:pPr>
        <w:spacing w:line="360" w:lineRule="auto"/>
        <w:jc w:val="both"/>
        <w:rPr>
          <w:rFonts w:ascii="Simplified Arabic" w:hAnsi="Simplified Arabic" w:cs="Simplified Arabic"/>
          <w:sz w:val="28"/>
          <w:szCs w:val="28"/>
          <w:rtl/>
        </w:rPr>
      </w:pPr>
      <w:r w:rsidRPr="003F1680">
        <w:rPr>
          <w:rFonts w:ascii="Simplified Arabic" w:hAnsi="Simplified Arabic" w:cs="Simplified Arabic"/>
          <w:sz w:val="28"/>
          <w:szCs w:val="28"/>
          <w:rtl/>
        </w:rPr>
        <w:t>كما يُعتبر إدراك الخطورة نتيجة للتفاعل بين خبرات الفرد ومعتقداته الشخصية وثقافته المجتمعية، وهو يرتبط بموقف أو خطر محدد ولا يعكس الشعور العام بالتفاؤل أو التشاؤم (</w:t>
      </w:r>
      <w:r w:rsidRPr="003F1680">
        <w:rPr>
          <w:rFonts w:ascii="Simplified Arabic" w:hAnsi="Simplified Arabic" w:cs="Simplified Arabic"/>
          <w:sz w:val="28"/>
          <w:szCs w:val="28"/>
        </w:rPr>
        <w:t>Ferrer, 2012</w:t>
      </w:r>
      <w:r w:rsidRPr="003F1680">
        <w:rPr>
          <w:rFonts w:ascii="Simplified Arabic" w:hAnsi="Simplified Arabic" w:cs="Simplified Arabic"/>
          <w:sz w:val="28"/>
          <w:szCs w:val="28"/>
          <w:rtl/>
        </w:rPr>
        <w:t>).</w:t>
      </w:r>
    </w:p>
    <w:p w14:paraId="092FCCD8" w14:textId="77777777" w:rsidR="00FD7095" w:rsidRDefault="00FD7095">
      <w:pPr>
        <w:spacing w:line="360" w:lineRule="auto"/>
        <w:jc w:val="both"/>
        <w:rPr>
          <w:rFonts w:ascii="Simplified Arabic" w:hAnsi="Simplified Arabic" w:cs="Simplified Arabic"/>
          <w:sz w:val="28"/>
          <w:szCs w:val="28"/>
          <w:rtl/>
        </w:rPr>
      </w:pPr>
    </w:p>
    <w:p w14:paraId="09D22050" w14:textId="77777777" w:rsidR="00FD7095" w:rsidRDefault="003F1680">
      <w:pPr>
        <w:spacing w:line="360" w:lineRule="auto"/>
        <w:jc w:val="both"/>
        <w:rPr>
          <w:rFonts w:ascii="Simplified Arabic" w:hAnsi="Simplified Arabic" w:cs="Simplified Arabic"/>
          <w:sz w:val="28"/>
          <w:szCs w:val="28"/>
          <w:rtl/>
        </w:rPr>
      </w:pPr>
      <w:r w:rsidRPr="003F1680">
        <w:rPr>
          <w:rFonts w:ascii="Simplified Arabic" w:hAnsi="Simplified Arabic" w:cs="Simplified Arabic"/>
          <w:sz w:val="28"/>
          <w:szCs w:val="28"/>
          <w:rtl/>
        </w:rPr>
        <w:t>وتعرف داركر (2013) إدراك الخطر بأنه تقييم معرفي للضرر أو الخسارة المحتملة، ويمثل حكماً ذاتياً يصدره الفرد حول خصائص وشدة الخطر.</w:t>
      </w:r>
    </w:p>
    <w:p w14:paraId="5D2E461F" w14:textId="77777777" w:rsidR="00FD7095" w:rsidRDefault="00FD7095">
      <w:pPr>
        <w:spacing w:line="360" w:lineRule="auto"/>
        <w:jc w:val="both"/>
        <w:rPr>
          <w:rFonts w:ascii="Simplified Arabic" w:hAnsi="Simplified Arabic" w:cs="Simplified Arabic"/>
          <w:sz w:val="28"/>
          <w:szCs w:val="28"/>
          <w:rtl/>
        </w:rPr>
      </w:pPr>
    </w:p>
    <w:p w14:paraId="534501C8" w14:textId="77777777" w:rsidR="00FD7095" w:rsidRDefault="003F1680">
      <w:pPr>
        <w:spacing w:line="360" w:lineRule="auto"/>
        <w:jc w:val="both"/>
        <w:rPr>
          <w:rFonts w:ascii="Simplified Arabic" w:hAnsi="Simplified Arabic" w:cs="Simplified Arabic"/>
          <w:sz w:val="28"/>
          <w:szCs w:val="28"/>
          <w:rtl/>
        </w:rPr>
      </w:pPr>
      <w:r w:rsidRPr="003F1680">
        <w:rPr>
          <w:rFonts w:ascii="Simplified Arabic" w:hAnsi="Simplified Arabic" w:cs="Simplified Arabic"/>
          <w:sz w:val="28"/>
          <w:szCs w:val="28"/>
          <w:rtl/>
        </w:rPr>
        <w:lastRenderedPageBreak/>
        <w:t xml:space="preserve">أشار </w:t>
      </w:r>
      <w:r w:rsidRPr="003F1680">
        <w:rPr>
          <w:rFonts w:ascii="Simplified Arabic" w:hAnsi="Simplified Arabic" w:cs="Simplified Arabic"/>
          <w:sz w:val="28"/>
          <w:szCs w:val="28"/>
        </w:rPr>
        <w:t>Dryhurst</w:t>
      </w:r>
      <w:r w:rsidRPr="003F1680">
        <w:rPr>
          <w:rFonts w:ascii="Simplified Arabic" w:hAnsi="Simplified Arabic" w:cs="Simplified Arabic"/>
          <w:sz w:val="28"/>
          <w:szCs w:val="28"/>
          <w:rtl/>
        </w:rPr>
        <w:t xml:space="preserve"> وزملاؤه (2020) إلى أن إدراك الخطورة هو بناء نفسي يتكون من أربعة مكونات رئيسية تتفاعل مع بعضها البعض:</w:t>
      </w:r>
    </w:p>
    <w:p w14:paraId="19622C6D" w14:textId="77777777" w:rsidR="00FD7095" w:rsidRDefault="00FD7095">
      <w:pPr>
        <w:spacing w:line="360" w:lineRule="auto"/>
        <w:jc w:val="both"/>
        <w:rPr>
          <w:rFonts w:ascii="Simplified Arabic" w:hAnsi="Simplified Arabic" w:cs="Simplified Arabic"/>
          <w:sz w:val="28"/>
          <w:szCs w:val="28"/>
          <w:rtl/>
        </w:rPr>
      </w:pPr>
    </w:p>
    <w:p w14:paraId="664F121C" w14:textId="77777777" w:rsidR="00FD7095" w:rsidRDefault="003F1680">
      <w:pPr>
        <w:spacing w:line="360" w:lineRule="auto"/>
        <w:jc w:val="both"/>
        <w:rPr>
          <w:rFonts w:ascii="Simplified Arabic" w:hAnsi="Simplified Arabic" w:cs="Simplified Arabic"/>
          <w:sz w:val="28"/>
          <w:szCs w:val="28"/>
          <w:rtl/>
        </w:rPr>
      </w:pPr>
      <w:r w:rsidRPr="003F1680">
        <w:rPr>
          <w:rFonts w:ascii="Simplified Arabic" w:hAnsi="Simplified Arabic" w:cs="Simplified Arabic"/>
          <w:sz w:val="28"/>
          <w:szCs w:val="28"/>
          <w:rtl/>
        </w:rPr>
        <w:t>1. المكون المعرفي: يتمثل في معرفة الأفراد وفهمهم لمخاطر جائحة كورونا.</w:t>
      </w:r>
    </w:p>
    <w:p w14:paraId="0276A513" w14:textId="77777777" w:rsidR="00FD7095" w:rsidRDefault="003F1680">
      <w:pPr>
        <w:spacing w:line="360" w:lineRule="auto"/>
        <w:jc w:val="both"/>
        <w:rPr>
          <w:rFonts w:ascii="Simplified Arabic" w:hAnsi="Simplified Arabic" w:cs="Simplified Arabic"/>
          <w:sz w:val="28"/>
          <w:szCs w:val="28"/>
          <w:rtl/>
        </w:rPr>
      </w:pPr>
      <w:r w:rsidRPr="003F1680">
        <w:rPr>
          <w:rFonts w:ascii="Simplified Arabic" w:hAnsi="Simplified Arabic" w:cs="Simplified Arabic"/>
          <w:sz w:val="28"/>
          <w:szCs w:val="28"/>
          <w:rtl/>
        </w:rPr>
        <w:t>2. المكون الوجداني: يشمل مشاعر الفرد وميوله نحو الجائحة بوصفها موقفاً يشكل خطراً عليه.</w:t>
      </w:r>
    </w:p>
    <w:p w14:paraId="1CA788C5" w14:textId="77777777" w:rsidR="00FD7095" w:rsidRDefault="003F1680">
      <w:pPr>
        <w:spacing w:line="360" w:lineRule="auto"/>
        <w:jc w:val="both"/>
        <w:rPr>
          <w:rFonts w:ascii="Simplified Arabic" w:hAnsi="Simplified Arabic" w:cs="Simplified Arabic"/>
          <w:sz w:val="28"/>
          <w:szCs w:val="28"/>
          <w:rtl/>
        </w:rPr>
      </w:pPr>
      <w:r w:rsidRPr="003F1680">
        <w:rPr>
          <w:rFonts w:ascii="Simplified Arabic" w:hAnsi="Simplified Arabic" w:cs="Simplified Arabic"/>
          <w:sz w:val="28"/>
          <w:szCs w:val="28"/>
          <w:rtl/>
        </w:rPr>
        <w:t>3. المكون الاجتماعي الثقافي: يتمثل في القيم التي يتبناها الفرد ضمن إطار الثقافة المجتمعية العامة.</w:t>
      </w:r>
    </w:p>
    <w:p w14:paraId="6236B041" w14:textId="77777777" w:rsidR="00FD7095" w:rsidRDefault="003F1680">
      <w:pPr>
        <w:spacing w:line="360" w:lineRule="auto"/>
        <w:jc w:val="both"/>
        <w:rPr>
          <w:rFonts w:ascii="Simplified Arabic" w:hAnsi="Simplified Arabic" w:cs="Simplified Arabic"/>
          <w:sz w:val="28"/>
          <w:szCs w:val="28"/>
          <w:rtl/>
        </w:rPr>
      </w:pPr>
      <w:r w:rsidRPr="003F1680">
        <w:rPr>
          <w:rFonts w:ascii="Simplified Arabic" w:hAnsi="Simplified Arabic" w:cs="Simplified Arabic"/>
          <w:sz w:val="28"/>
          <w:szCs w:val="28"/>
          <w:rtl/>
        </w:rPr>
        <w:t>4. الفروق الفردية: تشمل المتغيرات الديموغرافية مثل النوع، والعمر، ومستوى التعليم، وأساليب التنشئة الاجتماعية، وغيرها من العوامل (</w:t>
      </w:r>
      <w:r w:rsidRPr="003F1680">
        <w:rPr>
          <w:rFonts w:ascii="Simplified Arabic" w:hAnsi="Simplified Arabic" w:cs="Simplified Arabic"/>
          <w:sz w:val="28"/>
          <w:szCs w:val="28"/>
        </w:rPr>
        <w:t>Dryhurst&amp; Sarah et al., 2020</w:t>
      </w:r>
      <w:r w:rsidRPr="003F1680">
        <w:rPr>
          <w:rFonts w:ascii="Simplified Arabic" w:hAnsi="Simplified Arabic" w:cs="Simplified Arabic"/>
          <w:sz w:val="28"/>
          <w:szCs w:val="28"/>
          <w:rtl/>
        </w:rPr>
        <w:t>).</w:t>
      </w:r>
    </w:p>
    <w:p w14:paraId="6714916A" w14:textId="1363AB59" w:rsidR="00DF23D7" w:rsidRPr="0044109D" w:rsidRDefault="00DF23D7" w:rsidP="00A31BBC">
      <w:pPr>
        <w:spacing w:line="360" w:lineRule="auto"/>
        <w:jc w:val="both"/>
        <w:outlineLvl w:val="2"/>
        <w:rPr>
          <w:rFonts w:ascii="Simplified Arabic" w:hAnsi="Simplified Arabic" w:cs="Simplified Arabic"/>
          <w:b/>
          <w:bCs/>
          <w:sz w:val="28"/>
          <w:szCs w:val="28"/>
          <w:lang w:bidi="ar-DZ"/>
        </w:rPr>
      </w:pPr>
      <w:bookmarkStart w:id="119" w:name="_Toc157198002"/>
      <w:bookmarkStart w:id="120" w:name="_Toc207483209"/>
      <w:bookmarkStart w:id="121" w:name="_Toc207483441"/>
      <w:r w:rsidRPr="0044109D">
        <w:rPr>
          <w:rFonts w:ascii="Simplified Arabic" w:hAnsi="Simplified Arabic" w:cs="Simplified Arabic"/>
          <w:b/>
          <w:bCs/>
          <w:sz w:val="28"/>
          <w:szCs w:val="28"/>
          <w:lang w:bidi="ar-DZ"/>
        </w:rPr>
        <w:t>3.3.3</w:t>
      </w:r>
      <w:r w:rsidRPr="0044109D">
        <w:rPr>
          <w:rFonts w:ascii="Simplified Arabic" w:hAnsi="Simplified Arabic" w:cs="Simplified Arabic"/>
          <w:b/>
          <w:bCs/>
          <w:sz w:val="28"/>
          <w:szCs w:val="28"/>
          <w:rtl/>
          <w:lang w:bidi="ar-DZ"/>
        </w:rPr>
        <w:t xml:space="preserve">العوامل المؤثرة على إدراك </w:t>
      </w:r>
      <w:r w:rsidR="00B71E78">
        <w:rPr>
          <w:rFonts w:ascii="Simplified Arabic" w:hAnsi="Simplified Arabic" w:cs="Simplified Arabic" w:hint="cs"/>
          <w:b/>
          <w:bCs/>
          <w:sz w:val="28"/>
          <w:szCs w:val="28"/>
          <w:rtl/>
          <w:lang w:bidi="ar-DZ"/>
        </w:rPr>
        <w:t>الخطر</w:t>
      </w:r>
      <w:r w:rsidR="0086603F">
        <w:rPr>
          <w:rFonts w:ascii="Simplified Arabic" w:hAnsi="Simplified Arabic" w:cstheme="minorBidi" w:hint="cs"/>
          <w:b/>
          <w:bCs/>
          <w:sz w:val="28"/>
          <w:szCs w:val="28"/>
          <w:rtl/>
          <w:lang w:bidi="he-IL"/>
        </w:rPr>
        <w:t xml:space="preserve"> </w:t>
      </w:r>
      <w:r w:rsidRPr="0044109D">
        <w:rPr>
          <w:rFonts w:ascii="Simplified Arabic" w:hAnsi="Simplified Arabic" w:cs="Simplified Arabic"/>
          <w:b/>
          <w:bCs/>
          <w:sz w:val="28"/>
          <w:szCs w:val="28"/>
          <w:rtl/>
          <w:lang w:bidi="ar-DZ"/>
        </w:rPr>
        <w:t>لدى الافراد:</w:t>
      </w:r>
      <w:bookmarkEnd w:id="119"/>
      <w:bookmarkEnd w:id="120"/>
      <w:bookmarkEnd w:id="121"/>
    </w:p>
    <w:p w14:paraId="1B1B8D9D" w14:textId="77777777" w:rsidR="00DF23D7" w:rsidRPr="0044109D" w:rsidRDefault="00DF23D7" w:rsidP="0044109D">
      <w:pPr>
        <w:spacing w:line="360" w:lineRule="auto"/>
        <w:jc w:val="both"/>
        <w:rPr>
          <w:rFonts w:ascii="Simplified Arabic" w:hAnsi="Simplified Arabic" w:cs="Simplified Arabic"/>
          <w:sz w:val="28"/>
          <w:szCs w:val="28"/>
          <w:lang w:bidi="ar-DZ"/>
        </w:rPr>
      </w:pPr>
      <w:r w:rsidRPr="0044109D">
        <w:rPr>
          <w:rFonts w:ascii="Simplified Arabic" w:hAnsi="Simplified Arabic" w:cs="Simplified Arabic"/>
          <w:sz w:val="28"/>
          <w:szCs w:val="28"/>
          <w:rtl/>
          <w:lang w:bidi="ar-DZ"/>
        </w:rPr>
        <w:t xml:space="preserve">الثقة في مصادر المعلومات </w:t>
      </w:r>
      <w:r w:rsidR="003F7BD7">
        <w:rPr>
          <w:rFonts w:ascii="Simplified Arabic" w:hAnsi="Simplified Arabic" w:cs="Simplified Arabic" w:hint="cs"/>
          <w:sz w:val="28"/>
          <w:szCs w:val="28"/>
          <w:rtl/>
          <w:lang w:bidi="ar-DZ"/>
        </w:rPr>
        <w:t xml:space="preserve">فان </w:t>
      </w:r>
      <w:r w:rsidRPr="0044109D">
        <w:rPr>
          <w:rFonts w:ascii="Simplified Arabic" w:hAnsi="Simplified Arabic" w:cs="Simplified Arabic"/>
          <w:sz w:val="28"/>
          <w:szCs w:val="28"/>
          <w:rtl/>
          <w:lang w:bidi="ar-DZ"/>
        </w:rPr>
        <w:t>الثقـة تـؤدي دور في تشكيل تصـورات النـاس وسـلوكياتهم واسـتجاباتهم بشـأن المخـاطر، فكلمـا كـان تصـور المخـاطر متضـخما، زاد البحـث عـن  المعلومـات المرتبطـة بتلـك المخـاطر مـن مصـدر معـروف خبيـر أو شخصـية شـهيرة(</w:t>
      </w:r>
      <w:r w:rsidRPr="0044109D">
        <w:rPr>
          <w:rFonts w:ascii="Simplified Arabic" w:hAnsi="Simplified Arabic" w:cs="Simplified Arabic"/>
          <w:sz w:val="28"/>
          <w:szCs w:val="28"/>
          <w:lang w:bidi="ar-DZ"/>
        </w:rPr>
        <w:t>Griffin,2012</w:t>
      </w:r>
      <w:r w:rsidRPr="0044109D">
        <w:rPr>
          <w:rFonts w:ascii="Simplified Arabic" w:hAnsi="Simplified Arabic" w:cs="Simplified Arabic"/>
          <w:sz w:val="28"/>
          <w:szCs w:val="28"/>
          <w:rtl/>
          <w:lang w:bidi="ar-DZ"/>
        </w:rPr>
        <w:t>).</w:t>
      </w:r>
    </w:p>
    <w:p w14:paraId="0B148E6A" w14:textId="77777777" w:rsidR="00DF23D7" w:rsidRPr="0044109D" w:rsidRDefault="00DF23D7" w:rsidP="0044109D">
      <w:pPr>
        <w:spacing w:line="360" w:lineRule="auto"/>
        <w:jc w:val="both"/>
        <w:rPr>
          <w:rFonts w:ascii="Simplified Arabic" w:hAnsi="Simplified Arabic" w:cs="Simplified Arabic"/>
          <w:sz w:val="28"/>
          <w:szCs w:val="28"/>
          <w:lang w:bidi="ar-DZ"/>
        </w:rPr>
      </w:pPr>
      <w:r w:rsidRPr="0044109D">
        <w:rPr>
          <w:rFonts w:ascii="Simplified Arabic" w:hAnsi="Simplified Arabic" w:cs="Simplified Arabic"/>
          <w:sz w:val="28"/>
          <w:szCs w:val="28"/>
          <w:rtl/>
          <w:lang w:bidi="ar-DZ"/>
        </w:rPr>
        <w:t>ردود الفعل العاطفية تجاه الخطـر</w:t>
      </w:r>
      <w:r w:rsidR="003F7BD7">
        <w:rPr>
          <w:rFonts w:ascii="Simplified Arabic" w:hAnsi="Simplified Arabic" w:cs="Simplified Arabic" w:hint="cs"/>
          <w:sz w:val="28"/>
          <w:szCs w:val="28"/>
          <w:rtl/>
          <w:lang w:bidi="ar-DZ"/>
        </w:rPr>
        <w:t>،</w:t>
      </w:r>
      <w:r w:rsidRPr="0044109D">
        <w:rPr>
          <w:rFonts w:ascii="Simplified Arabic" w:hAnsi="Simplified Arabic" w:cs="Simplified Arabic"/>
          <w:sz w:val="28"/>
          <w:szCs w:val="28"/>
          <w:rtl/>
          <w:lang w:bidi="ar-DZ"/>
        </w:rPr>
        <w:t xml:space="preserve"> فغالباً ما تؤدي الى تصورات معينة سلباً او ايجاباً على التقيمات المعرفية للمخاطر وبالتالي السلوك(</w:t>
      </w:r>
      <w:r w:rsidRPr="0044109D">
        <w:rPr>
          <w:rFonts w:ascii="Simplified Arabic" w:hAnsi="Simplified Arabic" w:cs="Simplified Arabic"/>
          <w:sz w:val="28"/>
          <w:szCs w:val="28"/>
          <w:lang w:bidi="ar-DZ"/>
        </w:rPr>
        <w:t>Catellier,2012</w:t>
      </w:r>
      <w:r w:rsidRPr="0044109D">
        <w:rPr>
          <w:rFonts w:ascii="Simplified Arabic" w:hAnsi="Simplified Arabic" w:cs="Simplified Arabic"/>
          <w:sz w:val="28"/>
          <w:szCs w:val="28"/>
          <w:rtl/>
          <w:lang w:bidi="ar-DZ"/>
        </w:rPr>
        <w:t>).</w:t>
      </w:r>
    </w:p>
    <w:p w14:paraId="2EA82BD6" w14:textId="77777777" w:rsidR="00DF23D7" w:rsidRPr="0044109D" w:rsidRDefault="00DF23D7" w:rsidP="0044109D">
      <w:pPr>
        <w:spacing w:line="360" w:lineRule="auto"/>
        <w:jc w:val="both"/>
        <w:rPr>
          <w:rFonts w:ascii="Simplified Arabic" w:hAnsi="Simplified Arabic" w:cs="Simplified Arabic"/>
          <w:sz w:val="28"/>
          <w:szCs w:val="28"/>
          <w:lang w:bidi="ar-DZ"/>
        </w:rPr>
      </w:pPr>
      <w:r w:rsidRPr="0044109D">
        <w:rPr>
          <w:rFonts w:ascii="Simplified Arabic" w:hAnsi="Simplified Arabic" w:cs="Simplified Arabic"/>
          <w:sz w:val="28"/>
          <w:szCs w:val="28"/>
          <w:rtl/>
          <w:lang w:bidi="ar-DZ"/>
        </w:rPr>
        <w:t>طبيعة الخطر القـائم</w:t>
      </w:r>
      <w:r w:rsidR="003F7BD7">
        <w:rPr>
          <w:rFonts w:ascii="Simplified Arabic" w:hAnsi="Simplified Arabic" w:cs="Simplified Arabic" w:hint="cs"/>
          <w:sz w:val="28"/>
          <w:szCs w:val="28"/>
          <w:rtl/>
          <w:lang w:bidi="ar-DZ"/>
        </w:rPr>
        <w:t>،</w:t>
      </w:r>
      <w:r w:rsidRPr="0044109D">
        <w:rPr>
          <w:rFonts w:ascii="Simplified Arabic" w:hAnsi="Simplified Arabic" w:cs="Simplified Arabic"/>
          <w:sz w:val="28"/>
          <w:szCs w:val="28"/>
          <w:rtl/>
          <w:lang w:bidi="ar-DZ"/>
        </w:rPr>
        <w:t xml:space="preserve"> حيث أشار علمـاء الـنفس الاجتمـاعي إلـى أنـه يمكـن تقسـيم الخطر إلى مستويين بحسب ما أشار اليه (</w:t>
      </w:r>
      <w:r w:rsidRPr="0044109D">
        <w:rPr>
          <w:rFonts w:ascii="Simplified Arabic" w:hAnsi="Simplified Arabic" w:cs="Simplified Arabic"/>
          <w:sz w:val="28"/>
          <w:szCs w:val="28"/>
          <w:lang w:bidi="ar-DZ"/>
        </w:rPr>
        <w:t xml:space="preserve">Abbigail </w:t>
      </w:r>
      <w:r w:rsidR="00480DAB">
        <w:rPr>
          <w:rFonts w:ascii="Simplified Arabic" w:hAnsi="Simplified Arabic" w:cs="Simplified Arabic"/>
          <w:sz w:val="28"/>
          <w:szCs w:val="28"/>
          <w:lang w:bidi="ar-DZ"/>
        </w:rPr>
        <w:t>&amp;</w:t>
      </w:r>
      <w:r w:rsidRPr="0044109D">
        <w:rPr>
          <w:rFonts w:ascii="Simplified Arabic" w:hAnsi="Simplified Arabic" w:cs="Simplified Arabic"/>
          <w:sz w:val="28"/>
          <w:szCs w:val="28"/>
          <w:lang w:bidi="ar-DZ"/>
        </w:rPr>
        <w:t>Tumpey et al, 2018</w:t>
      </w:r>
      <w:r w:rsidRPr="0044109D">
        <w:rPr>
          <w:rFonts w:ascii="Simplified Arabic" w:hAnsi="Simplified Arabic" w:cs="Simplified Arabic"/>
          <w:sz w:val="28"/>
          <w:szCs w:val="28"/>
          <w:rtl/>
          <w:lang w:bidi="ar-DZ"/>
        </w:rPr>
        <w:t>):</w:t>
      </w:r>
    </w:p>
    <w:p w14:paraId="04A6747B" w14:textId="77777777" w:rsidR="00DF23D7" w:rsidRPr="0044109D" w:rsidRDefault="00D13A4A" w:rsidP="0044109D">
      <w:pPr>
        <w:spacing w:line="360" w:lineRule="auto"/>
        <w:jc w:val="both"/>
        <w:rPr>
          <w:rFonts w:ascii="Simplified Arabic" w:hAnsi="Simplified Arabic" w:cs="Simplified Arabic"/>
          <w:sz w:val="28"/>
          <w:szCs w:val="28"/>
          <w:lang w:bidi="ar-DZ"/>
        </w:rPr>
      </w:pPr>
      <w:r w:rsidRPr="00D13A4A">
        <w:rPr>
          <w:rFonts w:ascii="Simplified Arabic" w:hAnsi="Simplified Arabic" w:cs="Simplified Arabic"/>
          <w:b/>
          <w:bCs/>
          <w:sz w:val="28"/>
          <w:szCs w:val="28"/>
          <w:rtl/>
          <w:lang w:bidi="ar-DZ"/>
        </w:rPr>
        <w:lastRenderedPageBreak/>
        <w:t>مستوى منخفض من الخطورة</w:t>
      </w:r>
      <w:r w:rsidR="00DF23D7" w:rsidRPr="0044109D">
        <w:rPr>
          <w:rFonts w:ascii="Simplified Arabic" w:hAnsi="Simplified Arabic" w:cs="Simplified Arabic"/>
          <w:sz w:val="28"/>
          <w:szCs w:val="28"/>
          <w:rtl/>
          <w:lang w:bidi="ar-DZ"/>
        </w:rPr>
        <w:t xml:space="preserve"> مثل الخطر الطوعي تحت السيطرة واثارة واضحة ويتضمن مصادر موثوقة .</w:t>
      </w:r>
    </w:p>
    <w:p w14:paraId="00CF4DF5" w14:textId="77777777" w:rsidR="00A31BBC" w:rsidRDefault="00D13A4A" w:rsidP="00C36B18">
      <w:pPr>
        <w:spacing w:line="360" w:lineRule="auto"/>
        <w:jc w:val="both"/>
        <w:rPr>
          <w:rFonts w:ascii="Simplified Arabic" w:hAnsi="Simplified Arabic" w:cs="Simplified Arabic"/>
          <w:sz w:val="28"/>
          <w:szCs w:val="28"/>
          <w:rtl/>
          <w:lang w:bidi="ar-DZ"/>
        </w:rPr>
      </w:pPr>
      <w:r w:rsidRPr="00D13A4A">
        <w:rPr>
          <w:rFonts w:ascii="Simplified Arabic" w:hAnsi="Simplified Arabic" w:cs="Simplified Arabic"/>
          <w:b/>
          <w:bCs/>
          <w:sz w:val="28"/>
          <w:szCs w:val="28"/>
          <w:rtl/>
          <w:lang w:bidi="ar-DZ"/>
        </w:rPr>
        <w:t>مستوى عال من الخطورة</w:t>
      </w:r>
      <w:r w:rsidR="00DF23D7" w:rsidRPr="0044109D">
        <w:rPr>
          <w:rFonts w:ascii="Simplified Arabic" w:hAnsi="Simplified Arabic" w:cs="Simplified Arabic"/>
          <w:sz w:val="28"/>
          <w:szCs w:val="28"/>
          <w:rtl/>
          <w:lang w:bidi="ar-DZ"/>
        </w:rPr>
        <w:t xml:space="preserve"> خطر فُرض على المجتمع وليس بالإختيار فهو خارج سيطرة الجماعة وأثارة غير ملموسة ويتضمن مصادر غير موثوقة.</w:t>
      </w:r>
    </w:p>
    <w:p w14:paraId="2BEE571E" w14:textId="77777777" w:rsidR="00D8281A" w:rsidRDefault="00D8281A" w:rsidP="00C36B18">
      <w:pPr>
        <w:spacing w:line="360" w:lineRule="auto"/>
        <w:jc w:val="both"/>
        <w:rPr>
          <w:rFonts w:ascii="Simplified Arabic" w:hAnsi="Simplified Arabic" w:cs="Simplified Arabic"/>
          <w:sz w:val="28"/>
          <w:szCs w:val="28"/>
          <w:rtl/>
          <w:lang w:bidi="ar-DZ"/>
        </w:rPr>
      </w:pPr>
    </w:p>
    <w:p w14:paraId="7190ECB1" w14:textId="77777777" w:rsidR="00D8281A" w:rsidRDefault="00D8281A" w:rsidP="00C36B18">
      <w:pPr>
        <w:spacing w:line="360" w:lineRule="auto"/>
        <w:jc w:val="both"/>
        <w:rPr>
          <w:rFonts w:ascii="Simplified Arabic" w:hAnsi="Simplified Arabic" w:cs="Simplified Arabic"/>
          <w:sz w:val="28"/>
          <w:szCs w:val="28"/>
          <w:rtl/>
          <w:lang w:bidi="ar-DZ"/>
        </w:rPr>
      </w:pPr>
    </w:p>
    <w:p w14:paraId="0F9BC020" w14:textId="77777777" w:rsidR="005E0C1D" w:rsidRPr="0044109D" w:rsidRDefault="005E0C1D" w:rsidP="00C36B18">
      <w:pPr>
        <w:spacing w:line="360" w:lineRule="auto"/>
        <w:jc w:val="both"/>
        <w:rPr>
          <w:rFonts w:ascii="Simplified Arabic" w:hAnsi="Simplified Arabic" w:cs="Simplified Arabic"/>
          <w:sz w:val="28"/>
          <w:szCs w:val="28"/>
          <w:rtl/>
          <w:lang w:bidi="ar-DZ"/>
        </w:rPr>
      </w:pPr>
    </w:p>
    <w:p w14:paraId="5FD542FD" w14:textId="77777777" w:rsidR="00DF23D7" w:rsidRPr="0044109D" w:rsidRDefault="00DF23D7" w:rsidP="00A31BBC">
      <w:pPr>
        <w:spacing w:line="360" w:lineRule="auto"/>
        <w:jc w:val="both"/>
        <w:outlineLvl w:val="2"/>
        <w:rPr>
          <w:rFonts w:ascii="Simplified Arabic" w:hAnsi="Simplified Arabic" w:cs="Simplified Arabic"/>
          <w:b/>
          <w:bCs/>
          <w:sz w:val="28"/>
          <w:szCs w:val="28"/>
          <w:rtl/>
        </w:rPr>
      </w:pPr>
      <w:bookmarkStart w:id="122" w:name="_Toc157198003"/>
      <w:bookmarkStart w:id="123" w:name="_Toc207483210"/>
      <w:bookmarkStart w:id="124" w:name="_Toc207483442"/>
      <w:r w:rsidRPr="0044109D">
        <w:rPr>
          <w:rFonts w:ascii="Simplified Arabic" w:hAnsi="Simplified Arabic" w:cs="Simplified Arabic"/>
          <w:b/>
          <w:bCs/>
          <w:sz w:val="28"/>
          <w:szCs w:val="28"/>
        </w:rPr>
        <w:t>3.3.4</w:t>
      </w:r>
      <w:r w:rsidRPr="0044109D">
        <w:rPr>
          <w:rFonts w:ascii="Simplified Arabic" w:hAnsi="Simplified Arabic" w:cs="Simplified Arabic"/>
          <w:b/>
          <w:bCs/>
          <w:sz w:val="28"/>
          <w:szCs w:val="28"/>
          <w:rtl/>
        </w:rPr>
        <w:t>فروق على مستوى الفرد والجماعة في إدراك الخطر:</w:t>
      </w:r>
      <w:bookmarkEnd w:id="122"/>
      <w:bookmarkEnd w:id="123"/>
      <w:bookmarkEnd w:id="124"/>
    </w:p>
    <w:p w14:paraId="1377CFBC" w14:textId="77777777" w:rsidR="00DF23D7" w:rsidRPr="0044109D" w:rsidRDefault="00DF23D7" w:rsidP="0044109D">
      <w:pPr>
        <w:spacing w:line="360" w:lineRule="auto"/>
        <w:jc w:val="both"/>
        <w:rPr>
          <w:rFonts w:ascii="Simplified Arabic" w:hAnsi="Simplified Arabic" w:cs="Simplified Arabic"/>
          <w:sz w:val="28"/>
          <w:szCs w:val="28"/>
          <w:rtl/>
          <w:lang w:bidi="he-IL"/>
        </w:rPr>
      </w:pPr>
      <w:r w:rsidRPr="0044109D">
        <w:rPr>
          <w:rFonts w:ascii="Simplified Arabic" w:hAnsi="Simplified Arabic" w:cs="Simplified Arabic"/>
          <w:sz w:val="28"/>
          <w:szCs w:val="28"/>
          <w:rtl/>
        </w:rPr>
        <w:t xml:space="preserve">العوامل التي تؤدي الى ظهور فروق فردية في </w:t>
      </w:r>
      <w:r w:rsidR="00175669" w:rsidRPr="0044109D">
        <w:rPr>
          <w:rFonts w:ascii="Simplified Arabic" w:hAnsi="Simplified Arabic" w:cs="Simplified Arabic" w:hint="cs"/>
          <w:sz w:val="28"/>
          <w:szCs w:val="28"/>
          <w:rtl/>
        </w:rPr>
        <w:t>إدراك</w:t>
      </w:r>
      <w:r w:rsidRPr="0044109D">
        <w:rPr>
          <w:rFonts w:ascii="Simplified Arabic" w:hAnsi="Simplified Arabic" w:cs="Simplified Arabic"/>
          <w:sz w:val="28"/>
          <w:szCs w:val="28"/>
          <w:rtl/>
        </w:rPr>
        <w:t xml:space="preserve"> الخطر لدى الافراد</w:t>
      </w:r>
      <w:r w:rsidR="000859F2">
        <w:rPr>
          <w:rFonts w:ascii="Simplified Arabic" w:hAnsi="Simplified Arabic" w:cs="Simplified Arabic" w:hint="cs"/>
          <w:sz w:val="28"/>
          <w:szCs w:val="28"/>
          <w:rtl/>
        </w:rPr>
        <w:t>،</w:t>
      </w:r>
      <w:r w:rsidRPr="0044109D">
        <w:rPr>
          <w:rFonts w:ascii="Simplified Arabic" w:hAnsi="Simplified Arabic" w:cs="Simplified Arabic"/>
          <w:sz w:val="28"/>
          <w:szCs w:val="28"/>
          <w:rtl/>
        </w:rPr>
        <w:t xml:space="preserve"> بحيث يمثل نمط الشخصية عامل اساسي في ذلك وايض</w:t>
      </w:r>
      <w:r w:rsidR="00857FAD" w:rsidRPr="0044109D">
        <w:rPr>
          <w:rFonts w:ascii="Simplified Arabic" w:hAnsi="Simplified Arabic" w:cs="Simplified Arabic"/>
          <w:sz w:val="28"/>
          <w:szCs w:val="28"/>
          <w:rtl/>
        </w:rPr>
        <w:t>اً</w:t>
      </w:r>
      <w:r w:rsidRPr="0044109D">
        <w:rPr>
          <w:rFonts w:ascii="Simplified Arabic" w:hAnsi="Simplified Arabic" w:cs="Simplified Arabic"/>
          <w:sz w:val="28"/>
          <w:szCs w:val="28"/>
          <w:rtl/>
        </w:rPr>
        <w:t xml:space="preserve"> مستوى الكفاءة ومركز الضبط لدى </w:t>
      </w:r>
      <w:r w:rsidR="000859F2" w:rsidRPr="0044109D">
        <w:rPr>
          <w:rFonts w:ascii="Simplified Arabic" w:hAnsi="Simplified Arabic" w:cs="Simplified Arabic" w:hint="cs"/>
          <w:sz w:val="28"/>
          <w:szCs w:val="28"/>
          <w:rtl/>
        </w:rPr>
        <w:t>الافراد</w:t>
      </w:r>
      <w:r w:rsidR="000859F2">
        <w:rPr>
          <w:rFonts w:ascii="Simplified Arabic" w:hAnsi="Simplified Arabic" w:cs="Simplified Arabic" w:hint="cs"/>
          <w:sz w:val="28"/>
          <w:szCs w:val="28"/>
          <w:rtl/>
        </w:rPr>
        <w:t xml:space="preserve">، </w:t>
      </w:r>
      <w:r w:rsidR="000859F2" w:rsidRPr="0044109D">
        <w:rPr>
          <w:rFonts w:ascii="Simplified Arabic" w:hAnsi="Simplified Arabic" w:cs="Simplified Arabic" w:hint="cs"/>
          <w:sz w:val="28"/>
          <w:szCs w:val="28"/>
          <w:rtl/>
        </w:rPr>
        <w:t>والاسلوب</w:t>
      </w:r>
      <w:r w:rsidRPr="0044109D">
        <w:rPr>
          <w:rFonts w:ascii="Simplified Arabic" w:hAnsi="Simplified Arabic" w:cs="Simplified Arabic"/>
          <w:sz w:val="28"/>
          <w:szCs w:val="28"/>
          <w:rtl/>
        </w:rPr>
        <w:t xml:space="preserve"> المعرفي والخبرة</w:t>
      </w:r>
      <w:r w:rsidR="000859F2">
        <w:rPr>
          <w:rFonts w:ascii="Simplified Arabic" w:hAnsi="Simplified Arabic" w:cs="Simplified Arabic" w:hint="cs"/>
          <w:sz w:val="28"/>
          <w:szCs w:val="28"/>
          <w:rtl/>
        </w:rPr>
        <w:t>،</w:t>
      </w:r>
      <w:r w:rsidRPr="0044109D">
        <w:rPr>
          <w:rFonts w:ascii="Simplified Arabic" w:hAnsi="Simplified Arabic" w:cs="Simplified Arabic"/>
          <w:sz w:val="28"/>
          <w:szCs w:val="28"/>
          <w:rtl/>
        </w:rPr>
        <w:t xml:space="preserve"> بينما تظهر الفروق الجماعية نتيجة عوامل مثل الجنسية والثقافة والخصائص الديمغرافية الاجتماعية</w:t>
      </w:r>
      <w:r w:rsidR="000859F2">
        <w:rPr>
          <w:rFonts w:ascii="Simplified Arabic" w:hAnsi="Simplified Arabic" w:cs="Simplified Arabic" w:hint="cs"/>
          <w:sz w:val="28"/>
          <w:szCs w:val="28"/>
          <w:rtl/>
        </w:rPr>
        <w:t>.</w:t>
      </w:r>
      <w:r w:rsidRPr="0044109D">
        <w:rPr>
          <w:rFonts w:ascii="Simplified Arabic" w:hAnsi="Simplified Arabic" w:cs="Simplified Arabic"/>
          <w:sz w:val="28"/>
          <w:szCs w:val="28"/>
          <w:rtl/>
        </w:rPr>
        <w:t xml:space="preserve"> (</w:t>
      </w:r>
      <w:r w:rsidRPr="0044109D">
        <w:rPr>
          <w:rFonts w:ascii="Simplified Arabic" w:hAnsi="Simplified Arabic" w:cs="Simplified Arabic"/>
          <w:sz w:val="28"/>
          <w:szCs w:val="28"/>
        </w:rPr>
        <w:t>Breakwell,2014</w:t>
      </w:r>
      <w:r w:rsidRPr="0044109D">
        <w:rPr>
          <w:rFonts w:ascii="Simplified Arabic" w:hAnsi="Simplified Arabic" w:cs="Simplified Arabic"/>
          <w:sz w:val="28"/>
          <w:szCs w:val="28"/>
          <w:rtl/>
          <w:lang w:bidi="he-IL"/>
        </w:rPr>
        <w:t>)</w:t>
      </w:r>
    </w:p>
    <w:p w14:paraId="76692161" w14:textId="77777777" w:rsidR="00DF23D7" w:rsidRPr="0044109D" w:rsidRDefault="00DF23D7" w:rsidP="00A31BBC">
      <w:pPr>
        <w:spacing w:line="360" w:lineRule="auto"/>
        <w:jc w:val="both"/>
        <w:outlineLvl w:val="2"/>
        <w:rPr>
          <w:rFonts w:ascii="Simplified Arabic" w:hAnsi="Simplified Arabic" w:cs="Simplified Arabic"/>
          <w:b/>
          <w:bCs/>
          <w:sz w:val="28"/>
          <w:szCs w:val="28"/>
          <w:rtl/>
          <w:lang w:bidi="ar-DZ"/>
        </w:rPr>
      </w:pPr>
      <w:bookmarkStart w:id="125" w:name="_Toc157198004"/>
      <w:bookmarkStart w:id="126" w:name="_Toc207483211"/>
      <w:bookmarkStart w:id="127" w:name="_Toc207483443"/>
      <w:r w:rsidRPr="0044109D">
        <w:rPr>
          <w:rFonts w:ascii="Simplified Arabic" w:hAnsi="Simplified Arabic" w:cs="Simplified Arabic"/>
          <w:b/>
          <w:bCs/>
          <w:sz w:val="28"/>
          <w:szCs w:val="28"/>
          <w:lang w:bidi="ar-DZ"/>
        </w:rPr>
        <w:t>3.3.5</w:t>
      </w:r>
      <w:r w:rsidRPr="0044109D">
        <w:rPr>
          <w:rFonts w:ascii="Simplified Arabic" w:hAnsi="Simplified Arabic" w:cs="Simplified Arabic"/>
          <w:b/>
          <w:bCs/>
          <w:sz w:val="28"/>
          <w:szCs w:val="28"/>
          <w:rtl/>
          <w:lang w:bidi="ar-DZ"/>
        </w:rPr>
        <w:t>أصناف المخاطر</w:t>
      </w:r>
      <w:bookmarkEnd w:id="125"/>
      <w:bookmarkEnd w:id="126"/>
      <w:bookmarkEnd w:id="127"/>
    </w:p>
    <w:p w14:paraId="3A328E62" w14:textId="77777777" w:rsidR="00DF23D7" w:rsidRPr="0044109D" w:rsidRDefault="00DF23D7" w:rsidP="0044109D">
      <w:pPr>
        <w:spacing w:line="360" w:lineRule="auto"/>
        <w:jc w:val="both"/>
        <w:rPr>
          <w:rFonts w:ascii="Simplified Arabic" w:hAnsi="Simplified Arabic" w:cs="Simplified Arabic"/>
          <w:sz w:val="28"/>
          <w:szCs w:val="28"/>
          <w:rtl/>
          <w:lang w:bidi="ar-DZ"/>
        </w:rPr>
      </w:pPr>
      <w:r w:rsidRPr="0044109D">
        <w:rPr>
          <w:rFonts w:ascii="Simplified Arabic" w:hAnsi="Simplified Arabic" w:cs="Simplified Arabic"/>
          <w:b/>
          <w:bCs/>
          <w:sz w:val="28"/>
          <w:szCs w:val="28"/>
          <w:rtl/>
          <w:lang w:bidi="ar-DZ"/>
        </w:rPr>
        <w:t>تصنف المخاطر حسب تأثيرها على الافراد بحسب ما أشار اليه</w:t>
      </w:r>
      <w:r w:rsidRPr="0044109D">
        <w:rPr>
          <w:rFonts w:ascii="Simplified Arabic" w:hAnsi="Simplified Arabic" w:cs="Simplified Arabic"/>
          <w:sz w:val="28"/>
          <w:szCs w:val="28"/>
          <w:rtl/>
          <w:lang w:bidi="ar-DZ"/>
        </w:rPr>
        <w:t>(عقل</w:t>
      </w:r>
      <w:r w:rsidR="007E008F" w:rsidRPr="0044109D">
        <w:rPr>
          <w:rFonts w:ascii="Simplified Arabic" w:hAnsi="Simplified Arabic" w:cs="Simplified Arabic"/>
          <w:sz w:val="28"/>
          <w:szCs w:val="28"/>
          <w:rtl/>
        </w:rPr>
        <w:t xml:space="preserve"> و</w:t>
      </w:r>
      <w:r w:rsidRPr="0044109D">
        <w:rPr>
          <w:rFonts w:ascii="Simplified Arabic" w:hAnsi="Simplified Arabic" w:cs="Simplified Arabic"/>
          <w:sz w:val="28"/>
          <w:szCs w:val="28"/>
          <w:rtl/>
          <w:lang w:bidi="ar-DZ"/>
        </w:rPr>
        <w:t>نشوة</w:t>
      </w:r>
      <w:r w:rsidR="00480DAB">
        <w:rPr>
          <w:rFonts w:ascii="Simplified Arabic" w:hAnsi="Simplified Arabic" w:cs="Simplified Arabic" w:hint="cs"/>
          <w:sz w:val="28"/>
          <w:szCs w:val="28"/>
          <w:rtl/>
        </w:rPr>
        <w:t>،</w:t>
      </w:r>
      <w:r w:rsidRPr="0044109D">
        <w:rPr>
          <w:rFonts w:ascii="Simplified Arabic" w:hAnsi="Simplified Arabic" w:cs="Simplified Arabic"/>
          <w:sz w:val="28"/>
          <w:szCs w:val="28"/>
          <w:rtl/>
          <w:lang w:bidi="ar-DZ"/>
        </w:rPr>
        <w:t>2020)</w:t>
      </w:r>
    </w:p>
    <w:p w14:paraId="408D2117" w14:textId="77777777" w:rsidR="00DF23D7" w:rsidRPr="0044109D" w:rsidRDefault="00DF23D7" w:rsidP="00F76746">
      <w:pPr>
        <w:pStyle w:val="ListParagraph"/>
        <w:numPr>
          <w:ilvl w:val="0"/>
          <w:numId w:val="2"/>
        </w:numPr>
        <w:bidi/>
        <w:spacing w:line="360" w:lineRule="auto"/>
        <w:contextualSpacing/>
        <w:jc w:val="both"/>
        <w:rPr>
          <w:rFonts w:ascii="Simplified Arabic" w:hAnsi="Simplified Arabic" w:cs="Simplified Arabic"/>
          <w:sz w:val="28"/>
          <w:szCs w:val="28"/>
          <w:lang w:bidi="ar-DZ"/>
        </w:rPr>
      </w:pPr>
      <w:r w:rsidRPr="0044109D">
        <w:rPr>
          <w:rFonts w:ascii="Simplified Arabic" w:hAnsi="Simplified Arabic" w:cs="Simplified Arabic"/>
          <w:sz w:val="28"/>
          <w:szCs w:val="28"/>
          <w:rtl/>
          <w:lang w:bidi="ar-DZ"/>
        </w:rPr>
        <w:t>المخاطر التي لا تخضع لسيطرة الفرد</w:t>
      </w:r>
      <w:r w:rsidRPr="0044109D">
        <w:rPr>
          <w:rFonts w:ascii="Simplified Arabic" w:hAnsi="Simplified Arabic" w:cs="Simplified Arabic"/>
          <w:sz w:val="28"/>
          <w:szCs w:val="28"/>
          <w:lang w:bidi="ar-DZ"/>
        </w:rPr>
        <w:t xml:space="preserve"> .</w:t>
      </w:r>
    </w:p>
    <w:p w14:paraId="013B40E2" w14:textId="77777777" w:rsidR="00DF23D7" w:rsidRPr="0044109D" w:rsidRDefault="00DF23D7" w:rsidP="00F76746">
      <w:pPr>
        <w:pStyle w:val="ListParagraph"/>
        <w:numPr>
          <w:ilvl w:val="0"/>
          <w:numId w:val="2"/>
        </w:numPr>
        <w:bidi/>
        <w:spacing w:line="360" w:lineRule="auto"/>
        <w:contextualSpacing/>
        <w:jc w:val="both"/>
        <w:rPr>
          <w:rFonts w:ascii="Simplified Arabic" w:hAnsi="Simplified Arabic" w:cs="Simplified Arabic"/>
          <w:sz w:val="28"/>
          <w:szCs w:val="28"/>
          <w:lang w:bidi="ar-DZ"/>
        </w:rPr>
      </w:pPr>
      <w:r w:rsidRPr="0044109D">
        <w:rPr>
          <w:rFonts w:ascii="Simplified Arabic" w:hAnsi="Simplified Arabic" w:cs="Simplified Arabic"/>
          <w:sz w:val="28"/>
          <w:szCs w:val="28"/>
          <w:rtl/>
          <w:lang w:bidi="ar-DZ"/>
        </w:rPr>
        <w:t>المخاطر التي تفتقر الى إجماع بين مقيمي المخاطر</w:t>
      </w:r>
      <w:r w:rsidRPr="0044109D">
        <w:rPr>
          <w:rFonts w:ascii="Simplified Arabic" w:hAnsi="Simplified Arabic" w:cs="Simplified Arabic"/>
          <w:sz w:val="28"/>
          <w:szCs w:val="28"/>
          <w:lang w:bidi="ar-DZ"/>
        </w:rPr>
        <w:t>.</w:t>
      </w:r>
    </w:p>
    <w:p w14:paraId="5934C331" w14:textId="77777777" w:rsidR="00DF23D7" w:rsidRPr="0044109D" w:rsidRDefault="00DF23D7" w:rsidP="00F76746">
      <w:pPr>
        <w:pStyle w:val="ListParagraph"/>
        <w:numPr>
          <w:ilvl w:val="0"/>
          <w:numId w:val="2"/>
        </w:numPr>
        <w:bidi/>
        <w:spacing w:line="360" w:lineRule="auto"/>
        <w:contextualSpacing/>
        <w:jc w:val="both"/>
        <w:rPr>
          <w:rFonts w:ascii="Simplified Arabic" w:hAnsi="Simplified Arabic" w:cs="Simplified Arabic"/>
          <w:sz w:val="28"/>
          <w:szCs w:val="28"/>
          <w:lang w:bidi="ar-DZ"/>
        </w:rPr>
      </w:pPr>
      <w:r w:rsidRPr="0044109D">
        <w:rPr>
          <w:rFonts w:ascii="Simplified Arabic" w:hAnsi="Simplified Arabic" w:cs="Simplified Arabic"/>
          <w:sz w:val="28"/>
          <w:szCs w:val="28"/>
          <w:rtl/>
          <w:lang w:bidi="ar-DZ"/>
        </w:rPr>
        <w:t>المخاطر ذات التوزيع غير المتكافىء بين الفوائد والضرر</w:t>
      </w:r>
      <w:r w:rsidRPr="0044109D">
        <w:rPr>
          <w:rFonts w:ascii="Simplified Arabic" w:hAnsi="Simplified Arabic" w:cs="Simplified Arabic"/>
          <w:sz w:val="28"/>
          <w:szCs w:val="28"/>
          <w:lang w:bidi="ar-DZ"/>
        </w:rPr>
        <w:t>.</w:t>
      </w:r>
    </w:p>
    <w:p w14:paraId="58310545" w14:textId="77777777" w:rsidR="008509BD" w:rsidRDefault="00DF23D7" w:rsidP="00480DAB">
      <w:pPr>
        <w:spacing w:line="360" w:lineRule="auto"/>
        <w:jc w:val="both"/>
        <w:rPr>
          <w:rFonts w:ascii="Simplified Arabic" w:hAnsi="Simplified Arabic" w:cs="Simplified Arabic"/>
          <w:sz w:val="32"/>
          <w:szCs w:val="32"/>
          <w:rtl/>
          <w:lang w:bidi="ar-DZ"/>
        </w:rPr>
      </w:pPr>
      <w:r w:rsidRPr="0044109D">
        <w:rPr>
          <w:rFonts w:ascii="Simplified Arabic" w:hAnsi="Simplified Arabic" w:cs="Simplified Arabic"/>
          <w:sz w:val="28"/>
          <w:szCs w:val="28"/>
          <w:rtl/>
          <w:lang w:bidi="ar-DZ"/>
        </w:rPr>
        <w:lastRenderedPageBreak/>
        <w:t>وتتطلب معلومات المخاطر المرتبطة بإثـارة الفـزع إلـى أن تكـون ذات جـودة عاليـة، لأن الإجهـاد العـاطفي النـاتج عنهـا يخلـف ضوضـاء عقليـة</w:t>
      </w:r>
      <w:r w:rsidR="000859F2">
        <w:rPr>
          <w:rFonts w:ascii="Simplified Arabic" w:hAnsi="Simplified Arabic" w:cs="Simplified Arabic" w:hint="cs"/>
          <w:sz w:val="28"/>
          <w:szCs w:val="28"/>
          <w:rtl/>
          <w:lang w:bidi="ar-DZ"/>
        </w:rPr>
        <w:t xml:space="preserve"> والتي</w:t>
      </w:r>
      <w:r w:rsidRPr="0044109D">
        <w:rPr>
          <w:rFonts w:ascii="Simplified Arabic" w:hAnsi="Simplified Arabic" w:cs="Simplified Arabic"/>
          <w:sz w:val="28"/>
          <w:szCs w:val="28"/>
          <w:rtl/>
          <w:lang w:bidi="ar-DZ"/>
        </w:rPr>
        <w:t xml:space="preserve"> يمكـن أن تعـوق قـدرة أجهزة الإدراك على معالجتها بشكل عقلاني رشيد، فالمعلومات المضـللة حـول تفشـي المـرض يمكـن أن تقـوض بـلا شـك مـن تبنـي الأفـراد لإجراءات الحماية وتفاقم انتشار الوباء</w:t>
      </w:r>
      <w:r w:rsidR="008509BD">
        <w:rPr>
          <w:rFonts w:ascii="Simplified Arabic" w:hAnsi="Simplified Arabic" w:cs="Simplified Arabic" w:hint="cs"/>
          <w:rtl/>
          <w:lang w:bidi="ar-DZ"/>
        </w:rPr>
        <w:t>.</w:t>
      </w:r>
    </w:p>
    <w:p w14:paraId="0D6898C7" w14:textId="01003FAE" w:rsidR="000859F2" w:rsidRPr="007F083C" w:rsidRDefault="007F083C" w:rsidP="0044109D">
      <w:pPr>
        <w:spacing w:line="360" w:lineRule="auto"/>
        <w:jc w:val="both"/>
        <w:rPr>
          <w:rFonts w:ascii="Simplified Arabic" w:hAnsi="Simplified Arabic" w:cstheme="minorBidi"/>
          <w:sz w:val="28"/>
          <w:szCs w:val="28"/>
          <w:rtl/>
          <w:lang w:bidi="he-IL"/>
        </w:rPr>
      </w:pPr>
      <w:r w:rsidRPr="007F083C">
        <w:rPr>
          <w:rFonts w:ascii="Simplified Arabic" w:hAnsi="Simplified Arabic"/>
          <w:sz w:val="28"/>
          <w:szCs w:val="28"/>
          <w:rtl/>
          <w:lang w:bidi="he-IL"/>
        </w:rPr>
        <w:t>(</w:t>
      </w:r>
      <w:r w:rsidRPr="007F083C">
        <w:rPr>
          <w:rFonts w:ascii="Simplified Arabic" w:hAnsi="Simplified Arabic" w:cstheme="minorBidi"/>
          <w:sz w:val="28"/>
          <w:szCs w:val="28"/>
          <w:lang w:bidi="he-IL"/>
        </w:rPr>
        <w:t>van der Meer, 202</w:t>
      </w:r>
      <w:r>
        <w:rPr>
          <w:rFonts w:ascii="Simplified Arabic" w:hAnsi="Simplified Arabic" w:cstheme="minorBidi"/>
          <w:sz w:val="28"/>
          <w:szCs w:val="28"/>
          <w:lang w:bidi="he-IL"/>
        </w:rPr>
        <w:t>0</w:t>
      </w:r>
      <w:r>
        <w:rPr>
          <w:rFonts w:ascii="Simplified Arabic" w:hAnsi="Simplified Arabic" w:cstheme="minorBidi" w:hint="cs"/>
          <w:sz w:val="28"/>
          <w:szCs w:val="28"/>
          <w:rtl/>
          <w:lang w:bidi="he-IL"/>
        </w:rPr>
        <w:t>)</w:t>
      </w:r>
    </w:p>
    <w:p w14:paraId="00B9B708" w14:textId="77777777" w:rsidR="003F7BD7" w:rsidRDefault="003F7BD7" w:rsidP="0044109D">
      <w:pPr>
        <w:spacing w:line="360" w:lineRule="auto"/>
        <w:jc w:val="both"/>
        <w:rPr>
          <w:rFonts w:ascii="Simplified Arabic" w:hAnsi="Simplified Arabic" w:cs="Simplified Arabic"/>
          <w:sz w:val="28"/>
          <w:szCs w:val="28"/>
          <w:rtl/>
          <w:lang w:bidi="ar-DZ"/>
        </w:rPr>
      </w:pPr>
    </w:p>
    <w:p w14:paraId="2DD54D2B" w14:textId="77777777" w:rsidR="005E0C1D" w:rsidRPr="00480DAB" w:rsidRDefault="005E0C1D" w:rsidP="0044109D">
      <w:pPr>
        <w:spacing w:line="360" w:lineRule="auto"/>
        <w:jc w:val="both"/>
        <w:rPr>
          <w:rFonts w:ascii="Simplified Arabic" w:hAnsi="Simplified Arabic" w:cs="Simplified Arabic"/>
          <w:sz w:val="28"/>
          <w:szCs w:val="28"/>
          <w:rtl/>
          <w:lang w:bidi="ar-DZ"/>
        </w:rPr>
      </w:pPr>
    </w:p>
    <w:p w14:paraId="6FAF4BE0" w14:textId="77777777" w:rsidR="00DF23D7" w:rsidRPr="0044109D" w:rsidRDefault="00DF23D7" w:rsidP="00A31BBC">
      <w:pPr>
        <w:spacing w:line="360" w:lineRule="auto"/>
        <w:jc w:val="both"/>
        <w:outlineLvl w:val="2"/>
        <w:rPr>
          <w:rFonts w:ascii="Simplified Arabic" w:hAnsi="Simplified Arabic" w:cs="Simplified Arabic"/>
          <w:b/>
          <w:bCs/>
          <w:sz w:val="28"/>
          <w:szCs w:val="28"/>
          <w:lang w:bidi="ar-DZ"/>
        </w:rPr>
      </w:pPr>
      <w:bookmarkStart w:id="128" w:name="_Toc157198005"/>
      <w:bookmarkStart w:id="129" w:name="_Toc207483212"/>
      <w:bookmarkStart w:id="130" w:name="_Toc207483444"/>
      <w:r w:rsidRPr="0044109D">
        <w:rPr>
          <w:rFonts w:ascii="Simplified Arabic" w:hAnsi="Simplified Arabic" w:cs="Simplified Arabic"/>
          <w:b/>
          <w:bCs/>
          <w:sz w:val="28"/>
          <w:szCs w:val="28"/>
          <w:lang w:bidi="ar-DZ"/>
        </w:rPr>
        <w:t>3.3.6</w:t>
      </w:r>
      <w:r w:rsidRPr="0044109D">
        <w:rPr>
          <w:rFonts w:ascii="Simplified Arabic" w:hAnsi="Simplified Arabic" w:cs="Simplified Arabic"/>
          <w:b/>
          <w:bCs/>
          <w:sz w:val="28"/>
          <w:szCs w:val="28"/>
          <w:rtl/>
          <w:lang w:bidi="ar-DZ"/>
        </w:rPr>
        <w:t>وسائل الاعلام وإدراك الخطر</w:t>
      </w:r>
      <w:r w:rsidRPr="0044109D">
        <w:rPr>
          <w:rFonts w:ascii="Simplified Arabic" w:hAnsi="Simplified Arabic" w:cs="Simplified Arabic"/>
          <w:b/>
          <w:bCs/>
          <w:sz w:val="28"/>
          <w:szCs w:val="28"/>
          <w:lang w:bidi="ar-DZ"/>
        </w:rPr>
        <w:t>:</w:t>
      </w:r>
      <w:bookmarkEnd w:id="128"/>
      <w:bookmarkEnd w:id="129"/>
      <w:bookmarkEnd w:id="130"/>
    </w:p>
    <w:p w14:paraId="32FEC364" w14:textId="77777777" w:rsidR="00DF23D7" w:rsidRPr="0044109D" w:rsidRDefault="00DF23D7" w:rsidP="0044109D">
      <w:pPr>
        <w:spacing w:line="360" w:lineRule="auto"/>
        <w:jc w:val="both"/>
        <w:rPr>
          <w:rFonts w:ascii="Simplified Arabic" w:hAnsi="Simplified Arabic" w:cs="Simplified Arabic"/>
          <w:sz w:val="28"/>
          <w:szCs w:val="28"/>
          <w:rtl/>
          <w:lang w:bidi="ar-DZ"/>
        </w:rPr>
      </w:pPr>
      <w:r w:rsidRPr="0044109D">
        <w:rPr>
          <w:rFonts w:ascii="Simplified Arabic" w:hAnsi="Simplified Arabic" w:cs="Simplified Arabic"/>
          <w:sz w:val="28"/>
          <w:szCs w:val="28"/>
          <w:rtl/>
          <w:lang w:bidi="ar-DZ"/>
        </w:rPr>
        <w:t xml:space="preserve">يسعى الفرد دائماً على التماس مصادر معلومات مختلفة لمواجهة مشكلة ما او يقوم بمقارنتها بما لدية من معارف وخبرات سابقة بهدف اكتساب القدرة على التعامل مع الموقف الجديد ومن ثم يعتمد على مصدر معين او عدة مصادر اساسية لجمع ما يمكنه من معلومات ويقوم بتصنفيها وتحليلها وربطها بالخبرات السابقة  لدرء القلق لدية ( مكاوي وحسين، </w:t>
      </w:r>
      <w:r w:rsidRPr="0044109D">
        <w:rPr>
          <w:rFonts w:ascii="Simplified Arabic" w:hAnsi="Simplified Arabic" w:cs="Simplified Arabic"/>
          <w:sz w:val="28"/>
          <w:szCs w:val="28"/>
          <w:lang w:bidi="ar-DZ"/>
        </w:rPr>
        <w:t>2016</w:t>
      </w:r>
      <w:r w:rsidRPr="0044109D">
        <w:rPr>
          <w:rFonts w:ascii="Simplified Arabic" w:hAnsi="Simplified Arabic" w:cs="Simplified Arabic"/>
          <w:sz w:val="28"/>
          <w:szCs w:val="28"/>
          <w:rtl/>
          <w:lang w:bidi="ar-DZ"/>
        </w:rPr>
        <w:t>)</w:t>
      </w:r>
      <w:r w:rsidRPr="0044109D">
        <w:rPr>
          <w:rFonts w:ascii="Simplified Arabic" w:hAnsi="Simplified Arabic" w:cs="Simplified Arabic"/>
          <w:sz w:val="28"/>
          <w:szCs w:val="28"/>
          <w:lang w:bidi="ar-DZ"/>
        </w:rPr>
        <w:t>.</w:t>
      </w:r>
    </w:p>
    <w:p w14:paraId="729AB1A9" w14:textId="77777777" w:rsidR="00DF23D7" w:rsidRPr="0044109D" w:rsidRDefault="00DF23D7" w:rsidP="0044109D">
      <w:pPr>
        <w:spacing w:line="360" w:lineRule="auto"/>
        <w:jc w:val="both"/>
        <w:rPr>
          <w:rFonts w:ascii="Simplified Arabic" w:hAnsi="Simplified Arabic" w:cs="Simplified Arabic"/>
          <w:sz w:val="28"/>
          <w:szCs w:val="28"/>
          <w:lang w:bidi="ar-DZ"/>
        </w:rPr>
      </w:pPr>
      <w:r w:rsidRPr="0044109D">
        <w:rPr>
          <w:rFonts w:ascii="Simplified Arabic" w:hAnsi="Simplified Arabic" w:cs="Simplified Arabic"/>
          <w:sz w:val="28"/>
          <w:szCs w:val="28"/>
          <w:rtl/>
          <w:lang w:bidi="ar-DZ"/>
        </w:rPr>
        <w:t>فمثلاً بعد اسبوعين من  اعلان منظمة الصحة العالمية عن تفشي فيروس انفلونزا الخنازير  في عام 2012</w:t>
      </w:r>
      <w:r w:rsidR="004B22B2">
        <w:rPr>
          <w:rFonts w:ascii="Simplified Arabic" w:hAnsi="Simplified Arabic" w:cs="Simplified Arabic" w:hint="cs"/>
          <w:sz w:val="28"/>
          <w:szCs w:val="28"/>
          <w:rtl/>
          <w:lang w:bidi="ar-DZ"/>
        </w:rPr>
        <w:t>،</w:t>
      </w:r>
      <w:r w:rsidRPr="0044109D">
        <w:rPr>
          <w:rFonts w:ascii="Simplified Arabic" w:hAnsi="Simplified Arabic" w:cs="Simplified Arabic"/>
          <w:sz w:val="28"/>
          <w:szCs w:val="28"/>
          <w:rtl/>
          <w:lang w:bidi="ar-DZ"/>
        </w:rPr>
        <w:t xml:space="preserve"> رصدت مفردات اللغة في المدونات الشخصية والمقالات الصحفية ومعدلات البحث  مفردات تعبر عن القلق والشعور بالخطر بينما كانت المفردات الايجابية والعاطفية بمستويات اقل مقارنة بالاسبوعين الاخيرين (</w:t>
      </w:r>
      <w:r w:rsidRPr="0044109D">
        <w:rPr>
          <w:rFonts w:ascii="Simplified Arabic" w:hAnsi="Simplified Arabic" w:cs="Simplified Arabic"/>
          <w:sz w:val="28"/>
          <w:szCs w:val="28"/>
          <w:lang w:bidi="ar-DZ"/>
        </w:rPr>
        <w:t>Tausczik,2012</w:t>
      </w:r>
      <w:r w:rsidRPr="0044109D">
        <w:rPr>
          <w:rFonts w:ascii="Simplified Arabic" w:hAnsi="Simplified Arabic" w:cs="Simplified Arabic"/>
          <w:sz w:val="28"/>
          <w:szCs w:val="28"/>
          <w:rtl/>
          <w:lang w:bidi="ar-DZ"/>
        </w:rPr>
        <w:t>)</w:t>
      </w:r>
      <w:r w:rsidRPr="0044109D">
        <w:rPr>
          <w:rFonts w:ascii="Simplified Arabic" w:hAnsi="Simplified Arabic" w:cs="Simplified Arabic"/>
          <w:sz w:val="28"/>
          <w:szCs w:val="28"/>
          <w:lang w:bidi="ar-DZ"/>
        </w:rPr>
        <w:t>.</w:t>
      </w:r>
    </w:p>
    <w:p w14:paraId="339E9489" w14:textId="77777777" w:rsidR="00DF23D7" w:rsidRDefault="00DF23D7" w:rsidP="0044109D">
      <w:pPr>
        <w:spacing w:line="360" w:lineRule="auto"/>
        <w:jc w:val="both"/>
        <w:rPr>
          <w:rFonts w:ascii="Simplified Arabic" w:hAnsi="Simplified Arabic" w:cs="Simplified Arabic"/>
          <w:sz w:val="28"/>
          <w:szCs w:val="28"/>
          <w:lang w:bidi="ar-DZ"/>
        </w:rPr>
      </w:pPr>
      <w:r w:rsidRPr="0044109D">
        <w:rPr>
          <w:rFonts w:ascii="Simplified Arabic" w:hAnsi="Simplified Arabic" w:cs="Simplified Arabic"/>
          <w:sz w:val="28"/>
          <w:szCs w:val="28"/>
          <w:rtl/>
          <w:lang w:bidi="ar-DZ"/>
        </w:rPr>
        <w:lastRenderedPageBreak/>
        <w:t>لوسائل الاعلام دور في تصور المخاطروتقبلها لدى الجمهور المستقبل وتحفز الافراد على اداء بعض السلوكات وتعد وسائل الاعلام المصدر الرئيسي للمعلومات حين تفشي الامراض والاوبئه</w:t>
      </w:r>
      <w:r w:rsidR="004B22B2">
        <w:rPr>
          <w:rFonts w:ascii="Simplified Arabic" w:hAnsi="Simplified Arabic" w:cs="Simplified Arabic" w:hint="cs"/>
          <w:sz w:val="28"/>
          <w:szCs w:val="28"/>
          <w:rtl/>
          <w:lang w:bidi="ar-DZ"/>
        </w:rPr>
        <w:t>.</w:t>
      </w:r>
      <w:r w:rsidRPr="0044109D">
        <w:rPr>
          <w:rFonts w:ascii="Simplified Arabic" w:hAnsi="Simplified Arabic" w:cs="Simplified Arabic"/>
          <w:sz w:val="28"/>
          <w:szCs w:val="28"/>
          <w:lang w:bidi="ar-DZ"/>
        </w:rPr>
        <w:t xml:space="preserve">(Tan Andy, </w:t>
      </w:r>
      <w:r w:rsidR="004B22B2" w:rsidRPr="0044109D">
        <w:rPr>
          <w:rFonts w:ascii="Simplified Arabic" w:hAnsi="Simplified Arabic" w:cs="Simplified Arabic"/>
          <w:sz w:val="28"/>
          <w:szCs w:val="28"/>
          <w:lang w:bidi="ar-DZ"/>
        </w:rPr>
        <w:t>2015)</w:t>
      </w:r>
    </w:p>
    <w:p w14:paraId="65B51413" w14:textId="77777777" w:rsidR="00480DAB" w:rsidRPr="0044109D" w:rsidRDefault="00480DAB" w:rsidP="0044109D">
      <w:pPr>
        <w:spacing w:line="360" w:lineRule="auto"/>
        <w:jc w:val="both"/>
        <w:rPr>
          <w:rFonts w:ascii="Simplified Arabic" w:hAnsi="Simplified Arabic" w:cs="Simplified Arabic"/>
          <w:sz w:val="28"/>
          <w:szCs w:val="28"/>
          <w:rtl/>
          <w:lang w:bidi="ar-DZ"/>
        </w:rPr>
      </w:pPr>
    </w:p>
    <w:p w14:paraId="6ED0019A" w14:textId="77777777" w:rsidR="00DF23D7" w:rsidRPr="0044109D" w:rsidRDefault="00DF23D7" w:rsidP="00A31BBC">
      <w:pPr>
        <w:spacing w:line="360" w:lineRule="auto"/>
        <w:jc w:val="both"/>
        <w:outlineLvl w:val="2"/>
        <w:rPr>
          <w:rFonts w:ascii="Simplified Arabic" w:hAnsi="Simplified Arabic" w:cs="Simplified Arabic"/>
          <w:b/>
          <w:bCs/>
          <w:sz w:val="28"/>
          <w:szCs w:val="28"/>
          <w:lang w:bidi="ar-DZ"/>
        </w:rPr>
      </w:pPr>
      <w:bookmarkStart w:id="131" w:name="_Toc157198006"/>
      <w:bookmarkStart w:id="132" w:name="_Toc207483213"/>
      <w:bookmarkStart w:id="133" w:name="_Toc207483445"/>
      <w:r w:rsidRPr="0044109D">
        <w:rPr>
          <w:rFonts w:ascii="Simplified Arabic" w:hAnsi="Simplified Arabic" w:cs="Simplified Arabic"/>
          <w:b/>
          <w:bCs/>
          <w:sz w:val="28"/>
          <w:szCs w:val="28"/>
          <w:lang w:bidi="ar-DZ"/>
        </w:rPr>
        <w:t>3.3.7</w:t>
      </w:r>
      <w:r w:rsidRPr="0044109D">
        <w:rPr>
          <w:rFonts w:ascii="Simplified Arabic" w:hAnsi="Simplified Arabic" w:cs="Simplified Arabic"/>
          <w:b/>
          <w:bCs/>
          <w:sz w:val="28"/>
          <w:szCs w:val="28"/>
          <w:rtl/>
          <w:lang w:bidi="ar-DZ"/>
        </w:rPr>
        <w:t xml:space="preserve">إدراك المخاطر في </w:t>
      </w:r>
      <w:r w:rsidR="00DC45B4" w:rsidRPr="0044109D">
        <w:rPr>
          <w:rFonts w:ascii="Simplified Arabic" w:hAnsi="Simplified Arabic" w:cs="Simplified Arabic" w:hint="cs"/>
          <w:b/>
          <w:bCs/>
          <w:sz w:val="28"/>
          <w:szCs w:val="28"/>
          <w:rtl/>
          <w:lang w:bidi="ar-DZ"/>
        </w:rPr>
        <w:t>ظل الأزمات</w:t>
      </w:r>
      <w:r w:rsidRPr="0044109D">
        <w:rPr>
          <w:rFonts w:ascii="Simplified Arabic" w:hAnsi="Simplified Arabic" w:cs="Simplified Arabic"/>
          <w:b/>
          <w:bCs/>
          <w:sz w:val="28"/>
          <w:szCs w:val="28"/>
          <w:rtl/>
          <w:lang w:bidi="ar-DZ"/>
        </w:rPr>
        <w:t xml:space="preserve"> الصحية</w:t>
      </w:r>
      <w:r w:rsidRPr="0044109D">
        <w:rPr>
          <w:rFonts w:ascii="Simplified Arabic" w:hAnsi="Simplified Arabic" w:cs="Simplified Arabic"/>
          <w:b/>
          <w:bCs/>
          <w:sz w:val="28"/>
          <w:szCs w:val="28"/>
          <w:lang w:bidi="ar-DZ"/>
        </w:rPr>
        <w:t>:</w:t>
      </w:r>
      <w:bookmarkEnd w:id="131"/>
      <w:bookmarkEnd w:id="132"/>
      <w:bookmarkEnd w:id="133"/>
    </w:p>
    <w:p w14:paraId="3CDA75F2" w14:textId="77777777" w:rsidR="00DF23D7" w:rsidRPr="0044109D" w:rsidRDefault="00DF23D7" w:rsidP="0044109D">
      <w:pPr>
        <w:spacing w:line="360" w:lineRule="auto"/>
        <w:jc w:val="both"/>
        <w:rPr>
          <w:rFonts w:ascii="Simplified Arabic" w:hAnsi="Simplified Arabic" w:cs="Simplified Arabic"/>
          <w:sz w:val="28"/>
          <w:szCs w:val="28"/>
          <w:lang w:bidi="ar-DZ"/>
        </w:rPr>
      </w:pPr>
      <w:r w:rsidRPr="0044109D">
        <w:rPr>
          <w:rFonts w:ascii="Simplified Arabic" w:hAnsi="Simplified Arabic" w:cs="Simplified Arabic"/>
          <w:sz w:val="28"/>
          <w:szCs w:val="28"/>
          <w:rtl/>
          <w:lang w:bidi="ar-DZ"/>
        </w:rPr>
        <w:t>يشـير مفهـوم إدراك المخـاطر في مجـال الأزمـات الصـحية إلـى تصـورات الأفـراد عـن شدة المرض، ومدى فاعلية السلوكات والاحتياطات الموصى بها لمواجهتـه، مـن خـلال رصـد رد الفعـل العـام علـى الأخبـار حـول انتشـار الوبـاء</w:t>
      </w:r>
      <w:r w:rsidRPr="0044109D">
        <w:rPr>
          <w:rFonts w:ascii="Simplified Arabic" w:hAnsi="Simplified Arabic" w:cs="Simplified Arabic"/>
          <w:sz w:val="28"/>
          <w:szCs w:val="28"/>
          <w:lang w:bidi="ar-DZ"/>
        </w:rPr>
        <w:t>(Tausczik</w:t>
      </w:r>
      <w:r w:rsidR="00ED2BB3">
        <w:rPr>
          <w:rFonts w:ascii="Simplified Arabic" w:hAnsi="Simplified Arabic" w:cs="Simplified Arabic"/>
          <w:sz w:val="28"/>
          <w:szCs w:val="28"/>
          <w:lang w:bidi="ar-DZ"/>
        </w:rPr>
        <w:t xml:space="preserve"> ,</w:t>
      </w:r>
      <w:r w:rsidRPr="0044109D">
        <w:rPr>
          <w:rFonts w:ascii="Simplified Arabic" w:hAnsi="Simplified Arabic" w:cs="Simplified Arabic"/>
          <w:sz w:val="28"/>
          <w:szCs w:val="28"/>
          <w:lang w:bidi="ar-DZ"/>
        </w:rPr>
        <w:t>2020)</w:t>
      </w:r>
      <w:r w:rsidR="003F1680">
        <w:rPr>
          <w:rFonts w:ascii="Simplified Arabic" w:hAnsi="Simplified Arabic" w:cs="Simplified Arabic" w:hint="cs"/>
          <w:sz w:val="28"/>
          <w:szCs w:val="28"/>
          <w:rtl/>
          <w:lang w:bidi="ar-DZ"/>
        </w:rPr>
        <w:t>.</w:t>
      </w:r>
    </w:p>
    <w:p w14:paraId="23EB8847" w14:textId="77777777" w:rsidR="0044109D" w:rsidRPr="0044109D" w:rsidRDefault="00DF23D7" w:rsidP="00C36B18">
      <w:pPr>
        <w:spacing w:line="360" w:lineRule="auto"/>
        <w:jc w:val="both"/>
        <w:rPr>
          <w:rFonts w:ascii="Simplified Arabic" w:hAnsi="Simplified Arabic" w:cs="Simplified Arabic"/>
          <w:sz w:val="28"/>
          <w:szCs w:val="28"/>
          <w:lang w:bidi="ar-DZ"/>
        </w:rPr>
      </w:pPr>
      <w:r w:rsidRPr="0044109D">
        <w:rPr>
          <w:rFonts w:ascii="Simplified Arabic" w:hAnsi="Simplified Arabic" w:cs="Simplified Arabic"/>
          <w:sz w:val="28"/>
          <w:szCs w:val="28"/>
          <w:rtl/>
          <w:lang w:bidi="ar-DZ"/>
        </w:rPr>
        <w:t>وبالرغم من أهمية توفير معلومـات علميـة دقيقـة وشـاملة عـن الأزمـات الصـحية، إلا أن هــذا لا يضــمن بالضــرورة إدراك مخاطرهــا بدقــة مــن جانــب الافراد</w:t>
      </w:r>
      <w:r w:rsidR="00DC45B4">
        <w:rPr>
          <w:rFonts w:ascii="Simplified Arabic" w:hAnsi="Simplified Arabic" w:cs="Simplified Arabic" w:hint="cs"/>
          <w:sz w:val="28"/>
          <w:szCs w:val="28"/>
          <w:rtl/>
          <w:lang w:bidi="ar-DZ"/>
        </w:rPr>
        <w:t>،</w:t>
      </w:r>
      <w:r w:rsidRPr="0044109D">
        <w:rPr>
          <w:rFonts w:ascii="Simplified Arabic" w:hAnsi="Simplified Arabic" w:cs="Simplified Arabic"/>
          <w:sz w:val="28"/>
          <w:szCs w:val="28"/>
          <w:rtl/>
          <w:lang w:bidi="ar-DZ"/>
        </w:rPr>
        <w:t xml:space="preserve"> فيرتبط إدراك الأفراد للمخاطر نتيجة انتشار وباء جديد بالصور الخبرية المنطبعة لديهم عن تجارب مماثلة سابقة وكمثال على ذلك المعلومات التي خلقت ذعراً عالمياً عند ظهور مرض السارس في الصين وعدة دول اخرى وفايروس ايبولا وزيكا وانفلونزا الطيور والخنازير ومؤخراُ فايروس كورونا(عقل, 2020).</w:t>
      </w:r>
    </w:p>
    <w:p w14:paraId="1DD7CA96" w14:textId="77777777" w:rsidR="00DF23D7" w:rsidRPr="0044109D" w:rsidRDefault="00DF23D7" w:rsidP="00A31BBC">
      <w:pPr>
        <w:spacing w:line="360" w:lineRule="auto"/>
        <w:jc w:val="both"/>
        <w:outlineLvl w:val="2"/>
        <w:rPr>
          <w:rFonts w:ascii="Simplified Arabic" w:hAnsi="Simplified Arabic" w:cs="Simplified Arabic"/>
          <w:b/>
          <w:bCs/>
          <w:sz w:val="28"/>
          <w:szCs w:val="28"/>
          <w:lang w:bidi="ar-DZ"/>
        </w:rPr>
      </w:pPr>
      <w:bookmarkStart w:id="134" w:name="_Toc157198007"/>
      <w:bookmarkStart w:id="135" w:name="_Toc207483214"/>
      <w:bookmarkStart w:id="136" w:name="_Toc207483446"/>
      <w:r w:rsidRPr="0044109D">
        <w:rPr>
          <w:rFonts w:ascii="Simplified Arabic" w:hAnsi="Simplified Arabic" w:cs="Simplified Arabic"/>
          <w:b/>
          <w:bCs/>
          <w:sz w:val="28"/>
          <w:szCs w:val="28"/>
          <w:lang w:bidi="ar-DZ"/>
        </w:rPr>
        <w:t>3.3.8</w:t>
      </w:r>
      <w:r w:rsidRPr="0044109D">
        <w:rPr>
          <w:rFonts w:ascii="Simplified Arabic" w:hAnsi="Simplified Arabic" w:cs="Simplified Arabic"/>
          <w:b/>
          <w:bCs/>
          <w:sz w:val="28"/>
          <w:szCs w:val="28"/>
          <w:rtl/>
          <w:lang w:bidi="ar-DZ"/>
        </w:rPr>
        <w:t>أثر ادراك الخطر على الازمة الصحية</w:t>
      </w:r>
      <w:r w:rsidRPr="0044109D">
        <w:rPr>
          <w:rFonts w:ascii="Simplified Arabic" w:hAnsi="Simplified Arabic" w:cs="Simplified Arabic"/>
          <w:b/>
          <w:bCs/>
          <w:sz w:val="28"/>
          <w:szCs w:val="28"/>
          <w:lang w:bidi="ar-DZ"/>
        </w:rPr>
        <w:t>:</w:t>
      </w:r>
      <w:bookmarkEnd w:id="134"/>
      <w:bookmarkEnd w:id="135"/>
      <w:bookmarkEnd w:id="136"/>
    </w:p>
    <w:p w14:paraId="7A839835" w14:textId="77777777" w:rsidR="00DC45B4" w:rsidRDefault="00DF23D7" w:rsidP="0044109D">
      <w:pPr>
        <w:spacing w:line="360" w:lineRule="auto"/>
        <w:jc w:val="both"/>
        <w:rPr>
          <w:rFonts w:ascii="Simplified Arabic" w:hAnsi="Simplified Arabic" w:cs="Simplified Arabic"/>
          <w:sz w:val="28"/>
          <w:szCs w:val="28"/>
          <w:rtl/>
          <w:lang w:bidi="ar-DZ"/>
        </w:rPr>
      </w:pPr>
      <w:r w:rsidRPr="0044109D">
        <w:rPr>
          <w:rFonts w:ascii="Simplified Arabic" w:hAnsi="Simplified Arabic" w:cs="Simplified Arabic"/>
          <w:sz w:val="28"/>
          <w:szCs w:val="28"/>
          <w:rtl/>
          <w:lang w:bidi="ar-DZ"/>
        </w:rPr>
        <w:t>إن الانتقال السريع لفيروس كورونا وما يرتبط به من ارتفاع معدل الوفيات يمكن أن يؤدي إلى تضخيم الخوف والقلق في المجتمع  وخاصة عند كبار السن مع امراض الرئة</w:t>
      </w:r>
      <w:r w:rsidR="00DC45B4">
        <w:rPr>
          <w:rFonts w:ascii="Simplified Arabic" w:hAnsi="Simplified Arabic" w:cs="Simplified Arabic" w:hint="cs"/>
          <w:sz w:val="28"/>
          <w:szCs w:val="28"/>
          <w:rtl/>
          <w:lang w:bidi="ar-DZ"/>
        </w:rPr>
        <w:t>.</w:t>
      </w:r>
    </w:p>
    <w:p w14:paraId="2573208B" w14:textId="77777777" w:rsidR="00DF23D7" w:rsidRPr="0044109D" w:rsidRDefault="00DF23D7" w:rsidP="0044109D">
      <w:pPr>
        <w:spacing w:line="360" w:lineRule="auto"/>
        <w:jc w:val="both"/>
        <w:rPr>
          <w:rFonts w:ascii="Simplified Arabic" w:hAnsi="Simplified Arabic" w:cs="Simplified Arabic"/>
          <w:sz w:val="28"/>
          <w:szCs w:val="28"/>
          <w:lang w:bidi="ar-DZ"/>
        </w:rPr>
      </w:pPr>
      <w:r w:rsidRPr="0044109D">
        <w:rPr>
          <w:rFonts w:ascii="Simplified Arabic" w:hAnsi="Simplified Arabic" w:cs="Simplified Arabic"/>
          <w:sz w:val="28"/>
          <w:szCs w:val="28"/>
          <w:rtl/>
          <w:lang w:bidi="ar-DZ"/>
        </w:rPr>
        <w:t xml:space="preserve">  الخوف والقلق بشأن الفايروس قد يكون شديداً ويسبب مشاعر قوية وخاصة  لدى كبار السن والذي يمكن أن يؤثر سلبًا على نتائج جهاز المناعة</w:t>
      </w:r>
      <w:r w:rsidR="00DC45B4">
        <w:rPr>
          <w:rFonts w:ascii="Simplified Arabic" w:hAnsi="Simplified Arabic" w:cs="Simplified Arabic" w:hint="cs"/>
          <w:sz w:val="28"/>
          <w:szCs w:val="28"/>
          <w:rtl/>
          <w:lang w:bidi="ar-DZ"/>
        </w:rPr>
        <w:t>،</w:t>
      </w:r>
      <w:r w:rsidRPr="0044109D">
        <w:rPr>
          <w:rFonts w:ascii="Simplified Arabic" w:hAnsi="Simplified Arabic" w:cs="Simplified Arabic"/>
          <w:sz w:val="28"/>
          <w:szCs w:val="28"/>
          <w:rtl/>
          <w:lang w:bidi="ar-DZ"/>
        </w:rPr>
        <w:t xml:space="preserve">  ويمكن أن يؤدي القلق أحيانًا إلى سلوكات </w:t>
      </w:r>
      <w:r w:rsidRPr="0044109D">
        <w:rPr>
          <w:rFonts w:ascii="Simplified Arabic" w:hAnsi="Simplified Arabic" w:cs="Simplified Arabic"/>
          <w:sz w:val="28"/>
          <w:szCs w:val="28"/>
          <w:rtl/>
          <w:lang w:bidi="ar-DZ"/>
        </w:rPr>
        <w:lastRenderedPageBreak/>
        <w:t>غير فعالة مثل عدم اليقين وتضخيم المخاطر  لا سيما عبر الانتشار للاخبار الصحيحة أو الاشاعات  والتي بدورها تزيد من مستويات التوتر والقلق المحيط بهذا التفشي وبالتالي يصبح الانسان اكثر إدراكاً للخطر</w:t>
      </w:r>
      <w:r w:rsidRPr="0044109D">
        <w:rPr>
          <w:rFonts w:ascii="Simplified Arabic" w:hAnsi="Simplified Arabic" w:cs="Simplified Arabic"/>
          <w:sz w:val="28"/>
          <w:szCs w:val="28"/>
          <w:lang w:bidi="ar-DZ"/>
        </w:rPr>
        <w:t>(Mortazavi, 2020)</w:t>
      </w:r>
      <w:r w:rsidR="003F1680">
        <w:rPr>
          <w:rFonts w:ascii="Simplified Arabic" w:hAnsi="Simplified Arabic" w:cs="Simplified Arabic" w:hint="cs"/>
          <w:sz w:val="28"/>
          <w:szCs w:val="28"/>
          <w:rtl/>
          <w:lang w:bidi="ar-DZ"/>
        </w:rPr>
        <w:t>.</w:t>
      </w:r>
    </w:p>
    <w:p w14:paraId="4CB42E91" w14:textId="77777777" w:rsidR="00BE21F1" w:rsidRDefault="00DF23D7" w:rsidP="00ED2BB3">
      <w:pPr>
        <w:spacing w:line="360" w:lineRule="auto"/>
        <w:jc w:val="both"/>
        <w:rPr>
          <w:rFonts w:ascii="Simplified Arabic" w:hAnsi="Simplified Arabic" w:cs="Simplified Arabic"/>
          <w:sz w:val="28"/>
          <w:szCs w:val="28"/>
          <w:rtl/>
          <w:lang w:bidi="ar-DZ"/>
        </w:rPr>
      </w:pPr>
      <w:r w:rsidRPr="0044109D">
        <w:rPr>
          <w:rFonts w:ascii="Simplified Arabic" w:hAnsi="Simplified Arabic" w:cs="Simplified Arabic"/>
          <w:sz w:val="28"/>
          <w:szCs w:val="28"/>
          <w:rtl/>
          <w:lang w:bidi="ar-DZ"/>
        </w:rPr>
        <w:t xml:space="preserve">لذا يمكن أن يؤثر إدراك </w:t>
      </w:r>
      <w:r w:rsidR="003F1680">
        <w:rPr>
          <w:rFonts w:ascii="Simplified Arabic" w:hAnsi="Simplified Arabic" w:cs="Simplified Arabic" w:hint="cs"/>
          <w:sz w:val="28"/>
          <w:szCs w:val="28"/>
          <w:rtl/>
          <w:lang w:bidi="ar-DZ"/>
        </w:rPr>
        <w:t>الخطر</w:t>
      </w:r>
      <w:r w:rsidRPr="0044109D">
        <w:rPr>
          <w:rFonts w:ascii="Simplified Arabic" w:hAnsi="Simplified Arabic" w:cs="Simplified Arabic"/>
          <w:sz w:val="28"/>
          <w:szCs w:val="28"/>
          <w:rtl/>
          <w:lang w:bidi="ar-DZ"/>
        </w:rPr>
        <w:t>لدى الاشخاص على سلوكهم اللاحق</w:t>
      </w:r>
      <w:r w:rsidR="00DC45B4">
        <w:rPr>
          <w:rFonts w:ascii="Simplified Arabic" w:hAnsi="Simplified Arabic" w:cs="Simplified Arabic" w:hint="cs"/>
          <w:sz w:val="28"/>
          <w:szCs w:val="28"/>
          <w:rtl/>
          <w:lang w:bidi="ar-DZ"/>
        </w:rPr>
        <w:t xml:space="preserve">، </w:t>
      </w:r>
      <w:r w:rsidRPr="0044109D">
        <w:rPr>
          <w:rFonts w:ascii="Simplified Arabic" w:hAnsi="Simplified Arabic" w:cs="Simplified Arabic"/>
          <w:sz w:val="28"/>
          <w:szCs w:val="28"/>
          <w:rtl/>
          <w:lang w:bidi="ar-DZ"/>
        </w:rPr>
        <w:t>فقد تكون تصورات الناس للمخاطرنتيجة انتشار الأوبئة و تأثر أنشطتهم الاجتماعية والاقتصادية لتجنب المواقف الخطرة، قد يكون الناس مترددين في الانخراط في تلك الانشطة سواء مع الاصدقاء او الزيارات السياحية والتعامل مع الاخرين كنتيجة للتعرض لوسائل اعلامية، او مؤسسات رسمي</w:t>
      </w:r>
      <w:r w:rsidR="00BE21F1">
        <w:rPr>
          <w:rFonts w:ascii="Simplified Arabic" w:hAnsi="Simplified Arabic" w:cs="Simplified Arabic" w:hint="cs"/>
          <w:sz w:val="28"/>
          <w:szCs w:val="28"/>
          <w:rtl/>
          <w:lang w:bidi="ar-DZ"/>
        </w:rPr>
        <w:t>ة</w:t>
      </w:r>
    </w:p>
    <w:p w14:paraId="376B41C0" w14:textId="77777777" w:rsidR="00ED2BB3" w:rsidRPr="00BE21F1" w:rsidRDefault="00ED2BB3" w:rsidP="00ED2BB3">
      <w:pPr>
        <w:spacing w:line="360" w:lineRule="auto"/>
        <w:jc w:val="both"/>
        <w:rPr>
          <w:rFonts w:ascii="Simplified Arabic" w:hAnsi="Simplified Arabic" w:cs="Simplified Arabic"/>
          <w:sz w:val="28"/>
          <w:szCs w:val="28"/>
          <w:lang w:bidi="ar-DZ"/>
        </w:rPr>
      </w:pPr>
      <w:r w:rsidRPr="00BE21F1">
        <w:rPr>
          <w:rFonts w:ascii="Simplified Arabic" w:hAnsi="Simplified Arabic" w:cs="Simplified Arabic"/>
          <w:sz w:val="28"/>
          <w:szCs w:val="28"/>
          <w:lang w:bidi="ar-DZ"/>
        </w:rPr>
        <w:t>.</w:t>
      </w:r>
      <w:r w:rsidR="00D13A4A" w:rsidRPr="00D13A4A">
        <w:rPr>
          <w:rFonts w:ascii="Simplified Arabic" w:hAnsi="Simplified Arabic" w:cs="Simplified Arabic"/>
          <w:sz w:val="28"/>
          <w:szCs w:val="28"/>
          <w:lang w:bidi="ar-DZ"/>
        </w:rPr>
        <w:t xml:space="preserve"> (You &amp; Shim.2015)</w:t>
      </w:r>
    </w:p>
    <w:p w14:paraId="28C62AC2" w14:textId="77777777" w:rsidR="00DF23D7" w:rsidRDefault="00DF23D7" w:rsidP="0044109D">
      <w:pPr>
        <w:spacing w:line="360" w:lineRule="auto"/>
        <w:jc w:val="both"/>
        <w:rPr>
          <w:rFonts w:ascii="Simplified Arabic" w:hAnsi="Simplified Arabic" w:cs="Simplified Arabic"/>
          <w:sz w:val="28"/>
          <w:szCs w:val="28"/>
          <w:rtl/>
          <w:lang w:bidi="ar-DZ"/>
        </w:rPr>
      </w:pPr>
    </w:p>
    <w:p w14:paraId="55631D4E" w14:textId="77777777" w:rsidR="00DF23D7" w:rsidRPr="0044109D" w:rsidRDefault="00DF23D7" w:rsidP="00A31BBC">
      <w:pPr>
        <w:spacing w:line="360" w:lineRule="auto"/>
        <w:jc w:val="both"/>
        <w:outlineLvl w:val="2"/>
        <w:rPr>
          <w:rFonts w:ascii="Simplified Arabic" w:hAnsi="Simplified Arabic" w:cs="Simplified Arabic"/>
          <w:b/>
          <w:bCs/>
          <w:sz w:val="28"/>
          <w:szCs w:val="28"/>
          <w:rtl/>
        </w:rPr>
      </w:pPr>
      <w:bookmarkStart w:id="137" w:name="_Toc157198008"/>
      <w:bookmarkStart w:id="138" w:name="_Toc207483215"/>
      <w:bookmarkStart w:id="139" w:name="_Toc207483447"/>
      <w:r w:rsidRPr="0044109D">
        <w:rPr>
          <w:rFonts w:ascii="Simplified Arabic" w:hAnsi="Simplified Arabic" w:cs="Simplified Arabic"/>
          <w:b/>
          <w:bCs/>
          <w:sz w:val="28"/>
          <w:szCs w:val="28"/>
        </w:rPr>
        <w:t>3.3.9</w:t>
      </w:r>
      <w:r w:rsidRPr="0044109D">
        <w:rPr>
          <w:rFonts w:ascii="Simplified Arabic" w:hAnsi="Simplified Arabic" w:cs="Simplified Arabic"/>
          <w:b/>
          <w:bCs/>
          <w:sz w:val="28"/>
          <w:szCs w:val="28"/>
          <w:rtl/>
        </w:rPr>
        <w:t>الثقة مقابل ادراك الخطر:</w:t>
      </w:r>
      <w:bookmarkEnd w:id="137"/>
      <w:bookmarkEnd w:id="138"/>
      <w:bookmarkEnd w:id="139"/>
    </w:p>
    <w:p w14:paraId="56682874" w14:textId="77777777" w:rsidR="00DF23D7" w:rsidRPr="0044109D" w:rsidRDefault="00DF23D7"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 xml:space="preserve">تلعب الثقة بالمؤسسات الحكومية ووسائل </w:t>
      </w:r>
      <w:r w:rsidR="00175669" w:rsidRPr="0044109D">
        <w:rPr>
          <w:rFonts w:ascii="Simplified Arabic" w:hAnsi="Simplified Arabic" w:cs="Simplified Arabic" w:hint="cs"/>
          <w:sz w:val="28"/>
          <w:szCs w:val="28"/>
          <w:rtl/>
        </w:rPr>
        <w:t>الاعلام دوراً</w:t>
      </w:r>
      <w:r w:rsidRPr="0044109D">
        <w:rPr>
          <w:rFonts w:ascii="Simplified Arabic" w:hAnsi="Simplified Arabic" w:cs="Simplified Arabic"/>
          <w:sz w:val="28"/>
          <w:szCs w:val="28"/>
          <w:rtl/>
        </w:rPr>
        <w:t xml:space="preserve"> هاماً في استدلال تصور الافراد </w:t>
      </w:r>
      <w:r w:rsidR="007507A2">
        <w:rPr>
          <w:rFonts w:ascii="Simplified Arabic" w:hAnsi="Simplified Arabic" w:cs="Simplified Arabic" w:hint="cs"/>
          <w:sz w:val="28"/>
          <w:szCs w:val="28"/>
          <w:rtl/>
        </w:rPr>
        <w:t xml:space="preserve">للخطر </w:t>
      </w:r>
      <w:r w:rsidRPr="0044109D">
        <w:rPr>
          <w:rFonts w:ascii="Simplified Arabic" w:hAnsi="Simplified Arabic" w:cs="Simplified Arabic"/>
          <w:sz w:val="28"/>
          <w:szCs w:val="28"/>
          <w:rtl/>
        </w:rPr>
        <w:t xml:space="preserve">حول مشكلة عامة معينة </w:t>
      </w:r>
      <w:r w:rsidRPr="0044109D">
        <w:rPr>
          <w:rFonts w:ascii="Simplified Arabic" w:hAnsi="Simplified Arabic" w:cs="Simplified Arabic"/>
          <w:sz w:val="28"/>
          <w:szCs w:val="28"/>
        </w:rPr>
        <w:t>(McCallum&amp;Covello, Peters, 1997)</w:t>
      </w:r>
      <w:r w:rsidR="00ED2BB3">
        <w:rPr>
          <w:rFonts w:ascii="Simplified Arabic" w:hAnsi="Simplified Arabic" w:cs="Simplified Arabic" w:hint="cs"/>
          <w:sz w:val="28"/>
          <w:szCs w:val="28"/>
          <w:rtl/>
        </w:rPr>
        <w:t>.</w:t>
      </w:r>
    </w:p>
    <w:p w14:paraId="74E4D24A" w14:textId="77777777" w:rsidR="00DF23D7" w:rsidRPr="0044109D" w:rsidRDefault="00DF23D7"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 xml:space="preserve">نظراً لأن الثقة بالمؤسسات تمثل الحكومة او الجهات الإعلامية تساعد علىتقليل التعقيد وعدم اليقين بشأن قضية </w:t>
      </w:r>
      <w:r w:rsidR="00DC45B4" w:rsidRPr="0044109D">
        <w:rPr>
          <w:rFonts w:ascii="Simplified Arabic" w:hAnsi="Simplified Arabic" w:cs="Simplified Arabic" w:hint="cs"/>
          <w:sz w:val="28"/>
          <w:szCs w:val="28"/>
          <w:rtl/>
        </w:rPr>
        <w:t>ما،</w:t>
      </w:r>
      <w:r w:rsidRPr="0044109D">
        <w:rPr>
          <w:rFonts w:ascii="Simplified Arabic" w:hAnsi="Simplified Arabic" w:cs="Simplified Arabic"/>
          <w:sz w:val="28"/>
          <w:szCs w:val="28"/>
          <w:rtl/>
        </w:rPr>
        <w:t xml:space="preserve"> فمن المرجح أن يلجاً الناس الى تأييد المعلومات التي تقدمها الحكومة التي يثقون بها لتوجيه </w:t>
      </w:r>
      <w:r w:rsidR="00175669" w:rsidRPr="0044109D">
        <w:rPr>
          <w:rFonts w:ascii="Simplified Arabic" w:hAnsi="Simplified Arabic" w:cs="Simplified Arabic" w:hint="cs"/>
          <w:sz w:val="28"/>
          <w:szCs w:val="28"/>
          <w:rtl/>
        </w:rPr>
        <w:t>تصورهم</w:t>
      </w:r>
      <w:r w:rsidR="00175669" w:rsidRPr="0044109D">
        <w:rPr>
          <w:rFonts w:ascii="Simplified Arabic" w:hAnsi="Simplified Arabic" w:cs="Simplified Arabic"/>
          <w:sz w:val="28"/>
          <w:szCs w:val="28"/>
        </w:rPr>
        <w:t>(</w:t>
      </w:r>
      <w:r w:rsidRPr="0044109D">
        <w:rPr>
          <w:rFonts w:ascii="Simplified Arabic" w:hAnsi="Simplified Arabic" w:cs="Simplified Arabic"/>
          <w:sz w:val="28"/>
          <w:szCs w:val="28"/>
        </w:rPr>
        <w:t xml:space="preserve"> Brossard&amp; Nisbet,2006; Siegrist,2000)</w:t>
      </w:r>
      <w:r w:rsidR="005D66FE">
        <w:rPr>
          <w:rFonts w:ascii="Simplified Arabic" w:hAnsi="Simplified Arabic" w:cs="Simplified Arabic" w:hint="cs"/>
          <w:sz w:val="28"/>
          <w:szCs w:val="28"/>
          <w:rtl/>
        </w:rPr>
        <w:t xml:space="preserve">. </w:t>
      </w:r>
    </w:p>
    <w:p w14:paraId="09644D28" w14:textId="77777777" w:rsidR="00DF23D7" w:rsidRPr="0044109D" w:rsidRDefault="00DF23D7"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في مجال الادراك تعتبر الثقة اجتماعية في اشياء محددة بدلاً من الثقة العامة</w:t>
      </w:r>
      <w:r w:rsidR="00DC45B4">
        <w:rPr>
          <w:rFonts w:ascii="Simplified Arabic" w:hAnsi="Simplified Arabic" w:cs="Simplified Arabic"/>
          <w:sz w:val="28"/>
          <w:szCs w:val="28"/>
        </w:rPr>
        <w:t>,</w:t>
      </w:r>
      <w:r w:rsidRPr="0044109D">
        <w:rPr>
          <w:rFonts w:ascii="Simplified Arabic" w:hAnsi="Simplified Arabic" w:cs="Simplified Arabic"/>
          <w:sz w:val="28"/>
          <w:szCs w:val="28"/>
          <w:rtl/>
        </w:rPr>
        <w:t xml:space="preserve"> وتصنف  كسمة شخصية</w:t>
      </w:r>
      <w:r w:rsidR="005D66FE">
        <w:rPr>
          <w:rFonts w:ascii="Simplified Arabic" w:hAnsi="Simplified Arabic" w:cs="Simplified Arabic" w:hint="cs"/>
          <w:sz w:val="28"/>
          <w:szCs w:val="28"/>
          <w:rtl/>
        </w:rPr>
        <w:t>،</w:t>
      </w:r>
      <w:r w:rsidRPr="0044109D">
        <w:rPr>
          <w:rFonts w:ascii="Simplified Arabic" w:hAnsi="Simplified Arabic" w:cs="Simplified Arabic"/>
          <w:sz w:val="28"/>
          <w:szCs w:val="28"/>
          <w:rtl/>
        </w:rPr>
        <w:t xml:space="preserve"> فقدأظهرت غالبية الأبحاث </w:t>
      </w:r>
      <w:r w:rsidR="00DC45B4" w:rsidRPr="0044109D">
        <w:rPr>
          <w:rFonts w:ascii="Simplified Arabic" w:hAnsi="Simplified Arabic" w:cs="Simplified Arabic" w:hint="cs"/>
          <w:sz w:val="28"/>
          <w:szCs w:val="28"/>
          <w:rtl/>
        </w:rPr>
        <w:t>وجود علاق</w:t>
      </w:r>
      <w:r w:rsidR="00DC45B4" w:rsidRPr="0044109D">
        <w:rPr>
          <w:rFonts w:ascii="Simplified Arabic" w:hAnsi="Simplified Arabic" w:cs="Simplified Arabic" w:hint="eastAsia"/>
          <w:sz w:val="28"/>
          <w:szCs w:val="28"/>
          <w:rtl/>
        </w:rPr>
        <w:t>ة</w:t>
      </w:r>
      <w:r w:rsidRPr="0044109D">
        <w:rPr>
          <w:rFonts w:ascii="Simplified Arabic" w:hAnsi="Simplified Arabic" w:cs="Simplified Arabic"/>
          <w:sz w:val="28"/>
          <w:szCs w:val="28"/>
          <w:rtl/>
        </w:rPr>
        <w:t xml:space="preserve"> بين الثقة الاجتماعية وإدراك </w:t>
      </w:r>
      <w:r w:rsidR="007507A2" w:rsidRPr="0044109D">
        <w:rPr>
          <w:rFonts w:ascii="Simplified Arabic" w:hAnsi="Simplified Arabic" w:cs="Simplified Arabic"/>
          <w:sz w:val="28"/>
          <w:szCs w:val="28"/>
          <w:rtl/>
        </w:rPr>
        <w:t>ا</w:t>
      </w:r>
      <w:r w:rsidR="007507A2">
        <w:rPr>
          <w:rFonts w:ascii="Simplified Arabic" w:hAnsi="Simplified Arabic" w:cs="Simplified Arabic" w:hint="cs"/>
          <w:sz w:val="28"/>
          <w:szCs w:val="28"/>
          <w:rtl/>
        </w:rPr>
        <w:t>الخطر</w:t>
      </w:r>
      <w:r w:rsidRPr="0044109D">
        <w:rPr>
          <w:rFonts w:ascii="Simplified Arabic" w:hAnsi="Simplified Arabic" w:cs="Simplified Arabic"/>
          <w:sz w:val="28"/>
          <w:szCs w:val="28"/>
          <w:rtl/>
        </w:rPr>
        <w:t xml:space="preserve">عندما يفتقر </w:t>
      </w:r>
      <w:r w:rsidRPr="0044109D">
        <w:rPr>
          <w:rFonts w:ascii="Simplified Arabic" w:hAnsi="Simplified Arabic" w:cs="Simplified Arabic"/>
          <w:sz w:val="28"/>
          <w:szCs w:val="28"/>
          <w:rtl/>
        </w:rPr>
        <w:lastRenderedPageBreak/>
        <w:t>الفرد الى المعرفة حول الخطر</w:t>
      </w:r>
      <w:r w:rsidRPr="0044109D">
        <w:rPr>
          <w:rFonts w:ascii="Simplified Arabic" w:hAnsi="Simplified Arabic" w:cs="Simplified Arabic"/>
          <w:sz w:val="28"/>
          <w:szCs w:val="28"/>
        </w:rPr>
        <w:t xml:space="preserve"> (Cvetkovich&amp;Siegrist, 2000)</w:t>
      </w:r>
      <w:r w:rsidR="005D66FE">
        <w:rPr>
          <w:rFonts w:ascii="Simplified Arabic" w:hAnsi="Simplified Arabic" w:cs="Simplified Arabic" w:hint="cs"/>
          <w:sz w:val="28"/>
          <w:szCs w:val="28"/>
          <w:rtl/>
        </w:rPr>
        <w:t xml:space="preserve">، </w:t>
      </w:r>
      <w:r w:rsidRPr="0044109D">
        <w:rPr>
          <w:rFonts w:ascii="Simplified Arabic" w:hAnsi="Simplified Arabic" w:cs="Simplified Arabic"/>
          <w:sz w:val="28"/>
          <w:szCs w:val="28"/>
          <w:rtl/>
        </w:rPr>
        <w:t xml:space="preserve">تمكن الثقة الافراد من إصدار أحكام حول </w:t>
      </w:r>
      <w:r w:rsidR="007507A2" w:rsidRPr="0044109D">
        <w:rPr>
          <w:rFonts w:ascii="Simplified Arabic" w:hAnsi="Simplified Arabic" w:cs="Simplified Arabic"/>
          <w:sz w:val="28"/>
          <w:szCs w:val="28"/>
          <w:rtl/>
        </w:rPr>
        <w:t>ال</w:t>
      </w:r>
      <w:r w:rsidR="007507A2">
        <w:rPr>
          <w:rFonts w:ascii="Simplified Arabic" w:hAnsi="Simplified Arabic" w:cs="Simplified Arabic" w:hint="cs"/>
          <w:sz w:val="28"/>
          <w:szCs w:val="28"/>
          <w:rtl/>
        </w:rPr>
        <w:t>خطر</w:t>
      </w:r>
      <w:r w:rsidRPr="0044109D">
        <w:rPr>
          <w:rFonts w:ascii="Simplified Arabic" w:hAnsi="Simplified Arabic" w:cs="Simplified Arabic"/>
          <w:sz w:val="28"/>
          <w:szCs w:val="28"/>
          <w:rtl/>
        </w:rPr>
        <w:t xml:space="preserve">في غياب المعرفة او الفهم الكامل </w:t>
      </w:r>
      <w:r w:rsidRPr="0044109D">
        <w:rPr>
          <w:rFonts w:ascii="Simplified Arabic" w:hAnsi="Simplified Arabic" w:cs="Simplified Arabic"/>
          <w:sz w:val="28"/>
          <w:szCs w:val="28"/>
        </w:rPr>
        <w:t>(Siegrist, 2000)</w:t>
      </w:r>
      <w:r w:rsidRPr="0044109D">
        <w:rPr>
          <w:rFonts w:ascii="Simplified Arabic" w:hAnsi="Simplified Arabic" w:cs="Simplified Arabic"/>
          <w:sz w:val="28"/>
          <w:szCs w:val="28"/>
          <w:rtl/>
        </w:rPr>
        <w:t>.</w:t>
      </w:r>
    </w:p>
    <w:p w14:paraId="67F0BD23" w14:textId="77777777" w:rsidR="00DF23D7" w:rsidRPr="0044109D" w:rsidRDefault="00DF23D7"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 xml:space="preserve">ويمكن للثقة في وسائل الاعلام الاخبارية ان تؤثر ايضاً على ادراك الافراد </w:t>
      </w:r>
      <w:r w:rsidR="007507A2">
        <w:rPr>
          <w:rFonts w:ascii="Simplified Arabic" w:hAnsi="Simplified Arabic" w:cs="Simplified Arabic" w:hint="cs"/>
          <w:sz w:val="28"/>
          <w:szCs w:val="28"/>
          <w:rtl/>
        </w:rPr>
        <w:t>للخط</w:t>
      </w:r>
      <w:r w:rsidR="007507A2" w:rsidRPr="0044109D">
        <w:rPr>
          <w:rFonts w:ascii="Simplified Arabic" w:hAnsi="Simplified Arabic" w:cs="Simplified Arabic"/>
          <w:sz w:val="28"/>
          <w:szCs w:val="28"/>
          <w:rtl/>
        </w:rPr>
        <w:t xml:space="preserve">ر </w:t>
      </w:r>
      <w:r w:rsidRPr="0044109D">
        <w:rPr>
          <w:rFonts w:ascii="Simplified Arabic" w:hAnsi="Simplified Arabic" w:cs="Simplified Arabic"/>
          <w:sz w:val="28"/>
          <w:szCs w:val="28"/>
          <w:rtl/>
        </w:rPr>
        <w:t xml:space="preserve">بحيث تشير الثقة الاعلامية الى تصورات الناس لمصداقية المحتوى </w:t>
      </w:r>
      <w:r w:rsidR="00175669" w:rsidRPr="0044109D">
        <w:rPr>
          <w:rFonts w:ascii="Simplified Arabic" w:hAnsi="Simplified Arabic" w:cs="Simplified Arabic" w:hint="cs"/>
          <w:sz w:val="28"/>
          <w:szCs w:val="28"/>
          <w:rtl/>
        </w:rPr>
        <w:t>الاعلامي</w:t>
      </w:r>
      <w:r w:rsidR="00175669">
        <w:rPr>
          <w:rFonts w:ascii="Simplified Arabic" w:hAnsi="Simplified Arabic" w:cs="Simplified Arabic"/>
          <w:sz w:val="28"/>
          <w:szCs w:val="28"/>
          <w:rtl/>
        </w:rPr>
        <w:t>،</w:t>
      </w:r>
      <w:r w:rsidRPr="0044109D">
        <w:rPr>
          <w:rFonts w:ascii="Simplified Arabic" w:hAnsi="Simplified Arabic" w:cs="Simplified Arabic"/>
          <w:sz w:val="28"/>
          <w:szCs w:val="28"/>
          <w:rtl/>
        </w:rPr>
        <w:t>فعندما يكون هناك الكثير من عدم اليقين بشأن الوضع فإن التقارير الاعلامية المكثفة حول الوباء تزيد من وعي الجمهور وقلقهم بشأن الخطر</w:t>
      </w:r>
      <w:r w:rsidRPr="0044109D">
        <w:rPr>
          <w:rFonts w:ascii="Simplified Arabic" w:hAnsi="Simplified Arabic" w:cs="Simplified Arabic"/>
          <w:sz w:val="28"/>
          <w:szCs w:val="28"/>
        </w:rPr>
        <w:t>(Hopmann</w:t>
      </w:r>
      <w:r w:rsidR="001D178A">
        <w:rPr>
          <w:rFonts w:ascii="Simplified Arabic" w:hAnsi="Simplified Arabic" w:cs="Simplified Arabic"/>
          <w:sz w:val="28"/>
          <w:szCs w:val="28"/>
        </w:rPr>
        <w:t>et al,</w:t>
      </w:r>
      <w:r w:rsidRPr="0044109D">
        <w:rPr>
          <w:rFonts w:ascii="Simplified Arabic" w:hAnsi="Simplified Arabic" w:cs="Simplified Arabic"/>
          <w:sz w:val="28"/>
          <w:szCs w:val="28"/>
        </w:rPr>
        <w:t>2015)</w:t>
      </w:r>
      <w:r w:rsidRPr="0044109D">
        <w:rPr>
          <w:rFonts w:ascii="Simplified Arabic" w:hAnsi="Simplified Arabic" w:cs="Simplified Arabic"/>
          <w:sz w:val="28"/>
          <w:szCs w:val="28"/>
          <w:rtl/>
        </w:rPr>
        <w:t>.</w:t>
      </w:r>
    </w:p>
    <w:p w14:paraId="1994DE1B" w14:textId="77777777" w:rsidR="00DC45B4" w:rsidRDefault="00DF23D7" w:rsidP="0044109D">
      <w:pPr>
        <w:spacing w:line="360" w:lineRule="auto"/>
        <w:jc w:val="both"/>
        <w:rPr>
          <w:rFonts w:ascii="Simplified Arabic" w:hAnsi="Simplified Arabic" w:cs="Simplified Arabic"/>
          <w:sz w:val="28"/>
          <w:szCs w:val="28"/>
        </w:rPr>
      </w:pPr>
      <w:r w:rsidRPr="0044109D">
        <w:rPr>
          <w:rFonts w:ascii="Simplified Arabic" w:hAnsi="Simplified Arabic" w:cs="Simplified Arabic"/>
          <w:sz w:val="28"/>
          <w:szCs w:val="28"/>
          <w:rtl/>
        </w:rPr>
        <w:t>بالبداية كانت البحوث النفسية حول موضوع إدراك الخطر دراسات تجريبية لتقييم الاحتمالات، وتقييم المنفعة، وعمليات اتخاذ القرار (1961</w:t>
      </w:r>
      <w:r w:rsidR="00175669" w:rsidRPr="0044109D">
        <w:rPr>
          <w:rFonts w:ascii="Simplified Arabic" w:hAnsi="Simplified Arabic" w:cs="Simplified Arabic"/>
          <w:sz w:val="28"/>
          <w:szCs w:val="28"/>
        </w:rPr>
        <w:t>Edwards</w:t>
      </w:r>
      <w:r w:rsidR="001D178A">
        <w:rPr>
          <w:rFonts w:ascii="Simplified Arabic" w:hAnsi="Simplified Arabic" w:cs="Simplified Arabic"/>
          <w:sz w:val="28"/>
          <w:szCs w:val="28"/>
        </w:rPr>
        <w:t>,</w:t>
      </w:r>
      <w:r w:rsidRPr="0044109D">
        <w:rPr>
          <w:rFonts w:ascii="Simplified Arabic" w:hAnsi="Simplified Arabic" w:cs="Simplified Arabic"/>
          <w:sz w:val="28"/>
          <w:szCs w:val="28"/>
          <w:rtl/>
        </w:rPr>
        <w:t>) .</w:t>
      </w:r>
    </w:p>
    <w:p w14:paraId="7F1964FB" w14:textId="77777777" w:rsidR="00DF23D7" w:rsidRPr="0044109D" w:rsidRDefault="00DF23D7" w:rsidP="0044109D">
      <w:pPr>
        <w:spacing w:line="360" w:lineRule="auto"/>
        <w:jc w:val="both"/>
        <w:rPr>
          <w:rFonts w:ascii="Simplified Arabic" w:hAnsi="Simplified Arabic" w:cs="Simplified Arabic"/>
          <w:sz w:val="28"/>
          <w:szCs w:val="28"/>
        </w:rPr>
      </w:pPr>
      <w:r w:rsidRPr="0044109D">
        <w:rPr>
          <w:rFonts w:ascii="Simplified Arabic" w:hAnsi="Simplified Arabic" w:cs="Simplified Arabic"/>
          <w:sz w:val="28"/>
          <w:szCs w:val="28"/>
          <w:rtl/>
        </w:rPr>
        <w:t>وهنالك العديد من النتائج التي توصلت اليها تلك الدراسات حول الاستراتيجيات الذهنية او الاستدلال التي يستخدمها الناس بالعادة لفهم عالم غير مؤكد</w:t>
      </w:r>
      <w:r w:rsidR="00175669" w:rsidRPr="0044109D">
        <w:rPr>
          <w:rFonts w:ascii="Simplified Arabic" w:hAnsi="Simplified Arabic" w:cs="Simplified Arabic"/>
          <w:sz w:val="28"/>
          <w:szCs w:val="28"/>
        </w:rPr>
        <w:t>(Kahneman</w:t>
      </w:r>
      <w:r w:rsidRPr="0044109D">
        <w:rPr>
          <w:rFonts w:ascii="Simplified Arabic" w:hAnsi="Simplified Arabic" w:cs="Simplified Arabic"/>
          <w:sz w:val="28"/>
          <w:szCs w:val="28"/>
        </w:rPr>
        <w:t xml:space="preserve"> et al</w:t>
      </w:r>
      <w:r w:rsidR="001D178A">
        <w:rPr>
          <w:rFonts w:ascii="Simplified Arabic" w:hAnsi="Simplified Arabic" w:cs="Simplified Arabic"/>
          <w:sz w:val="28"/>
          <w:szCs w:val="28"/>
        </w:rPr>
        <w:t>,</w:t>
      </w:r>
      <w:r w:rsidRPr="0044109D">
        <w:rPr>
          <w:rFonts w:ascii="Simplified Arabic" w:hAnsi="Simplified Arabic" w:cs="Simplified Arabic"/>
          <w:sz w:val="28"/>
          <w:szCs w:val="28"/>
        </w:rPr>
        <w:t>1982).</w:t>
      </w:r>
    </w:p>
    <w:p w14:paraId="0C43F3B6" w14:textId="77777777" w:rsidR="00BA283E" w:rsidRPr="0044109D" w:rsidRDefault="00DF23D7" w:rsidP="00272078">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 xml:space="preserve">وتشير العديد من نظريات السلوك والتواصل الصحي التطبيقي بأن </w:t>
      </w:r>
      <w:r w:rsidR="00DC45B4">
        <w:rPr>
          <w:rFonts w:ascii="Simplified Arabic" w:hAnsi="Simplified Arabic" w:cs="Simplified Arabic" w:hint="cs"/>
          <w:sz w:val="28"/>
          <w:szCs w:val="28"/>
          <w:rtl/>
        </w:rPr>
        <w:t>إ</w:t>
      </w:r>
      <w:r w:rsidRPr="0044109D">
        <w:rPr>
          <w:rFonts w:ascii="Simplified Arabic" w:hAnsi="Simplified Arabic" w:cs="Simplified Arabic"/>
          <w:sz w:val="28"/>
          <w:szCs w:val="28"/>
          <w:rtl/>
        </w:rPr>
        <w:t>دراك الافراد للخطر الصحي يؤثر على سلوكهم في المخاطرة من ناحية الاخذ بالاحتياطاتوشعورهم بالمسؤولية حفاظاً على سلامتهم وسلامة المجتمع</w:t>
      </w:r>
    </w:p>
    <w:p w14:paraId="25E950A1" w14:textId="77777777" w:rsidR="00BA283E" w:rsidRPr="0044109D" w:rsidRDefault="00BA283E" w:rsidP="00A31BBC">
      <w:pPr>
        <w:spacing w:line="360" w:lineRule="auto"/>
        <w:jc w:val="both"/>
        <w:outlineLvl w:val="2"/>
        <w:rPr>
          <w:rFonts w:ascii="Simplified Arabic" w:hAnsi="Simplified Arabic" w:cs="Simplified Arabic"/>
          <w:b/>
          <w:bCs/>
          <w:color w:val="000000" w:themeColor="text1"/>
          <w:sz w:val="28"/>
          <w:szCs w:val="28"/>
        </w:rPr>
      </w:pPr>
      <w:bookmarkStart w:id="140" w:name="_Toc157198009"/>
      <w:bookmarkStart w:id="141" w:name="_Toc207483216"/>
      <w:bookmarkStart w:id="142" w:name="_Toc207483448"/>
      <w:r w:rsidRPr="0044109D">
        <w:rPr>
          <w:rFonts w:ascii="Simplified Arabic" w:hAnsi="Simplified Arabic" w:cs="Simplified Arabic"/>
          <w:b/>
          <w:bCs/>
          <w:color w:val="000000" w:themeColor="text1"/>
          <w:sz w:val="28"/>
          <w:szCs w:val="28"/>
        </w:rPr>
        <w:t>3.3.10</w:t>
      </w:r>
      <w:r w:rsidRPr="0044109D">
        <w:rPr>
          <w:rFonts w:ascii="Simplified Arabic" w:hAnsi="Simplified Arabic" w:cs="Simplified Arabic"/>
          <w:b/>
          <w:bCs/>
          <w:color w:val="000000" w:themeColor="text1"/>
          <w:sz w:val="28"/>
          <w:szCs w:val="28"/>
          <w:rtl/>
        </w:rPr>
        <w:t>النظريات التي فسرت ادراك الخطر</w:t>
      </w:r>
      <w:bookmarkEnd w:id="140"/>
      <w:bookmarkEnd w:id="141"/>
      <w:bookmarkEnd w:id="142"/>
    </w:p>
    <w:p w14:paraId="02C6FD38" w14:textId="77777777" w:rsidR="00BA283E" w:rsidRPr="0044109D" w:rsidRDefault="00BA283E"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 xml:space="preserve">اختلفت النظريات المفسرة </w:t>
      </w:r>
      <w:r w:rsidR="00175669" w:rsidRPr="0044109D">
        <w:rPr>
          <w:rFonts w:ascii="Simplified Arabic" w:hAnsi="Simplified Arabic" w:cs="Simplified Arabic" w:hint="cs"/>
          <w:sz w:val="28"/>
          <w:szCs w:val="28"/>
          <w:rtl/>
        </w:rPr>
        <w:t>ل</w:t>
      </w:r>
      <w:r w:rsidR="00175669">
        <w:rPr>
          <w:rFonts w:ascii="Simplified Arabic" w:hAnsi="Simplified Arabic" w:cs="Simplified Arabic" w:hint="cs"/>
          <w:sz w:val="28"/>
          <w:szCs w:val="28"/>
          <w:rtl/>
        </w:rPr>
        <w:t>إ</w:t>
      </w:r>
      <w:r w:rsidR="00175669" w:rsidRPr="0044109D">
        <w:rPr>
          <w:rFonts w:ascii="Simplified Arabic" w:hAnsi="Simplified Arabic" w:cs="Simplified Arabic" w:hint="cs"/>
          <w:sz w:val="28"/>
          <w:szCs w:val="28"/>
          <w:rtl/>
        </w:rPr>
        <w:t>دراك</w:t>
      </w:r>
      <w:r w:rsidRPr="0044109D">
        <w:rPr>
          <w:rFonts w:ascii="Simplified Arabic" w:hAnsi="Simplified Arabic" w:cs="Simplified Arabic"/>
          <w:sz w:val="28"/>
          <w:szCs w:val="28"/>
          <w:rtl/>
        </w:rPr>
        <w:t xml:space="preserve"> الخطر</w:t>
      </w:r>
      <w:r w:rsidR="00DC45B4">
        <w:rPr>
          <w:rFonts w:ascii="Simplified Arabic" w:hAnsi="Simplified Arabic" w:cs="Simplified Arabic" w:hint="cs"/>
          <w:sz w:val="28"/>
          <w:szCs w:val="28"/>
          <w:rtl/>
        </w:rPr>
        <w:t>،</w:t>
      </w:r>
      <w:r w:rsidRPr="0044109D">
        <w:rPr>
          <w:rFonts w:ascii="Simplified Arabic" w:hAnsi="Simplified Arabic" w:cs="Simplified Arabic"/>
          <w:sz w:val="28"/>
          <w:szCs w:val="28"/>
          <w:rtl/>
        </w:rPr>
        <w:t xml:space="preserve"> فكان هنالك بعض النظريات التي تفسره </w:t>
      </w:r>
      <w:r w:rsidRPr="0044109D">
        <w:rPr>
          <w:rFonts w:ascii="Simplified Arabic" w:hAnsi="Simplified Arabic" w:cs="Simplified Arabic"/>
          <w:b/>
          <w:bCs/>
          <w:sz w:val="28"/>
          <w:szCs w:val="28"/>
          <w:rtl/>
        </w:rPr>
        <w:t>تبعاً للمنظور التكاملي</w:t>
      </w:r>
      <w:r w:rsidR="00DC45B4">
        <w:rPr>
          <w:rFonts w:ascii="Simplified Arabic" w:hAnsi="Simplified Arabic" w:cs="Simplified Arabic" w:hint="cs"/>
          <w:b/>
          <w:bCs/>
          <w:sz w:val="28"/>
          <w:szCs w:val="28"/>
          <w:rtl/>
        </w:rPr>
        <w:t>،</w:t>
      </w:r>
      <w:r w:rsidR="00A63930" w:rsidRPr="00A63930">
        <w:rPr>
          <w:rFonts w:ascii="Simplified Arabic" w:hAnsi="Simplified Arabic" w:cs="Simplified Arabic" w:hint="cs"/>
          <w:sz w:val="28"/>
          <w:szCs w:val="28"/>
          <w:rtl/>
        </w:rPr>
        <w:t>ف</w:t>
      </w:r>
      <w:r w:rsidR="001D178A" w:rsidRPr="00A63930">
        <w:rPr>
          <w:rFonts w:ascii="Simplified Arabic" w:hAnsi="Simplified Arabic" w:cs="Simplified Arabic" w:hint="cs"/>
          <w:sz w:val="28"/>
          <w:szCs w:val="28"/>
          <w:rtl/>
        </w:rPr>
        <w:t>مثلاً</w:t>
      </w:r>
      <w:r w:rsidR="001D178A">
        <w:rPr>
          <w:rFonts w:ascii="Simplified Arabic" w:hAnsi="Simplified Arabic" w:cs="Simplified Arabic" w:hint="cs"/>
          <w:sz w:val="28"/>
          <w:szCs w:val="28"/>
          <w:rtl/>
        </w:rPr>
        <w:t xml:space="preserve"> حسب</w:t>
      </w:r>
      <w:r w:rsidR="001D178A">
        <w:rPr>
          <w:rFonts w:ascii="Simplified Arabic" w:hAnsi="Simplified Arabic" w:cs="Simplified Arabic"/>
          <w:sz w:val="28"/>
          <w:szCs w:val="28"/>
          <w:lang w:bidi="ar-DZ"/>
        </w:rPr>
        <w:t>Dryhurst</w:t>
      </w:r>
      <w:r w:rsidR="00BC2494">
        <w:rPr>
          <w:rFonts w:ascii="Simplified Arabic" w:hAnsi="Simplified Arabic" w:cs="Simplified Arabic"/>
          <w:sz w:val="28"/>
          <w:szCs w:val="28"/>
        </w:rPr>
        <w:t>2020</w:t>
      </w:r>
      <w:r w:rsidRPr="0044109D">
        <w:rPr>
          <w:rFonts w:ascii="Simplified Arabic" w:hAnsi="Simplified Arabic" w:cs="Simplified Arabic"/>
          <w:sz w:val="28"/>
          <w:szCs w:val="28"/>
          <w:rtl/>
        </w:rPr>
        <w:t xml:space="preserve">وزملائة فإن مفهوم إدراك </w:t>
      </w:r>
      <w:r w:rsidR="007507A2" w:rsidRPr="0044109D">
        <w:rPr>
          <w:rFonts w:ascii="Simplified Arabic" w:hAnsi="Simplified Arabic" w:cs="Simplified Arabic"/>
          <w:sz w:val="28"/>
          <w:szCs w:val="28"/>
          <w:rtl/>
        </w:rPr>
        <w:t>الخط</w:t>
      </w:r>
      <w:r w:rsidR="007507A2">
        <w:rPr>
          <w:rFonts w:ascii="Simplified Arabic" w:hAnsi="Simplified Arabic" w:cs="Simplified Arabic" w:hint="cs"/>
          <w:sz w:val="28"/>
          <w:szCs w:val="28"/>
          <w:rtl/>
        </w:rPr>
        <w:t>ر</w:t>
      </w:r>
      <w:r w:rsidRPr="0044109D">
        <w:rPr>
          <w:rFonts w:ascii="Simplified Arabic" w:hAnsi="Simplified Arabic" w:cs="Simplified Arabic"/>
          <w:sz w:val="28"/>
          <w:szCs w:val="28"/>
          <w:rtl/>
        </w:rPr>
        <w:t xml:space="preserve">ما هو الا بناء نفسي يُشكل وفقاً </w:t>
      </w:r>
      <w:r w:rsidR="004A294A" w:rsidRPr="0044109D">
        <w:rPr>
          <w:rFonts w:ascii="Simplified Arabic" w:hAnsi="Simplified Arabic" w:cs="Simplified Arabic" w:hint="cs"/>
          <w:sz w:val="28"/>
          <w:szCs w:val="28"/>
          <w:rtl/>
        </w:rPr>
        <w:t>لأربعة</w:t>
      </w:r>
      <w:r w:rsidRPr="0044109D">
        <w:rPr>
          <w:rFonts w:ascii="Simplified Arabic" w:hAnsi="Simplified Arabic" w:cs="Simplified Arabic"/>
          <w:sz w:val="28"/>
          <w:szCs w:val="28"/>
          <w:rtl/>
        </w:rPr>
        <w:t xml:space="preserve"> مكونات اساسية تتفاعل مع بعضها البعض وتتمثل في الاتي</w:t>
      </w:r>
      <w:r w:rsidR="001D178A">
        <w:rPr>
          <w:rFonts w:ascii="Simplified Arabic" w:hAnsi="Simplified Arabic" w:cs="Simplified Arabic" w:hint="cs"/>
          <w:sz w:val="28"/>
          <w:szCs w:val="28"/>
          <w:rtl/>
        </w:rPr>
        <w:t>:</w:t>
      </w:r>
    </w:p>
    <w:p w14:paraId="26ED00D2" w14:textId="77777777" w:rsidR="00BA283E" w:rsidRPr="0044109D" w:rsidRDefault="00BA283E" w:rsidP="0044109D">
      <w:pPr>
        <w:spacing w:line="360" w:lineRule="auto"/>
        <w:jc w:val="both"/>
        <w:rPr>
          <w:rFonts w:ascii="Simplified Arabic" w:hAnsi="Simplified Arabic" w:cs="Simplified Arabic"/>
          <w:sz w:val="28"/>
          <w:szCs w:val="28"/>
        </w:rPr>
      </w:pPr>
      <w:r w:rsidRPr="0044109D">
        <w:rPr>
          <w:rFonts w:ascii="Simplified Arabic" w:hAnsi="Simplified Arabic" w:cs="Simplified Arabic"/>
          <w:sz w:val="28"/>
          <w:szCs w:val="28"/>
        </w:rPr>
        <w:lastRenderedPageBreak/>
        <w:t>*</w:t>
      </w:r>
      <w:r w:rsidRPr="0044109D">
        <w:rPr>
          <w:rFonts w:ascii="Simplified Arabic" w:hAnsi="Simplified Arabic" w:cs="Simplified Arabic"/>
          <w:b/>
          <w:bCs/>
          <w:sz w:val="28"/>
          <w:szCs w:val="28"/>
          <w:rtl/>
        </w:rPr>
        <w:t xml:space="preserve">المكون </w:t>
      </w:r>
      <w:r w:rsidR="00DC45B4" w:rsidRPr="0044109D">
        <w:rPr>
          <w:rFonts w:ascii="Simplified Arabic" w:hAnsi="Simplified Arabic" w:cs="Simplified Arabic" w:hint="cs"/>
          <w:b/>
          <w:bCs/>
          <w:sz w:val="28"/>
          <w:szCs w:val="28"/>
          <w:rtl/>
        </w:rPr>
        <w:t>المعرفي</w:t>
      </w:r>
      <w:r w:rsidR="00DC45B4" w:rsidRPr="0044109D">
        <w:rPr>
          <w:rFonts w:ascii="Simplified Arabic" w:hAnsi="Simplified Arabic" w:cs="Simplified Arabic" w:hint="cs"/>
          <w:sz w:val="28"/>
          <w:szCs w:val="28"/>
          <w:rtl/>
        </w:rPr>
        <w:t>: ويتمثل</w:t>
      </w:r>
      <w:r w:rsidRPr="0044109D">
        <w:rPr>
          <w:rFonts w:ascii="Simplified Arabic" w:hAnsi="Simplified Arabic" w:cs="Simplified Arabic"/>
          <w:sz w:val="28"/>
          <w:szCs w:val="28"/>
          <w:rtl/>
        </w:rPr>
        <w:t xml:space="preserve"> في معرفة وفهم الافراد </w:t>
      </w:r>
      <w:r w:rsidR="007507A2">
        <w:rPr>
          <w:rFonts w:ascii="Simplified Arabic" w:hAnsi="Simplified Arabic" w:cs="Simplified Arabic" w:hint="cs"/>
          <w:sz w:val="28"/>
          <w:szCs w:val="28"/>
          <w:rtl/>
        </w:rPr>
        <w:t>ل</w:t>
      </w:r>
      <w:r w:rsidRPr="0044109D">
        <w:rPr>
          <w:rFonts w:ascii="Simplified Arabic" w:hAnsi="Simplified Arabic" w:cs="Simplified Arabic"/>
          <w:sz w:val="28"/>
          <w:szCs w:val="28"/>
          <w:rtl/>
        </w:rPr>
        <w:t>لخطر</w:t>
      </w:r>
      <w:r w:rsidR="00DC45B4">
        <w:rPr>
          <w:rFonts w:ascii="Simplified Arabic" w:hAnsi="Simplified Arabic" w:cs="Simplified Arabic" w:hint="cs"/>
          <w:sz w:val="28"/>
          <w:szCs w:val="28"/>
          <w:rtl/>
        </w:rPr>
        <w:t>،</w:t>
      </w:r>
      <w:r w:rsidRPr="0044109D">
        <w:rPr>
          <w:rFonts w:ascii="Simplified Arabic" w:hAnsi="Simplified Arabic" w:cs="Simplified Arabic"/>
          <w:sz w:val="28"/>
          <w:szCs w:val="28"/>
          <w:rtl/>
        </w:rPr>
        <w:t xml:space="preserve"> وهنا نتحدث عن ادراك وفهم مخاطر فايروس كورونا</w:t>
      </w:r>
      <w:r w:rsidR="00DC45B4">
        <w:rPr>
          <w:rFonts w:ascii="Simplified Arabic" w:hAnsi="Simplified Arabic" w:cs="Simplified Arabic" w:hint="cs"/>
          <w:sz w:val="28"/>
          <w:szCs w:val="28"/>
          <w:rtl/>
        </w:rPr>
        <w:t xml:space="preserve">، </w:t>
      </w:r>
      <w:r w:rsidR="00DC45B4" w:rsidRPr="0044109D">
        <w:rPr>
          <w:rFonts w:ascii="Simplified Arabic" w:hAnsi="Simplified Arabic" w:cs="Simplified Arabic" w:hint="cs"/>
          <w:sz w:val="28"/>
          <w:szCs w:val="28"/>
          <w:rtl/>
        </w:rPr>
        <w:t>وتتكون</w:t>
      </w:r>
      <w:r w:rsidRPr="0044109D">
        <w:rPr>
          <w:rFonts w:ascii="Simplified Arabic" w:hAnsi="Simplified Arabic" w:cs="Simplified Arabic"/>
          <w:sz w:val="28"/>
          <w:szCs w:val="28"/>
          <w:rtl/>
        </w:rPr>
        <w:t xml:space="preserve"> هذه المعرفة من عدة مصادر منها ما هو رسمي (استقاء المعلومات من المؤسسات الرسمية المعنية) ومنها ما هو غير رسمي</w:t>
      </w:r>
      <w:r w:rsidR="004A294A" w:rsidRPr="0044109D">
        <w:rPr>
          <w:rFonts w:ascii="Simplified Arabic" w:hAnsi="Simplified Arabic" w:cs="Simplified Arabic" w:hint="cs"/>
          <w:sz w:val="28"/>
          <w:szCs w:val="28"/>
          <w:rtl/>
        </w:rPr>
        <w:t>(استخدام</w:t>
      </w:r>
      <w:r w:rsidRPr="0044109D">
        <w:rPr>
          <w:rFonts w:ascii="Simplified Arabic" w:hAnsi="Simplified Arabic" w:cs="Simplified Arabic"/>
          <w:sz w:val="28"/>
          <w:szCs w:val="28"/>
          <w:rtl/>
        </w:rPr>
        <w:t xml:space="preserve"> وسائل التواصل الاجتماعي</w:t>
      </w:r>
      <w:r w:rsidR="00DC45B4">
        <w:rPr>
          <w:rFonts w:ascii="Simplified Arabic" w:hAnsi="Simplified Arabic" w:cs="Simplified Arabic" w:hint="cs"/>
          <w:sz w:val="28"/>
          <w:szCs w:val="28"/>
          <w:rtl/>
        </w:rPr>
        <w:t>)</w:t>
      </w:r>
      <w:r w:rsidRPr="0044109D">
        <w:rPr>
          <w:rFonts w:ascii="Simplified Arabic" w:hAnsi="Simplified Arabic" w:cs="Simplified Arabic"/>
          <w:sz w:val="28"/>
          <w:szCs w:val="28"/>
          <w:rtl/>
        </w:rPr>
        <w:t xml:space="preserve"> تبادل المعلومات مع بعض افراد العائلة او </w:t>
      </w:r>
      <w:r w:rsidR="00DC45B4">
        <w:rPr>
          <w:rFonts w:ascii="Simplified Arabic" w:hAnsi="Simplified Arabic" w:cs="Simplified Arabic" w:hint="cs"/>
          <w:sz w:val="28"/>
          <w:szCs w:val="28"/>
          <w:rtl/>
        </w:rPr>
        <w:t>الأصدقاء.</w:t>
      </w:r>
    </w:p>
    <w:p w14:paraId="6D4549F6" w14:textId="77777777" w:rsidR="00BA283E" w:rsidRPr="0044109D" w:rsidRDefault="00BA283E" w:rsidP="0044109D">
      <w:pPr>
        <w:spacing w:line="360" w:lineRule="auto"/>
        <w:jc w:val="both"/>
        <w:rPr>
          <w:rFonts w:ascii="Simplified Arabic" w:hAnsi="Simplified Arabic" w:cs="Simplified Arabic"/>
          <w:sz w:val="28"/>
          <w:szCs w:val="28"/>
        </w:rPr>
      </w:pPr>
      <w:r w:rsidRPr="0044109D">
        <w:rPr>
          <w:rFonts w:ascii="Simplified Arabic" w:hAnsi="Simplified Arabic" w:cs="Simplified Arabic"/>
          <w:sz w:val="28"/>
          <w:szCs w:val="28"/>
        </w:rPr>
        <w:t xml:space="preserve">* </w:t>
      </w:r>
      <w:r w:rsidRPr="0044109D">
        <w:rPr>
          <w:rFonts w:ascii="Simplified Arabic" w:hAnsi="Simplified Arabic" w:cs="Simplified Arabic"/>
          <w:b/>
          <w:bCs/>
          <w:sz w:val="28"/>
          <w:szCs w:val="28"/>
          <w:rtl/>
        </w:rPr>
        <w:t xml:space="preserve">المكون </w:t>
      </w:r>
      <w:r w:rsidR="00DC45B4" w:rsidRPr="0044109D">
        <w:rPr>
          <w:rFonts w:ascii="Simplified Arabic" w:hAnsi="Simplified Arabic" w:cs="Simplified Arabic" w:hint="cs"/>
          <w:b/>
          <w:bCs/>
          <w:sz w:val="28"/>
          <w:szCs w:val="28"/>
          <w:rtl/>
        </w:rPr>
        <w:t>الوجداني</w:t>
      </w:r>
      <w:r w:rsidR="00DC45B4" w:rsidRPr="0044109D">
        <w:rPr>
          <w:rFonts w:ascii="Simplified Arabic" w:hAnsi="Simplified Arabic" w:cs="Simplified Arabic" w:hint="cs"/>
          <w:sz w:val="28"/>
          <w:szCs w:val="28"/>
          <w:rtl/>
        </w:rPr>
        <w:t>: ويتمثل</w:t>
      </w:r>
      <w:r w:rsidRPr="0044109D">
        <w:rPr>
          <w:rFonts w:ascii="Simplified Arabic" w:hAnsi="Simplified Arabic" w:cs="Simplified Arabic"/>
          <w:sz w:val="28"/>
          <w:szCs w:val="28"/>
          <w:rtl/>
        </w:rPr>
        <w:t xml:space="preserve"> بمشاعر وميول الفرد نحو الخطر</w:t>
      </w:r>
      <w:r w:rsidR="00DC45B4">
        <w:rPr>
          <w:rFonts w:ascii="Simplified Arabic" w:hAnsi="Simplified Arabic" w:cs="Simplified Arabic" w:hint="cs"/>
          <w:sz w:val="28"/>
          <w:szCs w:val="28"/>
          <w:rtl/>
        </w:rPr>
        <w:t>،</w:t>
      </w:r>
      <w:r w:rsidRPr="0044109D">
        <w:rPr>
          <w:rFonts w:ascii="Simplified Arabic" w:hAnsi="Simplified Arabic" w:cs="Simplified Arabic"/>
          <w:sz w:val="28"/>
          <w:szCs w:val="28"/>
          <w:rtl/>
        </w:rPr>
        <w:t xml:space="preserve"> وهنا نتحدث عن خطر الفايروس بوصفه موقفاً يشكل خطراً عليه</w:t>
      </w:r>
      <w:r w:rsidR="004A294A">
        <w:rPr>
          <w:rFonts w:ascii="Simplified Arabic" w:hAnsi="Simplified Arabic" w:cs="Simplified Arabic" w:hint="cs"/>
          <w:sz w:val="28"/>
          <w:szCs w:val="28"/>
          <w:rtl/>
        </w:rPr>
        <w:t xml:space="preserve">، </w:t>
      </w:r>
      <w:r w:rsidR="004A294A" w:rsidRPr="0044109D">
        <w:rPr>
          <w:rFonts w:ascii="Simplified Arabic" w:hAnsi="Simplified Arabic" w:cs="Simplified Arabic" w:hint="cs"/>
          <w:sz w:val="28"/>
          <w:szCs w:val="28"/>
          <w:rtl/>
        </w:rPr>
        <w:t>ويتشكل</w:t>
      </w:r>
      <w:r w:rsidRPr="0044109D">
        <w:rPr>
          <w:rFonts w:ascii="Simplified Arabic" w:hAnsi="Simplified Arabic" w:cs="Simplified Arabic"/>
          <w:sz w:val="28"/>
          <w:szCs w:val="28"/>
          <w:rtl/>
        </w:rPr>
        <w:t xml:space="preserve"> هذا المكون وفقاً لخبرات الافراد الذاتية من تعرضهم لمثل هذه المواقف او تعرض احد المحيطين بهم لها</w:t>
      </w:r>
      <w:r w:rsidRPr="0044109D">
        <w:rPr>
          <w:rFonts w:ascii="Simplified Arabic" w:hAnsi="Simplified Arabic" w:cs="Simplified Arabic"/>
          <w:sz w:val="28"/>
          <w:szCs w:val="28"/>
        </w:rPr>
        <w:t>.</w:t>
      </w:r>
    </w:p>
    <w:p w14:paraId="163352C3" w14:textId="77777777" w:rsidR="00BA283E" w:rsidRPr="0044109D" w:rsidRDefault="00BA283E" w:rsidP="0044109D">
      <w:pPr>
        <w:spacing w:line="360" w:lineRule="auto"/>
        <w:jc w:val="both"/>
        <w:rPr>
          <w:rFonts w:ascii="Simplified Arabic" w:hAnsi="Simplified Arabic" w:cs="Simplified Arabic"/>
          <w:sz w:val="28"/>
          <w:szCs w:val="28"/>
        </w:rPr>
      </w:pPr>
      <w:r w:rsidRPr="0044109D">
        <w:rPr>
          <w:rFonts w:ascii="Simplified Arabic" w:hAnsi="Simplified Arabic" w:cs="Simplified Arabic"/>
          <w:sz w:val="28"/>
          <w:szCs w:val="28"/>
        </w:rPr>
        <w:t>*</w:t>
      </w:r>
      <w:r w:rsidRPr="0044109D">
        <w:rPr>
          <w:rFonts w:ascii="Simplified Arabic" w:hAnsi="Simplified Arabic" w:cs="Simplified Arabic"/>
          <w:b/>
          <w:bCs/>
          <w:sz w:val="28"/>
          <w:szCs w:val="28"/>
          <w:rtl/>
        </w:rPr>
        <w:t xml:space="preserve">المكون الاجتماعي </w:t>
      </w:r>
      <w:r w:rsidR="00DC45B4" w:rsidRPr="0044109D">
        <w:rPr>
          <w:rFonts w:ascii="Simplified Arabic" w:hAnsi="Simplified Arabic" w:cs="Simplified Arabic" w:hint="cs"/>
          <w:b/>
          <w:bCs/>
          <w:sz w:val="28"/>
          <w:szCs w:val="28"/>
          <w:rtl/>
        </w:rPr>
        <w:t>الثقافي:</w:t>
      </w:r>
      <w:r w:rsidRPr="0044109D">
        <w:rPr>
          <w:rFonts w:ascii="Simplified Arabic" w:hAnsi="Simplified Arabic" w:cs="Simplified Arabic"/>
          <w:sz w:val="28"/>
          <w:szCs w:val="28"/>
          <w:rtl/>
        </w:rPr>
        <w:t xml:space="preserve"> ويتمثل بالقيم والاعراف والمبادئ التي يتبناها الافراد في البيئة الخاصة بهم وتقيمهم للمواقف التي قد تشكل خطراً عليهم</w:t>
      </w:r>
      <w:r w:rsidR="00DC45B4">
        <w:rPr>
          <w:rFonts w:ascii="Simplified Arabic" w:hAnsi="Simplified Arabic" w:cs="Simplified Arabic" w:hint="cs"/>
          <w:sz w:val="28"/>
          <w:szCs w:val="28"/>
          <w:rtl/>
        </w:rPr>
        <w:t>.</w:t>
      </w:r>
    </w:p>
    <w:p w14:paraId="49FAC800" w14:textId="77777777" w:rsidR="00BA283E" w:rsidRPr="0044109D" w:rsidRDefault="00BA283E" w:rsidP="0044109D">
      <w:pPr>
        <w:spacing w:line="360" w:lineRule="auto"/>
        <w:jc w:val="both"/>
        <w:rPr>
          <w:rFonts w:ascii="Simplified Arabic" w:hAnsi="Simplified Arabic" w:cs="Simplified Arabic"/>
          <w:sz w:val="28"/>
          <w:szCs w:val="28"/>
        </w:rPr>
      </w:pPr>
      <w:r w:rsidRPr="0044109D">
        <w:rPr>
          <w:rFonts w:ascii="Simplified Arabic" w:hAnsi="Simplified Arabic" w:cs="Simplified Arabic"/>
          <w:sz w:val="28"/>
          <w:szCs w:val="28"/>
        </w:rPr>
        <w:t>*</w:t>
      </w:r>
      <w:r w:rsidRPr="0044109D">
        <w:rPr>
          <w:rFonts w:ascii="Simplified Arabic" w:hAnsi="Simplified Arabic" w:cs="Simplified Arabic"/>
          <w:b/>
          <w:bCs/>
          <w:sz w:val="28"/>
          <w:szCs w:val="28"/>
          <w:rtl/>
        </w:rPr>
        <w:t>المكون الديموغرافي</w:t>
      </w:r>
      <w:r w:rsidRPr="0044109D">
        <w:rPr>
          <w:rFonts w:ascii="Simplified Arabic" w:hAnsi="Simplified Arabic" w:cs="Simplified Arabic"/>
          <w:sz w:val="28"/>
          <w:szCs w:val="28"/>
          <w:rtl/>
        </w:rPr>
        <w:t>: ويتمثل بالفروق الفردية في المتغيرات الديموغرافية</w:t>
      </w:r>
      <w:r w:rsidR="004A294A" w:rsidRPr="0044109D">
        <w:rPr>
          <w:rFonts w:ascii="Simplified Arabic" w:hAnsi="Simplified Arabic" w:cs="Simplified Arabic" w:hint="cs"/>
          <w:sz w:val="28"/>
          <w:szCs w:val="28"/>
          <w:rtl/>
        </w:rPr>
        <w:t>(كالجنس</w:t>
      </w:r>
      <w:r w:rsidRPr="0044109D">
        <w:rPr>
          <w:rFonts w:ascii="Simplified Arabic" w:hAnsi="Simplified Arabic" w:cs="Simplified Arabic"/>
          <w:sz w:val="28"/>
          <w:szCs w:val="28"/>
          <w:rtl/>
        </w:rPr>
        <w:t xml:space="preserve"> والعمر ومستوى التعليم وغيرها) اضافة الى الاساليب التربوية والتنشئة الاجتماعية التي تعرض لها الفرد والبيئة المحيطة به</w:t>
      </w:r>
      <w:r w:rsidR="00DC45B4">
        <w:rPr>
          <w:rFonts w:ascii="Simplified Arabic" w:hAnsi="Simplified Arabic" w:cs="Simplified Arabic" w:hint="cs"/>
          <w:sz w:val="28"/>
          <w:szCs w:val="28"/>
          <w:rtl/>
        </w:rPr>
        <w:t>.</w:t>
      </w:r>
    </w:p>
    <w:p w14:paraId="34D77494" w14:textId="77777777" w:rsidR="00BA283E" w:rsidRDefault="00BA283E"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 xml:space="preserve">لذا كان من الضروري الوعي بطبيعة هذه  المكونات </w:t>
      </w:r>
      <w:r w:rsidR="00DC45B4">
        <w:rPr>
          <w:rFonts w:ascii="Simplified Arabic" w:hAnsi="Simplified Arabic" w:cs="Simplified Arabic" w:hint="cs"/>
          <w:sz w:val="28"/>
          <w:szCs w:val="28"/>
          <w:rtl/>
        </w:rPr>
        <w:t>الأربعة،</w:t>
      </w:r>
      <w:r w:rsidRPr="0044109D">
        <w:rPr>
          <w:rFonts w:ascii="Simplified Arabic" w:hAnsi="Simplified Arabic" w:cs="Simplified Arabic"/>
          <w:sz w:val="28"/>
          <w:szCs w:val="28"/>
          <w:rtl/>
        </w:rPr>
        <w:t xml:space="preserve"> لفهم طبيعة ادراك الافراد لخطورة جائحة فيروس كورونا  وما يتبع هذا الادراك من اتباع الاساليب الوقائيةللعمل على مواجهة هذه الجائحة</w:t>
      </w:r>
      <w:r w:rsidR="00DC45B4">
        <w:rPr>
          <w:rFonts w:ascii="Simplified Arabic" w:hAnsi="Simplified Arabic" w:cs="Simplified Arabic" w:hint="cs"/>
          <w:sz w:val="28"/>
          <w:szCs w:val="28"/>
          <w:rtl/>
        </w:rPr>
        <w:t xml:space="preserve">، </w:t>
      </w:r>
      <w:r w:rsidRPr="0044109D">
        <w:rPr>
          <w:rFonts w:ascii="Simplified Arabic" w:hAnsi="Simplified Arabic" w:cs="Simplified Arabic"/>
          <w:sz w:val="28"/>
          <w:szCs w:val="28"/>
          <w:rtl/>
        </w:rPr>
        <w:t xml:space="preserve"> فبالتالي الافراد الذين لديهم ادراك مرتفع لخطورة جائحة كورونا هم اكثر اطلاعاً على المعلومات المرتبطة بطبيعة هذه الجائحة وكيفية انتشارها وطبيعة الاجراءات والوسائل المتبعة  سواء من مصادر رسمية او غير رسمية، كما ان ادراك الافراد </w:t>
      </w:r>
      <w:r w:rsidR="007507A2" w:rsidRPr="0044109D">
        <w:rPr>
          <w:rFonts w:ascii="Simplified Arabic" w:hAnsi="Simplified Arabic" w:cs="Simplified Arabic"/>
          <w:sz w:val="28"/>
          <w:szCs w:val="28"/>
          <w:rtl/>
        </w:rPr>
        <w:t>لل</w:t>
      </w:r>
      <w:r w:rsidR="007507A2">
        <w:rPr>
          <w:rFonts w:ascii="Simplified Arabic" w:hAnsi="Simplified Arabic" w:cs="Simplified Arabic" w:hint="cs"/>
          <w:sz w:val="28"/>
          <w:szCs w:val="28"/>
          <w:rtl/>
        </w:rPr>
        <w:t>خطر</w:t>
      </w:r>
      <w:r w:rsidRPr="0044109D">
        <w:rPr>
          <w:rFonts w:ascii="Simplified Arabic" w:hAnsi="Simplified Arabic" w:cs="Simplified Arabic"/>
          <w:sz w:val="28"/>
          <w:szCs w:val="28"/>
          <w:rtl/>
        </w:rPr>
        <w:t>يتشكل وفقاً لردود فعل المحيطين به</w:t>
      </w:r>
      <w:r w:rsidR="00DC45B4">
        <w:rPr>
          <w:rFonts w:ascii="Simplified Arabic" w:hAnsi="Simplified Arabic" w:cs="Simplified Arabic" w:hint="cs"/>
          <w:sz w:val="28"/>
          <w:szCs w:val="28"/>
          <w:rtl/>
        </w:rPr>
        <w:t>م</w:t>
      </w:r>
      <w:r w:rsidRPr="0044109D">
        <w:rPr>
          <w:rFonts w:ascii="Simplified Arabic" w:hAnsi="Simplified Arabic" w:cs="Simplified Arabic"/>
          <w:sz w:val="28"/>
          <w:szCs w:val="28"/>
          <w:rtl/>
        </w:rPr>
        <w:t xml:space="preserve"> وتفاعلهم مع هذا الخطر</w:t>
      </w:r>
      <w:r w:rsidR="00DC45B4">
        <w:rPr>
          <w:rFonts w:ascii="Simplified Arabic" w:hAnsi="Simplified Arabic" w:cs="Simplified Arabic" w:hint="cs"/>
          <w:sz w:val="28"/>
          <w:szCs w:val="28"/>
          <w:rtl/>
        </w:rPr>
        <w:t xml:space="preserve">، </w:t>
      </w:r>
      <w:r w:rsidRPr="0044109D">
        <w:rPr>
          <w:rFonts w:ascii="Simplified Arabic" w:hAnsi="Simplified Arabic" w:cs="Simplified Arabic"/>
          <w:sz w:val="28"/>
          <w:szCs w:val="28"/>
          <w:rtl/>
        </w:rPr>
        <w:t xml:space="preserve">وان الافراد الذين يتبنون القيم والمبادئ الجماعية وينشؤون في بيئة وثقافة تدفهم للشعور بالمسؤولية الاجتماعية يرتفع لديهم الشعور بالوعي والادراك الخطورة </w:t>
      </w:r>
      <w:r w:rsidRPr="0044109D">
        <w:rPr>
          <w:rFonts w:ascii="Simplified Arabic" w:hAnsi="Simplified Arabic" w:cs="Simplified Arabic"/>
          <w:sz w:val="28"/>
          <w:szCs w:val="28"/>
          <w:rtl/>
        </w:rPr>
        <w:lastRenderedPageBreak/>
        <w:t>واتباع الاجراءات الوقائية</w:t>
      </w:r>
      <w:r w:rsidR="00DC45B4">
        <w:rPr>
          <w:rFonts w:ascii="Simplified Arabic" w:hAnsi="Simplified Arabic" w:cs="Simplified Arabic" w:hint="cs"/>
          <w:sz w:val="28"/>
          <w:szCs w:val="28"/>
          <w:rtl/>
        </w:rPr>
        <w:t xml:space="preserve">، </w:t>
      </w:r>
      <w:r w:rsidRPr="0044109D">
        <w:rPr>
          <w:rFonts w:ascii="Simplified Arabic" w:hAnsi="Simplified Arabic" w:cs="Simplified Arabic"/>
          <w:sz w:val="28"/>
          <w:szCs w:val="28"/>
          <w:rtl/>
        </w:rPr>
        <w:t xml:space="preserve">وتتأثر الخبرة الشخصية للفرد عند التعرض </w:t>
      </w:r>
      <w:r w:rsidR="004A294A" w:rsidRPr="0044109D">
        <w:rPr>
          <w:rFonts w:ascii="Simplified Arabic" w:hAnsi="Simplified Arabic" w:cs="Simplified Arabic" w:hint="cs"/>
          <w:sz w:val="28"/>
          <w:szCs w:val="28"/>
          <w:rtl/>
        </w:rPr>
        <w:t>للإصابة</w:t>
      </w:r>
      <w:r w:rsidRPr="0044109D">
        <w:rPr>
          <w:rFonts w:ascii="Simplified Arabic" w:hAnsi="Simplified Arabic" w:cs="Simplified Arabic"/>
          <w:sz w:val="28"/>
          <w:szCs w:val="28"/>
          <w:rtl/>
        </w:rPr>
        <w:t xml:space="preserve"> بالفايروس مثلا فينخفض الادراك لل</w:t>
      </w:r>
      <w:r w:rsidR="007507A2">
        <w:rPr>
          <w:rFonts w:ascii="Simplified Arabic" w:hAnsi="Simplified Arabic" w:cs="Simplified Arabic" w:hint="cs"/>
          <w:sz w:val="28"/>
          <w:szCs w:val="28"/>
          <w:rtl/>
        </w:rPr>
        <w:t>خط</w:t>
      </w:r>
      <w:r w:rsidRPr="0044109D">
        <w:rPr>
          <w:rFonts w:ascii="Simplified Arabic" w:hAnsi="Simplified Arabic" w:cs="Simplified Arabic"/>
          <w:sz w:val="28"/>
          <w:szCs w:val="28"/>
          <w:rtl/>
        </w:rPr>
        <w:t xml:space="preserve">ر المرتبطة بهذه الجائحة في حال </w:t>
      </w:r>
      <w:r w:rsidR="004A294A" w:rsidRPr="0044109D">
        <w:rPr>
          <w:rFonts w:ascii="Simplified Arabic" w:hAnsi="Simplified Arabic" w:cs="Simplified Arabic" w:hint="cs"/>
          <w:sz w:val="28"/>
          <w:szCs w:val="28"/>
          <w:rtl/>
        </w:rPr>
        <w:t>تعرضه</w:t>
      </w:r>
      <w:r w:rsidRPr="0044109D">
        <w:rPr>
          <w:rFonts w:ascii="Simplified Arabic" w:hAnsi="Simplified Arabic" w:cs="Simplified Arabic"/>
          <w:sz w:val="28"/>
          <w:szCs w:val="28"/>
          <w:rtl/>
        </w:rPr>
        <w:t xml:space="preserve"> لمواقف اكثر خطورة في تقييمه الذاتي. (رحاب، 2020)</w:t>
      </w:r>
    </w:p>
    <w:p w14:paraId="48A01DAB" w14:textId="77777777" w:rsidR="00DC45B4" w:rsidRPr="0044109D" w:rsidRDefault="00DC45B4" w:rsidP="0044109D">
      <w:pPr>
        <w:spacing w:line="360" w:lineRule="auto"/>
        <w:jc w:val="both"/>
        <w:rPr>
          <w:rFonts w:ascii="Simplified Arabic" w:hAnsi="Simplified Arabic" w:cs="Simplified Arabic"/>
          <w:sz w:val="28"/>
          <w:szCs w:val="28"/>
        </w:rPr>
      </w:pPr>
    </w:p>
    <w:p w14:paraId="419F0309" w14:textId="77777777" w:rsidR="00BA283E" w:rsidRPr="0044109D" w:rsidRDefault="00BA283E"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b/>
          <w:bCs/>
          <w:sz w:val="28"/>
          <w:szCs w:val="28"/>
          <w:rtl/>
        </w:rPr>
        <w:t>نظرية التقدير المعرفي</w:t>
      </w:r>
      <w:r w:rsidR="00A63930">
        <w:rPr>
          <w:rFonts w:ascii="Simplified Arabic" w:hAnsi="Simplified Arabic" w:cs="Simplified Arabic"/>
          <w:b/>
          <w:bCs/>
          <w:sz w:val="28"/>
          <w:szCs w:val="28"/>
        </w:rPr>
        <w:t xml:space="preserve"> (Cognitive Appraisal Theory of Stress)</w:t>
      </w:r>
    </w:p>
    <w:p w14:paraId="62E0BB6D" w14:textId="737E5A2D" w:rsidR="00C51D48" w:rsidRDefault="00C51D48" w:rsidP="0044109D">
      <w:pPr>
        <w:spacing w:line="360" w:lineRule="auto"/>
        <w:jc w:val="both"/>
        <w:rPr>
          <w:rFonts w:ascii="Simplified Arabic" w:hAnsi="Simplified Arabic" w:cstheme="minorBidi"/>
          <w:sz w:val="28"/>
          <w:szCs w:val="28"/>
          <w:rtl/>
        </w:rPr>
      </w:pPr>
      <w:r w:rsidRPr="00C51D48">
        <w:rPr>
          <w:rFonts w:ascii="Simplified Arabic" w:hAnsi="Simplified Arabic"/>
          <w:sz w:val="28"/>
          <w:szCs w:val="28"/>
          <w:rtl/>
        </w:rPr>
        <w:t>قدّم هذه النظرية العالم لازاروس (</w:t>
      </w:r>
      <w:r w:rsidRPr="00C51D48">
        <w:rPr>
          <w:rFonts w:ascii="Simplified Arabic" w:hAnsi="Simplified Arabic" w:cstheme="minorBidi"/>
          <w:sz w:val="28"/>
          <w:szCs w:val="28"/>
          <w:lang w:bidi="he-IL"/>
        </w:rPr>
        <w:t>Lazarus</w:t>
      </w:r>
      <w:r w:rsidRPr="00C51D48">
        <w:rPr>
          <w:rFonts w:ascii="Simplified Arabic" w:hAnsi="Simplified Arabic"/>
          <w:sz w:val="28"/>
          <w:szCs w:val="28"/>
          <w:rtl/>
        </w:rPr>
        <w:t>) عام 1970، وقد نشأت نتيجة الاهتمام الكبير بعملية الإدراك والعلاج الحسي الإدراكي. ويُعد مفهوم التقدير المعرفي من المفاهيم الأساسية في هذه النظرية، إذ يعتمد على طبيعة الفرد وقدرته على تقييم المواقف. فتصور الفرد للتهديد لا يقتصر على تبسيط عناصر الموقف فقط، بل يشمل الربط بين البيئة المحيطة وخبراته الشخصية، مما يمكنه من تفسير الموقف بشكل دقيق. ويعتمد تقييم الفرد للموقف على عدة عوامل، منها: العوامل الشخصية، العوامل الخارجية المرتبطة بالبيئة الاجتماعية، والعوامل المتعلقة بالموقف ذاته. وتؤدي هذه العملية إلى إدراك التهديد وتقييمه على مرحلتين (الرشيدي، 1999).</w:t>
      </w:r>
    </w:p>
    <w:p w14:paraId="32ADE7EA" w14:textId="56CE2BBB" w:rsidR="00BA283E" w:rsidRPr="0044109D" w:rsidRDefault="00BA283E" w:rsidP="0025001E">
      <w:pPr>
        <w:spacing w:line="360" w:lineRule="auto"/>
        <w:jc w:val="both"/>
        <w:rPr>
          <w:rFonts w:ascii="Simplified Arabic" w:hAnsi="Simplified Arabic" w:cs="Simplified Arabic"/>
          <w:sz w:val="28"/>
          <w:szCs w:val="28"/>
        </w:rPr>
      </w:pPr>
      <w:r w:rsidRPr="0044109D">
        <w:rPr>
          <w:rFonts w:ascii="Simplified Arabic" w:hAnsi="Simplified Arabic" w:cs="Simplified Arabic"/>
          <w:b/>
          <w:bCs/>
          <w:sz w:val="28"/>
          <w:szCs w:val="28"/>
          <w:rtl/>
        </w:rPr>
        <w:t>التقييم الأولي</w:t>
      </w:r>
      <w:r w:rsidRPr="0044109D">
        <w:rPr>
          <w:rFonts w:ascii="Simplified Arabic" w:hAnsi="Simplified Arabic" w:cs="Simplified Arabic"/>
          <w:sz w:val="28"/>
          <w:szCs w:val="28"/>
          <w:rtl/>
        </w:rPr>
        <w:t xml:space="preserve">: </w:t>
      </w:r>
      <w:r w:rsidR="0025001E" w:rsidRPr="0025001E">
        <w:rPr>
          <w:rFonts w:ascii="Simplified Arabic" w:hAnsi="Simplified Arabic" w:cs="Simplified Arabic"/>
          <w:sz w:val="28"/>
          <w:szCs w:val="28"/>
          <w:rtl/>
        </w:rPr>
        <w:t>عندما يواجه الأفراد بيئة جديدة أو متغيرة، ينخرطون في عملية التقدير الأولي لتحديد معنى الحدث. ويمكن تصنيف الأحداث وفقًا لنتائجها على أنها إيجابية، محايدة، أو سلبية. كما يمكن تقييم الأحداث السلبية، أو تلك التي يحتمل أن تكون سلبية، على أساس إمكانية أن تكون مؤذية للفرد.</w:t>
      </w:r>
    </w:p>
    <w:p w14:paraId="54A6CA9B" w14:textId="77777777" w:rsidR="00BA283E" w:rsidRPr="0044109D" w:rsidRDefault="00BA283E"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b/>
          <w:bCs/>
          <w:sz w:val="28"/>
          <w:szCs w:val="28"/>
          <w:rtl/>
        </w:rPr>
        <w:t>التقييم الثانوي</w:t>
      </w:r>
      <w:r w:rsidRPr="0044109D">
        <w:rPr>
          <w:rFonts w:ascii="Simplified Arabic" w:hAnsi="Simplified Arabic" w:cs="Simplified Arabic"/>
          <w:sz w:val="28"/>
          <w:szCs w:val="28"/>
          <w:rtl/>
        </w:rPr>
        <w:t xml:space="preserve">: ويقـصد به تقييم </w:t>
      </w:r>
      <w:r w:rsidR="004A294A" w:rsidRPr="0044109D">
        <w:rPr>
          <w:rFonts w:ascii="Simplified Arabic" w:hAnsi="Simplified Arabic" w:cs="Simplified Arabic" w:hint="cs"/>
          <w:sz w:val="28"/>
          <w:szCs w:val="28"/>
          <w:rtl/>
        </w:rPr>
        <w:t>الاشخاص لإمكانياتهم</w:t>
      </w:r>
      <w:r w:rsidRPr="0044109D">
        <w:rPr>
          <w:rFonts w:ascii="Simplified Arabic" w:hAnsi="Simplified Arabic" w:cs="Simplified Arabic"/>
          <w:sz w:val="28"/>
          <w:szCs w:val="28"/>
          <w:rtl/>
        </w:rPr>
        <w:t xml:space="preserve"> الشخصية و المادية و الاجتماعية في مواجهة الاحداث </w:t>
      </w:r>
      <w:r w:rsidR="004A294A" w:rsidRPr="0044109D">
        <w:rPr>
          <w:rFonts w:ascii="Simplified Arabic" w:hAnsi="Simplified Arabic" w:cs="Simplified Arabic" w:hint="cs"/>
          <w:sz w:val="28"/>
          <w:szCs w:val="28"/>
          <w:rtl/>
        </w:rPr>
        <w:t>المهددة</w:t>
      </w:r>
      <w:r w:rsidRPr="0044109D">
        <w:rPr>
          <w:rFonts w:ascii="Simplified Arabic" w:hAnsi="Simplified Arabic" w:cs="Simplified Arabic"/>
          <w:sz w:val="28"/>
          <w:szCs w:val="28"/>
          <w:rtl/>
        </w:rPr>
        <w:t xml:space="preserve"> او الخطرة (ابو الحصين,2010)</w:t>
      </w:r>
      <w:r w:rsidR="005D66FE">
        <w:rPr>
          <w:rFonts w:ascii="Simplified Arabic" w:hAnsi="Simplified Arabic" w:cs="Simplified Arabic" w:hint="cs"/>
          <w:sz w:val="28"/>
          <w:szCs w:val="28"/>
          <w:rtl/>
        </w:rPr>
        <w:t>.</w:t>
      </w:r>
    </w:p>
    <w:p w14:paraId="1DB78AE8" w14:textId="77777777" w:rsidR="00575956" w:rsidRDefault="00575956" w:rsidP="0044109D">
      <w:pPr>
        <w:spacing w:line="360" w:lineRule="auto"/>
        <w:jc w:val="both"/>
        <w:rPr>
          <w:rFonts w:ascii="Simplified Arabic" w:hAnsi="Simplified Arabic" w:cs="Simplified Arabic"/>
          <w:sz w:val="28"/>
          <w:szCs w:val="28"/>
        </w:rPr>
      </w:pPr>
    </w:p>
    <w:p w14:paraId="25589DA8" w14:textId="77777777" w:rsidR="006E4DBA" w:rsidRDefault="006E4DBA" w:rsidP="0044109D">
      <w:pPr>
        <w:spacing w:line="360" w:lineRule="auto"/>
        <w:jc w:val="both"/>
        <w:rPr>
          <w:rFonts w:ascii="Simplified Arabic" w:hAnsi="Simplified Arabic" w:cs="Simplified Arabic"/>
          <w:sz w:val="28"/>
          <w:szCs w:val="28"/>
        </w:rPr>
      </w:pPr>
    </w:p>
    <w:p w14:paraId="53A4F26C" w14:textId="77777777" w:rsidR="006E4DBA" w:rsidRDefault="006E4DBA" w:rsidP="0044109D">
      <w:pPr>
        <w:spacing w:line="360" w:lineRule="auto"/>
        <w:jc w:val="both"/>
        <w:rPr>
          <w:rFonts w:ascii="Simplified Arabic" w:hAnsi="Simplified Arabic" w:cs="Simplified Arabic"/>
          <w:sz w:val="28"/>
          <w:szCs w:val="28"/>
        </w:rPr>
      </w:pPr>
    </w:p>
    <w:p w14:paraId="79F50281" w14:textId="77777777" w:rsidR="006E4DBA" w:rsidRDefault="006E4DBA" w:rsidP="0044109D">
      <w:pPr>
        <w:spacing w:line="360" w:lineRule="auto"/>
        <w:jc w:val="both"/>
        <w:rPr>
          <w:rFonts w:ascii="Simplified Arabic" w:hAnsi="Simplified Arabic" w:cs="Simplified Arabic"/>
          <w:sz w:val="28"/>
          <w:szCs w:val="28"/>
          <w:rtl/>
        </w:rPr>
      </w:pPr>
    </w:p>
    <w:p w14:paraId="476E16EF" w14:textId="77777777" w:rsidR="00DF23D7" w:rsidRPr="0044109D" w:rsidRDefault="00DF23D7" w:rsidP="00A31BBC">
      <w:pPr>
        <w:spacing w:line="360" w:lineRule="auto"/>
        <w:jc w:val="both"/>
        <w:outlineLvl w:val="1"/>
        <w:rPr>
          <w:rFonts w:ascii="Simplified Arabic" w:hAnsi="Simplified Arabic" w:cs="Simplified Arabic"/>
          <w:b/>
          <w:bCs/>
          <w:sz w:val="28"/>
          <w:szCs w:val="28"/>
          <w:rtl/>
        </w:rPr>
      </w:pPr>
      <w:bookmarkStart w:id="143" w:name="_Toc157198010"/>
      <w:bookmarkStart w:id="144" w:name="_Toc207483217"/>
      <w:bookmarkStart w:id="145" w:name="_Toc207483449"/>
      <w:r w:rsidRPr="0044109D">
        <w:rPr>
          <w:rFonts w:ascii="Simplified Arabic" w:hAnsi="Simplified Arabic" w:cs="Simplified Arabic"/>
          <w:b/>
          <w:bCs/>
          <w:sz w:val="28"/>
          <w:szCs w:val="28"/>
        </w:rPr>
        <w:t>4.1</w:t>
      </w:r>
      <w:r w:rsidRPr="0044109D">
        <w:rPr>
          <w:rFonts w:ascii="Simplified Arabic" w:hAnsi="Simplified Arabic" w:cs="Simplified Arabic"/>
          <w:b/>
          <w:bCs/>
          <w:sz w:val="28"/>
          <w:szCs w:val="28"/>
          <w:rtl/>
        </w:rPr>
        <w:t xml:space="preserve">المحور الرابع: </w:t>
      </w:r>
      <w:r w:rsidR="004A294A" w:rsidRPr="0044109D">
        <w:rPr>
          <w:rFonts w:ascii="Simplified Arabic" w:hAnsi="Simplified Arabic" w:cs="Simplified Arabic" w:hint="cs"/>
          <w:b/>
          <w:bCs/>
          <w:sz w:val="28"/>
          <w:szCs w:val="28"/>
          <w:rtl/>
        </w:rPr>
        <w:t>الالتزام</w:t>
      </w:r>
      <w:r w:rsidRPr="0044109D">
        <w:rPr>
          <w:rFonts w:ascii="Simplified Arabic" w:hAnsi="Simplified Arabic" w:cs="Simplified Arabic"/>
          <w:b/>
          <w:bCs/>
          <w:sz w:val="28"/>
          <w:szCs w:val="28"/>
          <w:rtl/>
        </w:rPr>
        <w:t xml:space="preserve"> بالتعليمات والشعور بالمسؤولية:</w:t>
      </w:r>
      <w:bookmarkEnd w:id="143"/>
      <w:bookmarkEnd w:id="144"/>
      <w:bookmarkEnd w:id="145"/>
    </w:p>
    <w:p w14:paraId="6572A344" w14:textId="77777777" w:rsidR="00DF23D7" w:rsidRPr="0044109D" w:rsidRDefault="00DF23D7" w:rsidP="00A31BBC">
      <w:pPr>
        <w:spacing w:line="360" w:lineRule="auto"/>
        <w:jc w:val="both"/>
        <w:outlineLvl w:val="2"/>
        <w:rPr>
          <w:rFonts w:ascii="Simplified Arabic" w:hAnsi="Simplified Arabic" w:cs="Simplified Arabic"/>
          <w:b/>
          <w:bCs/>
          <w:sz w:val="28"/>
          <w:szCs w:val="28"/>
          <w:rtl/>
          <w:lang w:bidi="he-IL"/>
        </w:rPr>
      </w:pPr>
      <w:bookmarkStart w:id="146" w:name="_Toc157198011"/>
      <w:bookmarkStart w:id="147" w:name="_Toc207483218"/>
      <w:bookmarkStart w:id="148" w:name="_Toc207483450"/>
      <w:r w:rsidRPr="0044109D">
        <w:rPr>
          <w:rFonts w:ascii="Simplified Arabic" w:hAnsi="Simplified Arabic" w:cs="Simplified Arabic"/>
          <w:b/>
          <w:bCs/>
          <w:sz w:val="28"/>
          <w:szCs w:val="28"/>
        </w:rPr>
        <w:t>4.4.1</w:t>
      </w:r>
      <w:r w:rsidRPr="0044109D">
        <w:rPr>
          <w:rFonts w:ascii="Simplified Arabic" w:hAnsi="Simplified Arabic" w:cs="Simplified Arabic"/>
          <w:b/>
          <w:bCs/>
          <w:sz w:val="28"/>
          <w:szCs w:val="28"/>
          <w:rtl/>
        </w:rPr>
        <w:t>مقدمة</w:t>
      </w:r>
      <w:r w:rsidRPr="0044109D">
        <w:rPr>
          <w:rFonts w:ascii="Simplified Arabic" w:hAnsi="Simplified Arabic" w:cs="Simplified Arabic"/>
          <w:b/>
          <w:bCs/>
          <w:sz w:val="28"/>
          <w:szCs w:val="28"/>
        </w:rPr>
        <w:t>:</w:t>
      </w:r>
      <w:bookmarkEnd w:id="146"/>
      <w:bookmarkEnd w:id="147"/>
      <w:bookmarkEnd w:id="148"/>
    </w:p>
    <w:p w14:paraId="79EE5CBD" w14:textId="77777777" w:rsidR="00575956" w:rsidRDefault="00DF23D7"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 xml:space="preserve">إحساس الفرد بالمسؤولية تجاه مجتمعة يعتبر جزء اساسي وضروري بالحياة، فمسؤولية الفرد الاجتماعية تقع في دوائر تتسع تدريجياً من مسؤوليته ازاء نفسه ثم مسؤوليته عن </w:t>
      </w:r>
      <w:r w:rsidR="004A294A" w:rsidRPr="0044109D">
        <w:rPr>
          <w:rFonts w:ascii="Simplified Arabic" w:hAnsi="Simplified Arabic" w:cs="Simplified Arabic" w:hint="cs"/>
          <w:sz w:val="28"/>
          <w:szCs w:val="28"/>
          <w:rtl/>
        </w:rPr>
        <w:t>أسرته ثم</w:t>
      </w:r>
      <w:r w:rsidRPr="0044109D">
        <w:rPr>
          <w:rFonts w:ascii="Simplified Arabic" w:hAnsi="Simplified Arabic" w:cs="Simplified Arabic"/>
          <w:sz w:val="28"/>
          <w:szCs w:val="28"/>
          <w:rtl/>
        </w:rPr>
        <w:t xml:space="preserve">الجيران  ثم مجتمعه المحلي  ثم اخيرا إزاء </w:t>
      </w:r>
      <w:r w:rsidR="004A294A" w:rsidRPr="0044109D">
        <w:rPr>
          <w:rFonts w:ascii="Simplified Arabic" w:hAnsi="Simplified Arabic" w:cs="Simplified Arabic" w:hint="cs"/>
          <w:sz w:val="28"/>
          <w:szCs w:val="28"/>
          <w:rtl/>
        </w:rPr>
        <w:t>الإنسانية</w:t>
      </w:r>
      <w:r w:rsidRPr="0044109D">
        <w:rPr>
          <w:rFonts w:ascii="Simplified Arabic" w:hAnsi="Simplified Arabic" w:cs="Simplified Arabic"/>
          <w:sz w:val="28"/>
          <w:szCs w:val="28"/>
          <w:rtl/>
        </w:rPr>
        <w:t xml:space="preserve"> كلها</w:t>
      </w:r>
      <w:r w:rsidR="00575956">
        <w:rPr>
          <w:rFonts w:ascii="Simplified Arabic" w:hAnsi="Simplified Arabic" w:cs="Simplified Arabic" w:hint="cs"/>
          <w:sz w:val="28"/>
          <w:szCs w:val="28"/>
          <w:rtl/>
        </w:rPr>
        <w:t>،</w:t>
      </w:r>
      <w:r w:rsidRPr="0044109D">
        <w:rPr>
          <w:rFonts w:ascii="Simplified Arabic" w:hAnsi="Simplified Arabic" w:cs="Simplified Arabic"/>
          <w:sz w:val="28"/>
          <w:szCs w:val="28"/>
          <w:rtl/>
        </w:rPr>
        <w:t xml:space="preserve"> لذا يعتبر الشعور بالمسؤولية والالتزام محك مهم في اوقات انتشارالاوبئة </w:t>
      </w:r>
      <w:r w:rsidR="00575956" w:rsidRPr="0044109D">
        <w:rPr>
          <w:rFonts w:ascii="Simplified Arabic" w:hAnsi="Simplified Arabic" w:cs="Simplified Arabic" w:hint="cs"/>
          <w:sz w:val="28"/>
          <w:szCs w:val="28"/>
          <w:rtl/>
        </w:rPr>
        <w:t>الخطرة</w:t>
      </w:r>
      <w:r w:rsidRPr="0044109D">
        <w:rPr>
          <w:rFonts w:ascii="Simplified Arabic" w:hAnsi="Simplified Arabic" w:cs="Simplified Arabic"/>
          <w:sz w:val="28"/>
          <w:szCs w:val="28"/>
          <w:rtl/>
        </w:rPr>
        <w:t xml:space="preserve"> التي تهدد صحة وسلامة الفرد والمجتمع على حد سواء</w:t>
      </w:r>
    </w:p>
    <w:p w14:paraId="4868B439" w14:textId="77777777" w:rsidR="00575956" w:rsidRDefault="00DF23D7"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 xml:space="preserve"> (التميمي</w:t>
      </w:r>
      <w:r w:rsidR="006E4DBA">
        <w:rPr>
          <w:rFonts w:ascii="Simplified Arabic" w:hAnsi="Simplified Arabic" w:cs="Simplified Arabic" w:hint="cs"/>
          <w:sz w:val="28"/>
          <w:szCs w:val="28"/>
          <w:rtl/>
        </w:rPr>
        <w:t xml:space="preserve"> ،</w:t>
      </w:r>
      <w:r w:rsidRPr="0044109D">
        <w:rPr>
          <w:rFonts w:ascii="Simplified Arabic" w:hAnsi="Simplified Arabic" w:cs="Simplified Arabic"/>
          <w:sz w:val="28"/>
          <w:szCs w:val="28"/>
          <w:rtl/>
        </w:rPr>
        <w:t xml:space="preserve"> 1993).</w:t>
      </w:r>
    </w:p>
    <w:p w14:paraId="73D6C865" w14:textId="77777777" w:rsidR="00575956" w:rsidRDefault="00DF23D7"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 xml:space="preserve"> ان للشعور بالمسؤولية ارتباط وثيق وعلاقة طردية مع </w:t>
      </w:r>
      <w:r w:rsidR="004A294A" w:rsidRPr="0044109D">
        <w:rPr>
          <w:rFonts w:ascii="Simplified Arabic" w:hAnsi="Simplified Arabic" w:cs="Simplified Arabic" w:hint="cs"/>
          <w:sz w:val="28"/>
          <w:szCs w:val="28"/>
          <w:rtl/>
        </w:rPr>
        <w:t>إدراك</w:t>
      </w:r>
      <w:r w:rsidRPr="0044109D">
        <w:rPr>
          <w:rFonts w:ascii="Simplified Arabic" w:hAnsi="Simplified Arabic" w:cs="Simplified Arabic"/>
          <w:sz w:val="28"/>
          <w:szCs w:val="28"/>
          <w:rtl/>
        </w:rPr>
        <w:t xml:space="preserve"> الخطر بحيث ان المعالجة المعرفية لدى الافراد وفهمهم لخطر الفايروس وتداعياته ترتبط بشعورهم بأن سلوكهم يلعب دور رئيسي في </w:t>
      </w:r>
      <w:r w:rsidR="004A294A" w:rsidRPr="0044109D">
        <w:rPr>
          <w:rFonts w:ascii="Simplified Arabic" w:hAnsi="Simplified Arabic" w:cs="Simplified Arabic" w:hint="cs"/>
          <w:sz w:val="28"/>
          <w:szCs w:val="28"/>
          <w:rtl/>
        </w:rPr>
        <w:t>انتشار</w:t>
      </w:r>
      <w:r w:rsidRPr="0044109D">
        <w:rPr>
          <w:rFonts w:ascii="Simplified Arabic" w:hAnsi="Simplified Arabic" w:cs="Simplified Arabic"/>
          <w:sz w:val="28"/>
          <w:szCs w:val="28"/>
          <w:rtl/>
        </w:rPr>
        <w:t xml:space="preserve"> الفايروس او الحد منه وانهم مسؤولون تجا</w:t>
      </w:r>
      <w:r w:rsidR="00857FAD" w:rsidRPr="0044109D">
        <w:rPr>
          <w:rFonts w:ascii="Simplified Arabic" w:hAnsi="Simplified Arabic" w:cs="Simplified Arabic"/>
          <w:sz w:val="28"/>
          <w:szCs w:val="28"/>
          <w:rtl/>
        </w:rPr>
        <w:t>ه</w:t>
      </w:r>
      <w:r w:rsidRPr="0044109D">
        <w:rPr>
          <w:rFonts w:ascii="Simplified Arabic" w:hAnsi="Simplified Arabic" w:cs="Simplified Arabic"/>
          <w:sz w:val="28"/>
          <w:szCs w:val="28"/>
          <w:rtl/>
        </w:rPr>
        <w:t xml:space="preserve">انفسهم والمجتمع الذي يعيشون </w:t>
      </w:r>
      <w:r w:rsidR="00575956" w:rsidRPr="0044109D">
        <w:rPr>
          <w:rFonts w:ascii="Simplified Arabic" w:hAnsi="Simplified Arabic" w:cs="Simplified Arabic" w:hint="cs"/>
          <w:sz w:val="28"/>
          <w:szCs w:val="28"/>
          <w:rtl/>
        </w:rPr>
        <w:t>فيه</w:t>
      </w:r>
      <w:r w:rsidR="00575956" w:rsidRPr="0044109D">
        <w:rPr>
          <w:rFonts w:ascii="Simplified Arabic" w:hAnsi="Simplified Arabic" w:cs="Simplified Arabic"/>
          <w:sz w:val="28"/>
          <w:szCs w:val="28"/>
          <w:rtl/>
        </w:rPr>
        <w:t>(</w:t>
      </w:r>
      <w:r w:rsidRPr="0044109D">
        <w:rPr>
          <w:rFonts w:ascii="Simplified Arabic" w:hAnsi="Simplified Arabic" w:cs="Simplified Arabic"/>
          <w:sz w:val="28"/>
          <w:szCs w:val="28"/>
        </w:rPr>
        <w:t xml:space="preserve">singkum et </w:t>
      </w:r>
      <w:r w:rsidR="00575956" w:rsidRPr="0044109D">
        <w:rPr>
          <w:rFonts w:ascii="Simplified Arabic" w:hAnsi="Simplified Arabic" w:cs="Simplified Arabic"/>
          <w:sz w:val="28"/>
          <w:szCs w:val="28"/>
        </w:rPr>
        <w:t>al</w:t>
      </w:r>
      <w:r w:rsidR="006E4DBA">
        <w:rPr>
          <w:rFonts w:ascii="Simplified Arabic" w:hAnsi="Simplified Arabic" w:cs="Simplified Arabic"/>
          <w:sz w:val="28"/>
          <w:szCs w:val="28"/>
        </w:rPr>
        <w:t>,</w:t>
      </w:r>
      <w:r w:rsidRPr="0044109D">
        <w:rPr>
          <w:rFonts w:ascii="Simplified Arabic" w:hAnsi="Simplified Arabic" w:cs="Simplified Arabic"/>
          <w:sz w:val="28"/>
          <w:szCs w:val="28"/>
        </w:rPr>
        <w:t xml:space="preserve"> 2020</w:t>
      </w:r>
      <w:r w:rsidRPr="0044109D">
        <w:rPr>
          <w:rFonts w:ascii="Simplified Arabic" w:hAnsi="Simplified Arabic" w:cs="Simplified Arabic"/>
          <w:sz w:val="28"/>
          <w:szCs w:val="28"/>
          <w:rtl/>
        </w:rPr>
        <w:t>)</w:t>
      </w:r>
      <w:r w:rsidR="005D66FE">
        <w:rPr>
          <w:rFonts w:ascii="Simplified Arabic" w:hAnsi="Simplified Arabic" w:cs="Simplified Arabic" w:hint="cs"/>
          <w:sz w:val="28"/>
          <w:szCs w:val="28"/>
          <w:rtl/>
        </w:rPr>
        <w:t>.</w:t>
      </w:r>
    </w:p>
    <w:p w14:paraId="11D2B4CB" w14:textId="77777777" w:rsidR="00DF23D7" w:rsidRPr="0044109D" w:rsidRDefault="00DF23D7"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 xml:space="preserve">لإدراك </w:t>
      </w:r>
      <w:r w:rsidR="00BE21F1" w:rsidRPr="0044109D">
        <w:rPr>
          <w:rFonts w:ascii="Simplified Arabic" w:hAnsi="Simplified Arabic" w:cs="Simplified Arabic"/>
          <w:sz w:val="28"/>
          <w:szCs w:val="28"/>
          <w:rtl/>
        </w:rPr>
        <w:t>ا</w:t>
      </w:r>
      <w:r w:rsidR="00BE21F1">
        <w:rPr>
          <w:rFonts w:ascii="Simplified Arabic" w:hAnsi="Simplified Arabic" w:cs="Simplified Arabic" w:hint="cs"/>
          <w:sz w:val="28"/>
          <w:szCs w:val="28"/>
          <w:rtl/>
        </w:rPr>
        <w:t>لخطر</w:t>
      </w:r>
      <w:r w:rsidRPr="0044109D">
        <w:rPr>
          <w:rFonts w:ascii="Simplified Arabic" w:hAnsi="Simplified Arabic" w:cs="Simplified Arabic"/>
          <w:sz w:val="28"/>
          <w:szCs w:val="28"/>
          <w:rtl/>
        </w:rPr>
        <w:t xml:space="preserve">تأثير على سلوك </w:t>
      </w:r>
      <w:r w:rsidR="00575956" w:rsidRPr="0044109D">
        <w:rPr>
          <w:rFonts w:ascii="Simplified Arabic" w:hAnsi="Simplified Arabic" w:cs="Simplified Arabic" w:hint="cs"/>
          <w:sz w:val="28"/>
          <w:szCs w:val="28"/>
          <w:rtl/>
        </w:rPr>
        <w:t>الناس،</w:t>
      </w:r>
      <w:r w:rsidRPr="0044109D">
        <w:rPr>
          <w:rFonts w:ascii="Simplified Arabic" w:hAnsi="Simplified Arabic" w:cs="Simplified Arabic"/>
          <w:sz w:val="28"/>
          <w:szCs w:val="28"/>
          <w:rtl/>
        </w:rPr>
        <w:t xml:space="preserve"> ربما تكون تصورات الاشخاص عن </w:t>
      </w:r>
      <w:r w:rsidR="007507A2" w:rsidRPr="0044109D">
        <w:rPr>
          <w:rFonts w:ascii="Simplified Arabic" w:hAnsi="Simplified Arabic" w:cs="Simplified Arabic"/>
          <w:sz w:val="28"/>
          <w:szCs w:val="28"/>
          <w:rtl/>
        </w:rPr>
        <w:t>ال</w:t>
      </w:r>
      <w:r w:rsidR="007507A2">
        <w:rPr>
          <w:rFonts w:ascii="Simplified Arabic" w:hAnsi="Simplified Arabic" w:cs="Simplified Arabic" w:hint="cs"/>
          <w:sz w:val="28"/>
          <w:szCs w:val="28"/>
          <w:rtl/>
        </w:rPr>
        <w:t>خطر</w:t>
      </w:r>
      <w:r w:rsidRPr="0044109D">
        <w:rPr>
          <w:rFonts w:ascii="Simplified Arabic" w:hAnsi="Simplified Arabic" w:cs="Simplified Arabic"/>
          <w:sz w:val="28"/>
          <w:szCs w:val="28"/>
          <w:rtl/>
        </w:rPr>
        <w:t>التي يشكلها فايروس كورونا تدفعهم الى الالتزام بالتعليمات الصادرة عن الحكومة مما يؤثر على انشطتهم الاجتماعية والاقتصادية وذلك لتجنب المواقف الخطرة التي قد يتعرضون لها (السلمي، 2020).</w:t>
      </w:r>
    </w:p>
    <w:p w14:paraId="5B6E8B03" w14:textId="68F0E9BC" w:rsidR="00DF23D7" w:rsidRPr="0044109D" w:rsidRDefault="00DF23D7" w:rsidP="00A31BBC">
      <w:pPr>
        <w:spacing w:line="360" w:lineRule="auto"/>
        <w:jc w:val="both"/>
        <w:outlineLvl w:val="2"/>
        <w:rPr>
          <w:rFonts w:ascii="Simplified Arabic" w:hAnsi="Simplified Arabic" w:cs="Simplified Arabic"/>
          <w:b/>
          <w:bCs/>
          <w:sz w:val="28"/>
          <w:szCs w:val="28"/>
          <w:rtl/>
        </w:rPr>
      </w:pPr>
      <w:bookmarkStart w:id="149" w:name="_Toc157198012"/>
      <w:bookmarkStart w:id="150" w:name="_Toc207483219"/>
      <w:bookmarkStart w:id="151" w:name="_Toc207483451"/>
      <w:r w:rsidRPr="0044109D">
        <w:rPr>
          <w:rFonts w:ascii="Simplified Arabic" w:hAnsi="Simplified Arabic" w:cs="Simplified Arabic"/>
          <w:b/>
          <w:bCs/>
          <w:sz w:val="28"/>
          <w:szCs w:val="28"/>
        </w:rPr>
        <w:lastRenderedPageBreak/>
        <w:t>4.4.2</w:t>
      </w:r>
      <w:r w:rsidRPr="0044109D">
        <w:rPr>
          <w:rFonts w:ascii="Simplified Arabic" w:hAnsi="Simplified Arabic" w:cs="Simplified Arabic"/>
          <w:b/>
          <w:bCs/>
          <w:sz w:val="28"/>
          <w:szCs w:val="28"/>
          <w:rtl/>
        </w:rPr>
        <w:t xml:space="preserve">مفهوم </w:t>
      </w:r>
      <w:r w:rsidR="00D87759" w:rsidRPr="0044109D">
        <w:rPr>
          <w:rFonts w:ascii="Simplified Arabic" w:hAnsi="Simplified Arabic" w:cs="Simplified Arabic" w:hint="cs"/>
          <w:b/>
          <w:bCs/>
          <w:sz w:val="28"/>
          <w:szCs w:val="28"/>
          <w:rtl/>
        </w:rPr>
        <w:t>المسؤولية الاجتماعي</w:t>
      </w:r>
      <w:r w:rsidR="00D87759" w:rsidRPr="0044109D">
        <w:rPr>
          <w:rFonts w:ascii="Simplified Arabic" w:hAnsi="Simplified Arabic" w:cs="Simplified Arabic" w:hint="eastAsia"/>
          <w:b/>
          <w:bCs/>
          <w:sz w:val="28"/>
          <w:szCs w:val="28"/>
          <w:rtl/>
        </w:rPr>
        <w:t>ة</w:t>
      </w:r>
      <w:r w:rsidRPr="0044109D">
        <w:rPr>
          <w:rFonts w:ascii="Simplified Arabic" w:hAnsi="Simplified Arabic" w:cs="Simplified Arabic"/>
          <w:b/>
          <w:bCs/>
          <w:sz w:val="28"/>
          <w:szCs w:val="28"/>
          <w:rtl/>
        </w:rPr>
        <w:t>:</w:t>
      </w:r>
      <w:bookmarkEnd w:id="149"/>
      <w:bookmarkEnd w:id="150"/>
      <w:bookmarkEnd w:id="151"/>
    </w:p>
    <w:p w14:paraId="031CFBD9" w14:textId="13822E68" w:rsidR="00C722A4" w:rsidRDefault="00C722A4" w:rsidP="0044109D">
      <w:pPr>
        <w:spacing w:line="360" w:lineRule="auto"/>
        <w:jc w:val="both"/>
        <w:rPr>
          <w:rFonts w:ascii="Simplified Arabic" w:hAnsi="Simplified Arabic" w:cstheme="minorBidi"/>
          <w:sz w:val="28"/>
          <w:szCs w:val="28"/>
          <w:rtl/>
        </w:rPr>
      </w:pPr>
      <w:r w:rsidRPr="00C722A4">
        <w:rPr>
          <w:rFonts w:ascii="Simplified Arabic" w:hAnsi="Simplified Arabic"/>
          <w:sz w:val="28"/>
          <w:szCs w:val="28"/>
          <w:rtl/>
        </w:rPr>
        <w:t>ارتبط مفهوم المسؤولية تاريخيًا بفكرة العدل والأخلاق والمساواة والنظام الاجتماعي، فقد نشأ منذ وجود الإنسان على الأرض. كما ارتبطت حياة الناس بتنظيم تقسيم العمل، بحيث يكون كل فرد مسؤولًا أمام نفسه عن الأعمال المكلف بها (قاسم، 2008).</w:t>
      </w:r>
    </w:p>
    <w:p w14:paraId="301D41D6" w14:textId="77777777" w:rsidR="00575D03" w:rsidRDefault="00575D03" w:rsidP="00C04E81">
      <w:pPr>
        <w:spacing w:line="360" w:lineRule="auto"/>
        <w:jc w:val="both"/>
        <w:rPr>
          <w:rFonts w:ascii="Simplified Arabic" w:hAnsi="Simplified Arabic" w:cstheme="minorBidi"/>
          <w:sz w:val="28"/>
          <w:szCs w:val="28"/>
          <w:rtl/>
          <w:lang w:bidi="he-IL"/>
        </w:rPr>
      </w:pPr>
    </w:p>
    <w:p w14:paraId="036E37C3" w14:textId="77777777" w:rsidR="00575D03" w:rsidRDefault="00575D03" w:rsidP="00C04E81">
      <w:pPr>
        <w:spacing w:line="360" w:lineRule="auto"/>
        <w:jc w:val="both"/>
        <w:rPr>
          <w:rFonts w:ascii="Simplified Arabic" w:hAnsi="Simplified Arabic" w:cstheme="minorBidi"/>
          <w:sz w:val="28"/>
          <w:szCs w:val="28"/>
          <w:rtl/>
          <w:lang w:bidi="he-IL"/>
        </w:rPr>
      </w:pPr>
    </w:p>
    <w:p w14:paraId="4D010EC4" w14:textId="25E4B73C" w:rsidR="00575D03" w:rsidRDefault="00575D03" w:rsidP="00C04E81">
      <w:pPr>
        <w:spacing w:line="360" w:lineRule="auto"/>
        <w:jc w:val="both"/>
        <w:rPr>
          <w:rFonts w:ascii="Simplified Arabic" w:hAnsi="Simplified Arabic" w:cstheme="minorBidi"/>
          <w:sz w:val="28"/>
          <w:szCs w:val="28"/>
          <w:rtl/>
        </w:rPr>
      </w:pPr>
      <w:r w:rsidRPr="00575D03">
        <w:rPr>
          <w:rFonts w:ascii="Simplified Arabic" w:hAnsi="Simplified Arabic"/>
          <w:sz w:val="28"/>
          <w:szCs w:val="28"/>
          <w:rtl/>
        </w:rPr>
        <w:t>وتُعرَّف المسؤولية بأنها ميل الفرد إلى التفكير المسبق في النتائج المحتملة لأي خطوة مقترحة، وقبول هذه النتائج عن قصد (</w:t>
      </w:r>
      <w:r w:rsidRPr="00575D03">
        <w:rPr>
          <w:rFonts w:ascii="Simplified Arabic" w:hAnsi="Simplified Arabic" w:cstheme="minorBidi"/>
          <w:sz w:val="28"/>
          <w:szCs w:val="28"/>
          <w:lang w:bidi="he-IL"/>
        </w:rPr>
        <w:t>Stephen, 1992; Gross</w:t>
      </w:r>
      <w:r w:rsidRPr="00575D03">
        <w:rPr>
          <w:rFonts w:ascii="Simplified Arabic" w:hAnsi="Simplified Arabic"/>
          <w:sz w:val="28"/>
          <w:szCs w:val="28"/>
          <w:rtl/>
        </w:rPr>
        <w:t>).</w:t>
      </w:r>
    </w:p>
    <w:p w14:paraId="20D5E8CE" w14:textId="5D42CAB6" w:rsidR="00575956" w:rsidRPr="00C04E81" w:rsidRDefault="00DF23D7" w:rsidP="00C04E81">
      <w:pPr>
        <w:spacing w:line="360" w:lineRule="auto"/>
        <w:jc w:val="both"/>
        <w:rPr>
          <w:rFonts w:ascii="Simplified Arabic" w:hAnsi="Simplified Arabic" w:cs="Simplified Arabic"/>
          <w:rtl/>
        </w:rPr>
      </w:pPr>
      <w:r w:rsidRPr="0044109D">
        <w:rPr>
          <w:rFonts w:ascii="Simplified Arabic" w:hAnsi="Simplified Arabic" w:cs="Simplified Arabic"/>
          <w:sz w:val="28"/>
          <w:szCs w:val="28"/>
          <w:rtl/>
        </w:rPr>
        <w:t>وتعرف المسؤولية الاجتماعية</w:t>
      </w:r>
      <w:r w:rsidR="00575D03">
        <w:rPr>
          <w:rFonts w:ascii="Simplified Arabic" w:hAnsi="Simplified Arabic" w:cstheme="minorBidi" w:hint="cs"/>
          <w:sz w:val="28"/>
          <w:szCs w:val="28"/>
          <w:rtl/>
          <w:lang w:bidi="he-IL"/>
        </w:rPr>
        <w:t xml:space="preserve"> </w:t>
      </w:r>
      <w:r w:rsidRPr="0044109D">
        <w:rPr>
          <w:rFonts w:ascii="Simplified Arabic" w:hAnsi="Simplified Arabic" w:cs="Simplified Arabic"/>
          <w:sz w:val="28"/>
          <w:szCs w:val="28"/>
          <w:rtl/>
        </w:rPr>
        <w:t xml:space="preserve">أنها </w:t>
      </w:r>
      <w:r w:rsidR="006E4DBA">
        <w:rPr>
          <w:rFonts w:ascii="Simplified Arabic" w:hAnsi="Simplified Arabic" w:cs="Simplified Arabic"/>
          <w:sz w:val="28"/>
          <w:szCs w:val="28"/>
          <w:rtl/>
        </w:rPr>
        <w:t>ا</w:t>
      </w:r>
      <w:r w:rsidR="006E4DBA">
        <w:rPr>
          <w:rFonts w:ascii="Simplified Arabic" w:hAnsi="Simplified Arabic" w:cs="Simplified Arabic" w:hint="cs"/>
          <w:sz w:val="28"/>
          <w:szCs w:val="28"/>
          <w:rtl/>
        </w:rPr>
        <w:t>لالتزام</w:t>
      </w:r>
      <w:r w:rsidRPr="0044109D">
        <w:rPr>
          <w:rFonts w:ascii="Simplified Arabic" w:hAnsi="Simplified Arabic" w:cs="Simplified Arabic"/>
          <w:sz w:val="28"/>
          <w:szCs w:val="28"/>
          <w:rtl/>
        </w:rPr>
        <w:t xml:space="preserve"> بقوانين المجتمع وتقاليده ونظمه</w:t>
      </w:r>
      <w:r w:rsidR="00575D03">
        <w:rPr>
          <w:rFonts w:ascii="Simplified Arabic" w:hAnsi="Simplified Arabic" w:cstheme="minorBidi" w:hint="cs"/>
          <w:sz w:val="28"/>
          <w:szCs w:val="28"/>
          <w:rtl/>
          <w:lang w:bidi="he-IL"/>
        </w:rPr>
        <w:t xml:space="preserve"> </w:t>
      </w:r>
      <w:r w:rsidRPr="0044109D">
        <w:rPr>
          <w:rFonts w:ascii="Simplified Arabic" w:hAnsi="Simplified Arabic" w:cs="Simplified Arabic"/>
          <w:sz w:val="28"/>
          <w:szCs w:val="28"/>
          <w:rtl/>
        </w:rPr>
        <w:t>سواء كانت وظيفية أو أدبية و</w:t>
      </w:r>
      <w:r w:rsidR="00EB709D" w:rsidRPr="0044109D">
        <w:rPr>
          <w:rFonts w:ascii="Simplified Arabic" w:hAnsi="Simplified Arabic" w:cs="Simplified Arabic"/>
          <w:sz w:val="28"/>
          <w:szCs w:val="28"/>
          <w:rtl/>
        </w:rPr>
        <w:t>التقبل</w:t>
      </w:r>
      <w:r w:rsidR="00575D03">
        <w:rPr>
          <w:rFonts w:ascii="Simplified Arabic" w:hAnsi="Simplified Arabic" w:cstheme="minorBidi" w:hint="cs"/>
          <w:sz w:val="28"/>
          <w:szCs w:val="28"/>
          <w:rtl/>
          <w:lang w:bidi="he-IL"/>
        </w:rPr>
        <w:t xml:space="preserve"> </w:t>
      </w:r>
      <w:r w:rsidRPr="0044109D">
        <w:rPr>
          <w:rFonts w:ascii="Simplified Arabic" w:hAnsi="Simplified Arabic" w:cs="Simplified Arabic"/>
          <w:sz w:val="28"/>
          <w:szCs w:val="28"/>
          <w:rtl/>
        </w:rPr>
        <w:t xml:space="preserve">للعقوبات التي حددها المجتمع </w:t>
      </w:r>
      <w:r w:rsidRPr="006E4DBA">
        <w:rPr>
          <w:rFonts w:ascii="Simplified Arabic" w:hAnsi="Simplified Arabic" w:cs="Simplified Arabic"/>
          <w:sz w:val="28"/>
          <w:szCs w:val="28"/>
          <w:rtl/>
        </w:rPr>
        <w:t>للخارجين عن نظمه</w:t>
      </w:r>
      <w:r w:rsidR="006E4DBA" w:rsidRPr="006E4DBA">
        <w:rPr>
          <w:rFonts w:ascii="Simplified Arabic" w:hAnsi="Simplified Arabic" w:cs="Simplified Arabic"/>
          <w:sz w:val="28"/>
          <w:szCs w:val="28"/>
          <w:rtl/>
        </w:rPr>
        <w:t>(بيصار، 1973).</w:t>
      </w:r>
    </w:p>
    <w:p w14:paraId="18C3BB87" w14:textId="46C08B08" w:rsidR="009A4F9C" w:rsidRDefault="009A4F9C" w:rsidP="00272078">
      <w:pPr>
        <w:spacing w:line="360" w:lineRule="auto"/>
        <w:jc w:val="both"/>
        <w:rPr>
          <w:rFonts w:ascii="Simplified Arabic" w:hAnsi="Simplified Arabic" w:cstheme="minorBidi"/>
          <w:sz w:val="28"/>
          <w:szCs w:val="28"/>
          <w:rtl/>
        </w:rPr>
      </w:pPr>
      <w:r w:rsidRPr="009A4F9C">
        <w:rPr>
          <w:rFonts w:ascii="Simplified Arabic" w:hAnsi="Simplified Arabic"/>
          <w:sz w:val="28"/>
          <w:szCs w:val="28"/>
          <w:rtl/>
        </w:rPr>
        <w:t>وعرّفها العجلة (2012) بأنها مسؤولية الفرد عن نفسه وعن أسرته وأصدقائه، بالإضافة إلى مسؤوليته تجاه دينه ووطنه، وذلك من خلال فهم دوره في تحقيق أهدافه واهتمامه بالآخرين، ومن خلال علاقاته الإيجابية ومشاركته في حل المشكلات المجتمعية والمساهمة في تحقيق الأهداف العامة.</w:t>
      </w:r>
    </w:p>
    <w:p w14:paraId="3E527B0B" w14:textId="5E89A684" w:rsidR="00C9616E" w:rsidRPr="0044109D" w:rsidRDefault="00DF23D7" w:rsidP="00272078">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وعرفها الشـافعي</w:t>
      </w:r>
      <w:r w:rsidR="005D66FE">
        <w:rPr>
          <w:rFonts w:ascii="Simplified Arabic" w:hAnsi="Simplified Arabic" w:cs="Simplified Arabic" w:hint="cs"/>
          <w:sz w:val="28"/>
          <w:szCs w:val="28"/>
          <w:rtl/>
        </w:rPr>
        <w:t>(</w:t>
      </w:r>
      <w:r w:rsidRPr="0044109D">
        <w:rPr>
          <w:rFonts w:ascii="Simplified Arabic" w:hAnsi="Simplified Arabic" w:cs="Simplified Arabic"/>
          <w:sz w:val="28"/>
          <w:szCs w:val="28"/>
          <w:rtl/>
        </w:rPr>
        <w:t xml:space="preserve"> 1982) بأنهـا " الاسـتعداد الفطـري الـذي جبـل </w:t>
      </w:r>
      <w:r w:rsidR="004A294A" w:rsidRPr="0044109D">
        <w:rPr>
          <w:rFonts w:ascii="Simplified Arabic" w:hAnsi="Simplified Arabic" w:cs="Simplified Arabic" w:hint="cs"/>
          <w:sz w:val="28"/>
          <w:szCs w:val="28"/>
          <w:rtl/>
        </w:rPr>
        <w:t>الله</w:t>
      </w:r>
      <w:r w:rsidR="00776FA1">
        <w:rPr>
          <w:rFonts w:ascii="Simplified Arabic" w:hAnsi="Simplified Arabic" w:cstheme="minorBidi" w:hint="cs"/>
          <w:sz w:val="28"/>
          <w:szCs w:val="28"/>
          <w:rtl/>
          <w:lang w:bidi="he-IL"/>
        </w:rPr>
        <w:t xml:space="preserve"> </w:t>
      </w:r>
      <w:r w:rsidRPr="0044109D">
        <w:rPr>
          <w:rFonts w:ascii="Simplified Arabic" w:hAnsi="Simplified Arabic" w:cs="Simplified Arabic"/>
          <w:sz w:val="28"/>
          <w:szCs w:val="28"/>
          <w:rtl/>
        </w:rPr>
        <w:t>علیـه الإنسـان لیصـلح</w:t>
      </w:r>
      <w:r w:rsidR="00776FA1">
        <w:rPr>
          <w:rFonts w:ascii="Simplified Arabic" w:hAnsi="Simplified Arabic" w:cstheme="minorBidi" w:hint="cs"/>
          <w:sz w:val="28"/>
          <w:szCs w:val="28"/>
          <w:rtl/>
          <w:lang w:bidi="he-IL"/>
        </w:rPr>
        <w:t xml:space="preserve"> </w:t>
      </w:r>
      <w:r w:rsidR="004A294A" w:rsidRPr="0044109D">
        <w:rPr>
          <w:rFonts w:ascii="Simplified Arabic" w:hAnsi="Simplified Arabic" w:cs="Simplified Arabic" w:hint="cs"/>
          <w:sz w:val="28"/>
          <w:szCs w:val="28"/>
          <w:rtl/>
        </w:rPr>
        <w:t>للقيام</w:t>
      </w:r>
      <w:r w:rsidR="00776FA1">
        <w:rPr>
          <w:rFonts w:ascii="Simplified Arabic" w:hAnsi="Simplified Arabic" w:cstheme="minorBidi" w:hint="cs"/>
          <w:sz w:val="28"/>
          <w:szCs w:val="28"/>
          <w:rtl/>
          <w:lang w:bidi="he-IL"/>
        </w:rPr>
        <w:t xml:space="preserve"> </w:t>
      </w:r>
      <w:r w:rsidR="004A294A" w:rsidRPr="0044109D">
        <w:rPr>
          <w:rFonts w:ascii="Simplified Arabic" w:hAnsi="Simplified Arabic" w:cs="Simplified Arabic" w:hint="cs"/>
          <w:sz w:val="28"/>
          <w:szCs w:val="28"/>
          <w:rtl/>
        </w:rPr>
        <w:t>برعاية</w:t>
      </w:r>
      <w:r w:rsidRPr="0044109D">
        <w:rPr>
          <w:rFonts w:ascii="Simplified Arabic" w:hAnsi="Simplified Arabic" w:cs="Simplified Arabic"/>
          <w:sz w:val="28"/>
          <w:szCs w:val="28"/>
          <w:rtl/>
        </w:rPr>
        <w:t xml:space="preserve"> مـا كلفـه بـه مـن أمـور تتعلـق بدینـه</w:t>
      </w:r>
      <w:r w:rsidR="004A294A" w:rsidRPr="0044109D">
        <w:rPr>
          <w:rFonts w:ascii="Simplified Arabic" w:hAnsi="Simplified Arabic" w:cs="Simplified Arabic" w:hint="cs"/>
          <w:sz w:val="28"/>
          <w:szCs w:val="28"/>
          <w:rtl/>
        </w:rPr>
        <w:t>ودنياه</w:t>
      </w:r>
      <w:r w:rsidRPr="0044109D">
        <w:rPr>
          <w:rFonts w:ascii="Simplified Arabic" w:hAnsi="Simplified Arabic" w:cs="Simplified Arabic"/>
          <w:sz w:val="28"/>
          <w:szCs w:val="28"/>
          <w:rtl/>
        </w:rPr>
        <w:t>، فـ</w:t>
      </w:r>
      <w:r w:rsidR="00575956">
        <w:rPr>
          <w:rFonts w:ascii="Simplified Arabic" w:hAnsi="Simplified Arabic" w:cs="Simplified Arabic" w:hint="cs"/>
          <w:sz w:val="28"/>
          <w:szCs w:val="28"/>
          <w:rtl/>
        </w:rPr>
        <w:t>إ</w:t>
      </w:r>
      <w:r w:rsidRPr="0044109D">
        <w:rPr>
          <w:rFonts w:ascii="Simplified Arabic" w:hAnsi="Simplified Arabic" w:cs="Simplified Arabic"/>
          <w:sz w:val="28"/>
          <w:szCs w:val="28"/>
          <w:rtl/>
        </w:rPr>
        <w:t xml:space="preserve">ن وفـى مـا علیـه مـن </w:t>
      </w:r>
      <w:r w:rsidR="004A294A" w:rsidRPr="0044109D">
        <w:rPr>
          <w:rFonts w:ascii="Simplified Arabic" w:hAnsi="Simplified Arabic" w:cs="Simplified Arabic" w:hint="cs"/>
          <w:sz w:val="28"/>
          <w:szCs w:val="28"/>
          <w:rtl/>
        </w:rPr>
        <w:t>الرعاية</w:t>
      </w:r>
      <w:r w:rsidRPr="0044109D">
        <w:rPr>
          <w:rFonts w:ascii="Simplified Arabic" w:hAnsi="Simplified Arabic" w:cs="Simplified Arabic"/>
          <w:sz w:val="28"/>
          <w:szCs w:val="28"/>
          <w:rtl/>
        </w:rPr>
        <w:t xml:space="preserve"> حصـل لـها</w:t>
      </w:r>
      <w:r w:rsidR="00776FA1">
        <w:rPr>
          <w:rFonts w:ascii="Simplified Arabic" w:hAnsi="Simplified Arabic" w:cstheme="minorBidi" w:hint="cs"/>
          <w:sz w:val="28"/>
          <w:szCs w:val="28"/>
          <w:rtl/>
          <w:lang w:bidi="he-IL"/>
        </w:rPr>
        <w:t xml:space="preserve"> </w:t>
      </w:r>
      <w:r w:rsidRPr="0044109D">
        <w:rPr>
          <w:rFonts w:ascii="Simplified Arabic" w:hAnsi="Simplified Arabic" w:cs="Simplified Arabic"/>
          <w:sz w:val="28"/>
          <w:szCs w:val="28"/>
          <w:rtl/>
        </w:rPr>
        <w:t xml:space="preserve">لثواب، وان كان </w:t>
      </w:r>
      <w:r w:rsidR="00575956" w:rsidRPr="0044109D">
        <w:rPr>
          <w:rFonts w:ascii="Simplified Arabic" w:hAnsi="Simplified Arabic" w:cs="Simplified Arabic" w:hint="cs"/>
          <w:sz w:val="28"/>
          <w:szCs w:val="28"/>
          <w:rtl/>
        </w:rPr>
        <w:t>غ</w:t>
      </w:r>
      <w:r w:rsidR="00575956">
        <w:rPr>
          <w:rFonts w:ascii="Simplified Arabic" w:hAnsi="Simplified Arabic" w:cs="Simplified Arabic" w:hint="cs"/>
          <w:sz w:val="28"/>
          <w:szCs w:val="28"/>
          <w:rtl/>
        </w:rPr>
        <w:t>ي</w:t>
      </w:r>
      <w:r w:rsidR="00575956" w:rsidRPr="0044109D">
        <w:rPr>
          <w:rFonts w:ascii="Simplified Arabic" w:hAnsi="Simplified Arabic" w:cs="Simplified Arabic" w:hint="cs"/>
          <w:sz w:val="28"/>
          <w:szCs w:val="28"/>
          <w:rtl/>
        </w:rPr>
        <w:t>ر</w:t>
      </w:r>
      <w:r w:rsidRPr="0044109D">
        <w:rPr>
          <w:rFonts w:ascii="Simplified Arabic" w:hAnsi="Simplified Arabic" w:cs="Simplified Arabic"/>
          <w:sz w:val="28"/>
          <w:szCs w:val="28"/>
          <w:rtl/>
        </w:rPr>
        <w:t xml:space="preserve"> ذلك حصل له العقاب.</w:t>
      </w:r>
    </w:p>
    <w:p w14:paraId="7D4738DF" w14:textId="61C5EF44" w:rsidR="00DF23D7" w:rsidRPr="0044109D" w:rsidRDefault="00776FA1" w:rsidP="00A31BBC">
      <w:pPr>
        <w:spacing w:line="360" w:lineRule="auto"/>
        <w:jc w:val="both"/>
        <w:outlineLvl w:val="2"/>
        <w:rPr>
          <w:rFonts w:ascii="Simplified Arabic" w:hAnsi="Simplified Arabic" w:cs="Simplified Arabic"/>
          <w:b/>
          <w:bCs/>
          <w:sz w:val="28"/>
          <w:szCs w:val="28"/>
          <w:rtl/>
        </w:rPr>
      </w:pPr>
      <w:bookmarkStart w:id="152" w:name="_Toc157198013"/>
      <w:r>
        <w:rPr>
          <w:rFonts w:ascii="Simplified Arabic" w:hAnsi="Simplified Arabic" w:cs="Simplified Arabic"/>
          <w:b/>
          <w:bCs/>
          <w:sz w:val="28"/>
          <w:szCs w:val="28"/>
        </w:rPr>
        <w:t xml:space="preserve"> </w:t>
      </w:r>
      <w:bookmarkStart w:id="153" w:name="_Toc207483220"/>
      <w:bookmarkStart w:id="154" w:name="_Toc207483452"/>
      <w:r w:rsidR="00DF23D7" w:rsidRPr="0044109D">
        <w:rPr>
          <w:rFonts w:ascii="Simplified Arabic" w:hAnsi="Simplified Arabic" w:cs="Simplified Arabic"/>
          <w:b/>
          <w:bCs/>
          <w:sz w:val="28"/>
          <w:szCs w:val="28"/>
        </w:rPr>
        <w:t>4.4.3</w:t>
      </w:r>
      <w:r w:rsidR="00DF23D7" w:rsidRPr="0044109D">
        <w:rPr>
          <w:rFonts w:ascii="Simplified Arabic" w:hAnsi="Simplified Arabic" w:cs="Simplified Arabic"/>
          <w:b/>
          <w:bCs/>
          <w:sz w:val="28"/>
          <w:szCs w:val="28"/>
          <w:rtl/>
        </w:rPr>
        <w:t>أنواع ومستويات المسؤولية</w:t>
      </w:r>
      <w:r w:rsidR="00DF23D7" w:rsidRPr="0044109D">
        <w:rPr>
          <w:rFonts w:ascii="Simplified Arabic" w:hAnsi="Simplified Arabic" w:cs="Simplified Arabic"/>
          <w:b/>
          <w:bCs/>
          <w:sz w:val="28"/>
          <w:szCs w:val="28"/>
        </w:rPr>
        <w:t>:</w:t>
      </w:r>
      <w:bookmarkEnd w:id="152"/>
      <w:bookmarkEnd w:id="153"/>
      <w:bookmarkEnd w:id="154"/>
    </w:p>
    <w:p w14:paraId="305DC816" w14:textId="77777777" w:rsidR="00DF23D7" w:rsidRPr="0044109D" w:rsidRDefault="00DF23D7"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قسم علماء الفلسفة المسؤولية الي نوعين</w:t>
      </w:r>
      <w:r w:rsidR="00575956">
        <w:rPr>
          <w:rFonts w:ascii="Simplified Arabic" w:hAnsi="Simplified Arabic" w:cs="Simplified Arabic" w:hint="cs"/>
          <w:sz w:val="28"/>
          <w:szCs w:val="28"/>
          <w:rtl/>
        </w:rPr>
        <w:t>،</w:t>
      </w:r>
      <w:r w:rsidRPr="0044109D">
        <w:rPr>
          <w:rFonts w:ascii="Simplified Arabic" w:hAnsi="Simplified Arabic" w:cs="Simplified Arabic"/>
          <w:sz w:val="28"/>
          <w:szCs w:val="28"/>
          <w:rtl/>
        </w:rPr>
        <w:t xml:space="preserve"> هما بحسب ما ذكره (ابراهيم,1987):</w:t>
      </w:r>
    </w:p>
    <w:p w14:paraId="18D1BE40" w14:textId="77777777" w:rsidR="00DF23D7" w:rsidRPr="00C04E81" w:rsidRDefault="00575956" w:rsidP="00C04E81">
      <w:pPr>
        <w:spacing w:line="360" w:lineRule="auto"/>
        <w:ind w:left="360"/>
        <w:contextualSpacing/>
        <w:jc w:val="both"/>
        <w:rPr>
          <w:rFonts w:ascii="Simplified Arabic" w:hAnsi="Simplified Arabic" w:cs="Simplified Arabic"/>
          <w:sz w:val="28"/>
          <w:szCs w:val="28"/>
          <w:rtl/>
        </w:rPr>
      </w:pPr>
      <w:r w:rsidRPr="00C04E81">
        <w:rPr>
          <w:rFonts w:ascii="Simplified Arabic" w:hAnsi="Simplified Arabic" w:cs="Simplified Arabic" w:hint="cs"/>
          <w:sz w:val="28"/>
          <w:szCs w:val="28"/>
          <w:rtl/>
        </w:rPr>
        <w:lastRenderedPageBreak/>
        <w:t>المسؤولي</w:t>
      </w:r>
      <w:r w:rsidRPr="00C04E81">
        <w:rPr>
          <w:rFonts w:ascii="Simplified Arabic" w:hAnsi="Simplified Arabic" w:cs="Simplified Arabic" w:hint="eastAsia"/>
          <w:sz w:val="28"/>
          <w:szCs w:val="28"/>
          <w:rtl/>
        </w:rPr>
        <w:t>ة</w:t>
      </w:r>
      <w:r w:rsidR="00DF23D7" w:rsidRPr="00C04E81">
        <w:rPr>
          <w:rFonts w:ascii="Simplified Arabic" w:hAnsi="Simplified Arabic" w:cs="Simplified Arabic"/>
          <w:sz w:val="28"/>
          <w:szCs w:val="28"/>
          <w:rtl/>
        </w:rPr>
        <w:t xml:space="preserve"> الخارجية </w:t>
      </w:r>
      <w:r w:rsidR="004A294A" w:rsidRPr="00C04E81">
        <w:rPr>
          <w:rFonts w:ascii="Simplified Arabic" w:hAnsi="Simplified Arabic" w:cs="Simplified Arabic" w:hint="cs"/>
          <w:sz w:val="28"/>
          <w:szCs w:val="28"/>
          <w:rtl/>
        </w:rPr>
        <w:t>(قانونية</w:t>
      </w:r>
      <w:r w:rsidR="00DF23D7" w:rsidRPr="00C04E81">
        <w:rPr>
          <w:rFonts w:ascii="Simplified Arabic" w:hAnsi="Simplified Arabic" w:cs="Simplified Arabic"/>
          <w:sz w:val="28"/>
          <w:szCs w:val="28"/>
          <w:rtl/>
        </w:rPr>
        <w:t xml:space="preserve">) وهي تنصب </w:t>
      </w:r>
      <w:r w:rsidR="004A294A" w:rsidRPr="00C04E81">
        <w:rPr>
          <w:rFonts w:ascii="Simplified Arabic" w:hAnsi="Simplified Arabic" w:cs="Simplified Arabic" w:hint="cs"/>
          <w:sz w:val="28"/>
          <w:szCs w:val="28"/>
          <w:rtl/>
        </w:rPr>
        <w:t>على</w:t>
      </w:r>
      <w:r w:rsidR="00DF23D7" w:rsidRPr="00C04E81">
        <w:rPr>
          <w:rFonts w:ascii="Simplified Arabic" w:hAnsi="Simplified Arabic" w:cs="Simplified Arabic"/>
          <w:sz w:val="28"/>
          <w:szCs w:val="28"/>
          <w:rtl/>
        </w:rPr>
        <w:t xml:space="preserve"> الافعال </w:t>
      </w:r>
      <w:r w:rsidR="004A294A" w:rsidRPr="00C04E81">
        <w:rPr>
          <w:rFonts w:ascii="Simplified Arabic" w:hAnsi="Simplified Arabic" w:cs="Simplified Arabic" w:hint="cs"/>
          <w:sz w:val="28"/>
          <w:szCs w:val="28"/>
          <w:rtl/>
        </w:rPr>
        <w:t>الخارجية</w:t>
      </w:r>
      <w:r w:rsidR="00C04E81">
        <w:rPr>
          <w:rFonts w:ascii="Simplified Arabic" w:hAnsi="Simplified Arabic" w:cs="Simplified Arabic" w:hint="cs"/>
          <w:sz w:val="28"/>
          <w:szCs w:val="28"/>
          <w:rtl/>
        </w:rPr>
        <w:t>،</w:t>
      </w:r>
      <w:r w:rsidR="00DF23D7" w:rsidRPr="00C04E81">
        <w:rPr>
          <w:rFonts w:ascii="Simplified Arabic" w:hAnsi="Simplified Arabic" w:cs="Simplified Arabic"/>
          <w:sz w:val="28"/>
          <w:szCs w:val="28"/>
          <w:rtl/>
        </w:rPr>
        <w:t xml:space="preserve"> وهي نوعان مسئولية جنائية ومسئولية مدنية، وأن هنالك مسئولية خارجية لا ينظمها القانون وهي المسؤولية ا</w:t>
      </w:r>
      <w:r w:rsidR="00857FAD" w:rsidRPr="00C04E81">
        <w:rPr>
          <w:rFonts w:ascii="Simplified Arabic" w:hAnsi="Simplified Arabic" w:cs="Simplified Arabic"/>
          <w:sz w:val="28"/>
          <w:szCs w:val="28"/>
          <w:rtl/>
        </w:rPr>
        <w:t>لاجتماعية</w:t>
      </w:r>
      <w:r w:rsidR="00DF23D7" w:rsidRPr="00C04E81">
        <w:rPr>
          <w:rFonts w:ascii="Simplified Arabic" w:hAnsi="Simplified Arabic" w:cs="Simplified Arabic"/>
          <w:sz w:val="28"/>
          <w:szCs w:val="28"/>
        </w:rPr>
        <w:t>.</w:t>
      </w:r>
    </w:p>
    <w:p w14:paraId="417C50F3" w14:textId="77777777" w:rsidR="00DF23D7" w:rsidRPr="00C04E81" w:rsidRDefault="00DF23D7" w:rsidP="00C04E81">
      <w:pPr>
        <w:spacing w:line="360" w:lineRule="auto"/>
        <w:ind w:left="360"/>
        <w:contextualSpacing/>
        <w:jc w:val="both"/>
        <w:rPr>
          <w:rFonts w:ascii="Simplified Arabic" w:hAnsi="Simplified Arabic" w:cs="Simplified Arabic"/>
          <w:sz w:val="28"/>
          <w:szCs w:val="28"/>
        </w:rPr>
      </w:pPr>
      <w:r w:rsidRPr="00C04E81">
        <w:rPr>
          <w:rFonts w:ascii="Simplified Arabic" w:hAnsi="Simplified Arabic" w:cs="Simplified Arabic"/>
          <w:sz w:val="28"/>
          <w:szCs w:val="28"/>
          <w:rtl/>
        </w:rPr>
        <w:t xml:space="preserve">المسؤولية </w:t>
      </w:r>
      <w:r w:rsidR="004A294A" w:rsidRPr="00C04E81">
        <w:rPr>
          <w:rFonts w:ascii="Simplified Arabic" w:hAnsi="Simplified Arabic" w:cs="Simplified Arabic" w:hint="cs"/>
          <w:sz w:val="28"/>
          <w:szCs w:val="28"/>
          <w:rtl/>
        </w:rPr>
        <w:t>الداخلية</w:t>
      </w:r>
      <w:r w:rsidRPr="00C04E81">
        <w:rPr>
          <w:rFonts w:ascii="Simplified Arabic" w:hAnsi="Simplified Arabic" w:cs="Simplified Arabic"/>
          <w:sz w:val="28"/>
          <w:szCs w:val="28"/>
          <w:rtl/>
        </w:rPr>
        <w:t xml:space="preserve"> (أخلاقية) وهي تعبر عن إحساس الفرد بنتائج أفعاله الحرة ومحاسبته لنفسه وان العلماء قسموا المسؤولية الي نوعين هما المسؤولية الفردية والمسؤولية الاجتماعية.</w:t>
      </w:r>
    </w:p>
    <w:p w14:paraId="593A60DA" w14:textId="77777777" w:rsidR="00DF23D7" w:rsidRPr="0044109D" w:rsidRDefault="00DF23D7"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 xml:space="preserve">مستويات المسؤولية بحسب ما أشار اليه (حامد، </w:t>
      </w:r>
      <w:r w:rsidRPr="0044109D">
        <w:rPr>
          <w:rFonts w:ascii="Simplified Arabic" w:hAnsi="Simplified Arabic" w:cs="Simplified Arabic"/>
          <w:sz w:val="28"/>
          <w:szCs w:val="28"/>
        </w:rPr>
        <w:t>2000</w:t>
      </w:r>
      <w:r w:rsidRPr="0044109D">
        <w:rPr>
          <w:rFonts w:ascii="Simplified Arabic" w:hAnsi="Simplified Arabic" w:cs="Simplified Arabic"/>
          <w:sz w:val="28"/>
          <w:szCs w:val="28"/>
          <w:rtl/>
        </w:rPr>
        <w:t>):</w:t>
      </w:r>
    </w:p>
    <w:p w14:paraId="3A5A11EC" w14:textId="77777777" w:rsidR="004A294A" w:rsidRDefault="004A294A" w:rsidP="004A294A">
      <w:pPr>
        <w:spacing w:line="360" w:lineRule="auto"/>
        <w:contextualSpacing/>
        <w:jc w:val="both"/>
        <w:rPr>
          <w:rFonts w:ascii="Simplified Arabic" w:hAnsi="Simplified Arabic" w:cs="Simplified Arabic"/>
          <w:sz w:val="28"/>
          <w:szCs w:val="28"/>
          <w:rtl/>
        </w:rPr>
      </w:pPr>
    </w:p>
    <w:p w14:paraId="6DD70F3B" w14:textId="025AFE1B" w:rsidR="009D4351" w:rsidRPr="009D4351" w:rsidRDefault="009D4351" w:rsidP="009D4351">
      <w:pPr>
        <w:spacing w:line="360" w:lineRule="auto"/>
        <w:contextualSpacing/>
        <w:rPr>
          <w:rFonts w:ascii="Simplified Arabic" w:hAnsi="Simplified Arabic" w:cstheme="minorBidi"/>
          <w:sz w:val="28"/>
          <w:szCs w:val="28"/>
          <w:rtl/>
          <w:lang w:bidi="he-IL"/>
        </w:rPr>
      </w:pPr>
      <w:r w:rsidRPr="009D4351">
        <w:rPr>
          <w:rFonts w:ascii="Simplified Arabic" w:hAnsi="Simplified Arabic" w:cs="Simplified Arabic"/>
          <w:sz w:val="28"/>
          <w:szCs w:val="28"/>
          <w:rtl/>
        </w:rPr>
        <w:t>المسؤولية الفردية (الذاتية): هي مسؤولية الفرد عن نفسه وعن أعماله، ويُعد هذا المستوى أساسيًا ويسبق المسؤولية الاجتماعية.</w:t>
      </w:r>
    </w:p>
    <w:p w14:paraId="62963BDC" w14:textId="66ADD484" w:rsidR="009D4351" w:rsidRPr="009D4351" w:rsidRDefault="009D4351" w:rsidP="009D4351">
      <w:pPr>
        <w:spacing w:line="360" w:lineRule="auto"/>
        <w:contextualSpacing/>
        <w:rPr>
          <w:rFonts w:ascii="Simplified Arabic" w:hAnsi="Simplified Arabic" w:cstheme="minorBidi"/>
          <w:sz w:val="28"/>
          <w:szCs w:val="28"/>
          <w:rtl/>
          <w:lang w:bidi="he-IL"/>
        </w:rPr>
      </w:pPr>
      <w:r w:rsidRPr="009D4351">
        <w:rPr>
          <w:rFonts w:ascii="Simplified Arabic" w:hAnsi="Simplified Arabic" w:cs="Simplified Arabic"/>
          <w:sz w:val="28"/>
          <w:szCs w:val="28"/>
          <w:rtl/>
        </w:rPr>
        <w:t>المسؤولية الاجتماعية: هي مسؤولية الفرد الذاتية تجاه الجماعة، بحيث يكون مسؤولًا أمام نفسه، وأمام الجماعة، وأمام الله، وتشمل الشعور بالواجب الاجتماعي والقدرة على تحمله والقيام به.</w:t>
      </w:r>
    </w:p>
    <w:p w14:paraId="2C6E4AE0" w14:textId="3883548B" w:rsidR="00D8281A" w:rsidRDefault="009D4351" w:rsidP="009D4351">
      <w:pPr>
        <w:spacing w:line="360" w:lineRule="auto"/>
        <w:contextualSpacing/>
        <w:jc w:val="both"/>
        <w:rPr>
          <w:rFonts w:ascii="Simplified Arabic" w:hAnsi="Simplified Arabic" w:cs="Simplified Arabic"/>
          <w:sz w:val="28"/>
          <w:szCs w:val="28"/>
          <w:rtl/>
        </w:rPr>
      </w:pPr>
      <w:r w:rsidRPr="009D4351">
        <w:rPr>
          <w:rFonts w:ascii="Simplified Arabic" w:hAnsi="Simplified Arabic" w:cs="Simplified Arabic"/>
          <w:sz w:val="28"/>
          <w:szCs w:val="28"/>
          <w:rtl/>
        </w:rPr>
        <w:t>المسؤولية الجماعية: هي مسؤولية الجماعة ككل عن أعضائها وسلوكياتها، ويعمل هذا المستوى على دعم وتعزيز المسؤولية الاجتماعية.</w:t>
      </w:r>
    </w:p>
    <w:p w14:paraId="1E3B396F" w14:textId="77777777" w:rsidR="00D8281A" w:rsidRPr="004A294A" w:rsidRDefault="00D8281A" w:rsidP="004A294A">
      <w:pPr>
        <w:spacing w:line="360" w:lineRule="auto"/>
        <w:contextualSpacing/>
        <w:jc w:val="both"/>
        <w:rPr>
          <w:rFonts w:ascii="Simplified Arabic" w:hAnsi="Simplified Arabic" w:cs="Simplified Arabic"/>
          <w:sz w:val="28"/>
          <w:szCs w:val="28"/>
          <w:rtl/>
        </w:rPr>
      </w:pPr>
    </w:p>
    <w:p w14:paraId="61172ACB" w14:textId="77777777" w:rsidR="00DF23D7" w:rsidRPr="0044109D" w:rsidRDefault="00DF23D7" w:rsidP="00A31BBC">
      <w:pPr>
        <w:spacing w:line="360" w:lineRule="auto"/>
        <w:jc w:val="both"/>
        <w:outlineLvl w:val="2"/>
        <w:rPr>
          <w:rFonts w:ascii="Simplified Arabic" w:hAnsi="Simplified Arabic" w:cs="Simplified Arabic"/>
          <w:b/>
          <w:bCs/>
          <w:sz w:val="28"/>
          <w:szCs w:val="28"/>
          <w:rtl/>
        </w:rPr>
      </w:pPr>
      <w:bookmarkStart w:id="155" w:name="_Toc157198014"/>
      <w:bookmarkStart w:id="156" w:name="_Toc207483221"/>
      <w:bookmarkStart w:id="157" w:name="_Toc207483453"/>
      <w:r w:rsidRPr="0044109D">
        <w:rPr>
          <w:rFonts w:ascii="Simplified Arabic" w:hAnsi="Simplified Arabic" w:cs="Simplified Arabic"/>
          <w:b/>
          <w:bCs/>
          <w:sz w:val="28"/>
          <w:szCs w:val="28"/>
        </w:rPr>
        <w:t>4.4.4</w:t>
      </w:r>
      <w:r w:rsidRPr="0044109D">
        <w:rPr>
          <w:rFonts w:ascii="Simplified Arabic" w:hAnsi="Simplified Arabic" w:cs="Simplified Arabic"/>
          <w:b/>
          <w:bCs/>
          <w:sz w:val="28"/>
          <w:szCs w:val="28"/>
          <w:rtl/>
        </w:rPr>
        <w:t xml:space="preserve">أسباب وعوامل تؤثر </w:t>
      </w:r>
      <w:r w:rsidR="004A294A" w:rsidRPr="0044109D">
        <w:rPr>
          <w:rFonts w:ascii="Simplified Arabic" w:hAnsi="Simplified Arabic" w:cs="Simplified Arabic" w:hint="cs"/>
          <w:b/>
          <w:bCs/>
          <w:sz w:val="28"/>
          <w:szCs w:val="28"/>
          <w:rtl/>
        </w:rPr>
        <w:t>بالتزام</w:t>
      </w:r>
      <w:r w:rsidRPr="0044109D">
        <w:rPr>
          <w:rFonts w:ascii="Simplified Arabic" w:hAnsi="Simplified Arabic" w:cs="Simplified Arabic"/>
          <w:b/>
          <w:bCs/>
          <w:sz w:val="28"/>
          <w:szCs w:val="28"/>
          <w:rtl/>
        </w:rPr>
        <w:t xml:space="preserve"> الافراد بالمسؤولية:</w:t>
      </w:r>
      <w:bookmarkEnd w:id="155"/>
      <w:bookmarkEnd w:id="156"/>
      <w:bookmarkEnd w:id="157"/>
    </w:p>
    <w:p w14:paraId="50D194EC" w14:textId="77777777" w:rsidR="00DF23D7" w:rsidRPr="0044109D" w:rsidRDefault="00DF23D7"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هنالك العديد من العوامل التي تؤثر وتسهم في استجابة الافراد والتزامهم وشعورهم بالمسؤولية ومنها:</w:t>
      </w:r>
    </w:p>
    <w:p w14:paraId="134B0026" w14:textId="7F7CFE5D" w:rsidR="00DF23D7" w:rsidRPr="00C04E81" w:rsidRDefault="004A294A" w:rsidP="00C04E81">
      <w:pPr>
        <w:spacing w:line="360" w:lineRule="auto"/>
        <w:ind w:left="360"/>
        <w:contextualSpacing/>
        <w:jc w:val="both"/>
        <w:rPr>
          <w:rFonts w:ascii="Simplified Arabic" w:hAnsi="Simplified Arabic" w:cs="Simplified Arabic"/>
          <w:sz w:val="28"/>
          <w:szCs w:val="28"/>
          <w:rtl/>
        </w:rPr>
      </w:pPr>
      <w:r w:rsidRPr="00C04E81">
        <w:rPr>
          <w:rFonts w:ascii="Simplified Arabic" w:hAnsi="Simplified Arabic" w:cs="Simplified Arabic" w:hint="cs"/>
          <w:b/>
          <w:bCs/>
          <w:sz w:val="28"/>
          <w:szCs w:val="28"/>
          <w:rtl/>
        </w:rPr>
        <w:t>الأسرة</w:t>
      </w:r>
      <w:r w:rsidRPr="00C04E81">
        <w:rPr>
          <w:rFonts w:ascii="Simplified Arabic" w:hAnsi="Simplified Arabic" w:cs="Simplified Arabic" w:hint="cs"/>
          <w:sz w:val="28"/>
          <w:szCs w:val="28"/>
          <w:rtl/>
        </w:rPr>
        <w:t>: فهي</w:t>
      </w:r>
      <w:r w:rsidR="00DF23D7" w:rsidRPr="00C04E81">
        <w:rPr>
          <w:rFonts w:ascii="Simplified Arabic" w:hAnsi="Simplified Arabic" w:cs="Simplified Arabic"/>
          <w:sz w:val="28"/>
          <w:szCs w:val="28"/>
          <w:rtl/>
        </w:rPr>
        <w:t xml:space="preserve"> تعتبرالعامل الاول في صبغ وتشكيل سلوك الافراد بصيغة </w:t>
      </w:r>
      <w:r w:rsidRPr="00C04E81">
        <w:rPr>
          <w:rFonts w:ascii="Simplified Arabic" w:hAnsi="Simplified Arabic" w:cs="Simplified Arabic" w:hint="cs"/>
          <w:sz w:val="28"/>
          <w:szCs w:val="28"/>
          <w:rtl/>
        </w:rPr>
        <w:t>اجتماعية</w:t>
      </w:r>
      <w:r w:rsidR="00575956" w:rsidRPr="00C04E81">
        <w:rPr>
          <w:rFonts w:ascii="Simplified Arabic" w:hAnsi="Simplified Arabic" w:cs="Simplified Arabic" w:hint="cs"/>
          <w:sz w:val="28"/>
          <w:szCs w:val="28"/>
          <w:rtl/>
        </w:rPr>
        <w:t>،</w:t>
      </w:r>
      <w:r w:rsidR="00DF23D7" w:rsidRPr="00C04E81">
        <w:rPr>
          <w:rFonts w:ascii="Simplified Arabic" w:hAnsi="Simplified Arabic" w:cs="Simplified Arabic"/>
          <w:sz w:val="28"/>
          <w:szCs w:val="28"/>
          <w:rtl/>
        </w:rPr>
        <w:t xml:space="preserve"> ففي الاسرة يتم اشباع الحاجة الى الحب والأمن والمكانة وتكون القيم والعادات والتقاليد وانماط السلوك</w:t>
      </w:r>
      <w:r w:rsidR="00575956" w:rsidRPr="00C04E81">
        <w:rPr>
          <w:rFonts w:ascii="Simplified Arabic" w:hAnsi="Simplified Arabic" w:cs="Simplified Arabic" w:hint="cs"/>
          <w:sz w:val="28"/>
          <w:szCs w:val="28"/>
          <w:rtl/>
        </w:rPr>
        <w:t>،</w:t>
      </w:r>
      <w:r w:rsidR="00DF23D7" w:rsidRPr="00C04E81">
        <w:rPr>
          <w:rFonts w:ascii="Simplified Arabic" w:hAnsi="Simplified Arabic" w:cs="Simplified Arabic"/>
          <w:sz w:val="28"/>
          <w:szCs w:val="28"/>
          <w:rtl/>
        </w:rPr>
        <w:t xml:space="preserve"> ويبدأ النمو العاطفي نحو الذات والاخر </w:t>
      </w:r>
      <w:r w:rsidRPr="00C04E81">
        <w:rPr>
          <w:rFonts w:ascii="Simplified Arabic" w:hAnsi="Simplified Arabic" w:cs="Simplified Arabic" w:hint="cs"/>
          <w:sz w:val="28"/>
          <w:szCs w:val="28"/>
          <w:rtl/>
        </w:rPr>
        <w:t>منها، ومنه</w:t>
      </w:r>
      <w:r w:rsidR="00DF23D7" w:rsidRPr="00C04E81">
        <w:rPr>
          <w:rFonts w:ascii="Simplified Arabic" w:hAnsi="Simplified Arabic" w:cs="Simplified Arabic"/>
          <w:sz w:val="28"/>
          <w:szCs w:val="28"/>
          <w:rtl/>
        </w:rPr>
        <w:t xml:space="preserve"> تقبل الذات </w:t>
      </w:r>
      <w:r w:rsidR="00575956" w:rsidRPr="00C04E81">
        <w:rPr>
          <w:rFonts w:ascii="Simplified Arabic" w:hAnsi="Simplified Arabic" w:cs="Simplified Arabic" w:hint="cs"/>
          <w:sz w:val="28"/>
          <w:szCs w:val="28"/>
          <w:rtl/>
        </w:rPr>
        <w:t xml:space="preserve">والأخر، </w:t>
      </w:r>
      <w:r w:rsidR="00DF23D7" w:rsidRPr="00C04E81">
        <w:rPr>
          <w:rFonts w:ascii="Simplified Arabic" w:hAnsi="Simplified Arabic" w:cs="Simplified Arabic"/>
          <w:sz w:val="28"/>
          <w:szCs w:val="28"/>
          <w:rtl/>
        </w:rPr>
        <w:t xml:space="preserve"> الأخر الذي قد يشكل </w:t>
      </w:r>
      <w:r w:rsidR="00DF23D7" w:rsidRPr="00C04E81">
        <w:rPr>
          <w:rFonts w:ascii="Simplified Arabic" w:hAnsi="Simplified Arabic" w:cs="Simplified Arabic"/>
          <w:sz w:val="28"/>
          <w:szCs w:val="28"/>
          <w:rtl/>
        </w:rPr>
        <w:lastRenderedPageBreak/>
        <w:t xml:space="preserve">مفهوم الالتزام </w:t>
      </w:r>
      <w:r w:rsidR="00575956" w:rsidRPr="00C04E81">
        <w:rPr>
          <w:rFonts w:ascii="Simplified Arabic" w:hAnsi="Simplified Arabic" w:cs="Simplified Arabic" w:hint="cs"/>
          <w:sz w:val="28"/>
          <w:szCs w:val="28"/>
          <w:rtl/>
        </w:rPr>
        <w:t>بذاته. فيمكن</w:t>
      </w:r>
      <w:r w:rsidR="00337B57">
        <w:rPr>
          <w:rFonts w:ascii="Simplified Arabic" w:hAnsi="Simplified Arabic" w:cstheme="minorBidi" w:hint="cs"/>
          <w:sz w:val="28"/>
          <w:szCs w:val="28"/>
          <w:rtl/>
          <w:lang w:bidi="he-IL"/>
        </w:rPr>
        <w:t xml:space="preserve"> </w:t>
      </w:r>
      <w:r w:rsidRPr="00C04E81">
        <w:rPr>
          <w:rFonts w:ascii="Simplified Arabic" w:hAnsi="Simplified Arabic" w:cs="Simplified Arabic" w:hint="cs"/>
          <w:sz w:val="28"/>
          <w:szCs w:val="28"/>
          <w:rtl/>
        </w:rPr>
        <w:t>للأسرة</w:t>
      </w:r>
      <w:r w:rsidR="00DF23D7" w:rsidRPr="00C04E81">
        <w:rPr>
          <w:rFonts w:ascii="Simplified Arabic" w:hAnsi="Simplified Arabic" w:cs="Simplified Arabic"/>
          <w:sz w:val="28"/>
          <w:szCs w:val="28"/>
          <w:rtl/>
        </w:rPr>
        <w:t xml:space="preserve"> ان تنمي المسؤولية ال</w:t>
      </w:r>
      <w:r w:rsidR="00857FAD" w:rsidRPr="00C04E81">
        <w:rPr>
          <w:rFonts w:ascii="Simplified Arabic" w:hAnsi="Simplified Arabic" w:cs="Simplified Arabic"/>
          <w:sz w:val="28"/>
          <w:szCs w:val="28"/>
          <w:rtl/>
        </w:rPr>
        <w:t>ا</w:t>
      </w:r>
      <w:r w:rsidR="00DF23D7" w:rsidRPr="00C04E81">
        <w:rPr>
          <w:rFonts w:ascii="Simplified Arabic" w:hAnsi="Simplified Arabic" w:cs="Simplified Arabic"/>
          <w:sz w:val="28"/>
          <w:szCs w:val="28"/>
          <w:rtl/>
        </w:rPr>
        <w:t xml:space="preserve">جتماعية عن طريق المشاركة في المواقف </w:t>
      </w:r>
      <w:r w:rsidRPr="00C04E81">
        <w:rPr>
          <w:rFonts w:ascii="Simplified Arabic" w:hAnsi="Simplified Arabic" w:cs="Simplified Arabic" w:hint="cs"/>
          <w:sz w:val="28"/>
          <w:szCs w:val="28"/>
          <w:rtl/>
        </w:rPr>
        <w:t>الاجتماعية</w:t>
      </w:r>
      <w:r w:rsidR="00DF23D7" w:rsidRPr="00C04E81">
        <w:rPr>
          <w:rFonts w:ascii="Simplified Arabic" w:hAnsi="Simplified Arabic" w:cs="Simplified Arabic"/>
          <w:sz w:val="28"/>
          <w:szCs w:val="28"/>
          <w:rtl/>
        </w:rPr>
        <w:t xml:space="preserve"> وتعلم الانماط السلوكية الضرورية </w:t>
      </w:r>
      <w:r w:rsidRPr="00C04E81">
        <w:rPr>
          <w:rFonts w:ascii="Simplified Arabic" w:hAnsi="Simplified Arabic" w:cs="Simplified Arabic" w:hint="cs"/>
          <w:sz w:val="28"/>
          <w:szCs w:val="28"/>
          <w:rtl/>
        </w:rPr>
        <w:t>للحياة</w:t>
      </w:r>
      <w:r w:rsidRPr="00C04E81">
        <w:rPr>
          <w:rFonts w:ascii="Simplified Arabic" w:hAnsi="Simplified Arabic" w:cs="Simplified Arabic"/>
          <w:sz w:val="28"/>
          <w:szCs w:val="28"/>
          <w:rtl/>
        </w:rPr>
        <w:t>(</w:t>
      </w:r>
      <w:r w:rsidR="00DF23D7" w:rsidRPr="00C04E81">
        <w:rPr>
          <w:rFonts w:ascii="Simplified Arabic" w:hAnsi="Simplified Arabic" w:cs="Simplified Arabic"/>
          <w:sz w:val="28"/>
          <w:szCs w:val="28"/>
          <w:rtl/>
        </w:rPr>
        <w:t>الشرقاوي</w:t>
      </w:r>
      <w:r w:rsidR="00C04E81">
        <w:rPr>
          <w:rFonts w:ascii="Simplified Arabic" w:hAnsi="Simplified Arabic" w:cs="Simplified Arabic" w:hint="cs"/>
          <w:sz w:val="28"/>
          <w:szCs w:val="28"/>
          <w:rtl/>
        </w:rPr>
        <w:t>،</w:t>
      </w:r>
      <w:r w:rsidR="00DF23D7" w:rsidRPr="00C04E81">
        <w:rPr>
          <w:rFonts w:ascii="Simplified Arabic" w:hAnsi="Simplified Arabic" w:cs="Simplified Arabic"/>
          <w:sz w:val="28"/>
          <w:szCs w:val="28"/>
          <w:rtl/>
        </w:rPr>
        <w:t>1985).</w:t>
      </w:r>
    </w:p>
    <w:p w14:paraId="559B451D" w14:textId="77777777" w:rsidR="00251F2E" w:rsidRPr="00251F2E" w:rsidRDefault="00251F2E" w:rsidP="00251F2E">
      <w:pPr>
        <w:spacing w:line="360" w:lineRule="auto"/>
        <w:ind w:left="360"/>
        <w:contextualSpacing/>
        <w:rPr>
          <w:rFonts w:ascii="Simplified Arabic" w:hAnsi="Simplified Arabic" w:cstheme="minorBidi"/>
          <w:sz w:val="28"/>
          <w:szCs w:val="28"/>
          <w:rtl/>
          <w:lang w:bidi="he-IL"/>
        </w:rPr>
      </w:pPr>
      <w:r w:rsidRPr="00251F2E">
        <w:rPr>
          <w:rFonts w:ascii="Simplified Arabic" w:hAnsi="Simplified Arabic"/>
          <w:sz w:val="28"/>
          <w:szCs w:val="28"/>
          <w:rtl/>
        </w:rPr>
        <w:t>المدرسة: تُعد المدرسة عاملًا جوهريًا في تكوين شخصية الفرد واتجاهاته وسلوكه وعلاقاته بالمجتمع. فهي المؤسسة المسؤولة عن وظيفة التربية ونقل الثقافة المتطورة، وكذلك مقاومة الضغوط الاجتماعية وضغوط الأقران التي قد تؤدي إلى سلوكيات مناقضة للمجتمع (قاسم، 2008).</w:t>
      </w:r>
    </w:p>
    <w:p w14:paraId="40B73A02" w14:textId="77777777" w:rsidR="00251F2E" w:rsidRPr="00251F2E" w:rsidRDefault="00251F2E" w:rsidP="00251F2E">
      <w:pPr>
        <w:spacing w:line="360" w:lineRule="auto"/>
        <w:ind w:left="360"/>
        <w:contextualSpacing/>
        <w:rPr>
          <w:rFonts w:ascii="Simplified Arabic" w:hAnsi="Simplified Arabic" w:cstheme="minorBidi"/>
          <w:sz w:val="28"/>
          <w:szCs w:val="28"/>
          <w:rtl/>
          <w:lang w:bidi="he-IL"/>
        </w:rPr>
      </w:pPr>
    </w:p>
    <w:p w14:paraId="07C0ED4F" w14:textId="50393BB6" w:rsidR="00251F2E" w:rsidRPr="00251F2E" w:rsidRDefault="00251F2E" w:rsidP="00251F2E">
      <w:pPr>
        <w:spacing w:line="360" w:lineRule="auto"/>
        <w:ind w:left="360"/>
        <w:contextualSpacing/>
        <w:jc w:val="both"/>
        <w:rPr>
          <w:rFonts w:ascii="Simplified Arabic" w:hAnsi="Simplified Arabic" w:cstheme="minorBidi"/>
          <w:sz w:val="28"/>
          <w:szCs w:val="28"/>
          <w:rtl/>
        </w:rPr>
      </w:pPr>
      <w:r w:rsidRPr="00251F2E">
        <w:rPr>
          <w:rFonts w:ascii="Simplified Arabic" w:hAnsi="Simplified Arabic"/>
          <w:sz w:val="28"/>
          <w:szCs w:val="28"/>
          <w:rtl/>
        </w:rPr>
        <w:t>الدين: يلعب الدين دورًا فعالًا في تنمية المسؤولية الاجتماعية وتشكيل الشخصية، من خلال التوجيه والإرشاد وتنظيم المعاملات مع الآخرين (قاسم، 2008).</w:t>
      </w:r>
    </w:p>
    <w:p w14:paraId="528719D7" w14:textId="633F2024" w:rsidR="00A31BBC" w:rsidRPr="00C04E81" w:rsidRDefault="00DF23D7" w:rsidP="00C04E81">
      <w:pPr>
        <w:spacing w:line="360" w:lineRule="auto"/>
        <w:ind w:left="360"/>
        <w:contextualSpacing/>
        <w:jc w:val="both"/>
        <w:rPr>
          <w:rFonts w:ascii="Simplified Arabic" w:hAnsi="Simplified Arabic" w:cs="Simplified Arabic"/>
          <w:sz w:val="28"/>
          <w:szCs w:val="28"/>
          <w:rtl/>
        </w:rPr>
      </w:pPr>
      <w:r w:rsidRPr="00C04E81">
        <w:rPr>
          <w:rFonts w:ascii="Simplified Arabic" w:hAnsi="Simplified Arabic" w:cs="Simplified Arabic"/>
          <w:b/>
          <w:bCs/>
          <w:sz w:val="28"/>
          <w:szCs w:val="28"/>
          <w:rtl/>
        </w:rPr>
        <w:t>وسائل الاعلام</w:t>
      </w:r>
      <w:r w:rsidRPr="00C04E81">
        <w:rPr>
          <w:rFonts w:ascii="Simplified Arabic" w:hAnsi="Simplified Arabic" w:cs="Simplified Arabic"/>
          <w:sz w:val="28"/>
          <w:szCs w:val="28"/>
          <w:rtl/>
        </w:rPr>
        <w:t xml:space="preserve">: فهي تعتبر وسيطاً مهماً في تنمية المسؤولية خصوصاً في الوقت الحالي التي يعتمد فيه الافراد بشكل كبير على وسائل الاتصال الحديثة في نقل الاحداث المختلفة واكتساب القيم الاجتماعية والسلوكية </w:t>
      </w:r>
      <w:r w:rsidR="004A294A" w:rsidRPr="00C04E81">
        <w:rPr>
          <w:rFonts w:ascii="Simplified Arabic" w:hAnsi="Simplified Arabic" w:cs="Simplified Arabic" w:hint="cs"/>
          <w:sz w:val="28"/>
          <w:szCs w:val="28"/>
          <w:rtl/>
        </w:rPr>
        <w:t>والاخلاقية</w:t>
      </w:r>
      <w:r w:rsidR="004A294A" w:rsidRPr="00C04E81">
        <w:rPr>
          <w:rFonts w:ascii="Simplified Arabic" w:hAnsi="Simplified Arabic" w:cs="Simplified Arabic"/>
          <w:sz w:val="28"/>
          <w:szCs w:val="28"/>
          <w:rtl/>
        </w:rPr>
        <w:t>(</w:t>
      </w:r>
      <w:r w:rsidRPr="00C04E81">
        <w:rPr>
          <w:rFonts w:ascii="Simplified Arabic" w:hAnsi="Simplified Arabic" w:cs="Simplified Arabic"/>
          <w:sz w:val="28"/>
          <w:szCs w:val="28"/>
          <w:rtl/>
        </w:rPr>
        <w:t>هريدي</w:t>
      </w:r>
      <w:r w:rsidR="00C04E81">
        <w:rPr>
          <w:rFonts w:ascii="Simplified Arabic" w:hAnsi="Simplified Arabic" w:cs="Simplified Arabic" w:hint="cs"/>
          <w:sz w:val="28"/>
          <w:szCs w:val="28"/>
          <w:rtl/>
        </w:rPr>
        <w:t>،</w:t>
      </w:r>
      <w:r w:rsidRPr="00C04E81">
        <w:rPr>
          <w:rFonts w:ascii="Simplified Arabic" w:hAnsi="Simplified Arabic" w:cs="Simplified Arabic"/>
          <w:sz w:val="28"/>
          <w:szCs w:val="28"/>
          <w:rtl/>
        </w:rPr>
        <w:t>1997).</w:t>
      </w:r>
    </w:p>
    <w:p w14:paraId="23F72838" w14:textId="77777777" w:rsidR="00D8281A" w:rsidRDefault="00D8281A" w:rsidP="00D8281A">
      <w:pPr>
        <w:pStyle w:val="ListParagraph"/>
        <w:bidi/>
        <w:spacing w:line="360" w:lineRule="auto"/>
        <w:contextualSpacing/>
        <w:jc w:val="both"/>
        <w:rPr>
          <w:rFonts w:ascii="Simplified Arabic" w:hAnsi="Simplified Arabic" w:cs="Simplified Arabic"/>
          <w:sz w:val="28"/>
          <w:szCs w:val="28"/>
          <w:rtl/>
        </w:rPr>
      </w:pPr>
    </w:p>
    <w:p w14:paraId="5BCEC163" w14:textId="77777777" w:rsidR="00D8281A" w:rsidRPr="00272078" w:rsidRDefault="00D8281A" w:rsidP="00D8281A">
      <w:pPr>
        <w:pStyle w:val="ListParagraph"/>
        <w:bidi/>
        <w:spacing w:line="360" w:lineRule="auto"/>
        <w:contextualSpacing/>
        <w:jc w:val="both"/>
        <w:rPr>
          <w:rFonts w:ascii="Simplified Arabic" w:hAnsi="Simplified Arabic" w:cs="Simplified Arabic"/>
          <w:sz w:val="28"/>
          <w:szCs w:val="28"/>
          <w:rtl/>
        </w:rPr>
      </w:pPr>
    </w:p>
    <w:p w14:paraId="25DDD306" w14:textId="77777777" w:rsidR="00DF23D7" w:rsidRPr="0044109D" w:rsidRDefault="00DF23D7" w:rsidP="00A31BBC">
      <w:pPr>
        <w:spacing w:line="360" w:lineRule="auto"/>
        <w:jc w:val="both"/>
        <w:outlineLvl w:val="2"/>
        <w:rPr>
          <w:rFonts w:ascii="Simplified Arabic" w:hAnsi="Simplified Arabic" w:cs="Simplified Arabic"/>
          <w:b/>
          <w:bCs/>
          <w:sz w:val="28"/>
          <w:szCs w:val="28"/>
          <w:rtl/>
        </w:rPr>
      </w:pPr>
      <w:bookmarkStart w:id="158" w:name="_Toc157198015"/>
      <w:bookmarkStart w:id="159" w:name="_Toc207483222"/>
      <w:bookmarkStart w:id="160" w:name="_Toc207483454"/>
      <w:r w:rsidRPr="0044109D">
        <w:rPr>
          <w:rFonts w:ascii="Simplified Arabic" w:hAnsi="Simplified Arabic" w:cs="Simplified Arabic"/>
          <w:b/>
          <w:bCs/>
          <w:sz w:val="28"/>
          <w:szCs w:val="28"/>
        </w:rPr>
        <w:t>4.4.5</w:t>
      </w:r>
      <w:r w:rsidRPr="0044109D">
        <w:rPr>
          <w:rFonts w:ascii="Simplified Arabic" w:hAnsi="Simplified Arabic" w:cs="Simplified Arabic"/>
          <w:b/>
          <w:bCs/>
          <w:sz w:val="28"/>
          <w:szCs w:val="28"/>
          <w:rtl/>
        </w:rPr>
        <w:t>الأنا والشعور بالمسؤولية:</w:t>
      </w:r>
      <w:bookmarkEnd w:id="158"/>
      <w:bookmarkEnd w:id="159"/>
      <w:bookmarkEnd w:id="160"/>
    </w:p>
    <w:p w14:paraId="49F561C6" w14:textId="77777777" w:rsidR="00DF23D7" w:rsidRPr="0044109D" w:rsidRDefault="00DF23D7"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 xml:space="preserve">الانا القوية والسوية هي الانا الواعية او الجانب المعقول من الشخصية </w:t>
      </w:r>
      <w:r w:rsidR="004A294A" w:rsidRPr="0044109D">
        <w:rPr>
          <w:rFonts w:ascii="Simplified Arabic" w:hAnsi="Simplified Arabic" w:cs="Simplified Arabic" w:hint="cs"/>
          <w:sz w:val="28"/>
          <w:szCs w:val="28"/>
          <w:rtl/>
        </w:rPr>
        <w:t>ومسؤوليته</w:t>
      </w:r>
      <w:r w:rsidR="004A294A">
        <w:rPr>
          <w:rFonts w:ascii="Simplified Arabic" w:hAnsi="Simplified Arabic" w:cs="Simplified Arabic" w:hint="cs"/>
          <w:sz w:val="28"/>
          <w:szCs w:val="28"/>
          <w:rtl/>
        </w:rPr>
        <w:t>ا</w:t>
      </w:r>
      <w:r w:rsidR="00575956">
        <w:rPr>
          <w:rFonts w:ascii="Simplified Arabic" w:hAnsi="Simplified Arabic" w:cs="Simplified Arabic" w:hint="cs"/>
          <w:sz w:val="28"/>
          <w:szCs w:val="28"/>
          <w:rtl/>
        </w:rPr>
        <w:t>ف</w:t>
      </w:r>
      <w:r w:rsidRPr="0044109D">
        <w:rPr>
          <w:rFonts w:ascii="Simplified Arabic" w:hAnsi="Simplified Arabic" w:cs="Simplified Arabic"/>
          <w:sz w:val="28"/>
          <w:szCs w:val="28"/>
          <w:rtl/>
        </w:rPr>
        <w:t xml:space="preserve">هي محاولة التوافق بين دوافع الانسان الفطرية وبين الواقع الخارجي وضبط السلوك على اساس اشباع الحاجات في حدود مقبولة والقدرة على تحمل الحدود </w:t>
      </w:r>
      <w:r w:rsidR="003F7BD7" w:rsidRPr="0044109D">
        <w:rPr>
          <w:rFonts w:ascii="Simplified Arabic" w:hAnsi="Simplified Arabic" w:cs="Simplified Arabic" w:hint="cs"/>
          <w:sz w:val="28"/>
          <w:szCs w:val="28"/>
          <w:rtl/>
        </w:rPr>
        <w:t>والمسؤولي</w:t>
      </w:r>
      <w:r w:rsidR="003F7BD7" w:rsidRPr="0044109D">
        <w:rPr>
          <w:rFonts w:ascii="Simplified Arabic" w:hAnsi="Simplified Arabic" w:cs="Simplified Arabic" w:hint="eastAsia"/>
          <w:sz w:val="28"/>
          <w:szCs w:val="28"/>
          <w:rtl/>
        </w:rPr>
        <w:t>ة</w:t>
      </w:r>
      <w:r w:rsidRPr="0044109D">
        <w:rPr>
          <w:rFonts w:ascii="Simplified Arabic" w:hAnsi="Simplified Arabic" w:cs="Simplified Arabic"/>
          <w:sz w:val="28"/>
          <w:szCs w:val="28"/>
        </w:rPr>
        <w:t>(</w:t>
      </w:r>
      <w:r w:rsidR="003F7BD7">
        <w:rPr>
          <w:rFonts w:ascii="Simplified Arabic" w:hAnsi="Simplified Arabic" w:cs="Simplified Arabic"/>
          <w:sz w:val="28"/>
          <w:szCs w:val="28"/>
        </w:rPr>
        <w:t>T</w:t>
      </w:r>
      <w:r w:rsidRPr="0044109D">
        <w:rPr>
          <w:rFonts w:ascii="Simplified Arabic" w:hAnsi="Simplified Arabic" w:cs="Simplified Arabic"/>
          <w:sz w:val="28"/>
          <w:szCs w:val="28"/>
        </w:rPr>
        <w:t>wentyman,2001)</w:t>
      </w:r>
      <w:r w:rsidRPr="0044109D">
        <w:rPr>
          <w:rFonts w:ascii="Simplified Arabic" w:hAnsi="Simplified Arabic" w:cs="Simplified Arabic"/>
          <w:sz w:val="28"/>
          <w:szCs w:val="28"/>
          <w:rtl/>
        </w:rPr>
        <w:t>.</w:t>
      </w:r>
    </w:p>
    <w:p w14:paraId="65B4C58A" w14:textId="77777777" w:rsidR="00F00912" w:rsidRDefault="00F00912" w:rsidP="0044109D">
      <w:pPr>
        <w:spacing w:line="360" w:lineRule="auto"/>
        <w:jc w:val="both"/>
        <w:rPr>
          <w:rFonts w:ascii="Simplified Arabic" w:hAnsi="Simplified Arabic" w:cs="Simplified Arabic"/>
          <w:sz w:val="28"/>
          <w:szCs w:val="28"/>
        </w:rPr>
      </w:pPr>
    </w:p>
    <w:p w14:paraId="630B2C74" w14:textId="77777777" w:rsidR="003F7BD7" w:rsidRDefault="003F7BD7" w:rsidP="0044109D">
      <w:pPr>
        <w:spacing w:line="360" w:lineRule="auto"/>
        <w:jc w:val="both"/>
        <w:rPr>
          <w:rFonts w:ascii="Simplified Arabic" w:hAnsi="Simplified Arabic" w:cs="Simplified Arabic"/>
          <w:sz w:val="28"/>
          <w:szCs w:val="28"/>
        </w:rPr>
      </w:pPr>
    </w:p>
    <w:p w14:paraId="3EB53881" w14:textId="77777777" w:rsidR="003F7BD7" w:rsidRDefault="003F7BD7" w:rsidP="0044109D">
      <w:pPr>
        <w:spacing w:line="360" w:lineRule="auto"/>
        <w:jc w:val="both"/>
        <w:rPr>
          <w:rFonts w:ascii="Simplified Arabic" w:hAnsi="Simplified Arabic" w:cs="Simplified Arabic"/>
          <w:sz w:val="28"/>
          <w:szCs w:val="28"/>
        </w:rPr>
      </w:pPr>
    </w:p>
    <w:p w14:paraId="494588F3" w14:textId="77777777" w:rsidR="003F7BD7" w:rsidRPr="0044109D" w:rsidRDefault="003F7BD7" w:rsidP="0044109D">
      <w:pPr>
        <w:spacing w:line="360" w:lineRule="auto"/>
        <w:jc w:val="both"/>
        <w:rPr>
          <w:rFonts w:ascii="Simplified Arabic" w:hAnsi="Simplified Arabic" w:cs="Simplified Arabic"/>
          <w:sz w:val="28"/>
          <w:szCs w:val="28"/>
          <w:rtl/>
        </w:rPr>
      </w:pPr>
    </w:p>
    <w:p w14:paraId="0BA3B530" w14:textId="77777777" w:rsidR="00DF23D7" w:rsidRPr="0044109D" w:rsidRDefault="00DF23D7" w:rsidP="00A31BBC">
      <w:pPr>
        <w:spacing w:line="360" w:lineRule="auto"/>
        <w:jc w:val="both"/>
        <w:outlineLvl w:val="2"/>
        <w:rPr>
          <w:rFonts w:ascii="Simplified Arabic" w:hAnsi="Simplified Arabic" w:cs="Simplified Arabic"/>
          <w:b/>
          <w:bCs/>
          <w:sz w:val="28"/>
          <w:szCs w:val="28"/>
          <w:rtl/>
        </w:rPr>
      </w:pPr>
      <w:bookmarkStart w:id="161" w:name="_Toc157198016"/>
      <w:bookmarkStart w:id="162" w:name="_Toc207483223"/>
      <w:bookmarkStart w:id="163" w:name="_Toc207483455"/>
      <w:r w:rsidRPr="0044109D">
        <w:rPr>
          <w:rFonts w:ascii="Simplified Arabic" w:hAnsi="Simplified Arabic" w:cs="Simplified Arabic"/>
          <w:b/>
          <w:bCs/>
          <w:sz w:val="28"/>
          <w:szCs w:val="28"/>
        </w:rPr>
        <w:t>4.4.6</w:t>
      </w:r>
      <w:r w:rsidRPr="0044109D">
        <w:rPr>
          <w:rFonts w:ascii="Simplified Arabic" w:hAnsi="Simplified Arabic" w:cs="Simplified Arabic"/>
          <w:b/>
          <w:bCs/>
          <w:sz w:val="28"/>
          <w:szCs w:val="28"/>
          <w:rtl/>
        </w:rPr>
        <w:t xml:space="preserve">أهمية </w:t>
      </w:r>
      <w:r w:rsidR="00D8281A" w:rsidRPr="0044109D">
        <w:rPr>
          <w:rFonts w:ascii="Simplified Arabic" w:hAnsi="Simplified Arabic" w:cs="Simplified Arabic" w:hint="cs"/>
          <w:b/>
          <w:bCs/>
          <w:sz w:val="28"/>
          <w:szCs w:val="28"/>
          <w:rtl/>
        </w:rPr>
        <w:t>الالتزام</w:t>
      </w:r>
      <w:r w:rsidRPr="0044109D">
        <w:rPr>
          <w:rFonts w:ascii="Simplified Arabic" w:hAnsi="Simplified Arabic" w:cs="Simplified Arabic"/>
          <w:b/>
          <w:bCs/>
          <w:sz w:val="28"/>
          <w:szCs w:val="28"/>
          <w:rtl/>
        </w:rPr>
        <w:t xml:space="preserve"> والشعور بالمسؤولية:</w:t>
      </w:r>
      <w:bookmarkEnd w:id="161"/>
      <w:bookmarkEnd w:id="162"/>
      <w:bookmarkEnd w:id="163"/>
    </w:p>
    <w:p w14:paraId="226A9CED" w14:textId="77777777" w:rsidR="00DF23D7" w:rsidRPr="0044109D" w:rsidRDefault="00DF23D7"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 xml:space="preserve">من صفات الشخصية السوية </w:t>
      </w:r>
      <w:r w:rsidR="00F00912">
        <w:rPr>
          <w:rFonts w:ascii="Simplified Arabic" w:hAnsi="Simplified Arabic" w:cs="Simplified Arabic" w:hint="cs"/>
          <w:sz w:val="28"/>
          <w:szCs w:val="28"/>
          <w:rtl/>
        </w:rPr>
        <w:t>الشعور</w:t>
      </w:r>
      <w:r w:rsidRPr="0044109D">
        <w:rPr>
          <w:rFonts w:ascii="Simplified Arabic" w:hAnsi="Simplified Arabic" w:cs="Simplified Arabic"/>
          <w:sz w:val="28"/>
          <w:szCs w:val="28"/>
          <w:rtl/>
        </w:rPr>
        <w:t xml:space="preserve"> بالمسؤولية في شتى صورها </w:t>
      </w:r>
      <w:r w:rsidR="004A294A" w:rsidRPr="0044109D">
        <w:rPr>
          <w:rFonts w:ascii="Simplified Arabic" w:hAnsi="Simplified Arabic" w:cs="Simplified Arabic" w:hint="cs"/>
          <w:sz w:val="28"/>
          <w:szCs w:val="28"/>
          <w:rtl/>
        </w:rPr>
        <w:t>اتجاه</w:t>
      </w:r>
      <w:r w:rsidRPr="0044109D">
        <w:rPr>
          <w:rFonts w:ascii="Simplified Arabic" w:hAnsi="Simplified Arabic" w:cs="Simplified Arabic"/>
          <w:sz w:val="28"/>
          <w:szCs w:val="28"/>
          <w:rtl/>
        </w:rPr>
        <w:t>نفسة واسرته والمجتمع المحيط ونحو الانسانية بأسرها</w:t>
      </w:r>
      <w:r w:rsidR="00575956">
        <w:rPr>
          <w:rFonts w:ascii="Simplified Arabic" w:hAnsi="Simplified Arabic" w:cs="Simplified Arabic" w:hint="cs"/>
          <w:sz w:val="28"/>
          <w:szCs w:val="28"/>
          <w:rtl/>
        </w:rPr>
        <w:t xml:space="preserve">، </w:t>
      </w:r>
      <w:r w:rsidRPr="0044109D">
        <w:rPr>
          <w:rFonts w:ascii="Simplified Arabic" w:hAnsi="Simplified Arabic" w:cs="Simplified Arabic"/>
          <w:sz w:val="28"/>
          <w:szCs w:val="28"/>
          <w:rtl/>
        </w:rPr>
        <w:t xml:space="preserve">ولو شعر كل فرد بالمسؤولية اتجاه غيره لتقدم المجتمع وارتقى وعم </w:t>
      </w:r>
      <w:r w:rsidR="00F00912" w:rsidRPr="0044109D">
        <w:rPr>
          <w:rFonts w:ascii="Simplified Arabic" w:hAnsi="Simplified Arabic" w:cs="Simplified Arabic" w:hint="cs"/>
          <w:sz w:val="28"/>
          <w:szCs w:val="28"/>
          <w:rtl/>
        </w:rPr>
        <w:t>الخير</w:t>
      </w:r>
      <w:r w:rsidR="00F00912">
        <w:rPr>
          <w:rFonts w:ascii="Simplified Arabic" w:hAnsi="Simplified Arabic" w:cs="Simplified Arabic" w:hint="cs"/>
          <w:sz w:val="28"/>
          <w:szCs w:val="28"/>
          <w:rtl/>
        </w:rPr>
        <w:t xml:space="preserve">، </w:t>
      </w:r>
      <w:r w:rsidR="00F00912" w:rsidRPr="0044109D">
        <w:rPr>
          <w:rFonts w:ascii="Simplified Arabic" w:hAnsi="Simplified Arabic" w:cs="Simplified Arabic" w:hint="cs"/>
          <w:sz w:val="28"/>
          <w:szCs w:val="28"/>
          <w:rtl/>
        </w:rPr>
        <w:t>فالشخص</w:t>
      </w:r>
      <w:r w:rsidRPr="0044109D">
        <w:rPr>
          <w:rFonts w:ascii="Simplified Arabic" w:hAnsi="Simplified Arabic" w:cs="Simplified Arabic"/>
          <w:sz w:val="28"/>
          <w:szCs w:val="28"/>
          <w:rtl/>
        </w:rPr>
        <w:t xml:space="preserve"> المسؤول يميل الى مساعدة الاخرين وتقديم يد العون لهم. (نجاتي</w:t>
      </w:r>
      <w:r w:rsidR="00F00912">
        <w:rPr>
          <w:rFonts w:ascii="Simplified Arabic" w:hAnsi="Simplified Arabic" w:cs="Simplified Arabic" w:hint="cs"/>
          <w:sz w:val="28"/>
          <w:szCs w:val="28"/>
          <w:rtl/>
        </w:rPr>
        <w:t>،</w:t>
      </w:r>
      <w:r w:rsidRPr="0044109D">
        <w:rPr>
          <w:rFonts w:ascii="Simplified Arabic" w:hAnsi="Simplified Arabic" w:cs="Simplified Arabic"/>
          <w:sz w:val="28"/>
          <w:szCs w:val="28"/>
          <w:rtl/>
        </w:rPr>
        <w:t>2002)</w:t>
      </w:r>
    </w:p>
    <w:p w14:paraId="6F12E332" w14:textId="77777777" w:rsidR="00DF23D7" w:rsidRPr="0044109D" w:rsidRDefault="00DF23D7"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 xml:space="preserve">إن الشعور بالمسؤولية تعتبر سمة تعبر عن النضج النفسي للفرد بحيث تتمثل بالاستعداد </w:t>
      </w:r>
      <w:r w:rsidR="004A294A" w:rsidRPr="0044109D">
        <w:rPr>
          <w:rFonts w:ascii="Simplified Arabic" w:hAnsi="Simplified Arabic" w:cs="Simplified Arabic" w:hint="cs"/>
          <w:sz w:val="28"/>
          <w:szCs w:val="28"/>
          <w:rtl/>
        </w:rPr>
        <w:t>للمساهمة</w:t>
      </w:r>
      <w:r w:rsidRPr="0044109D">
        <w:rPr>
          <w:rFonts w:ascii="Simplified Arabic" w:hAnsi="Simplified Arabic" w:cs="Simplified Arabic"/>
          <w:sz w:val="28"/>
          <w:szCs w:val="28"/>
          <w:rtl/>
        </w:rPr>
        <w:t xml:space="preserve"> في تحقيق مصلحة مجتمعية بحيث تعرف اجرائياً بالدرجات التي يحصل عليها المفحوص بعد تطبيق مقياس الشعور بالمسؤولية </w:t>
      </w:r>
      <w:r w:rsidR="004A294A" w:rsidRPr="0044109D">
        <w:rPr>
          <w:rFonts w:ascii="Simplified Arabic" w:hAnsi="Simplified Arabic" w:cs="Simplified Arabic" w:hint="cs"/>
          <w:sz w:val="28"/>
          <w:szCs w:val="28"/>
          <w:rtl/>
        </w:rPr>
        <w:t xml:space="preserve">علية. </w:t>
      </w:r>
      <w:r w:rsidR="004A294A" w:rsidRPr="0044109D">
        <w:rPr>
          <w:rFonts w:ascii="Simplified Arabic" w:hAnsi="Simplified Arabic" w:cs="Simplified Arabic"/>
          <w:sz w:val="28"/>
          <w:szCs w:val="28"/>
          <w:rtl/>
        </w:rPr>
        <w:t>(</w:t>
      </w:r>
      <w:r w:rsidRPr="0044109D">
        <w:rPr>
          <w:rFonts w:ascii="Simplified Arabic" w:hAnsi="Simplified Arabic" w:cs="Simplified Arabic"/>
          <w:sz w:val="28"/>
          <w:szCs w:val="28"/>
          <w:rtl/>
        </w:rPr>
        <w:t>الشايب</w:t>
      </w:r>
      <w:r w:rsidR="0020157A">
        <w:rPr>
          <w:rFonts w:ascii="Simplified Arabic" w:hAnsi="Simplified Arabic" w:cs="Simplified Arabic" w:hint="cs"/>
          <w:sz w:val="28"/>
          <w:szCs w:val="28"/>
          <w:rtl/>
        </w:rPr>
        <w:t>،</w:t>
      </w:r>
      <w:r w:rsidRPr="0044109D">
        <w:rPr>
          <w:rFonts w:ascii="Simplified Arabic" w:hAnsi="Simplified Arabic" w:cs="Simplified Arabic"/>
          <w:sz w:val="28"/>
          <w:szCs w:val="28"/>
          <w:rtl/>
        </w:rPr>
        <w:t>2002)</w:t>
      </w:r>
    </w:p>
    <w:p w14:paraId="42A2F0B9" w14:textId="77777777" w:rsidR="00DF23D7" w:rsidRPr="0044109D" w:rsidRDefault="00DF23D7"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وبحسب رأي الباحث يعتبر الالتزام نتيجة محتم</w:t>
      </w:r>
      <w:r w:rsidR="00857FAD" w:rsidRPr="0044109D">
        <w:rPr>
          <w:rFonts w:ascii="Simplified Arabic" w:hAnsi="Simplified Arabic" w:cs="Simplified Arabic"/>
          <w:sz w:val="28"/>
          <w:szCs w:val="28"/>
          <w:rtl/>
        </w:rPr>
        <w:t>ة</w:t>
      </w:r>
      <w:r w:rsidRPr="0044109D">
        <w:rPr>
          <w:rFonts w:ascii="Simplified Arabic" w:hAnsi="Simplified Arabic" w:cs="Simplified Arabic"/>
          <w:sz w:val="28"/>
          <w:szCs w:val="28"/>
          <w:rtl/>
        </w:rPr>
        <w:t xml:space="preserve"> للشعور بالمسؤولية اتجا</w:t>
      </w:r>
      <w:r w:rsidR="00857FAD" w:rsidRPr="0044109D">
        <w:rPr>
          <w:rFonts w:ascii="Simplified Arabic" w:hAnsi="Simplified Arabic" w:cs="Simplified Arabic"/>
          <w:sz w:val="28"/>
          <w:szCs w:val="28"/>
          <w:rtl/>
        </w:rPr>
        <w:t xml:space="preserve">ه </w:t>
      </w:r>
      <w:r w:rsidRPr="0044109D">
        <w:rPr>
          <w:rFonts w:ascii="Simplified Arabic" w:hAnsi="Simplified Arabic" w:cs="Simplified Arabic"/>
          <w:sz w:val="28"/>
          <w:szCs w:val="28"/>
          <w:rtl/>
        </w:rPr>
        <w:t xml:space="preserve">الذات </w:t>
      </w:r>
      <w:r w:rsidR="004A294A" w:rsidRPr="0044109D">
        <w:rPr>
          <w:rFonts w:ascii="Simplified Arabic" w:hAnsi="Simplified Arabic" w:cs="Simplified Arabic" w:hint="cs"/>
          <w:sz w:val="28"/>
          <w:szCs w:val="28"/>
          <w:rtl/>
        </w:rPr>
        <w:t>والأخرين</w:t>
      </w:r>
      <w:r w:rsidRPr="0044109D">
        <w:rPr>
          <w:rFonts w:ascii="Simplified Arabic" w:hAnsi="Simplified Arabic" w:cs="Simplified Arabic"/>
          <w:sz w:val="28"/>
          <w:szCs w:val="28"/>
          <w:rtl/>
        </w:rPr>
        <w:t xml:space="preserve"> بحيث ينتج من ذلك الالتزام سلامة الفرد على جميع المستويات</w:t>
      </w:r>
      <w:r w:rsidR="00575956">
        <w:rPr>
          <w:rFonts w:ascii="Simplified Arabic" w:hAnsi="Simplified Arabic" w:cs="Simplified Arabic" w:hint="cs"/>
          <w:sz w:val="28"/>
          <w:szCs w:val="28"/>
          <w:rtl/>
        </w:rPr>
        <w:t>،</w:t>
      </w:r>
      <w:r w:rsidR="00AD1956" w:rsidRPr="0044109D">
        <w:rPr>
          <w:rFonts w:ascii="Simplified Arabic" w:hAnsi="Simplified Arabic" w:cs="Simplified Arabic" w:hint="cs"/>
          <w:sz w:val="28"/>
          <w:szCs w:val="28"/>
          <w:rtl/>
        </w:rPr>
        <w:t>بد</w:t>
      </w:r>
      <w:r w:rsidR="00AD1956">
        <w:rPr>
          <w:rFonts w:ascii="Simplified Arabic" w:hAnsi="Simplified Arabic" w:cs="Simplified Arabic" w:hint="cs"/>
          <w:sz w:val="28"/>
          <w:szCs w:val="28"/>
          <w:rtl/>
        </w:rPr>
        <w:t>ا</w:t>
      </w:r>
      <w:r w:rsidR="00AD1956" w:rsidRPr="0044109D">
        <w:rPr>
          <w:rFonts w:ascii="Simplified Arabic" w:hAnsi="Simplified Arabic" w:cs="Simplified Arabic" w:hint="cs"/>
          <w:sz w:val="28"/>
          <w:szCs w:val="28"/>
          <w:rtl/>
        </w:rPr>
        <w:t>ية</w:t>
      </w:r>
      <w:r w:rsidRPr="0044109D">
        <w:rPr>
          <w:rFonts w:ascii="Simplified Arabic" w:hAnsi="Simplified Arabic" w:cs="Simplified Arabic"/>
          <w:sz w:val="28"/>
          <w:szCs w:val="28"/>
          <w:rtl/>
        </w:rPr>
        <w:t xml:space="preserve"> من درء المخاطر وتجنب المسائلة</w:t>
      </w:r>
      <w:r w:rsidR="00575956">
        <w:rPr>
          <w:rFonts w:ascii="Simplified Arabic" w:hAnsi="Simplified Arabic" w:cs="Simplified Arabic" w:hint="cs"/>
          <w:sz w:val="28"/>
          <w:szCs w:val="28"/>
          <w:rtl/>
        </w:rPr>
        <w:t>،</w:t>
      </w:r>
      <w:r w:rsidRPr="0044109D">
        <w:rPr>
          <w:rFonts w:ascii="Simplified Arabic" w:hAnsi="Simplified Arabic" w:cs="Simplified Arabic"/>
          <w:sz w:val="28"/>
          <w:szCs w:val="28"/>
          <w:rtl/>
        </w:rPr>
        <w:t xml:space="preserve"> الى ان تكون عدوى اجتماعية </w:t>
      </w:r>
      <w:r w:rsidR="004A294A" w:rsidRPr="0044109D">
        <w:rPr>
          <w:rFonts w:ascii="Simplified Arabic" w:hAnsi="Simplified Arabic" w:cs="Simplified Arabic" w:hint="cs"/>
          <w:sz w:val="28"/>
          <w:szCs w:val="28"/>
          <w:rtl/>
        </w:rPr>
        <w:t>ايجابيه تؤثر</w:t>
      </w:r>
      <w:r w:rsidRPr="0044109D">
        <w:rPr>
          <w:rFonts w:ascii="Simplified Arabic" w:hAnsi="Simplified Arabic" w:cs="Simplified Arabic"/>
          <w:sz w:val="28"/>
          <w:szCs w:val="28"/>
          <w:rtl/>
        </w:rPr>
        <w:t xml:space="preserve"> على سلوك </w:t>
      </w:r>
      <w:r w:rsidR="0020157A" w:rsidRPr="0044109D">
        <w:rPr>
          <w:rFonts w:ascii="Simplified Arabic" w:hAnsi="Simplified Arabic" w:cs="Simplified Arabic" w:hint="cs"/>
          <w:sz w:val="28"/>
          <w:szCs w:val="28"/>
          <w:rtl/>
        </w:rPr>
        <w:t>الاخرين</w:t>
      </w:r>
      <w:r w:rsidR="0020157A">
        <w:rPr>
          <w:rFonts w:ascii="Simplified Arabic" w:hAnsi="Simplified Arabic" w:cs="Simplified Arabic" w:hint="cs"/>
          <w:sz w:val="28"/>
          <w:szCs w:val="28"/>
          <w:rtl/>
        </w:rPr>
        <w:t xml:space="preserve">، </w:t>
      </w:r>
      <w:r w:rsidR="0020157A" w:rsidRPr="0044109D">
        <w:rPr>
          <w:rFonts w:ascii="Simplified Arabic" w:hAnsi="Simplified Arabic" w:cs="Simplified Arabic" w:hint="cs"/>
          <w:sz w:val="28"/>
          <w:szCs w:val="28"/>
          <w:rtl/>
        </w:rPr>
        <w:t>وبالتالي</w:t>
      </w:r>
      <w:r w:rsidRPr="0044109D">
        <w:rPr>
          <w:rFonts w:ascii="Simplified Arabic" w:hAnsi="Simplified Arabic" w:cs="Simplified Arabic"/>
          <w:sz w:val="28"/>
          <w:szCs w:val="28"/>
          <w:rtl/>
        </w:rPr>
        <w:t xml:space="preserve"> يقلد الاخرين هذا السلوك الجيد</w:t>
      </w:r>
      <w:r w:rsidR="00575956">
        <w:rPr>
          <w:rFonts w:ascii="Simplified Arabic" w:hAnsi="Simplified Arabic" w:cs="Simplified Arabic" w:hint="cs"/>
          <w:sz w:val="28"/>
          <w:szCs w:val="28"/>
          <w:rtl/>
        </w:rPr>
        <w:t xml:space="preserve">، </w:t>
      </w:r>
      <w:r w:rsidRPr="0044109D">
        <w:rPr>
          <w:rFonts w:ascii="Simplified Arabic" w:hAnsi="Simplified Arabic" w:cs="Simplified Arabic"/>
          <w:sz w:val="28"/>
          <w:szCs w:val="28"/>
          <w:rtl/>
        </w:rPr>
        <w:t xml:space="preserve"> والالتزام يكون احياناً كنتيجة للرادع(خارجي) الذي يحمل في طياته عقاب ان لم تتبع التعليمات وتلتزم بها</w:t>
      </w:r>
      <w:r w:rsidR="00575956">
        <w:rPr>
          <w:rFonts w:ascii="Simplified Arabic" w:hAnsi="Simplified Arabic" w:cs="Simplified Arabic" w:hint="cs"/>
          <w:sz w:val="28"/>
          <w:szCs w:val="28"/>
          <w:rtl/>
        </w:rPr>
        <w:t xml:space="preserve">، </w:t>
      </w:r>
      <w:r w:rsidRPr="0044109D">
        <w:rPr>
          <w:rFonts w:ascii="Simplified Arabic" w:hAnsi="Simplified Arabic" w:cs="Simplified Arabic"/>
          <w:sz w:val="28"/>
          <w:szCs w:val="28"/>
          <w:rtl/>
        </w:rPr>
        <w:t xml:space="preserve"> لكن انقى انواع الالتزام هي التي تأتي من الوازع(داخلي) اي تكون نتيجة قناعة الشخص داخلياً بضرورة ونتائج هذا الالتزام.</w:t>
      </w:r>
    </w:p>
    <w:p w14:paraId="7FF9B0E9" w14:textId="77777777" w:rsidR="00BA283E" w:rsidRDefault="00BA283E" w:rsidP="00A31BBC">
      <w:pPr>
        <w:spacing w:line="360" w:lineRule="auto"/>
        <w:jc w:val="both"/>
        <w:outlineLvl w:val="2"/>
        <w:rPr>
          <w:rFonts w:ascii="Simplified Arabic" w:hAnsi="Simplified Arabic" w:cs="Simplified Arabic"/>
          <w:b/>
          <w:bCs/>
          <w:sz w:val="28"/>
          <w:szCs w:val="28"/>
        </w:rPr>
      </w:pPr>
      <w:bookmarkStart w:id="164" w:name="_Toc157198017"/>
      <w:bookmarkStart w:id="165" w:name="_Toc207483224"/>
      <w:bookmarkStart w:id="166" w:name="_Toc207483456"/>
      <w:r w:rsidRPr="0044109D">
        <w:rPr>
          <w:rFonts w:ascii="Simplified Arabic" w:hAnsi="Simplified Arabic" w:cs="Simplified Arabic"/>
          <w:b/>
          <w:bCs/>
          <w:sz w:val="28"/>
          <w:szCs w:val="28"/>
        </w:rPr>
        <w:t>4.4.7</w:t>
      </w:r>
      <w:r w:rsidRPr="0044109D">
        <w:rPr>
          <w:rFonts w:ascii="Simplified Arabic" w:hAnsi="Simplified Arabic" w:cs="Simplified Arabic"/>
          <w:b/>
          <w:bCs/>
          <w:sz w:val="28"/>
          <w:szCs w:val="28"/>
          <w:rtl/>
        </w:rPr>
        <w:t>النظريات التي فسرت الالتزام بالمسؤولية الجماعية</w:t>
      </w:r>
      <w:bookmarkEnd w:id="164"/>
      <w:bookmarkEnd w:id="165"/>
      <w:bookmarkEnd w:id="166"/>
    </w:p>
    <w:p w14:paraId="2904D454" w14:textId="77777777" w:rsidR="0020157A" w:rsidRPr="0020157A" w:rsidRDefault="0020157A" w:rsidP="00A31BBC">
      <w:pPr>
        <w:spacing w:line="360" w:lineRule="auto"/>
        <w:jc w:val="both"/>
        <w:outlineLvl w:val="2"/>
        <w:rPr>
          <w:rFonts w:ascii="Simplified Arabic" w:hAnsi="Simplified Arabic" w:cs="Simplified Arabic"/>
          <w:color w:val="000000" w:themeColor="text1"/>
          <w:sz w:val="28"/>
          <w:szCs w:val="28"/>
          <w:rtl/>
        </w:rPr>
      </w:pPr>
      <w:bookmarkStart w:id="167" w:name="_Toc207483225"/>
      <w:bookmarkStart w:id="168" w:name="_Toc207483457"/>
      <w:r w:rsidRPr="0020157A">
        <w:rPr>
          <w:rFonts w:ascii="Simplified Arabic" w:hAnsi="Simplified Arabic" w:cs="Simplified Arabic" w:hint="cs"/>
          <w:sz w:val="28"/>
          <w:szCs w:val="28"/>
          <w:rtl/>
        </w:rPr>
        <w:t>هنالك العديد من النظريات التي تناولت متغير الالتزام بالمسؤولية الاجتماعية وفيما يلي اهم النظريات التي تناولتها في هذا البحث</w:t>
      </w:r>
      <w:bookmarkEnd w:id="167"/>
      <w:bookmarkEnd w:id="168"/>
    </w:p>
    <w:p w14:paraId="55BAE004" w14:textId="46EECA5E" w:rsidR="00BA283E" w:rsidRPr="0044109D" w:rsidRDefault="00BA283E" w:rsidP="0044109D">
      <w:pPr>
        <w:spacing w:line="360" w:lineRule="auto"/>
        <w:jc w:val="both"/>
        <w:rPr>
          <w:rFonts w:ascii="Simplified Arabic" w:hAnsi="Simplified Arabic" w:cs="Simplified Arabic"/>
          <w:sz w:val="28"/>
          <w:szCs w:val="28"/>
        </w:rPr>
      </w:pPr>
      <w:r w:rsidRPr="0044109D">
        <w:rPr>
          <w:rFonts w:ascii="Simplified Arabic" w:hAnsi="Simplified Arabic" w:cs="Simplified Arabic"/>
          <w:b/>
          <w:bCs/>
          <w:sz w:val="28"/>
          <w:szCs w:val="28"/>
          <w:rtl/>
        </w:rPr>
        <w:lastRenderedPageBreak/>
        <w:t>نظرية الشرعية</w:t>
      </w:r>
      <w:r w:rsidR="00521BE6">
        <w:rPr>
          <w:rFonts w:ascii="Simplified Arabic" w:hAnsi="Simplified Arabic" w:cs="Simplified Arabic"/>
          <w:b/>
          <w:bCs/>
          <w:sz w:val="28"/>
          <w:szCs w:val="28"/>
        </w:rPr>
        <w:t>(Legitimacy Theory)</w:t>
      </w:r>
    </w:p>
    <w:p w14:paraId="5CF13F76" w14:textId="5A1A76A1" w:rsidR="007E4194" w:rsidRDefault="007E4194" w:rsidP="00AD1956">
      <w:pPr>
        <w:spacing w:line="360" w:lineRule="auto"/>
        <w:jc w:val="both"/>
        <w:rPr>
          <w:rFonts w:ascii="Simplified Arabic" w:hAnsi="Simplified Arabic" w:cs="Simplified Arabic"/>
          <w:sz w:val="28"/>
          <w:szCs w:val="28"/>
          <w:rtl/>
        </w:rPr>
      </w:pPr>
      <w:r w:rsidRPr="007E4194">
        <w:rPr>
          <w:rFonts w:ascii="Simplified Arabic" w:hAnsi="Simplified Arabic" w:cs="Simplified Arabic"/>
          <w:sz w:val="28"/>
          <w:szCs w:val="28"/>
          <w:rtl/>
        </w:rPr>
        <w:t>تشير المسؤولية المجتمعية إلى دور الأفراد والمؤسسات على حد سواء، حيث تشمل الالتزام الاجتماعي والسلوك المسؤول من قبل المؤسسات. فعلى سبيل المثال، قد تسعى المؤسسات إلى تعزيز شرعية أنشطتها من خلال نشر تقارير المسؤولية الاجتماعية، بهدف الحصول على موافقة ودعم المجتمع لضمان استمرار وجودها. وبناءً على ذلك، تُعد المسؤولية الاجتماعية بمثابة "رخصة للعمل". وترى النظرية أن إعداد هذه التقارير يمثل عقدًا اجتماعيًا بين المؤسسة والمجتمع الذي تعمل فيه، مما يزود المؤسسة بالشرعية القانونية لاستعمال الموارد الطبيعية واستئجار الموظفين (</w:t>
      </w:r>
      <w:r w:rsidRPr="007E4194">
        <w:rPr>
          <w:rFonts w:ascii="Simplified Arabic" w:hAnsi="Simplified Arabic" w:cs="Simplified Arabic"/>
          <w:sz w:val="28"/>
          <w:szCs w:val="28"/>
        </w:rPr>
        <w:t>Ataur, 2008</w:t>
      </w:r>
      <w:r w:rsidRPr="007E4194">
        <w:rPr>
          <w:rFonts w:ascii="Simplified Arabic" w:hAnsi="Simplified Arabic" w:cs="Simplified Arabic"/>
          <w:sz w:val="28"/>
          <w:szCs w:val="28"/>
          <w:rtl/>
        </w:rPr>
        <w:t>).</w:t>
      </w:r>
    </w:p>
    <w:p w14:paraId="1DF7AAB2" w14:textId="5A0C0371" w:rsidR="00F77FA4" w:rsidRDefault="00F77FA4" w:rsidP="0044109D">
      <w:pPr>
        <w:spacing w:line="360" w:lineRule="auto"/>
        <w:jc w:val="both"/>
        <w:rPr>
          <w:rFonts w:ascii="Simplified Arabic" w:hAnsi="Simplified Arabic" w:cs="Simplified Arabic"/>
          <w:sz w:val="28"/>
          <w:szCs w:val="28"/>
          <w:rtl/>
        </w:rPr>
      </w:pPr>
      <w:r w:rsidRPr="00F77FA4">
        <w:rPr>
          <w:rFonts w:ascii="Simplified Arabic" w:hAnsi="Simplified Arabic" w:cs="Simplified Arabic"/>
          <w:sz w:val="28"/>
          <w:szCs w:val="28"/>
          <w:rtl/>
        </w:rPr>
        <w:t>يشير مفهوم العقد الاجتماعي إلى أن أي مؤسسة ترتبط بعلاقة تعاقدية، قد تكون صريحة أو ضمنية، مع المجتمع. ونتيجة لهذه العلاقة، تتحمل المؤسسة وظيفتين رئيسيتين: الأولى وظيفة الإنتاج، والتي تشمل تقديم منتجات أو خدمات نافعة ومرغوبة للمجتمع، والثانية وظيفة التوزيع، والتي لا تقتصر على توزيع المنتجات فقط، بل تشمل توزيع العوائد والمكاسب الاقتصادية والاجتماعية على المجموعات المختلفة في المجتمع بعدالة. وتشكل هذه الوظيفة الأساس الذي تستمد منه المؤسسة مواردها (نوافان، 2010).</w:t>
      </w:r>
    </w:p>
    <w:p w14:paraId="419363CE" w14:textId="3DC35B69" w:rsidR="00B35304" w:rsidRPr="00B35304" w:rsidRDefault="00BA283E" w:rsidP="00B35304">
      <w:pPr>
        <w:spacing w:line="360" w:lineRule="auto"/>
        <w:jc w:val="both"/>
        <w:rPr>
          <w:rFonts w:ascii="Simplified Arabic" w:hAnsi="Simplified Arabic" w:cs="Simplified Arabic"/>
          <w:b/>
          <w:bCs/>
          <w:sz w:val="28"/>
          <w:szCs w:val="28"/>
          <w:rtl/>
        </w:rPr>
      </w:pPr>
      <w:r w:rsidRPr="0044109D">
        <w:rPr>
          <w:rFonts w:ascii="Simplified Arabic" w:hAnsi="Simplified Arabic" w:cs="Simplified Arabic"/>
          <w:b/>
          <w:bCs/>
          <w:sz w:val="28"/>
          <w:szCs w:val="28"/>
          <w:rtl/>
        </w:rPr>
        <w:t>نظرية التحليل النفسي والشعور بالمسؤولية</w:t>
      </w:r>
      <w:r w:rsidR="005C47EA" w:rsidRPr="005C47EA">
        <w:rPr>
          <w:rFonts w:ascii="Simplified Arabic" w:hAnsi="Simplified Arabic" w:cs="Simplified Arabic"/>
          <w:b/>
          <w:bCs/>
          <w:sz w:val="21"/>
          <w:szCs w:val="21"/>
        </w:rPr>
        <w:t>Psychoanalytic theory and sense of responsibilit</w:t>
      </w:r>
      <w:r w:rsidR="005C47EA">
        <w:rPr>
          <w:rFonts w:ascii="Simplified Arabic" w:hAnsi="Simplified Arabic" w:cs="Simplified Arabic"/>
          <w:b/>
          <w:bCs/>
          <w:sz w:val="21"/>
          <w:szCs w:val="21"/>
        </w:rPr>
        <w:t>y</w:t>
      </w:r>
    </w:p>
    <w:p w14:paraId="4E689FB7" w14:textId="77777777" w:rsidR="00B35304" w:rsidRPr="00B35304" w:rsidRDefault="00B35304" w:rsidP="00B35304">
      <w:pPr>
        <w:spacing w:line="360" w:lineRule="auto"/>
        <w:rPr>
          <w:rFonts w:ascii="Simplified Arabic" w:hAnsi="Simplified Arabic" w:cs="Simplified Arabic"/>
          <w:sz w:val="28"/>
          <w:szCs w:val="28"/>
          <w:rtl/>
        </w:rPr>
      </w:pPr>
      <w:r w:rsidRPr="00B35304">
        <w:rPr>
          <w:rFonts w:ascii="Simplified Arabic" w:hAnsi="Simplified Arabic" w:cs="Simplified Arabic"/>
          <w:sz w:val="28"/>
          <w:szCs w:val="28"/>
          <w:rtl/>
        </w:rPr>
        <w:t>تشير مدارس التحليل النفسي إلى أن النفس البشرية تتكون من مثلث ديناميكي يشمل الهو، الأنا، والأنا الأعلى (</w:t>
      </w:r>
      <w:r w:rsidRPr="00B35304">
        <w:rPr>
          <w:rFonts w:ascii="Simplified Arabic" w:hAnsi="Simplified Arabic" w:cs="Simplified Arabic"/>
          <w:sz w:val="28"/>
          <w:szCs w:val="28"/>
        </w:rPr>
        <w:t>Twentyman, 2001</w:t>
      </w:r>
      <w:r w:rsidRPr="00B35304">
        <w:rPr>
          <w:rFonts w:ascii="Simplified Arabic" w:hAnsi="Simplified Arabic" w:cs="Simplified Arabic"/>
          <w:sz w:val="28"/>
          <w:szCs w:val="28"/>
          <w:rtl/>
        </w:rPr>
        <w:t xml:space="preserve">). ويؤكد فرويد أن الإنسان يولد مزودًا بطاقة نفسية تُسمى الليبيدو، وتتركز هذه الطاقة في "الهو"، الذي يعكس الدوافع البدائية والشعورية التي غالبًا ما </w:t>
      </w:r>
      <w:r w:rsidRPr="00B35304">
        <w:rPr>
          <w:rFonts w:ascii="Simplified Arabic" w:hAnsi="Simplified Arabic" w:cs="Simplified Arabic"/>
          <w:sz w:val="28"/>
          <w:szCs w:val="28"/>
          <w:rtl/>
        </w:rPr>
        <w:lastRenderedPageBreak/>
        <w:t>تتعارض مع متطلبات الحياة الاجتماعية، مما يجعل من الضروري كبت هذه النزعات (زيوت، 1997).</w:t>
      </w:r>
    </w:p>
    <w:p w14:paraId="1EC40D11" w14:textId="77777777" w:rsidR="00B35304" w:rsidRPr="00B35304" w:rsidRDefault="00B35304" w:rsidP="00B35304">
      <w:pPr>
        <w:spacing w:line="360" w:lineRule="auto"/>
        <w:rPr>
          <w:rFonts w:ascii="Simplified Arabic" w:hAnsi="Simplified Arabic" w:cs="Simplified Arabic"/>
          <w:sz w:val="28"/>
          <w:szCs w:val="28"/>
          <w:rtl/>
        </w:rPr>
      </w:pPr>
    </w:p>
    <w:p w14:paraId="623619FE" w14:textId="77777777" w:rsidR="00B35304" w:rsidRPr="00B35304" w:rsidRDefault="00B35304" w:rsidP="00B35304">
      <w:pPr>
        <w:spacing w:line="360" w:lineRule="auto"/>
        <w:rPr>
          <w:rFonts w:ascii="Simplified Arabic" w:hAnsi="Simplified Arabic" w:cs="Simplified Arabic"/>
          <w:sz w:val="28"/>
          <w:szCs w:val="28"/>
          <w:rtl/>
        </w:rPr>
      </w:pPr>
      <w:r w:rsidRPr="00B35304">
        <w:rPr>
          <w:rFonts w:ascii="Simplified Arabic" w:hAnsi="Simplified Arabic" w:cs="Simplified Arabic"/>
          <w:sz w:val="28"/>
          <w:szCs w:val="28"/>
          <w:rtl/>
        </w:rPr>
        <w:t>يتضح جزء من الهو عند احتكاك الإنسان بالآخرين، حيث تتشكل القيم والمعايير والمبادئ في ما يُعرف بـ الأنا الواعية، وهي الجانب المعقول من شخصية الفرد. وتكمن مسؤولية الأنا في محاولة التوفيق بين الدوافع الفطرية للإنسان والواقع الخارجي، عبر ضبط السلوك وربط العلاقات وتنسيقها مع العالم المحيط (محمود، 2007).</w:t>
      </w:r>
    </w:p>
    <w:p w14:paraId="509016CA" w14:textId="77777777" w:rsidR="00B35304" w:rsidRPr="00B35304" w:rsidRDefault="00B35304" w:rsidP="00B35304">
      <w:pPr>
        <w:spacing w:line="360" w:lineRule="auto"/>
        <w:rPr>
          <w:rFonts w:ascii="Simplified Arabic" w:hAnsi="Simplified Arabic" w:cs="Simplified Arabic"/>
          <w:sz w:val="28"/>
          <w:szCs w:val="28"/>
          <w:rtl/>
        </w:rPr>
      </w:pPr>
    </w:p>
    <w:p w14:paraId="42C72457" w14:textId="77777777" w:rsidR="00B35304" w:rsidRPr="00B35304" w:rsidRDefault="00B35304" w:rsidP="00B35304">
      <w:pPr>
        <w:spacing w:line="360" w:lineRule="auto"/>
        <w:rPr>
          <w:rFonts w:ascii="Simplified Arabic" w:hAnsi="Simplified Arabic" w:cs="Simplified Arabic"/>
          <w:sz w:val="28"/>
          <w:szCs w:val="28"/>
          <w:rtl/>
        </w:rPr>
      </w:pPr>
      <w:r w:rsidRPr="00B35304">
        <w:rPr>
          <w:rFonts w:ascii="Simplified Arabic" w:hAnsi="Simplified Arabic" w:cs="Simplified Arabic"/>
          <w:sz w:val="28"/>
          <w:szCs w:val="28"/>
          <w:rtl/>
        </w:rPr>
        <w:t>تدرك الأنا المعلومات عن البيئة وحالة الجسد، وتحتفظ بها في الذاكرة لتنظيم استجابات الفرد بما يحافظ على الذات، كما تساعد على التكيف مع الواقع الخارجي. وتتعرض الأنا لضغوط الحياة الاجتماعية ولنزعات الهو البدائية، وتتضمن التوجيهات الاجتماعية التي تشكل الأنا الأعلى، الذي يغلب عليه الطابع اللاواعي وينشأ خلال المراحل الأولى من حياة الطفل عن توحده مع الشخص البالغ، ويعمل كضمير داخلي قد يولّد مشاعر الخوف والذنب. ويؤدي التناقض بين مطالب الهو، الأنا الأعلى، والواقع الخارجي إلى إجهاد نفسي قد يلجأ الفرد من خلاله إلى آليات الدفاع مثل القمع، التسامي، والنكوص للتكيف مع هذه الضغوط (الحاجي، 2007).</w:t>
      </w:r>
    </w:p>
    <w:p w14:paraId="6CC9F917" w14:textId="77777777" w:rsidR="00B35304" w:rsidRPr="00B35304" w:rsidRDefault="00B35304" w:rsidP="00B35304">
      <w:pPr>
        <w:spacing w:line="360" w:lineRule="auto"/>
        <w:rPr>
          <w:rFonts w:ascii="Simplified Arabic" w:hAnsi="Simplified Arabic" w:cs="Simplified Arabic"/>
          <w:sz w:val="28"/>
          <w:szCs w:val="28"/>
          <w:rtl/>
        </w:rPr>
      </w:pPr>
    </w:p>
    <w:p w14:paraId="1B65DF3E" w14:textId="77777777" w:rsidR="00B35304" w:rsidRPr="00B35304" w:rsidRDefault="00B35304" w:rsidP="00B35304">
      <w:pPr>
        <w:spacing w:line="360" w:lineRule="auto"/>
        <w:rPr>
          <w:rFonts w:ascii="Simplified Arabic" w:hAnsi="Simplified Arabic" w:cs="Simplified Arabic"/>
          <w:sz w:val="28"/>
          <w:szCs w:val="28"/>
          <w:rtl/>
        </w:rPr>
      </w:pPr>
      <w:r w:rsidRPr="00B35304">
        <w:rPr>
          <w:rFonts w:ascii="Simplified Arabic" w:hAnsi="Simplified Arabic" w:cs="Simplified Arabic"/>
          <w:sz w:val="28"/>
          <w:szCs w:val="28"/>
          <w:rtl/>
        </w:rPr>
        <w:lastRenderedPageBreak/>
        <w:t>ويقوم الأنا الأعلى بمحاسبة الأنا على أفعاله وتصرفاته، ويعمل على مراقبة نزعات الهو وصدها، ويجب أن تتعاون هذه الأجهزة الثلاثة لتحقيق التوازن والاستقرار النفسي للفرد (عنداني، 2003).</w:t>
      </w:r>
    </w:p>
    <w:p w14:paraId="5A3A66F9" w14:textId="2E3218FA" w:rsidR="00B35304" w:rsidRDefault="00B35304" w:rsidP="00B35304">
      <w:pPr>
        <w:spacing w:line="360" w:lineRule="auto"/>
        <w:jc w:val="both"/>
        <w:rPr>
          <w:rFonts w:ascii="Simplified Arabic" w:hAnsi="Simplified Arabic" w:cs="Simplified Arabic"/>
          <w:sz w:val="28"/>
          <w:szCs w:val="28"/>
          <w:rtl/>
        </w:rPr>
      </w:pPr>
      <w:r w:rsidRPr="00B35304">
        <w:rPr>
          <w:rFonts w:ascii="Simplified Arabic" w:hAnsi="Simplified Arabic" w:cs="Simplified Arabic"/>
          <w:sz w:val="28"/>
          <w:szCs w:val="28"/>
          <w:rtl/>
        </w:rPr>
        <w:t>وتُعتبر الأنا القوية الناضجة قادرة على التوفيق بين هذه القوى الثلاثة دون اضطراب، بينما الأنا الضعيفة غير الناضجة تتأثر بصراع هذه القوى، مما يجعل الهو يهيمن عليها ويخضع الفرد للضغوط، فيسود مبدأ اللذة على مبدأ الواقع، ويتجاهل مطالب الأنا الأعلى، وبالتالي قد يفشل في الالتزام بالمسؤولية الاجتماعية تجاه الآخرين (محمود، 2007).</w:t>
      </w:r>
    </w:p>
    <w:p w14:paraId="48C37386" w14:textId="7A0CA9D1" w:rsidR="00BE5C34" w:rsidRPr="00BE5C34" w:rsidRDefault="00BE5C34" w:rsidP="00BE5C34">
      <w:pPr>
        <w:spacing w:line="360" w:lineRule="auto"/>
        <w:rPr>
          <w:rFonts w:ascii="Simplified Arabic" w:hAnsi="Simplified Arabic" w:cs="Simplified Arabic"/>
          <w:b/>
          <w:bCs/>
          <w:sz w:val="28"/>
          <w:szCs w:val="28"/>
          <w:rtl/>
        </w:rPr>
      </w:pPr>
      <w:r w:rsidRPr="00BE5C34">
        <w:rPr>
          <w:rFonts w:ascii="Simplified Arabic" w:hAnsi="Simplified Arabic" w:cs="Simplified Arabic"/>
          <w:b/>
          <w:bCs/>
          <w:sz w:val="28"/>
          <w:szCs w:val="28"/>
          <w:rtl/>
        </w:rPr>
        <w:t>نظرية الدافع للحماية (</w:t>
      </w:r>
      <w:r w:rsidRPr="00BE5C34">
        <w:rPr>
          <w:rFonts w:ascii="Simplified Arabic" w:hAnsi="Simplified Arabic" w:cs="Simplified Arabic"/>
          <w:b/>
          <w:bCs/>
          <w:sz w:val="28"/>
          <w:szCs w:val="28"/>
        </w:rPr>
        <w:t>Protection Motivation Theory – PMT</w:t>
      </w:r>
      <w:r w:rsidRPr="00BE5C34">
        <w:rPr>
          <w:rFonts w:ascii="Simplified Arabic" w:hAnsi="Simplified Arabic" w:cs="Simplified Arabic"/>
          <w:b/>
          <w:bCs/>
          <w:sz w:val="28"/>
          <w:szCs w:val="28"/>
          <w:rtl/>
        </w:rPr>
        <w:t>)</w:t>
      </w:r>
    </w:p>
    <w:p w14:paraId="0D33C0FC" w14:textId="77777777" w:rsidR="00BE5C34" w:rsidRPr="00BE5C34" w:rsidRDefault="00BE5C34" w:rsidP="00BE5C34">
      <w:pPr>
        <w:spacing w:line="360" w:lineRule="auto"/>
        <w:rPr>
          <w:rFonts w:ascii="Simplified Arabic" w:hAnsi="Simplified Arabic" w:cs="Simplified Arabic"/>
          <w:sz w:val="28"/>
          <w:szCs w:val="28"/>
          <w:rtl/>
        </w:rPr>
      </w:pPr>
      <w:r w:rsidRPr="00BE5C34">
        <w:rPr>
          <w:rFonts w:ascii="Simplified Arabic" w:hAnsi="Simplified Arabic" w:cs="Simplified Arabic"/>
          <w:sz w:val="28"/>
          <w:szCs w:val="28"/>
          <w:rtl/>
        </w:rPr>
        <w:t>تفسّر نظرية الدافع للحماية كيف يستجيب الأفراد للتهديدات الصحية من خلال عمليتين أساسيتين: تقييم التهديد وتقييم المواجهة. يشمل تقييم التهديد إدراك شدة الخطر واحتمالية الإصابة، بينما يتضمن تقييم المواجهة إدراك فعالية السلوك الوقائي وقدرة الفرد على تطبيقه.</w:t>
      </w:r>
    </w:p>
    <w:p w14:paraId="7FAA02E2" w14:textId="05984676" w:rsidR="00BE5C34" w:rsidRDefault="00BE5C34" w:rsidP="00BE5C34">
      <w:pPr>
        <w:spacing w:line="360" w:lineRule="auto"/>
        <w:jc w:val="both"/>
        <w:rPr>
          <w:rFonts w:ascii="Simplified Arabic" w:hAnsi="Simplified Arabic" w:cs="Simplified Arabic"/>
          <w:sz w:val="28"/>
          <w:szCs w:val="28"/>
          <w:rtl/>
        </w:rPr>
      </w:pPr>
      <w:r w:rsidRPr="00BE5C34">
        <w:rPr>
          <w:rFonts w:ascii="Simplified Arabic" w:hAnsi="Simplified Arabic" w:cs="Simplified Arabic"/>
          <w:sz w:val="28"/>
          <w:szCs w:val="28"/>
          <w:rtl/>
        </w:rPr>
        <w:t xml:space="preserve">إذ تفسّر كيف يمكن أن يؤدي اختلاف مصادر المعلومات إلى تعزيز أو تقليل إدراك الخطر. فالمعلومات الدقيقة قد تزيد من دافع الحماية عبر رفع إدراك شدة المرض وفاعلية الإجراءات الوقائية، بينما قد تضعف المعلومات المضللة هذا الدافع، مما يؤدي إلى انخفاض مستوى الالتزام. وبالتالي تُسهم </w:t>
      </w:r>
      <w:r w:rsidRPr="00BE5C34">
        <w:rPr>
          <w:rFonts w:ascii="Simplified Arabic" w:hAnsi="Simplified Arabic" w:cs="Simplified Arabic"/>
          <w:sz w:val="28"/>
          <w:szCs w:val="28"/>
        </w:rPr>
        <w:t>PMT</w:t>
      </w:r>
      <w:r w:rsidRPr="00BE5C34">
        <w:rPr>
          <w:rFonts w:ascii="Simplified Arabic" w:hAnsi="Simplified Arabic" w:cs="Simplified Arabic"/>
          <w:sz w:val="28"/>
          <w:szCs w:val="28"/>
          <w:rtl/>
        </w:rPr>
        <w:t xml:space="preserve"> في فهم الدور الوسيط للمعلومات في تشكيل الاستجابة الوقائية</w:t>
      </w:r>
      <w:r>
        <w:rPr>
          <w:rFonts w:ascii="Simplified Arabic" w:hAnsi="Simplified Arabic" w:cs="Simplified Arabic" w:hint="cs"/>
          <w:sz w:val="28"/>
          <w:szCs w:val="28"/>
          <w:rtl/>
        </w:rPr>
        <w:t>.</w:t>
      </w:r>
    </w:p>
    <w:p w14:paraId="0B091545" w14:textId="77777777" w:rsidR="00BE5C34" w:rsidRDefault="00BE5C34" w:rsidP="00BE5C34">
      <w:pPr>
        <w:spacing w:line="360" w:lineRule="auto"/>
        <w:jc w:val="both"/>
        <w:rPr>
          <w:rFonts w:ascii="Simplified Arabic" w:hAnsi="Simplified Arabic" w:cs="Simplified Arabic"/>
          <w:sz w:val="28"/>
          <w:szCs w:val="28"/>
          <w:rtl/>
        </w:rPr>
      </w:pPr>
    </w:p>
    <w:p w14:paraId="7681C085" w14:textId="77777777" w:rsidR="00BE5C34" w:rsidRDefault="00BE5C34" w:rsidP="00BE5C34">
      <w:pPr>
        <w:spacing w:line="360" w:lineRule="auto"/>
        <w:jc w:val="both"/>
        <w:rPr>
          <w:rFonts w:ascii="Simplified Arabic" w:hAnsi="Simplified Arabic" w:cs="Simplified Arabic"/>
          <w:sz w:val="28"/>
          <w:szCs w:val="28"/>
          <w:rtl/>
        </w:rPr>
      </w:pPr>
    </w:p>
    <w:p w14:paraId="6AC3A0F4" w14:textId="77777777" w:rsidR="00BE5C34" w:rsidRDefault="00BE5C34" w:rsidP="00BE5C34">
      <w:pPr>
        <w:spacing w:line="360" w:lineRule="auto"/>
        <w:jc w:val="both"/>
        <w:rPr>
          <w:rFonts w:ascii="Simplified Arabic" w:hAnsi="Simplified Arabic" w:cs="Simplified Arabic"/>
          <w:sz w:val="28"/>
          <w:szCs w:val="28"/>
          <w:rtl/>
        </w:rPr>
      </w:pPr>
    </w:p>
    <w:p w14:paraId="78A8D08E" w14:textId="3DD3D763" w:rsidR="00BE5C34" w:rsidRPr="00BE5C34" w:rsidRDefault="00BE5C34" w:rsidP="00BE5C34">
      <w:pPr>
        <w:spacing w:line="360" w:lineRule="auto"/>
        <w:rPr>
          <w:rFonts w:ascii="Simplified Arabic" w:hAnsi="Simplified Arabic" w:cs="Simplified Arabic"/>
          <w:b/>
          <w:bCs/>
          <w:sz w:val="28"/>
          <w:szCs w:val="28"/>
          <w:rtl/>
        </w:rPr>
      </w:pPr>
      <w:r w:rsidRPr="00BE5C34">
        <w:rPr>
          <w:rFonts w:ascii="Simplified Arabic" w:hAnsi="Simplified Arabic" w:cs="Simplified Arabic"/>
          <w:b/>
          <w:bCs/>
          <w:sz w:val="28"/>
          <w:szCs w:val="28"/>
          <w:rtl/>
        </w:rPr>
        <w:lastRenderedPageBreak/>
        <w:t>نظرية السلوك المخطّط (</w:t>
      </w:r>
      <w:r w:rsidRPr="00BE5C34">
        <w:rPr>
          <w:rFonts w:ascii="Simplified Arabic" w:hAnsi="Simplified Arabic" w:cs="Simplified Arabic"/>
          <w:b/>
          <w:bCs/>
          <w:sz w:val="28"/>
          <w:szCs w:val="28"/>
        </w:rPr>
        <w:t>Theory of Planned Behavior – TPB</w:t>
      </w:r>
      <w:r w:rsidRPr="00BE5C34">
        <w:rPr>
          <w:rFonts w:ascii="Simplified Arabic" w:hAnsi="Simplified Arabic" w:cs="Simplified Arabic"/>
          <w:b/>
          <w:bCs/>
          <w:sz w:val="28"/>
          <w:szCs w:val="28"/>
          <w:rtl/>
        </w:rPr>
        <w:t>)</w:t>
      </w:r>
    </w:p>
    <w:p w14:paraId="7F55CC52" w14:textId="77777777" w:rsidR="00BE5C34" w:rsidRPr="00BE5C34" w:rsidRDefault="00BE5C34" w:rsidP="00BE5C34">
      <w:pPr>
        <w:spacing w:line="360" w:lineRule="auto"/>
        <w:rPr>
          <w:rFonts w:ascii="Simplified Arabic" w:hAnsi="Simplified Arabic" w:cs="Simplified Arabic"/>
          <w:sz w:val="28"/>
          <w:szCs w:val="28"/>
          <w:rtl/>
        </w:rPr>
      </w:pPr>
      <w:r w:rsidRPr="00BE5C34">
        <w:rPr>
          <w:rFonts w:ascii="Simplified Arabic" w:hAnsi="Simplified Arabic" w:cs="Simplified Arabic"/>
          <w:sz w:val="28"/>
          <w:szCs w:val="28"/>
          <w:rtl/>
        </w:rPr>
        <w:t>توضح نظرية السلوك المخطّط أن السلوك الوقائي لا يعتمد فقط على المعرفة أو إدراك الخطر، بل يتأثر بثلاثة عناصر أساسية: الموقف تجاه السلوك، والمعايير الاجتماعية، والتحكم السلوكي المدرك. فالموقف الإيجابي تجاه إجراءات الوقاية، والدعم الاجتماعي لتطبيقها، والشعور بقدرة الفرد على الالتزام بها، كلها عناصر تؤثر بشكل مباشر على السلوك.</w:t>
      </w:r>
    </w:p>
    <w:p w14:paraId="501075B3" w14:textId="198C65FE" w:rsidR="00BE5C34" w:rsidRDefault="00BE5C34" w:rsidP="00BE5C34">
      <w:pPr>
        <w:spacing w:line="360" w:lineRule="auto"/>
        <w:jc w:val="both"/>
        <w:rPr>
          <w:rFonts w:ascii="Simplified Arabic" w:hAnsi="Simplified Arabic" w:cs="Simplified Arabic"/>
          <w:sz w:val="28"/>
          <w:szCs w:val="28"/>
          <w:rtl/>
        </w:rPr>
      </w:pPr>
      <w:r w:rsidRPr="00BE5C34">
        <w:rPr>
          <w:rFonts w:ascii="Simplified Arabic" w:hAnsi="Simplified Arabic" w:cs="Simplified Arabic"/>
          <w:sz w:val="28"/>
          <w:szCs w:val="28"/>
          <w:rtl/>
        </w:rPr>
        <w:t>وترتبط هذه النظرية بالدراسة من خلال توضيح كيف تسهم مصادر المعلومات في تشكيل اتجاهات الطلبة ومعاييرهم الاجتماعية، وبالتالي التأثير على مستوى الالتزام بالسلوكيات الوقائية. فالمعلومات الرسمية غالبًا ما تعزز اتجاهات إيجابية نحو السلوك الوقائي، بينما قد تؤدي المعلومات غير الدقيقة إلى مواقف سلبية أو تردد في الالتزام.</w:t>
      </w:r>
    </w:p>
    <w:p w14:paraId="22803BE1" w14:textId="77777777" w:rsidR="00BE5C34" w:rsidRDefault="00BE5C34" w:rsidP="00BE5C34">
      <w:pPr>
        <w:spacing w:line="360" w:lineRule="auto"/>
        <w:jc w:val="both"/>
        <w:rPr>
          <w:rFonts w:ascii="Simplified Arabic" w:hAnsi="Simplified Arabic" w:cs="Simplified Arabic"/>
          <w:sz w:val="28"/>
          <w:szCs w:val="28"/>
          <w:rtl/>
        </w:rPr>
      </w:pPr>
    </w:p>
    <w:p w14:paraId="453C26DA" w14:textId="77777777" w:rsidR="00BE5C34" w:rsidRPr="00B35304" w:rsidRDefault="00BE5C34" w:rsidP="00BE5C34">
      <w:pPr>
        <w:spacing w:line="360" w:lineRule="auto"/>
        <w:jc w:val="both"/>
        <w:rPr>
          <w:rFonts w:ascii="Simplified Arabic" w:hAnsi="Simplified Arabic" w:cs="Simplified Arabic"/>
          <w:sz w:val="28"/>
          <w:szCs w:val="28"/>
        </w:rPr>
      </w:pPr>
    </w:p>
    <w:p w14:paraId="161E751C" w14:textId="77777777" w:rsidR="00BA283E" w:rsidRDefault="00BA283E" w:rsidP="00A31BBC">
      <w:pPr>
        <w:spacing w:line="360" w:lineRule="auto"/>
        <w:jc w:val="both"/>
        <w:outlineLvl w:val="1"/>
        <w:rPr>
          <w:rFonts w:ascii="Simplified Arabic" w:hAnsi="Simplified Arabic" w:cs="Simplified Arabic"/>
          <w:b/>
          <w:bCs/>
          <w:sz w:val="28"/>
          <w:szCs w:val="28"/>
          <w:rtl/>
        </w:rPr>
      </w:pPr>
      <w:bookmarkStart w:id="169" w:name="_Toc157198018"/>
      <w:bookmarkStart w:id="170" w:name="_Toc207483226"/>
      <w:bookmarkStart w:id="171" w:name="_Toc207483458"/>
      <w:r w:rsidRPr="0044109D">
        <w:rPr>
          <w:rFonts w:ascii="Simplified Arabic" w:hAnsi="Simplified Arabic" w:cs="Simplified Arabic"/>
          <w:b/>
          <w:bCs/>
          <w:sz w:val="28"/>
          <w:szCs w:val="28"/>
        </w:rPr>
        <w:t>2.4</w:t>
      </w:r>
      <w:r w:rsidRPr="0044109D">
        <w:rPr>
          <w:rFonts w:ascii="Simplified Arabic" w:hAnsi="Simplified Arabic" w:cs="Simplified Arabic"/>
          <w:b/>
          <w:bCs/>
          <w:sz w:val="28"/>
          <w:szCs w:val="28"/>
          <w:rtl/>
        </w:rPr>
        <w:t>الدراسات السابقة ذات العلاقة</w:t>
      </w:r>
      <w:bookmarkEnd w:id="169"/>
      <w:bookmarkEnd w:id="170"/>
      <w:bookmarkEnd w:id="171"/>
    </w:p>
    <w:p w14:paraId="297F624E" w14:textId="77777777" w:rsidR="005170A2" w:rsidRPr="005170A2" w:rsidRDefault="005170A2" w:rsidP="00A31BBC">
      <w:pPr>
        <w:spacing w:line="360" w:lineRule="auto"/>
        <w:jc w:val="both"/>
        <w:outlineLvl w:val="1"/>
        <w:rPr>
          <w:rFonts w:ascii="Simplified Arabic" w:hAnsi="Simplified Arabic" w:cs="Simplified Arabic"/>
          <w:sz w:val="28"/>
          <w:szCs w:val="28"/>
          <w:rtl/>
        </w:rPr>
      </w:pPr>
      <w:bookmarkStart w:id="172" w:name="_Toc207483227"/>
      <w:bookmarkStart w:id="173" w:name="_Toc207483459"/>
      <w:r w:rsidRPr="005170A2">
        <w:rPr>
          <w:rFonts w:ascii="Simplified Arabic" w:hAnsi="Simplified Arabic" w:cs="Simplified Arabic" w:hint="cs"/>
          <w:sz w:val="28"/>
          <w:szCs w:val="28"/>
          <w:rtl/>
        </w:rPr>
        <w:t>يتناول هذا الجزء من الدراسة عرضاً للدراسات السابقة ذات العلاقة بمواضيع البحث، الذي تمكن الباحث من الوصول اليها، وقسمت هذه الدراسات العلاقة بمتغيرات البحث بناء على محاور الدراسة وهي ادراك الخطر والشعور بالمسؤولية ومصادر المعلومات ، وكانت الدراسات عربية وأجنبية مرتبة من الاحدث الى الاقدم .</w:t>
      </w:r>
      <w:bookmarkEnd w:id="172"/>
      <w:bookmarkEnd w:id="173"/>
    </w:p>
    <w:p w14:paraId="16EB077B" w14:textId="77777777" w:rsidR="005170A2" w:rsidRDefault="005170A2" w:rsidP="00A31BBC">
      <w:pPr>
        <w:spacing w:line="360" w:lineRule="auto"/>
        <w:jc w:val="both"/>
        <w:outlineLvl w:val="1"/>
        <w:rPr>
          <w:rFonts w:ascii="Simplified Arabic" w:hAnsi="Simplified Arabic" w:cs="Simplified Arabic"/>
          <w:b/>
          <w:bCs/>
          <w:sz w:val="28"/>
          <w:szCs w:val="28"/>
          <w:rtl/>
        </w:rPr>
      </w:pPr>
    </w:p>
    <w:p w14:paraId="518AB58D" w14:textId="77777777" w:rsidR="003F7BD7" w:rsidRDefault="003F7BD7" w:rsidP="00A31BBC">
      <w:pPr>
        <w:spacing w:line="360" w:lineRule="auto"/>
        <w:jc w:val="both"/>
        <w:outlineLvl w:val="1"/>
        <w:rPr>
          <w:rFonts w:ascii="Simplified Arabic" w:hAnsi="Simplified Arabic" w:cs="Simplified Arabic"/>
          <w:b/>
          <w:bCs/>
          <w:sz w:val="28"/>
          <w:szCs w:val="28"/>
          <w:rtl/>
        </w:rPr>
      </w:pPr>
    </w:p>
    <w:p w14:paraId="5163C115" w14:textId="77777777" w:rsidR="003F7BD7" w:rsidRPr="0044109D" w:rsidRDefault="003F7BD7" w:rsidP="00A31BBC">
      <w:pPr>
        <w:spacing w:line="360" w:lineRule="auto"/>
        <w:jc w:val="both"/>
        <w:outlineLvl w:val="1"/>
        <w:rPr>
          <w:rFonts w:ascii="Simplified Arabic" w:hAnsi="Simplified Arabic" w:cs="Simplified Arabic"/>
          <w:b/>
          <w:bCs/>
          <w:sz w:val="28"/>
          <w:szCs w:val="28"/>
        </w:rPr>
      </w:pPr>
    </w:p>
    <w:p w14:paraId="7AF31AD1" w14:textId="77777777" w:rsidR="006C511D" w:rsidRPr="0044109D" w:rsidRDefault="00BA283E" w:rsidP="00A31BBC">
      <w:pPr>
        <w:spacing w:line="360" w:lineRule="auto"/>
        <w:jc w:val="both"/>
        <w:outlineLvl w:val="2"/>
        <w:rPr>
          <w:rFonts w:ascii="Simplified Arabic" w:hAnsi="Simplified Arabic" w:cs="Simplified Arabic"/>
          <w:b/>
          <w:bCs/>
          <w:sz w:val="28"/>
          <w:szCs w:val="28"/>
          <w:rtl/>
        </w:rPr>
      </w:pPr>
      <w:bookmarkStart w:id="174" w:name="_Toc157198019"/>
      <w:bookmarkStart w:id="175" w:name="_Toc207483228"/>
      <w:bookmarkStart w:id="176" w:name="_Toc207483460"/>
      <w:r w:rsidRPr="0044109D">
        <w:rPr>
          <w:rFonts w:ascii="Simplified Arabic" w:hAnsi="Simplified Arabic" w:cs="Simplified Arabic"/>
          <w:b/>
          <w:bCs/>
          <w:sz w:val="28"/>
          <w:szCs w:val="28"/>
        </w:rPr>
        <w:t>2.4.1</w:t>
      </w:r>
      <w:r w:rsidRPr="0044109D">
        <w:rPr>
          <w:rFonts w:ascii="Simplified Arabic" w:hAnsi="Simplified Arabic" w:cs="Simplified Arabic"/>
          <w:b/>
          <w:bCs/>
          <w:sz w:val="28"/>
          <w:szCs w:val="28"/>
          <w:rtl/>
        </w:rPr>
        <w:t>الدراسات العربية</w:t>
      </w:r>
      <w:bookmarkEnd w:id="174"/>
      <w:bookmarkEnd w:id="175"/>
      <w:bookmarkEnd w:id="176"/>
    </w:p>
    <w:p w14:paraId="5B58BC1C" w14:textId="719CC3AD" w:rsidR="006C511D" w:rsidRPr="0044109D" w:rsidRDefault="006C511D"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sz w:val="28"/>
          <w:szCs w:val="28"/>
          <w:rtl/>
        </w:rPr>
        <w:t>دراسة محمود (2021)</w:t>
      </w:r>
      <w:r w:rsidR="005170A2">
        <w:rPr>
          <w:rFonts w:ascii="Simplified Arabic" w:hAnsi="Simplified Arabic" w:cs="Simplified Arabic" w:hint="cs"/>
          <w:sz w:val="28"/>
          <w:szCs w:val="28"/>
          <w:rtl/>
        </w:rPr>
        <w:t>:</w:t>
      </w:r>
      <w:r w:rsidR="00A92C5F">
        <w:rPr>
          <w:rFonts w:ascii="Simplified Arabic" w:hAnsi="Simplified Arabic" w:cs="Simplified Arabic" w:hint="cs"/>
          <w:sz w:val="28"/>
          <w:szCs w:val="28"/>
          <w:rtl/>
        </w:rPr>
        <w:t>ه</w:t>
      </w:r>
      <w:r w:rsidRPr="0044109D">
        <w:rPr>
          <w:rFonts w:ascii="Simplified Arabic" w:hAnsi="Simplified Arabic" w:cs="Simplified Arabic"/>
          <w:sz w:val="28"/>
          <w:szCs w:val="28"/>
          <w:rtl/>
        </w:rPr>
        <w:t>دفت الدراسة الى التعرف على سلوكيات التماس المرأة القنائية للمعلومات لمواجهة فيروس كورونا</w:t>
      </w:r>
      <w:r w:rsidR="005170A2">
        <w:rPr>
          <w:rFonts w:ascii="Simplified Arabic" w:hAnsi="Simplified Arabic" w:cs="Simplified Arabic" w:hint="cs"/>
          <w:sz w:val="28"/>
          <w:szCs w:val="28"/>
          <w:rtl/>
        </w:rPr>
        <w:t>،</w:t>
      </w:r>
      <w:r w:rsidRPr="0044109D">
        <w:rPr>
          <w:rFonts w:ascii="Simplified Arabic" w:hAnsi="Simplified Arabic" w:cs="Simplified Arabic"/>
          <w:sz w:val="28"/>
          <w:szCs w:val="28"/>
          <w:rtl/>
        </w:rPr>
        <w:t xml:space="preserve"> وقد تكونت عينة الدراسة من (336) انثى من مختلف فئات الاناث في مدينة قناء سواء عاملة اوغير عاملة.واستُخدم المنهج الميداني مستعيناُ بالاستبانة كأداة للدراسة وتوصلت الدراسة الى نتائج اهمها اهتمام عينة الدراسة بنسبة 58%</w:t>
      </w:r>
      <w:r w:rsidR="000A4213">
        <w:rPr>
          <w:rFonts w:ascii="Simplified Arabic" w:hAnsi="Simplified Arabic" w:cs="Simplified Arabic" w:hint="cs"/>
          <w:sz w:val="28"/>
          <w:szCs w:val="28"/>
          <w:rtl/>
        </w:rPr>
        <w:t xml:space="preserve"> </w:t>
      </w:r>
      <w:r w:rsidRPr="0044109D">
        <w:rPr>
          <w:rFonts w:ascii="Simplified Arabic" w:hAnsi="Simplified Arabic" w:cs="Simplified Arabic"/>
          <w:sz w:val="28"/>
          <w:szCs w:val="28"/>
          <w:rtl/>
        </w:rPr>
        <w:t>للحصول على معلومات عن الفايروس من خلال وسائل التواصل الاجتماعي</w:t>
      </w:r>
      <w:r w:rsidR="005170A2">
        <w:rPr>
          <w:rFonts w:ascii="Simplified Arabic" w:hAnsi="Simplified Arabic" w:cs="Simplified Arabic" w:hint="cs"/>
          <w:sz w:val="28"/>
          <w:szCs w:val="28"/>
          <w:rtl/>
        </w:rPr>
        <w:t>،</w:t>
      </w:r>
      <w:r w:rsidRPr="0044109D">
        <w:rPr>
          <w:rFonts w:ascii="Simplified Arabic" w:hAnsi="Simplified Arabic" w:cs="Simplified Arabic"/>
          <w:sz w:val="28"/>
          <w:szCs w:val="28"/>
          <w:rtl/>
        </w:rPr>
        <w:t xml:space="preserve"> بينما يأتي بالمرتبة الثانية بنسبة 39% للحصول على المعلومات حول فايروس كورنا من خلال نشرات الاخبار</w:t>
      </w:r>
      <w:r w:rsidR="005170A2">
        <w:rPr>
          <w:rFonts w:ascii="Simplified Arabic" w:hAnsi="Simplified Arabic" w:cs="Simplified Arabic" w:hint="cs"/>
          <w:sz w:val="28"/>
          <w:szCs w:val="28"/>
          <w:rtl/>
        </w:rPr>
        <w:t>،</w:t>
      </w:r>
      <w:r w:rsidRPr="0044109D">
        <w:rPr>
          <w:rFonts w:ascii="Simplified Arabic" w:hAnsi="Simplified Arabic" w:cs="Simplified Arabic"/>
          <w:sz w:val="28"/>
          <w:szCs w:val="28"/>
          <w:rtl/>
        </w:rPr>
        <w:t xml:space="preserve"> كما اشارات النتائج ان هدف المرأة القنائية في البحث عن المعلومات حول الفايروس جاء في المقام الاول للوقاية منه بنسبة 67% وفي المرتبة الثانية للوصول الى طرق العلاج من الفايروس في حالة الاصابة بنسبة 30.35</w:t>
      </w:r>
    </w:p>
    <w:p w14:paraId="7635657F" w14:textId="3492658C" w:rsidR="006C511D" w:rsidRPr="0044109D" w:rsidRDefault="00D13A4A" w:rsidP="00A92C5F">
      <w:pPr>
        <w:spacing w:line="360" w:lineRule="auto"/>
        <w:jc w:val="both"/>
        <w:rPr>
          <w:rFonts w:ascii="Simplified Arabic" w:hAnsi="Simplified Arabic" w:cs="Simplified Arabic"/>
          <w:sz w:val="28"/>
          <w:szCs w:val="28"/>
          <w:rtl/>
        </w:rPr>
      </w:pPr>
      <w:r w:rsidRPr="00D13A4A">
        <w:rPr>
          <w:rFonts w:ascii="Simplified Arabic" w:hAnsi="Simplified Arabic" w:cs="Simplified Arabic"/>
          <w:b/>
          <w:bCs/>
          <w:sz w:val="28"/>
          <w:szCs w:val="28"/>
          <w:rtl/>
        </w:rPr>
        <w:t>دراسة عبدالله وعرار (2020)</w:t>
      </w:r>
      <w:r w:rsidR="006C511D" w:rsidRPr="0044109D">
        <w:rPr>
          <w:rFonts w:ascii="Simplified Arabic" w:hAnsi="Simplified Arabic" w:cs="Simplified Arabic"/>
          <w:sz w:val="28"/>
          <w:szCs w:val="28"/>
          <w:rtl/>
        </w:rPr>
        <w:t xml:space="preserve"> :هدفت الدراسة الى التعرف على درجة القلق لدى افراد المجتمع الفلسطيني من فيروس كورونا ومقارنتها بمتغير النوع الاجتماعي والتعرف على كيفية قضاء الفلسطيني وقته اثناء الحجر ومعرفة ثقة المواطن الفلسطيني </w:t>
      </w:r>
      <w:r w:rsidR="00AD1956" w:rsidRPr="0044109D">
        <w:rPr>
          <w:rFonts w:ascii="Simplified Arabic" w:hAnsi="Simplified Arabic" w:cs="Simplified Arabic" w:hint="cs"/>
          <w:sz w:val="28"/>
          <w:szCs w:val="28"/>
          <w:rtl/>
        </w:rPr>
        <w:t>بإجراءات</w:t>
      </w:r>
      <w:r w:rsidR="006C511D" w:rsidRPr="0044109D">
        <w:rPr>
          <w:rFonts w:ascii="Simplified Arabic" w:hAnsi="Simplified Arabic" w:cs="Simplified Arabic"/>
          <w:sz w:val="28"/>
          <w:szCs w:val="28"/>
          <w:rtl/>
        </w:rPr>
        <w:t xml:space="preserve"> الحكومة الفلسطينية ابان انتشار </w:t>
      </w:r>
      <w:r w:rsidR="00AD1956" w:rsidRPr="0044109D">
        <w:rPr>
          <w:rFonts w:ascii="Simplified Arabic" w:hAnsi="Simplified Arabic" w:cs="Simplified Arabic" w:hint="cs"/>
          <w:sz w:val="28"/>
          <w:szCs w:val="28"/>
          <w:rtl/>
        </w:rPr>
        <w:t>الوباء</w:t>
      </w:r>
      <w:r w:rsidR="005170A2">
        <w:rPr>
          <w:rFonts w:ascii="Simplified Arabic" w:hAnsi="Simplified Arabic" w:cs="Simplified Arabic" w:hint="cs"/>
          <w:sz w:val="28"/>
          <w:szCs w:val="28"/>
          <w:rtl/>
        </w:rPr>
        <w:t>،</w:t>
      </w:r>
      <w:r w:rsidR="00AD1956" w:rsidRPr="0044109D">
        <w:rPr>
          <w:rFonts w:ascii="Simplified Arabic" w:hAnsi="Simplified Arabic" w:cs="Simplified Arabic" w:hint="cs"/>
          <w:sz w:val="28"/>
          <w:szCs w:val="28"/>
          <w:rtl/>
        </w:rPr>
        <w:t xml:space="preserve"> وتكون</w:t>
      </w:r>
      <w:r w:rsidR="00AD1956" w:rsidRPr="0044109D">
        <w:rPr>
          <w:rFonts w:ascii="Simplified Arabic" w:hAnsi="Simplified Arabic" w:cs="Simplified Arabic" w:hint="eastAsia"/>
          <w:sz w:val="28"/>
          <w:szCs w:val="28"/>
          <w:rtl/>
        </w:rPr>
        <w:t>ت</w:t>
      </w:r>
      <w:r w:rsidR="006C511D" w:rsidRPr="0044109D">
        <w:rPr>
          <w:rFonts w:ascii="Simplified Arabic" w:hAnsi="Simplified Arabic" w:cs="Simplified Arabic"/>
          <w:sz w:val="28"/>
          <w:szCs w:val="28"/>
          <w:rtl/>
        </w:rPr>
        <w:t xml:space="preserve"> عينة الدراسة من (205) </w:t>
      </w:r>
      <w:r w:rsidR="00AD1956" w:rsidRPr="0044109D">
        <w:rPr>
          <w:rFonts w:ascii="Simplified Arabic" w:hAnsi="Simplified Arabic" w:cs="Simplified Arabic" w:hint="cs"/>
          <w:sz w:val="28"/>
          <w:szCs w:val="28"/>
          <w:rtl/>
        </w:rPr>
        <w:t>فردا, واستخد</w:t>
      </w:r>
      <w:r w:rsidR="00AD1956" w:rsidRPr="0044109D">
        <w:rPr>
          <w:rFonts w:ascii="Simplified Arabic" w:hAnsi="Simplified Arabic" w:cs="Simplified Arabic" w:hint="eastAsia"/>
          <w:sz w:val="28"/>
          <w:szCs w:val="28"/>
          <w:rtl/>
        </w:rPr>
        <w:t>م</w:t>
      </w:r>
      <w:r w:rsidR="006C511D" w:rsidRPr="0044109D">
        <w:rPr>
          <w:rFonts w:ascii="Simplified Arabic" w:hAnsi="Simplified Arabic" w:cs="Simplified Arabic"/>
          <w:sz w:val="28"/>
          <w:szCs w:val="28"/>
          <w:rtl/>
        </w:rPr>
        <w:t xml:space="preserve"> الباحثان المنهج الوصفي التحليلي الارتباط</w:t>
      </w:r>
      <w:r w:rsidR="009E775B">
        <w:rPr>
          <w:rFonts w:ascii="Simplified Arabic" w:hAnsi="Simplified Arabic" w:cs="Simplified Arabic" w:hint="cs"/>
          <w:sz w:val="28"/>
          <w:szCs w:val="28"/>
          <w:rtl/>
        </w:rPr>
        <w:t xml:space="preserve">ي </w:t>
      </w:r>
      <w:r w:rsidR="006C511D" w:rsidRPr="0044109D">
        <w:rPr>
          <w:rFonts w:ascii="Simplified Arabic" w:hAnsi="Simplified Arabic" w:cs="Simplified Arabic"/>
          <w:sz w:val="28"/>
          <w:szCs w:val="28"/>
          <w:rtl/>
        </w:rPr>
        <w:t xml:space="preserve">وتوصلت الدراسة الى نتائج اهمها ان اغلبية افراد المجتمع الفلسطيني يشعرون بالقلق والتوتر من انتشار فايروس كورونا بدرجة متوسطة بمتوسط حسابي (1.60) وانحراف معياري </w:t>
      </w:r>
      <w:r w:rsidR="007E2CC1" w:rsidRPr="007E2CC1">
        <w:rPr>
          <w:rFonts w:ascii="Simplified Arabic" w:hAnsi="Simplified Arabic" w:cs="Simplified Arabic"/>
          <w:sz w:val="28"/>
          <w:szCs w:val="28"/>
          <w:rtl/>
        </w:rPr>
        <w:t xml:space="preserve">62% من الأفراد يثقون بإجراءات الحكومة الفلسطينية في مكافحة الوباء. كما تبين أن 45% من الأفراد يلتزمون بشكل كبير بكافة التدابير الوقائية والتعليمات الصادرة عن وزارة الصحة، بينما عبر </w:t>
      </w:r>
      <w:r w:rsidR="007E2CC1" w:rsidRPr="007E2CC1">
        <w:rPr>
          <w:rFonts w:ascii="Simplified Arabic" w:hAnsi="Simplified Arabic" w:cs="Simplified Arabic"/>
          <w:sz w:val="28"/>
          <w:szCs w:val="28"/>
          <w:rtl/>
        </w:rPr>
        <w:lastRenderedPageBreak/>
        <w:t>38% عن التزامهم بدرجة متوسطة، في حين أشار 16.6% إلى عدم التزامهم بالتعليمات بالشكل المطلوب.</w:t>
      </w:r>
    </w:p>
    <w:p w14:paraId="7983A57B" w14:textId="77777777" w:rsidR="006C511D" w:rsidRPr="0044109D" w:rsidRDefault="00D13A4A" w:rsidP="0044109D">
      <w:pPr>
        <w:spacing w:line="360" w:lineRule="auto"/>
        <w:jc w:val="both"/>
        <w:rPr>
          <w:rFonts w:ascii="Simplified Arabic" w:hAnsi="Simplified Arabic" w:cs="Simplified Arabic"/>
          <w:sz w:val="28"/>
          <w:szCs w:val="28"/>
          <w:rtl/>
        </w:rPr>
      </w:pPr>
      <w:r w:rsidRPr="00D13A4A">
        <w:rPr>
          <w:rFonts w:ascii="Simplified Arabic" w:hAnsi="Simplified Arabic" w:cs="Simplified Arabic"/>
          <w:b/>
          <w:bCs/>
          <w:sz w:val="28"/>
          <w:szCs w:val="28"/>
          <w:rtl/>
        </w:rPr>
        <w:t>دراسة محمدي(2020):</w:t>
      </w:r>
      <w:r w:rsidR="006C511D" w:rsidRPr="0044109D">
        <w:rPr>
          <w:rFonts w:ascii="Simplified Arabic" w:hAnsi="Simplified Arabic" w:cs="Simplified Arabic"/>
          <w:sz w:val="28"/>
          <w:szCs w:val="28"/>
          <w:rtl/>
        </w:rPr>
        <w:t xml:space="preserve">هدفت الدراسة الى تحليل وتفسير العلاقة بين استخدام الشباب لشبكات التواصل الاجتماعي ودرجة ثقتهم وطبيعة اتجاهاتهم نحو اداء الحكومة المصرية خلال الموجة الاولى من </w:t>
      </w:r>
      <w:r w:rsidR="00AD1956" w:rsidRPr="0044109D">
        <w:rPr>
          <w:rFonts w:ascii="Simplified Arabic" w:hAnsi="Simplified Arabic" w:cs="Simplified Arabic" w:hint="cs"/>
          <w:sz w:val="28"/>
          <w:szCs w:val="28"/>
          <w:rtl/>
        </w:rPr>
        <w:t>الجائحة</w:t>
      </w:r>
      <w:r w:rsidR="005170A2">
        <w:rPr>
          <w:rFonts w:ascii="Simplified Arabic" w:hAnsi="Simplified Arabic" w:cs="Simplified Arabic" w:hint="cs"/>
          <w:sz w:val="28"/>
          <w:szCs w:val="28"/>
          <w:rtl/>
        </w:rPr>
        <w:t>،</w:t>
      </w:r>
      <w:r w:rsidR="00AD1956" w:rsidRPr="0044109D">
        <w:rPr>
          <w:rFonts w:ascii="Simplified Arabic" w:hAnsi="Simplified Arabic" w:cs="Simplified Arabic" w:hint="cs"/>
          <w:sz w:val="28"/>
          <w:szCs w:val="28"/>
          <w:rtl/>
        </w:rPr>
        <w:t xml:space="preserve"> وتكون</w:t>
      </w:r>
      <w:r w:rsidR="00AD1956" w:rsidRPr="0044109D">
        <w:rPr>
          <w:rFonts w:ascii="Simplified Arabic" w:hAnsi="Simplified Arabic" w:cs="Simplified Arabic" w:hint="eastAsia"/>
          <w:sz w:val="28"/>
          <w:szCs w:val="28"/>
          <w:rtl/>
        </w:rPr>
        <w:t>ت</w:t>
      </w:r>
      <w:r w:rsidR="006C511D" w:rsidRPr="0044109D">
        <w:rPr>
          <w:rFonts w:ascii="Simplified Arabic" w:hAnsi="Simplified Arabic" w:cs="Simplified Arabic"/>
          <w:sz w:val="28"/>
          <w:szCs w:val="28"/>
          <w:rtl/>
        </w:rPr>
        <w:t xml:space="preserve"> عينة الدراسة من (400) مفردة وقد تم جمعها من خلال اداة جوجل فورم اثناء فترة ازمة كورونا وتم استخدام منهج </w:t>
      </w:r>
      <w:r w:rsidR="00AD1956" w:rsidRPr="0044109D">
        <w:rPr>
          <w:rFonts w:ascii="Simplified Arabic" w:hAnsi="Simplified Arabic" w:cs="Simplified Arabic" w:hint="cs"/>
          <w:sz w:val="28"/>
          <w:szCs w:val="28"/>
          <w:rtl/>
        </w:rPr>
        <w:t>المسح, وتوصل</w:t>
      </w:r>
      <w:r w:rsidR="00AD1956" w:rsidRPr="0044109D">
        <w:rPr>
          <w:rFonts w:ascii="Simplified Arabic" w:hAnsi="Simplified Arabic" w:cs="Simplified Arabic" w:hint="eastAsia"/>
          <w:sz w:val="28"/>
          <w:szCs w:val="28"/>
          <w:rtl/>
        </w:rPr>
        <w:t>ت</w:t>
      </w:r>
      <w:r w:rsidR="006C511D" w:rsidRPr="0044109D">
        <w:rPr>
          <w:rFonts w:ascii="Simplified Arabic" w:hAnsi="Simplified Arabic" w:cs="Simplified Arabic"/>
          <w:sz w:val="28"/>
          <w:szCs w:val="28"/>
          <w:rtl/>
        </w:rPr>
        <w:t xml:space="preserve"> الدراسة الى نتائج اهمها  ارتفاع ثقة الشباب في اداء الحكومة المصرية وارتفاع </w:t>
      </w:r>
      <w:r w:rsidR="00AD1956" w:rsidRPr="0044109D">
        <w:rPr>
          <w:rFonts w:ascii="Simplified Arabic" w:hAnsi="Simplified Arabic" w:cs="Simplified Arabic" w:hint="cs"/>
          <w:sz w:val="28"/>
          <w:szCs w:val="28"/>
          <w:rtl/>
        </w:rPr>
        <w:t>تأييدهم</w:t>
      </w:r>
      <w:r w:rsidR="006C511D" w:rsidRPr="0044109D">
        <w:rPr>
          <w:rFonts w:ascii="Simplified Arabic" w:hAnsi="Simplified Arabic" w:cs="Simplified Arabic"/>
          <w:sz w:val="28"/>
          <w:szCs w:val="28"/>
          <w:rtl/>
        </w:rPr>
        <w:t xml:space="preserve"> ورضاهم عن قرارتها للحد من جائحة كورونا كما كشفت النتائج عن ارتفاع معدل استخدام الشباب لشبكات التواصل الاجتماعي واعتبروها المصدر الاساسي للمعلومات عن الجائحة وخاصة الصفحات الحكومية والرسمية.</w:t>
      </w:r>
    </w:p>
    <w:p w14:paraId="521BB03B" w14:textId="1C5B17A6" w:rsidR="006C511D" w:rsidRPr="0044109D" w:rsidRDefault="00D13A4A" w:rsidP="009B014D">
      <w:pPr>
        <w:spacing w:line="360" w:lineRule="auto"/>
        <w:jc w:val="both"/>
        <w:rPr>
          <w:rFonts w:ascii="Simplified Arabic" w:hAnsi="Simplified Arabic" w:cs="Simplified Arabic"/>
          <w:sz w:val="28"/>
          <w:szCs w:val="28"/>
        </w:rPr>
      </w:pPr>
      <w:r w:rsidRPr="00D13A4A">
        <w:rPr>
          <w:rFonts w:ascii="Simplified Arabic" w:hAnsi="Simplified Arabic" w:cs="Simplified Arabic"/>
          <w:b/>
          <w:bCs/>
          <w:sz w:val="28"/>
          <w:szCs w:val="28"/>
          <w:rtl/>
        </w:rPr>
        <w:t>دراسة عقل (2020):</w:t>
      </w:r>
      <w:r w:rsidR="009B014D" w:rsidRPr="009B014D">
        <w:rPr>
          <w:rtl/>
        </w:rPr>
        <w:t xml:space="preserve"> </w:t>
      </w:r>
      <w:r w:rsidR="009B014D" w:rsidRPr="009B014D">
        <w:rPr>
          <w:rFonts w:ascii="Simplified Arabic" w:hAnsi="Simplified Arabic" w:cs="Simplified Arabic"/>
          <w:sz w:val="28"/>
          <w:szCs w:val="28"/>
          <w:rtl/>
        </w:rPr>
        <w:t>هدفت دراسة عقل (2020) إلى استكشاف العلاقة بين سلوك التماس المعلومات الصحية لدى المرأة المصرية خلال انتشار وباء كورونا، ومستوى إدراكها لمخاطر المرض</w:t>
      </w:r>
      <w:r w:rsidR="009B014D">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تكونت عينة الدراسة من 450 </w:t>
      </w:r>
      <w:r w:rsidR="00AD1956" w:rsidRPr="0044109D">
        <w:rPr>
          <w:rFonts w:ascii="Simplified Arabic" w:hAnsi="Simplified Arabic" w:cs="Simplified Arabic" w:hint="cs"/>
          <w:sz w:val="28"/>
          <w:szCs w:val="28"/>
          <w:rtl/>
        </w:rPr>
        <w:t>مفردة</w:t>
      </w:r>
      <w:r w:rsidR="005170A2">
        <w:rPr>
          <w:rFonts w:ascii="Simplified Arabic" w:hAnsi="Simplified Arabic" w:cs="Simplified Arabic" w:hint="cs"/>
          <w:sz w:val="28"/>
          <w:szCs w:val="28"/>
          <w:rtl/>
        </w:rPr>
        <w:t>،</w:t>
      </w:r>
      <w:r w:rsidR="00AD1956" w:rsidRPr="0044109D">
        <w:rPr>
          <w:rFonts w:ascii="Simplified Arabic" w:hAnsi="Simplified Arabic" w:cs="Simplified Arabic" w:hint="cs"/>
          <w:sz w:val="28"/>
          <w:szCs w:val="28"/>
          <w:rtl/>
        </w:rPr>
        <w:t xml:space="preserve"> وت</w:t>
      </w:r>
      <w:r w:rsidR="00AD1956" w:rsidRPr="0044109D">
        <w:rPr>
          <w:rFonts w:ascii="Simplified Arabic" w:hAnsi="Simplified Arabic" w:cs="Simplified Arabic" w:hint="eastAsia"/>
          <w:sz w:val="28"/>
          <w:szCs w:val="28"/>
          <w:rtl/>
        </w:rPr>
        <w:t>م</w:t>
      </w:r>
      <w:r w:rsidR="006C511D" w:rsidRPr="0044109D">
        <w:rPr>
          <w:rFonts w:ascii="Simplified Arabic" w:hAnsi="Simplified Arabic" w:cs="Simplified Arabic"/>
          <w:sz w:val="28"/>
          <w:szCs w:val="28"/>
          <w:rtl/>
        </w:rPr>
        <w:t xml:space="preserve">  استخدام الاستبانة لقياس متغيرات الدراسة مثل سلوك التماس ال</w:t>
      </w:r>
      <w:r w:rsidR="00BA283E" w:rsidRPr="0044109D">
        <w:rPr>
          <w:rFonts w:ascii="Simplified Arabic" w:hAnsi="Simplified Arabic" w:cs="Simplified Arabic"/>
          <w:sz w:val="28"/>
          <w:szCs w:val="28"/>
          <w:rtl/>
        </w:rPr>
        <w:t>م</w:t>
      </w:r>
      <w:r w:rsidR="006C511D" w:rsidRPr="0044109D">
        <w:rPr>
          <w:rFonts w:ascii="Simplified Arabic" w:hAnsi="Simplified Arabic" w:cs="Simplified Arabic"/>
          <w:sz w:val="28"/>
          <w:szCs w:val="28"/>
          <w:rtl/>
        </w:rPr>
        <w:t>علومات ومدى الثقة في اطراف الازمة ومقياس لإدراك الخطر</w:t>
      </w:r>
      <w:r w:rsidR="005170A2">
        <w:rPr>
          <w:rFonts w:ascii="Simplified Arabic" w:hAnsi="Simplified Arabic" w:cs="Simplified Arabic" w:hint="cs"/>
          <w:sz w:val="28"/>
          <w:szCs w:val="28"/>
          <w:rtl/>
        </w:rPr>
        <w:t xml:space="preserve">، </w:t>
      </w:r>
      <w:r w:rsidR="006C511D" w:rsidRPr="0044109D">
        <w:rPr>
          <w:rFonts w:ascii="Simplified Arabic" w:hAnsi="Simplified Arabic" w:cs="Simplified Arabic"/>
          <w:sz w:val="28"/>
          <w:szCs w:val="28"/>
          <w:rtl/>
        </w:rPr>
        <w:t xml:space="preserve"> واليات التهدئة النفسية ورفع الشعور بالكفاءة لمواجهة انتشار الفايروس ,وتوصلت الدراسة الى نتائج اهمها ان النسبة الاكبر من النساء من عينة الدراسة ابدت سلوكاً متنامياً لالتماس المعلومات وكما ان الصفحات الرسمية التابعة لمجلس الوزراء المصري على الفيس بوك كانت اكثر المصادر المعلوماتية محلا للمتابعة حول اخبار الفايروس وكانت الاجراءات الوقائية اكثر المعلومات التي يبحثن عنها</w:t>
      </w:r>
      <w:r w:rsidR="00BA283E" w:rsidRPr="0044109D">
        <w:rPr>
          <w:rFonts w:ascii="Simplified Arabic" w:hAnsi="Simplified Arabic" w:cs="Simplified Arabic"/>
          <w:sz w:val="28"/>
          <w:szCs w:val="28"/>
          <w:rtl/>
        </w:rPr>
        <w:t>.</w:t>
      </w:r>
    </w:p>
    <w:p w14:paraId="55265B50" w14:textId="38FD15E3" w:rsidR="00D25145" w:rsidRPr="00D25145" w:rsidRDefault="00D25145" w:rsidP="00D25145">
      <w:pPr>
        <w:spacing w:line="360" w:lineRule="auto"/>
        <w:rPr>
          <w:rFonts w:ascii="Simplified Arabic" w:hAnsi="Simplified Arabic" w:cs="Simplified Arabic"/>
          <w:sz w:val="28"/>
          <w:szCs w:val="28"/>
          <w:rtl/>
        </w:rPr>
      </w:pPr>
      <w:r w:rsidRPr="00D25145">
        <w:rPr>
          <w:rFonts w:ascii="Simplified Arabic" w:hAnsi="Simplified Arabic" w:cs="Simplified Arabic"/>
          <w:sz w:val="28"/>
          <w:szCs w:val="28"/>
          <w:rtl/>
        </w:rPr>
        <w:lastRenderedPageBreak/>
        <w:t>دراسة محمد (2020)</w:t>
      </w:r>
      <w:r w:rsidRPr="00D25145">
        <w:rPr>
          <w:rFonts w:ascii="Simplified Arabic" w:hAnsi="Simplified Arabic" w:cs="Simplified Arabic" w:hint="cs"/>
          <w:sz w:val="28"/>
          <w:szCs w:val="28"/>
          <w:rtl/>
        </w:rPr>
        <w:t>:هدفت</w:t>
      </w:r>
      <w:r w:rsidRPr="00D25145">
        <w:rPr>
          <w:rFonts w:ascii="Simplified Arabic" w:hAnsi="Simplified Arabic" w:cs="Simplified Arabic"/>
          <w:sz w:val="28"/>
          <w:szCs w:val="28"/>
          <w:rtl/>
        </w:rPr>
        <w:t xml:space="preserve"> إلى التعرف على مدى اعتماد الجمهور المصري على وسائل الإعلام الجديدة كمصدر للمعلومات والأخبار المتعلقة بجائحة كورونا، ودورها في تعزيز الوعي الصحي لديهم. وقد تكونت عينة الدراسة من 400 مشارك من الجمهور المصري، واستخدمت الدراسة المنهج الوصفي عبر المسح، مع تطبيق استمارة استبيان إلكترونية تضمنت مقياسًا للوعي الصحي.</w:t>
      </w:r>
    </w:p>
    <w:p w14:paraId="347EA04A" w14:textId="3B89F137" w:rsidR="00D25145" w:rsidRPr="00D25145" w:rsidRDefault="00D25145" w:rsidP="00D25145">
      <w:pPr>
        <w:spacing w:line="360" w:lineRule="auto"/>
        <w:jc w:val="both"/>
        <w:rPr>
          <w:rFonts w:ascii="Simplified Arabic" w:hAnsi="Simplified Arabic" w:cs="Simplified Arabic"/>
          <w:sz w:val="28"/>
          <w:szCs w:val="28"/>
          <w:rtl/>
        </w:rPr>
      </w:pPr>
      <w:r w:rsidRPr="00D25145">
        <w:rPr>
          <w:rFonts w:ascii="Simplified Arabic" w:hAnsi="Simplified Arabic" w:cs="Simplified Arabic"/>
          <w:sz w:val="28"/>
          <w:szCs w:val="28"/>
          <w:rtl/>
        </w:rPr>
        <w:t>وأظهرت نتائج الدراسة أن كثافة التعرض لوسائل الإعلام الجديدة وارتفاع الاعتماد عليها كمصدر للمعلومات كانت عالية، وكانت المعلومات المتعلقة بطرق الوقاية وطرق انتقال العدوى من أكثر المضامين متابعة من قبل المشاركين. كما جاء الأطباء في مقدمة مصادر المعلومات غير الإعلامية التي يعتمد عليها المبحوثون، بينما زادت الثقة بالمواقع الرسمية أكثر من غيرها.</w:t>
      </w:r>
    </w:p>
    <w:p w14:paraId="649818D4" w14:textId="6F215A38" w:rsidR="006C511D" w:rsidRPr="0044109D" w:rsidRDefault="00D13A4A" w:rsidP="0044109D">
      <w:pPr>
        <w:spacing w:line="360" w:lineRule="auto"/>
        <w:jc w:val="both"/>
        <w:rPr>
          <w:rFonts w:ascii="Simplified Arabic" w:hAnsi="Simplified Arabic" w:cs="Simplified Arabic"/>
          <w:sz w:val="28"/>
          <w:szCs w:val="28"/>
        </w:rPr>
      </w:pPr>
      <w:r w:rsidRPr="00D13A4A">
        <w:rPr>
          <w:rFonts w:ascii="Simplified Arabic" w:hAnsi="Simplified Arabic" w:cs="Simplified Arabic"/>
          <w:b/>
          <w:bCs/>
          <w:sz w:val="28"/>
          <w:szCs w:val="28"/>
          <w:rtl/>
        </w:rPr>
        <w:t>دراسة غياث (2020):</w:t>
      </w:r>
      <w:r w:rsidR="006C511D" w:rsidRPr="0044109D">
        <w:rPr>
          <w:rFonts w:ascii="Simplified Arabic" w:hAnsi="Simplified Arabic" w:cs="Simplified Arabic"/>
          <w:sz w:val="28"/>
          <w:szCs w:val="28"/>
          <w:rtl/>
        </w:rPr>
        <w:t>هدفت الدراسة الى اجراء مقارنة بين الماضي والحاضر لمواجهة الامراض المعدية وفحص مدى اهمية تكافل الجهود واتباع الاجراءات للحد من انتشار الوباء</w:t>
      </w:r>
      <w:r w:rsidR="005170A2">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 كما هدفت الدراسة الى تبيان تأثير تداعيات الصراع والحرب في سوريا في العصر الراهن على التدابير واختلاف الاجراءات ضمن الاراضي السورية تبعاً لاختلاف القوى المسيطرة على المناطق داخل سوريا, تكونت عينة الدراسة من (705) مشارك</w:t>
      </w:r>
      <w:r w:rsidR="005170A2">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 وتم استخدام المنهج التاريخي  الوصفي </w:t>
      </w:r>
      <w:r w:rsidR="008D7FC5" w:rsidRPr="0044109D">
        <w:rPr>
          <w:rFonts w:ascii="Simplified Arabic" w:hAnsi="Simplified Arabic" w:cs="Simplified Arabic" w:hint="cs"/>
          <w:sz w:val="28"/>
          <w:szCs w:val="28"/>
          <w:rtl/>
        </w:rPr>
        <w:t>التحليلي والمنه</w:t>
      </w:r>
      <w:r w:rsidR="008D7FC5" w:rsidRPr="0044109D">
        <w:rPr>
          <w:rFonts w:ascii="Simplified Arabic" w:hAnsi="Simplified Arabic" w:cs="Simplified Arabic" w:hint="eastAsia"/>
          <w:sz w:val="28"/>
          <w:szCs w:val="28"/>
          <w:rtl/>
        </w:rPr>
        <w:t>ج</w:t>
      </w:r>
      <w:r w:rsidR="006C511D" w:rsidRPr="0044109D">
        <w:rPr>
          <w:rFonts w:ascii="Simplified Arabic" w:hAnsi="Simplified Arabic" w:cs="Simplified Arabic"/>
          <w:sz w:val="28"/>
          <w:szCs w:val="28"/>
          <w:rtl/>
        </w:rPr>
        <w:t xml:space="preserve"> المقارن</w:t>
      </w:r>
      <w:r w:rsidR="005170A2">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 وتوصلت الدراسة الى نتائج اهمها انه بالمقارنة بين الاجراءات التي اتخذتها الدولة المملوكية والسلطات السورية نجد انه رغم الامكانيات العلمية المحدودة في العصور الوسطى انها ان المملوكية حاولت وسعت للحد من انتشار الطاعون والكشف عن اسباب</w:t>
      </w:r>
      <w:r w:rsidR="00BA283E" w:rsidRPr="0044109D">
        <w:rPr>
          <w:rFonts w:ascii="Simplified Arabic" w:hAnsi="Simplified Arabic" w:cs="Simplified Arabic"/>
          <w:sz w:val="28"/>
          <w:szCs w:val="28"/>
          <w:rtl/>
        </w:rPr>
        <w:t>ه</w:t>
      </w:r>
      <w:r w:rsidR="006C511D" w:rsidRPr="0044109D">
        <w:rPr>
          <w:rFonts w:ascii="Simplified Arabic" w:hAnsi="Simplified Arabic" w:cs="Simplified Arabic"/>
          <w:sz w:val="28"/>
          <w:szCs w:val="28"/>
          <w:rtl/>
        </w:rPr>
        <w:t xml:space="preserve"> وكانت اكثر حرصاً وجدية على حياة مواطنيها من السلطة السورية الحالية.</w:t>
      </w:r>
    </w:p>
    <w:p w14:paraId="39FD7C8B" w14:textId="77777777" w:rsidR="006C511D" w:rsidRPr="0044109D" w:rsidRDefault="00D13A4A" w:rsidP="0044109D">
      <w:pPr>
        <w:spacing w:line="360" w:lineRule="auto"/>
        <w:jc w:val="both"/>
        <w:rPr>
          <w:rFonts w:ascii="Simplified Arabic" w:hAnsi="Simplified Arabic" w:cs="Simplified Arabic"/>
          <w:sz w:val="28"/>
          <w:szCs w:val="28"/>
          <w:rtl/>
        </w:rPr>
      </w:pPr>
      <w:r w:rsidRPr="00D13A4A">
        <w:rPr>
          <w:rFonts w:ascii="Simplified Arabic" w:hAnsi="Simplified Arabic" w:cs="Simplified Arabic"/>
          <w:b/>
          <w:bCs/>
          <w:sz w:val="28"/>
          <w:szCs w:val="28"/>
          <w:rtl/>
        </w:rPr>
        <w:lastRenderedPageBreak/>
        <w:t>دراسة رحاب (2020):</w:t>
      </w:r>
      <w:r w:rsidR="00AD1956" w:rsidRPr="0044109D">
        <w:rPr>
          <w:rFonts w:ascii="Simplified Arabic" w:hAnsi="Simplified Arabic" w:cs="Simplified Arabic" w:hint="cs"/>
          <w:sz w:val="28"/>
          <w:szCs w:val="28"/>
          <w:rtl/>
        </w:rPr>
        <w:t xml:space="preserve"> هدف</w:t>
      </w:r>
      <w:r w:rsidR="00AD1956" w:rsidRPr="0044109D">
        <w:rPr>
          <w:rFonts w:ascii="Simplified Arabic" w:hAnsi="Simplified Arabic" w:cs="Simplified Arabic" w:hint="eastAsia"/>
          <w:sz w:val="28"/>
          <w:szCs w:val="28"/>
          <w:rtl/>
        </w:rPr>
        <w:t>ت</w:t>
      </w:r>
      <w:r w:rsidR="006C511D" w:rsidRPr="0044109D">
        <w:rPr>
          <w:rFonts w:ascii="Simplified Arabic" w:hAnsi="Simplified Arabic" w:cs="Simplified Arabic"/>
          <w:sz w:val="28"/>
          <w:szCs w:val="28"/>
          <w:rtl/>
        </w:rPr>
        <w:t xml:space="preserve"> الدراسة الى الكشف عن مدى بعض المتغيرات مثل الجنس والعمر ومستوى التعليم والحالة الاجتماعية والمهنة والعمل بالقطاع الطبي والدخل ومصدر المعلومات والخبرات الشخصية والثقة </w:t>
      </w:r>
      <w:r w:rsidR="00AD1956" w:rsidRPr="0044109D">
        <w:rPr>
          <w:rFonts w:ascii="Simplified Arabic" w:hAnsi="Simplified Arabic" w:cs="Simplified Arabic" w:hint="cs"/>
          <w:sz w:val="28"/>
          <w:szCs w:val="28"/>
          <w:rtl/>
        </w:rPr>
        <w:t>بالإجراءات</w:t>
      </w:r>
      <w:r w:rsidR="006C511D" w:rsidRPr="0044109D">
        <w:rPr>
          <w:rFonts w:ascii="Simplified Arabic" w:hAnsi="Simplified Arabic" w:cs="Simplified Arabic"/>
          <w:sz w:val="28"/>
          <w:szCs w:val="28"/>
          <w:rtl/>
        </w:rPr>
        <w:t xml:space="preserve"> التي تتخذها الحكومة في التنبؤ بالخطورة المُدركة لجائحة كورونا المستجد</w:t>
      </w:r>
      <w:r w:rsidR="005170A2">
        <w:rPr>
          <w:rFonts w:ascii="Simplified Arabic" w:hAnsi="Simplified Arabic" w:cs="Simplified Arabic" w:hint="cs"/>
          <w:sz w:val="28"/>
          <w:szCs w:val="28"/>
          <w:rtl/>
        </w:rPr>
        <w:t xml:space="preserve">، </w:t>
      </w:r>
      <w:r w:rsidR="006C511D" w:rsidRPr="0044109D">
        <w:rPr>
          <w:rFonts w:ascii="Simplified Arabic" w:hAnsi="Simplified Arabic" w:cs="Simplified Arabic"/>
          <w:sz w:val="28"/>
          <w:szCs w:val="28"/>
          <w:rtl/>
        </w:rPr>
        <w:t>والثقة بالعلم والعلماء, تكونت عينة الدراسة من (538) مشاركاً من الجنسين من المجتمع المصري</w:t>
      </w:r>
      <w:r w:rsidR="005170A2">
        <w:rPr>
          <w:rFonts w:ascii="Simplified Arabic" w:hAnsi="Simplified Arabic" w:cs="Simplified Arabic" w:hint="cs"/>
          <w:sz w:val="28"/>
          <w:szCs w:val="28"/>
          <w:rtl/>
        </w:rPr>
        <w:t xml:space="preserve">، </w:t>
      </w:r>
      <w:r w:rsidR="006C511D" w:rsidRPr="0044109D">
        <w:rPr>
          <w:rFonts w:ascii="Simplified Arabic" w:hAnsi="Simplified Arabic" w:cs="Simplified Arabic"/>
          <w:sz w:val="28"/>
          <w:szCs w:val="28"/>
          <w:rtl/>
        </w:rPr>
        <w:t>وهي عينة غير احتمالية تم سحبها بطريقة كرة الثلج بين اعمار</w:t>
      </w:r>
      <w:r w:rsidR="003F7BD7">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 13-71</w:t>
      </w:r>
      <w:r w:rsidR="003F7BD7">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سنة واعتمد في حساب ثبات الدراسة على طريقة الاتساق الداخلي</w:t>
      </w:r>
      <w:r w:rsidR="005170A2">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 وتم تصميم مقياس يغطي جوانب مفهوم ادراك الخطورة لجائحة فيروس كورونا </w:t>
      </w:r>
      <w:r w:rsidR="00AD1956" w:rsidRPr="0044109D">
        <w:rPr>
          <w:rFonts w:ascii="Simplified Arabic" w:hAnsi="Simplified Arabic" w:cs="Simplified Arabic" w:hint="cs"/>
          <w:sz w:val="28"/>
          <w:szCs w:val="28"/>
          <w:rtl/>
        </w:rPr>
        <w:t>المستجد</w:t>
      </w:r>
      <w:r w:rsidR="005170A2">
        <w:rPr>
          <w:rFonts w:ascii="Simplified Arabic" w:hAnsi="Simplified Arabic" w:cs="Simplified Arabic" w:hint="cs"/>
          <w:sz w:val="28"/>
          <w:szCs w:val="28"/>
          <w:rtl/>
        </w:rPr>
        <w:t>،</w:t>
      </w:r>
      <w:r w:rsidR="00AD1956" w:rsidRPr="0044109D">
        <w:rPr>
          <w:rFonts w:ascii="Simplified Arabic" w:hAnsi="Simplified Arabic" w:cs="Simplified Arabic" w:hint="cs"/>
          <w:sz w:val="28"/>
          <w:szCs w:val="28"/>
          <w:rtl/>
        </w:rPr>
        <w:t xml:space="preserve"> وق</w:t>
      </w:r>
      <w:r w:rsidR="00AD1956" w:rsidRPr="0044109D">
        <w:rPr>
          <w:rFonts w:ascii="Simplified Arabic" w:hAnsi="Simplified Arabic" w:cs="Simplified Arabic" w:hint="eastAsia"/>
          <w:sz w:val="28"/>
          <w:szCs w:val="28"/>
          <w:rtl/>
        </w:rPr>
        <w:t>د</w:t>
      </w:r>
      <w:r w:rsidR="006C511D" w:rsidRPr="0044109D">
        <w:rPr>
          <w:rFonts w:ascii="Simplified Arabic" w:hAnsi="Simplified Arabic" w:cs="Simplified Arabic"/>
          <w:sz w:val="28"/>
          <w:szCs w:val="28"/>
          <w:rtl/>
        </w:rPr>
        <w:t xml:space="preserve"> توصلت الدراسة الى نتائج اهمها  وجود تأثير لبعض المتغيرات في تزايد ادراك الخطورة للجائحة ومنها الجنس وخاصة عند الاناث والاعتماد على وسائل التواصل الاجتماعي كمصدر للمعلومات وثقة الافراد في العلماء لفيروس كورونا</w:t>
      </w:r>
      <w:r w:rsidR="005170A2">
        <w:rPr>
          <w:rFonts w:ascii="Simplified Arabic" w:hAnsi="Simplified Arabic" w:cs="Simplified Arabic" w:hint="cs"/>
          <w:sz w:val="28"/>
          <w:szCs w:val="28"/>
          <w:rtl/>
        </w:rPr>
        <w:t xml:space="preserve">، </w:t>
      </w:r>
      <w:r w:rsidR="006C511D" w:rsidRPr="0044109D">
        <w:rPr>
          <w:rFonts w:ascii="Simplified Arabic" w:hAnsi="Simplified Arabic" w:cs="Simplified Arabic"/>
          <w:sz w:val="28"/>
          <w:szCs w:val="28"/>
          <w:rtl/>
        </w:rPr>
        <w:t>واوضحت النتائج ان الخطورة المُدركة للفايروس تنخفض حين تتزايد ثقة الافراد في الاجراءات التي تتخذها الحكومة المصرية في مواجهة الفايروس ,وعند الاعتماد على الابحاث العلمية كمصدر للمعلومات حول الفايروس.</w:t>
      </w:r>
    </w:p>
    <w:p w14:paraId="4C9FC02E" w14:textId="77777777" w:rsidR="006C511D" w:rsidRPr="0044109D" w:rsidRDefault="00D13A4A" w:rsidP="0044109D">
      <w:pPr>
        <w:spacing w:line="360" w:lineRule="auto"/>
        <w:jc w:val="both"/>
        <w:rPr>
          <w:rFonts w:ascii="Simplified Arabic" w:hAnsi="Simplified Arabic" w:cs="Simplified Arabic"/>
          <w:sz w:val="28"/>
          <w:szCs w:val="28"/>
          <w:rtl/>
        </w:rPr>
      </w:pPr>
      <w:r w:rsidRPr="00D13A4A">
        <w:rPr>
          <w:rFonts w:ascii="Simplified Arabic" w:hAnsi="Simplified Arabic" w:cs="Simplified Arabic"/>
          <w:b/>
          <w:bCs/>
          <w:sz w:val="28"/>
          <w:szCs w:val="28"/>
          <w:rtl/>
        </w:rPr>
        <w:t>دراسة عباينة(2020):</w:t>
      </w:r>
      <w:r w:rsidR="006C511D" w:rsidRPr="0044109D">
        <w:rPr>
          <w:rFonts w:ascii="Simplified Arabic" w:hAnsi="Simplified Arabic" w:cs="Simplified Arabic"/>
          <w:sz w:val="28"/>
          <w:szCs w:val="28"/>
          <w:rtl/>
        </w:rPr>
        <w:t>هدفت الدراسة الى بيان دور الثقافة المجتمعية في مدينة اربد في الحد والقضاء على وباء كورونا</w:t>
      </w:r>
      <w:r w:rsidR="005170A2">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 وقد تكونت عينة الدراسة من </w:t>
      </w:r>
      <w:r w:rsidR="003F7BD7">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311</w:t>
      </w:r>
      <w:r w:rsidR="003F7BD7">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فردا من سكان اربد ,استخدم الباحث المناهج </w:t>
      </w:r>
      <w:r w:rsidR="005170A2" w:rsidRPr="0044109D">
        <w:rPr>
          <w:rFonts w:ascii="Simplified Arabic" w:hAnsi="Simplified Arabic" w:cs="Simplified Arabic" w:hint="cs"/>
          <w:sz w:val="28"/>
          <w:szCs w:val="28"/>
          <w:rtl/>
        </w:rPr>
        <w:t>الأنثروبولوجي</w:t>
      </w:r>
      <w:r w:rsidR="006C511D" w:rsidRPr="0044109D">
        <w:rPr>
          <w:rFonts w:ascii="Simplified Arabic" w:hAnsi="Simplified Arabic" w:cs="Simplified Arabic"/>
          <w:sz w:val="28"/>
          <w:szCs w:val="28"/>
          <w:rtl/>
        </w:rPr>
        <w:t xml:space="preserve"> الاجتماع</w:t>
      </w:r>
      <w:r w:rsidR="005170A2">
        <w:rPr>
          <w:rFonts w:ascii="Simplified Arabic" w:hAnsi="Simplified Arabic" w:cs="Simplified Arabic" w:hint="cs"/>
          <w:sz w:val="28"/>
          <w:szCs w:val="28"/>
          <w:rtl/>
        </w:rPr>
        <w:t>ي،</w:t>
      </w:r>
      <w:r w:rsidR="006C511D" w:rsidRPr="0044109D">
        <w:rPr>
          <w:rFonts w:ascii="Simplified Arabic" w:hAnsi="Simplified Arabic" w:cs="Simplified Arabic"/>
          <w:sz w:val="28"/>
          <w:szCs w:val="28"/>
          <w:rtl/>
        </w:rPr>
        <w:t xml:space="preserve"> وتعتمد على رصد الملاحظات من العمل الميداني وما يلمسه الباحث من سلوك</w:t>
      </w:r>
      <w:r w:rsidR="00BA283E" w:rsidRPr="0044109D">
        <w:rPr>
          <w:rFonts w:ascii="Simplified Arabic" w:hAnsi="Simplified Arabic" w:cs="Simplified Arabic"/>
          <w:sz w:val="28"/>
          <w:szCs w:val="28"/>
          <w:rtl/>
        </w:rPr>
        <w:t>ي</w:t>
      </w:r>
      <w:r w:rsidR="006C511D" w:rsidRPr="0044109D">
        <w:rPr>
          <w:rFonts w:ascii="Simplified Arabic" w:hAnsi="Simplified Arabic" w:cs="Simplified Arabic"/>
          <w:sz w:val="28"/>
          <w:szCs w:val="28"/>
          <w:rtl/>
        </w:rPr>
        <w:t>ات المجتمع الايجابية والسلبية للحد من انتشار وباء كورونا</w:t>
      </w:r>
      <w:r w:rsidR="005170A2">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 كما عمل على تتبع الاخبار ومصادرها وتسجيل الملاحظات للتحقق منها </w:t>
      </w:r>
      <w:r w:rsidR="00AD1956" w:rsidRPr="0044109D">
        <w:rPr>
          <w:rFonts w:ascii="Simplified Arabic" w:hAnsi="Simplified Arabic" w:cs="Simplified Arabic" w:hint="cs"/>
          <w:sz w:val="28"/>
          <w:szCs w:val="28"/>
          <w:rtl/>
        </w:rPr>
        <w:t>وتدوينها وتوصل</w:t>
      </w:r>
      <w:r w:rsidR="00AD1956" w:rsidRPr="0044109D">
        <w:rPr>
          <w:rFonts w:ascii="Simplified Arabic" w:hAnsi="Simplified Arabic" w:cs="Simplified Arabic" w:hint="eastAsia"/>
          <w:sz w:val="28"/>
          <w:szCs w:val="28"/>
          <w:rtl/>
        </w:rPr>
        <w:t>ت</w:t>
      </w:r>
      <w:r w:rsidR="006C511D" w:rsidRPr="0044109D">
        <w:rPr>
          <w:rFonts w:ascii="Simplified Arabic" w:hAnsi="Simplified Arabic" w:cs="Simplified Arabic"/>
          <w:sz w:val="28"/>
          <w:szCs w:val="28"/>
          <w:rtl/>
        </w:rPr>
        <w:t xml:space="preserve"> الدراسة الى نتائج اهمها ان معظم الاصابات التي انتشرت في المجتمع المبحوث كانت من قادمين من الدول الموبوءة حسب ما صرحت به وسائل الاعلام الرسمية</w:t>
      </w:r>
      <w:r w:rsidR="005170A2">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 وعدم تقيد افراد هذه العينة من المصابين بالتعليمات وطرق الحجر الصحي فإن ثقافة هذه الجماعة وممارساتها السلبية اخذت نحوا سلبياً </w:t>
      </w:r>
      <w:r w:rsidR="006C511D" w:rsidRPr="0044109D">
        <w:rPr>
          <w:rFonts w:ascii="Simplified Arabic" w:hAnsi="Simplified Arabic" w:cs="Simplified Arabic"/>
          <w:sz w:val="28"/>
          <w:szCs w:val="28"/>
          <w:rtl/>
        </w:rPr>
        <w:lastRenderedPageBreak/>
        <w:t>ونقلت العدوى الى الاخرين</w:t>
      </w:r>
      <w:r w:rsidR="005170A2">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 موضوع اخفاء العدوى وعدم الرضوخ للفحص جعل الامر يزداد سوءاً ويعود ذلك الى ان ثقافة المرض يقلل من المكانة وقيمة سيطرة المجتمع على حياته الاعتيادية</w:t>
      </w:r>
      <w:r w:rsidR="005170A2">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 وان استخدام المكانة الاجتماعية  كالواسطة والمحسوبية اثرت على مجريات حظر التجوال والحجر الصحي.</w:t>
      </w:r>
    </w:p>
    <w:p w14:paraId="279C7CD4" w14:textId="77777777" w:rsidR="006C511D" w:rsidRPr="0044109D" w:rsidRDefault="00D13A4A" w:rsidP="0044109D">
      <w:pPr>
        <w:spacing w:line="360" w:lineRule="auto"/>
        <w:jc w:val="both"/>
        <w:rPr>
          <w:rFonts w:ascii="Simplified Arabic" w:hAnsi="Simplified Arabic" w:cs="Simplified Arabic"/>
          <w:sz w:val="28"/>
          <w:szCs w:val="28"/>
          <w:rtl/>
        </w:rPr>
      </w:pPr>
      <w:r w:rsidRPr="00D13A4A">
        <w:rPr>
          <w:rFonts w:ascii="Simplified Arabic" w:hAnsi="Simplified Arabic" w:cs="Simplified Arabic"/>
          <w:b/>
          <w:bCs/>
          <w:sz w:val="28"/>
          <w:szCs w:val="28"/>
          <w:rtl/>
        </w:rPr>
        <w:t>دراسة العنشر ونصر الدين (2020)</w:t>
      </w:r>
      <w:r w:rsidR="006C511D" w:rsidRPr="0044109D">
        <w:rPr>
          <w:rFonts w:ascii="Simplified Arabic" w:hAnsi="Simplified Arabic" w:cs="Simplified Arabic"/>
          <w:sz w:val="28"/>
          <w:szCs w:val="28"/>
          <w:rtl/>
        </w:rPr>
        <w:t xml:space="preserve"> :هدفت الدراسة الى الكشف عن العلاقة بين إدراك الخطر الصحي والشعور بالمسؤولية لدى الطلبة الوافدين بجامعة افريقيا العالمية في ظل تفشي جائحة كورونا , والتعرف على مستوى إدراك الخطر الصحي للطلبة الوافدين والفروق تبعاً لمتغيرات النوع والعمر والتخصص والقارة</w:t>
      </w:r>
      <w:r w:rsidR="005170A2">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 تكونت عينة الدراسة من (149) طالباً وطالبة من الطلبة الوافدين الى جامعة إفريقيا </w:t>
      </w:r>
      <w:r w:rsidR="00AD1956" w:rsidRPr="0044109D">
        <w:rPr>
          <w:rFonts w:ascii="Simplified Arabic" w:hAnsi="Simplified Arabic" w:cs="Simplified Arabic" w:hint="cs"/>
          <w:sz w:val="28"/>
          <w:szCs w:val="28"/>
          <w:rtl/>
        </w:rPr>
        <w:t>العالمية</w:t>
      </w:r>
      <w:r w:rsidR="00274747">
        <w:rPr>
          <w:rFonts w:ascii="Simplified Arabic" w:hAnsi="Simplified Arabic" w:cs="Simplified Arabic" w:hint="cs"/>
          <w:sz w:val="28"/>
          <w:szCs w:val="28"/>
          <w:rtl/>
        </w:rPr>
        <w:t>،</w:t>
      </w:r>
      <w:r w:rsidR="00AD1956" w:rsidRPr="0044109D">
        <w:rPr>
          <w:rFonts w:ascii="Simplified Arabic" w:hAnsi="Simplified Arabic" w:cs="Simplified Arabic" w:hint="cs"/>
          <w:sz w:val="28"/>
          <w:szCs w:val="28"/>
          <w:rtl/>
        </w:rPr>
        <w:t xml:space="preserve"> وت</w:t>
      </w:r>
      <w:r w:rsidR="00AD1956" w:rsidRPr="0044109D">
        <w:rPr>
          <w:rFonts w:ascii="Simplified Arabic" w:hAnsi="Simplified Arabic" w:cs="Simplified Arabic" w:hint="eastAsia"/>
          <w:sz w:val="28"/>
          <w:szCs w:val="28"/>
          <w:rtl/>
        </w:rPr>
        <w:t>م</w:t>
      </w:r>
      <w:r w:rsidR="006C511D" w:rsidRPr="0044109D">
        <w:rPr>
          <w:rFonts w:ascii="Simplified Arabic" w:hAnsi="Simplified Arabic" w:cs="Simplified Arabic"/>
          <w:sz w:val="28"/>
          <w:szCs w:val="28"/>
          <w:rtl/>
        </w:rPr>
        <w:t xml:space="preserve"> اُستخدام المنهج الوصفي </w:t>
      </w:r>
      <w:r w:rsidR="00AD1956" w:rsidRPr="0044109D">
        <w:rPr>
          <w:rFonts w:ascii="Simplified Arabic" w:hAnsi="Simplified Arabic" w:cs="Simplified Arabic" w:hint="cs"/>
          <w:sz w:val="28"/>
          <w:szCs w:val="28"/>
          <w:rtl/>
        </w:rPr>
        <w:t>الارتباطي</w:t>
      </w:r>
      <w:r w:rsidR="00274747">
        <w:rPr>
          <w:rFonts w:ascii="Simplified Arabic" w:hAnsi="Simplified Arabic" w:cs="Simplified Arabic" w:hint="cs"/>
          <w:sz w:val="28"/>
          <w:szCs w:val="28"/>
          <w:rtl/>
        </w:rPr>
        <w:t>،</w:t>
      </w:r>
      <w:r w:rsidR="00AD1956" w:rsidRPr="0044109D">
        <w:rPr>
          <w:rFonts w:ascii="Simplified Arabic" w:hAnsi="Simplified Arabic" w:cs="Simplified Arabic" w:hint="cs"/>
          <w:sz w:val="28"/>
          <w:szCs w:val="28"/>
          <w:rtl/>
        </w:rPr>
        <w:t xml:space="preserve"> وتوصل</w:t>
      </w:r>
      <w:r w:rsidR="00AD1956" w:rsidRPr="0044109D">
        <w:rPr>
          <w:rFonts w:ascii="Simplified Arabic" w:hAnsi="Simplified Arabic" w:cs="Simplified Arabic" w:hint="eastAsia"/>
          <w:sz w:val="28"/>
          <w:szCs w:val="28"/>
          <w:rtl/>
        </w:rPr>
        <w:t>ت</w:t>
      </w:r>
      <w:r w:rsidR="006C511D" w:rsidRPr="0044109D">
        <w:rPr>
          <w:rFonts w:ascii="Simplified Arabic" w:hAnsi="Simplified Arabic" w:cs="Simplified Arabic"/>
          <w:sz w:val="28"/>
          <w:szCs w:val="28"/>
          <w:rtl/>
        </w:rPr>
        <w:t xml:space="preserve"> الدراسة الى نتائج اهمها ان هنالك علاقة </w:t>
      </w:r>
      <w:r w:rsidR="003C66B7" w:rsidRPr="0044109D">
        <w:rPr>
          <w:rFonts w:ascii="Simplified Arabic" w:hAnsi="Simplified Arabic" w:cs="Simplified Arabic" w:hint="cs"/>
          <w:sz w:val="28"/>
          <w:szCs w:val="28"/>
          <w:rtl/>
        </w:rPr>
        <w:t>ارتباطية</w:t>
      </w:r>
      <w:r w:rsidR="006C511D" w:rsidRPr="0044109D">
        <w:rPr>
          <w:rFonts w:ascii="Simplified Arabic" w:hAnsi="Simplified Arabic" w:cs="Simplified Arabic"/>
          <w:sz w:val="28"/>
          <w:szCs w:val="28"/>
          <w:rtl/>
        </w:rPr>
        <w:t xml:space="preserve"> طردية ضعيفة بين إدراك الخطر الصحي والشعور بالمسؤولية واظهرت النتائج ارتفاع مستوى إدراك الخطر الصحي لدى الطلاب ووجود فروق في إدراك الخطر الصحي </w:t>
      </w:r>
      <w:r w:rsidR="003C66B7" w:rsidRPr="0044109D">
        <w:rPr>
          <w:rFonts w:ascii="Simplified Arabic" w:hAnsi="Simplified Arabic" w:cs="Simplified Arabic" w:hint="cs"/>
          <w:sz w:val="28"/>
          <w:szCs w:val="28"/>
          <w:rtl/>
        </w:rPr>
        <w:t>تبعا</w:t>
      </w:r>
      <w:r w:rsidR="006C511D" w:rsidRPr="0044109D">
        <w:rPr>
          <w:rFonts w:ascii="Simplified Arabic" w:hAnsi="Simplified Arabic" w:cs="Simplified Arabic"/>
          <w:sz w:val="28"/>
          <w:szCs w:val="28"/>
          <w:rtl/>
        </w:rPr>
        <w:t xml:space="preserve"> للنوع لصالح الإناث والتخصص لصالح العلوم الصحية وعدم وجود فروقتبعاً للعمر والقارة.</w:t>
      </w:r>
    </w:p>
    <w:p w14:paraId="396D9BDF" w14:textId="77777777" w:rsidR="006C511D" w:rsidRPr="0044109D" w:rsidRDefault="00D13A4A" w:rsidP="00272078">
      <w:pPr>
        <w:spacing w:line="360" w:lineRule="auto"/>
        <w:jc w:val="both"/>
        <w:rPr>
          <w:rFonts w:ascii="Simplified Arabic" w:hAnsi="Simplified Arabic" w:cs="Simplified Arabic"/>
          <w:sz w:val="28"/>
          <w:szCs w:val="28"/>
        </w:rPr>
      </w:pPr>
      <w:r w:rsidRPr="00D13A4A">
        <w:rPr>
          <w:rFonts w:ascii="Simplified Arabic" w:hAnsi="Simplified Arabic" w:cs="Simplified Arabic"/>
          <w:b/>
          <w:bCs/>
          <w:sz w:val="28"/>
          <w:szCs w:val="28"/>
          <w:rtl/>
        </w:rPr>
        <w:t>دراسة السعودي (2020):</w:t>
      </w:r>
      <w:r w:rsidR="006C511D" w:rsidRPr="0044109D">
        <w:rPr>
          <w:rFonts w:ascii="Simplified Arabic" w:hAnsi="Simplified Arabic" w:cs="Simplified Arabic"/>
          <w:sz w:val="28"/>
          <w:szCs w:val="28"/>
          <w:rtl/>
        </w:rPr>
        <w:t>هدفت الدراسة الى التعرف على الاجراءات والاستعدادات العالمية والابعاد القانونية والحقوقية واثر الحصار الاسرائيلي والاجراءات الحكومية في مواجهة فايروس كورونا</w:t>
      </w:r>
      <w:r w:rsidR="00274747">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 تكونت عينة الدراسة من</w:t>
      </w:r>
      <w:r w:rsidR="003F7BD7">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 287</w:t>
      </w:r>
      <w:r w:rsidR="003F7BD7">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 فرداً من قطاع غزة وتم استخدام المنهج الوصفي التحليلي</w:t>
      </w:r>
      <w:r w:rsidR="007E008F" w:rsidRPr="0044109D">
        <w:rPr>
          <w:rFonts w:ascii="Simplified Arabic" w:hAnsi="Simplified Arabic" w:cs="Simplified Arabic"/>
          <w:sz w:val="28"/>
          <w:szCs w:val="28"/>
          <w:rtl/>
        </w:rPr>
        <w:t xml:space="preserve">، توصلت الدراسة الى نتائج اهمها ان الكثير من دول العالم لم تحترم حق المواطن في معرفة المعلومات الصحية عن فايروس كورونا </w:t>
      </w:r>
      <w:r w:rsidR="003C66B7" w:rsidRPr="0044109D">
        <w:rPr>
          <w:rFonts w:ascii="Simplified Arabic" w:hAnsi="Simplified Arabic" w:cs="Simplified Arabic" w:hint="cs"/>
          <w:sz w:val="28"/>
          <w:szCs w:val="28"/>
          <w:rtl/>
        </w:rPr>
        <w:t>لأسباب</w:t>
      </w:r>
      <w:r w:rsidR="007E008F" w:rsidRPr="0044109D">
        <w:rPr>
          <w:rFonts w:ascii="Simplified Arabic" w:hAnsi="Simplified Arabic" w:cs="Simplified Arabic"/>
          <w:sz w:val="28"/>
          <w:szCs w:val="28"/>
          <w:rtl/>
        </w:rPr>
        <w:t xml:space="preserve"> اقتصادية</w:t>
      </w:r>
      <w:r w:rsidR="00274747">
        <w:rPr>
          <w:rFonts w:ascii="Simplified Arabic" w:hAnsi="Simplified Arabic" w:cs="Simplified Arabic" w:hint="cs"/>
          <w:sz w:val="28"/>
          <w:szCs w:val="28"/>
          <w:rtl/>
        </w:rPr>
        <w:t>،</w:t>
      </w:r>
      <w:r w:rsidR="007E008F" w:rsidRPr="0044109D">
        <w:rPr>
          <w:rFonts w:ascii="Simplified Arabic" w:hAnsi="Simplified Arabic" w:cs="Simplified Arabic"/>
          <w:sz w:val="28"/>
          <w:szCs w:val="28"/>
          <w:rtl/>
        </w:rPr>
        <w:t xml:space="preserve"> وان هنالك مبرر قوي لفرض قيود الزامية على تنقل وسفر المواطنين لكن بعض الدول تهاونت ف </w:t>
      </w:r>
      <w:r w:rsidR="003C66B7" w:rsidRPr="0044109D">
        <w:rPr>
          <w:rFonts w:ascii="Simplified Arabic" w:hAnsi="Simplified Arabic" w:cs="Simplified Arabic" w:hint="cs"/>
          <w:sz w:val="28"/>
          <w:szCs w:val="28"/>
          <w:rtl/>
        </w:rPr>
        <w:t>بالأمر</w:t>
      </w:r>
      <w:r w:rsidR="007E008F" w:rsidRPr="0044109D">
        <w:rPr>
          <w:rFonts w:ascii="Simplified Arabic" w:hAnsi="Simplified Arabic" w:cs="Simplified Arabic"/>
          <w:sz w:val="28"/>
          <w:szCs w:val="28"/>
          <w:rtl/>
        </w:rPr>
        <w:t xml:space="preserve"> مما ادى الى سرعة انتشار </w:t>
      </w:r>
      <w:r w:rsidR="007E008F" w:rsidRPr="0044109D">
        <w:rPr>
          <w:rFonts w:ascii="Simplified Arabic" w:hAnsi="Simplified Arabic" w:cs="Simplified Arabic"/>
          <w:sz w:val="28"/>
          <w:szCs w:val="28"/>
          <w:rtl/>
        </w:rPr>
        <w:lastRenderedPageBreak/>
        <w:t>الفايروس</w:t>
      </w:r>
      <w:r w:rsidR="00274747">
        <w:rPr>
          <w:rFonts w:ascii="Simplified Arabic" w:hAnsi="Simplified Arabic" w:cs="Simplified Arabic" w:hint="cs"/>
          <w:sz w:val="28"/>
          <w:szCs w:val="28"/>
          <w:rtl/>
        </w:rPr>
        <w:t>،</w:t>
      </w:r>
      <w:r w:rsidR="007E008F" w:rsidRPr="0044109D">
        <w:rPr>
          <w:rFonts w:ascii="Simplified Arabic" w:hAnsi="Simplified Arabic" w:cs="Simplified Arabic"/>
          <w:sz w:val="28"/>
          <w:szCs w:val="28"/>
          <w:rtl/>
        </w:rPr>
        <w:t xml:space="preserve"> وانه كان هنالك نجاح في السيطرة على الفايروس في قطاع غزة رغم الامكانيات القليلة والحصار الذي اثر سلباً.</w:t>
      </w:r>
    </w:p>
    <w:p w14:paraId="3D017F19" w14:textId="77777777" w:rsidR="006C511D" w:rsidRPr="0044109D" w:rsidRDefault="00D13A4A" w:rsidP="0044109D">
      <w:pPr>
        <w:spacing w:line="360" w:lineRule="auto"/>
        <w:jc w:val="both"/>
        <w:rPr>
          <w:rFonts w:ascii="Simplified Arabic" w:hAnsi="Simplified Arabic" w:cs="Simplified Arabic"/>
          <w:sz w:val="28"/>
          <w:szCs w:val="28"/>
          <w:rtl/>
        </w:rPr>
      </w:pPr>
      <w:r w:rsidRPr="00D13A4A">
        <w:rPr>
          <w:rFonts w:ascii="Simplified Arabic" w:hAnsi="Simplified Arabic" w:cs="Simplified Arabic"/>
          <w:b/>
          <w:bCs/>
          <w:sz w:val="28"/>
          <w:szCs w:val="28"/>
          <w:rtl/>
        </w:rPr>
        <w:t>دراسة العفيف (2016):</w:t>
      </w:r>
      <w:r w:rsidR="006C511D" w:rsidRPr="0044109D">
        <w:rPr>
          <w:rFonts w:ascii="Simplified Arabic" w:hAnsi="Simplified Arabic" w:cs="Simplified Arabic"/>
          <w:sz w:val="28"/>
          <w:szCs w:val="28"/>
          <w:rtl/>
        </w:rPr>
        <w:t>هدفت الدراسة الى التعرف على مدى اعتماد المرأة الاردنية على المواقع الالكترونية في تلقي المعلومات الصحية ومدى تأثير ذلك على  المعرفة والسلوك لديها كما هدفت الدراسة الى اختبار قوة المواقع الالكترونية في التأثير على العينة</w:t>
      </w:r>
      <w:r w:rsidR="00274747">
        <w:rPr>
          <w:rFonts w:ascii="Simplified Arabic" w:hAnsi="Simplified Arabic" w:cs="Simplified Arabic" w:hint="cs"/>
          <w:sz w:val="28"/>
          <w:szCs w:val="28"/>
          <w:rtl/>
        </w:rPr>
        <w:t xml:space="preserve">، </w:t>
      </w:r>
      <w:r w:rsidR="006C511D" w:rsidRPr="0044109D">
        <w:rPr>
          <w:rFonts w:ascii="Simplified Arabic" w:hAnsi="Simplified Arabic" w:cs="Simplified Arabic"/>
          <w:sz w:val="28"/>
          <w:szCs w:val="28"/>
          <w:rtl/>
        </w:rPr>
        <w:t>تكونت عينة الدراسة من (555) مشاركة من المجتمع الاردني في مدينة عمان اللواتي يستخدمن المواقع الالكترونية</w:t>
      </w:r>
      <w:r w:rsidR="00274747">
        <w:rPr>
          <w:rFonts w:ascii="Simplified Arabic" w:hAnsi="Simplified Arabic" w:cs="Simplified Arabic" w:hint="cs"/>
          <w:sz w:val="28"/>
          <w:szCs w:val="28"/>
          <w:rtl/>
        </w:rPr>
        <w:t xml:space="preserve">، </w:t>
      </w:r>
      <w:r w:rsidR="006C511D" w:rsidRPr="0044109D">
        <w:rPr>
          <w:rFonts w:ascii="Simplified Arabic" w:hAnsi="Simplified Arabic" w:cs="Simplified Arabic"/>
          <w:sz w:val="28"/>
          <w:szCs w:val="28"/>
          <w:rtl/>
        </w:rPr>
        <w:t>وتم استخدام  منهج المسح واستخدام اسلوب الاستبيان من خلال المقابلة الشخصية</w:t>
      </w:r>
      <w:r w:rsidR="00274747">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 وتوصلت الدراسة الى نتائج اهمها  ان  42.3% من عينة الدراسة (نساء) يعتمدن على المواقع الالكترونية للحصول على المعلومات الصحية</w:t>
      </w:r>
      <w:r w:rsidR="00274747">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 وان اهم اسباب اعتماد المرأة الاردنية على المواقع الالكترونية في اكتساب المعلومة الصحية هي سهولة الوصول الى المعلومات وامتياز تلك المواقع بالسرعة العالية وتوفيرها معلومات صحية متنوعة وسهولة توفير معلومات صحية متنوعة وتواجد حلول سريعة للمشاكل الصحية</w:t>
      </w:r>
    </w:p>
    <w:p w14:paraId="7D75A7B0" w14:textId="3E266B9F" w:rsidR="006C511D" w:rsidRPr="0044109D" w:rsidRDefault="00D13A4A" w:rsidP="0044109D">
      <w:pPr>
        <w:spacing w:line="360" w:lineRule="auto"/>
        <w:jc w:val="both"/>
        <w:rPr>
          <w:rFonts w:ascii="Simplified Arabic" w:hAnsi="Simplified Arabic" w:cs="Simplified Arabic"/>
          <w:sz w:val="28"/>
          <w:szCs w:val="28"/>
          <w:rtl/>
        </w:rPr>
      </w:pPr>
      <w:r w:rsidRPr="00D13A4A">
        <w:rPr>
          <w:rFonts w:ascii="Simplified Arabic" w:hAnsi="Simplified Arabic" w:cs="Simplified Arabic"/>
          <w:b/>
          <w:bCs/>
          <w:sz w:val="28"/>
          <w:szCs w:val="28"/>
          <w:rtl/>
        </w:rPr>
        <w:t>دراسة غريب (2012):</w:t>
      </w:r>
      <w:r w:rsidR="006C511D" w:rsidRPr="0044109D">
        <w:rPr>
          <w:rFonts w:ascii="Simplified Arabic" w:hAnsi="Simplified Arabic" w:cs="Simplified Arabic"/>
          <w:sz w:val="28"/>
          <w:szCs w:val="28"/>
          <w:rtl/>
        </w:rPr>
        <w:t xml:space="preserve">هدفت </w:t>
      </w:r>
      <w:r w:rsidR="00640194">
        <w:rPr>
          <w:rFonts w:ascii="Simplified Arabic" w:hAnsi="Simplified Arabic" w:cs="Simplified Arabic" w:hint="cs"/>
          <w:sz w:val="28"/>
          <w:szCs w:val="28"/>
          <w:rtl/>
        </w:rPr>
        <w:t xml:space="preserve">هذه </w:t>
      </w:r>
      <w:r w:rsidR="006C511D" w:rsidRPr="0044109D">
        <w:rPr>
          <w:rFonts w:ascii="Simplified Arabic" w:hAnsi="Simplified Arabic" w:cs="Simplified Arabic"/>
          <w:sz w:val="28"/>
          <w:szCs w:val="28"/>
          <w:rtl/>
        </w:rPr>
        <w:t>الدراسة الى معرفة مدى اعتماد المرأة المصرية على وسائل الاعلام كمصدر للمعلومات والقضايا الصحية وعلاقة هذا الاعتماد بالدوافع والاثار المعرفية والوجدانية والسلوكية المترتبة على هذا الاعتماد</w:t>
      </w:r>
      <w:r w:rsidR="00274747">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 تكونت  عينة الدراسة من (400) مشاركة من الحضر والريف ,تم استخدام  منهج المسح بالعينة من سيدات محافظة الشرقية باتباع اسلوب المسح التحليلي والمقابلة المباشرة</w:t>
      </w:r>
      <w:r w:rsidR="00274747">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 وتوصلت الدراسة الى نتائج اهمها ان هناك اهتمام لوسائل الاعلام بموضوعات التنمية للوعي الصحي لعينة الدراسة حيث بلغت النسب لكل من القنوات الفضائية 53% والصحف 40.3% الانترنت 36.3 وقد جاء موضوع تنظيم الاسرة والصحة </w:t>
      </w:r>
      <w:r w:rsidR="006C511D" w:rsidRPr="0044109D">
        <w:rPr>
          <w:rFonts w:ascii="Simplified Arabic" w:hAnsi="Simplified Arabic" w:cs="Simplified Arabic"/>
          <w:sz w:val="28"/>
          <w:szCs w:val="28"/>
          <w:rtl/>
        </w:rPr>
        <w:lastRenderedPageBreak/>
        <w:t>الانجابية في الترتيب الاول من حيث المواضيع الصحية التي تحرص افراد العينة على متابعتها من وسائل الاعلام بنسية %52.7</w:t>
      </w:r>
      <w:r w:rsidR="00274747">
        <w:rPr>
          <w:rFonts w:ascii="Simplified Arabic" w:hAnsi="Simplified Arabic" w:cs="Simplified Arabic" w:hint="cs"/>
          <w:sz w:val="28"/>
          <w:szCs w:val="28"/>
          <w:rtl/>
        </w:rPr>
        <w:t>.</w:t>
      </w:r>
    </w:p>
    <w:p w14:paraId="723E5C30" w14:textId="5139132F" w:rsidR="0040161A" w:rsidRPr="0040161A" w:rsidRDefault="00D13A4A" w:rsidP="0040161A">
      <w:pPr>
        <w:spacing w:line="360" w:lineRule="auto"/>
        <w:rPr>
          <w:rFonts w:ascii="Simplified Arabic" w:hAnsi="Simplified Arabic" w:cs="Simplified Arabic"/>
          <w:sz w:val="28"/>
          <w:szCs w:val="28"/>
          <w:rtl/>
        </w:rPr>
      </w:pPr>
      <w:r w:rsidRPr="00D13A4A">
        <w:rPr>
          <w:rFonts w:ascii="Simplified Arabic" w:hAnsi="Simplified Arabic" w:cs="Simplified Arabic"/>
          <w:b/>
          <w:bCs/>
          <w:sz w:val="28"/>
          <w:szCs w:val="28"/>
          <w:rtl/>
        </w:rPr>
        <w:t>دراسة قاسم (2008):</w:t>
      </w:r>
      <w:r w:rsidR="0040161A" w:rsidRPr="0040161A">
        <w:rPr>
          <w:rtl/>
        </w:rPr>
        <w:t xml:space="preserve"> </w:t>
      </w:r>
      <w:r w:rsidR="0040161A" w:rsidRPr="0040161A">
        <w:rPr>
          <w:rFonts w:ascii="Simplified Arabic" w:hAnsi="Simplified Arabic" w:cs="Simplified Arabic"/>
          <w:sz w:val="28"/>
          <w:szCs w:val="28"/>
          <w:rtl/>
        </w:rPr>
        <w:t>هدفت دراسة قاسم (2008) إلى إعداد برنامج إرشادي نفسي لتنمية المسؤولية الاجتماعية لدى طلاب المرحلة الثانوية. تكونت عينة الدراسة من 400 طالب من الصف العاشر في مدرسة الشهيد هايل عبد الحميد الثانوية، واستخدم الباحث مقياس المسؤولية الاجتماعية المصمم خصيصًا لهذه الدراسة، بالإضافة إلى المنهج شبه التجريبي.</w:t>
      </w:r>
    </w:p>
    <w:p w14:paraId="25AF0153" w14:textId="5D639ADE" w:rsidR="006C511D" w:rsidRPr="0044109D" w:rsidRDefault="0040161A" w:rsidP="0040161A">
      <w:pPr>
        <w:spacing w:line="360" w:lineRule="auto"/>
        <w:jc w:val="both"/>
        <w:rPr>
          <w:rFonts w:ascii="Simplified Arabic" w:hAnsi="Simplified Arabic" w:cs="Simplified Arabic"/>
          <w:sz w:val="28"/>
          <w:szCs w:val="28"/>
        </w:rPr>
      </w:pPr>
      <w:r w:rsidRPr="0040161A">
        <w:rPr>
          <w:rFonts w:ascii="Simplified Arabic" w:hAnsi="Simplified Arabic" w:cs="Simplified Arabic"/>
          <w:sz w:val="28"/>
          <w:szCs w:val="28"/>
          <w:rtl/>
        </w:rPr>
        <w:t>وأظهرت نتائج الدراسة أنه لا توجد فروق ذات دلالة إحصائية بين متوسط درجات طلاب المجموعة الضابطة قبل وبعد تطبيق البرنامج، كما لم تُسجل فروق ذات دلالة إحصائية في مجال المسؤولية الدينية والأخلاقية لدى أفراد المجموعة الضابطة في القياس القبلي والبعدي، ولم تُلاحظ فروق دالة إحصائيًا في جميع مجالات مقياس المسؤولية الاجتماعية.</w:t>
      </w:r>
    </w:p>
    <w:p w14:paraId="3D51B077" w14:textId="00A58601" w:rsidR="00063AAB" w:rsidRDefault="00D13A4A" w:rsidP="00B12E75">
      <w:pPr>
        <w:spacing w:line="360" w:lineRule="auto"/>
        <w:jc w:val="both"/>
        <w:rPr>
          <w:rFonts w:ascii="Simplified Arabic" w:hAnsi="Simplified Arabic" w:cs="Simplified Arabic"/>
          <w:sz w:val="28"/>
          <w:szCs w:val="28"/>
          <w:rtl/>
        </w:rPr>
      </w:pPr>
      <w:r w:rsidRPr="00D13A4A">
        <w:rPr>
          <w:rFonts w:ascii="Simplified Arabic" w:hAnsi="Simplified Arabic" w:cs="Simplified Arabic"/>
          <w:b/>
          <w:bCs/>
          <w:sz w:val="28"/>
          <w:szCs w:val="28"/>
          <w:rtl/>
        </w:rPr>
        <w:t>دراسة الشايب (2002):</w:t>
      </w:r>
      <w:r w:rsidR="006C511D" w:rsidRPr="0044109D">
        <w:rPr>
          <w:rFonts w:ascii="Simplified Arabic" w:hAnsi="Simplified Arabic" w:cs="Simplified Arabic"/>
          <w:sz w:val="28"/>
          <w:szCs w:val="28"/>
          <w:rtl/>
        </w:rPr>
        <w:t xml:space="preserve"> </w:t>
      </w:r>
      <w:bookmarkStart w:id="177" w:name="_Toc157198020"/>
      <w:r w:rsidR="00B12E75" w:rsidRPr="00B12E75">
        <w:rPr>
          <w:rFonts w:ascii="Simplified Arabic" w:hAnsi="Simplified Arabic" w:cs="Simplified Arabic"/>
          <w:sz w:val="28"/>
          <w:szCs w:val="28"/>
          <w:rtl/>
        </w:rPr>
        <w:t xml:space="preserve">هدفت الدراسة إلى التعرف على العلاقة بين المسؤولية الاجتماعية وتنظيم الوقت ومدى ارتباطها ببعض المتغيرات مثل الجنس والتخصص والسنة الدراسية، وقد تكونت عينة الدراسة من 502 طالبًا وطالبة تم اختيارهم بطريقة عشوائية من ست كليات في مدينة دمشق، واستخدم الباحث مقياس المسؤولية الاجتماعية لسيد عثمان ومقياس تنظيم الوقت من إعداد الباحث، وأظهرت النتائج أنه لا توجد علاقة ذات دلالة إحصائية بين المسؤولية الاجتماعية وتنظيم الوقت لدى العينة بشكل عام، ولم تُسجل علاقة دالة لدى الذكور بينما لوحظت علاقة لدى الإناث، كما تبين وجود علاقة ذات دلالة إحصائية بين المسؤولية الاجتماعية وتنظيم الوقت لدى الطلبة في السنة الأولى والخامسة، ولم تُسجل فروق ذات دلالة إحصائية في المسؤولية الاجتماعية وتنظيم الوقت في الكليات الإنسانية، ولم تؤثر متغيرات الجنس على المسؤولية الاجتماعية بشكل عام، </w:t>
      </w:r>
      <w:r w:rsidR="00B12E75" w:rsidRPr="00B12E75">
        <w:rPr>
          <w:rFonts w:ascii="Simplified Arabic" w:hAnsi="Simplified Arabic" w:cs="Simplified Arabic"/>
          <w:sz w:val="28"/>
          <w:szCs w:val="28"/>
          <w:rtl/>
        </w:rPr>
        <w:lastRenderedPageBreak/>
        <w:t>بينما لوحظت علاقة ذات دلالة إحصائية حسب السنة الدراسية، كما لم تظهر أي فروق ذات دلالة إحصائية في تنظيم الوقت حسب متغير الجنس أو الاختصاص أو السنة الدراسية.</w:t>
      </w:r>
    </w:p>
    <w:p w14:paraId="01EB88BF" w14:textId="77777777" w:rsidR="00A10D2B" w:rsidRDefault="00A10D2B" w:rsidP="00A31BBC">
      <w:pPr>
        <w:spacing w:line="360" w:lineRule="auto"/>
        <w:jc w:val="both"/>
        <w:outlineLvl w:val="1"/>
        <w:rPr>
          <w:rFonts w:ascii="Simplified Arabic" w:hAnsi="Simplified Arabic" w:cs="Simplified Arabic"/>
          <w:sz w:val="28"/>
          <w:szCs w:val="28"/>
        </w:rPr>
      </w:pPr>
    </w:p>
    <w:p w14:paraId="43E9ADC0" w14:textId="77777777" w:rsidR="00063AAB" w:rsidRDefault="00063AAB" w:rsidP="00A31BBC">
      <w:pPr>
        <w:spacing w:line="360" w:lineRule="auto"/>
        <w:jc w:val="both"/>
        <w:outlineLvl w:val="1"/>
        <w:rPr>
          <w:rFonts w:ascii="Simplified Arabic" w:hAnsi="Simplified Arabic" w:cs="Simplified Arabic"/>
          <w:sz w:val="28"/>
          <w:szCs w:val="28"/>
        </w:rPr>
      </w:pPr>
    </w:p>
    <w:p w14:paraId="76BB7897" w14:textId="77777777" w:rsidR="006C511D" w:rsidRPr="00272078" w:rsidRDefault="00BA283E" w:rsidP="00A31BBC">
      <w:pPr>
        <w:spacing w:line="360" w:lineRule="auto"/>
        <w:jc w:val="both"/>
        <w:outlineLvl w:val="1"/>
        <w:rPr>
          <w:rFonts w:ascii="Simplified Arabic" w:hAnsi="Simplified Arabic" w:cs="Simplified Arabic"/>
          <w:b/>
          <w:bCs/>
          <w:sz w:val="28"/>
          <w:szCs w:val="28"/>
          <w:rtl/>
        </w:rPr>
      </w:pPr>
      <w:bookmarkStart w:id="178" w:name="_Toc207483229"/>
      <w:bookmarkStart w:id="179" w:name="_Toc207483461"/>
      <w:r w:rsidRPr="00272078">
        <w:rPr>
          <w:rFonts w:ascii="Simplified Arabic" w:hAnsi="Simplified Arabic" w:cs="Simplified Arabic"/>
          <w:b/>
          <w:bCs/>
          <w:sz w:val="28"/>
          <w:szCs w:val="28"/>
          <w:rtl/>
        </w:rPr>
        <w:t>الدراسات الأجنبية</w:t>
      </w:r>
      <w:bookmarkEnd w:id="177"/>
      <w:bookmarkEnd w:id="178"/>
      <w:bookmarkEnd w:id="179"/>
    </w:p>
    <w:p w14:paraId="110E2189" w14:textId="77777777" w:rsidR="006C511D" w:rsidRPr="0044109D" w:rsidRDefault="00D13A4A" w:rsidP="0044109D">
      <w:pPr>
        <w:spacing w:line="360" w:lineRule="auto"/>
        <w:jc w:val="both"/>
        <w:rPr>
          <w:rFonts w:ascii="Simplified Arabic" w:hAnsi="Simplified Arabic" w:cs="Simplified Arabic"/>
          <w:sz w:val="28"/>
          <w:szCs w:val="28"/>
          <w:rtl/>
        </w:rPr>
      </w:pPr>
      <w:r w:rsidRPr="00D13A4A">
        <w:rPr>
          <w:rFonts w:ascii="Simplified Arabic" w:hAnsi="Simplified Arabic" w:cs="Simplified Arabic" w:hint="cs"/>
          <w:b/>
          <w:bCs/>
          <w:sz w:val="28"/>
          <w:szCs w:val="28"/>
          <w:rtl/>
        </w:rPr>
        <w:t>دراسة</w:t>
      </w:r>
      <w:r w:rsidR="00A10D2B">
        <w:rPr>
          <w:rFonts w:ascii="Simplified Arabic" w:hAnsi="Simplified Arabic" w:cs="Simplified Arabic" w:hint="cs"/>
          <w:b/>
          <w:bCs/>
          <w:sz w:val="28"/>
          <w:szCs w:val="28"/>
          <w:rtl/>
        </w:rPr>
        <w:t xml:space="preserve"> </w:t>
      </w:r>
      <w:r w:rsidRPr="00D13A4A">
        <w:rPr>
          <w:rFonts w:ascii="Simplified Arabic" w:hAnsi="Simplified Arabic" w:cs="Simplified Arabic" w:hint="cs"/>
          <w:b/>
          <w:bCs/>
          <w:sz w:val="28"/>
          <w:szCs w:val="28"/>
          <w:rtl/>
        </w:rPr>
        <w:t>دنغ</w:t>
      </w:r>
      <w:r w:rsidRPr="00D13A4A">
        <w:rPr>
          <w:rFonts w:ascii="Simplified Arabic" w:hAnsi="Simplified Arabic" w:cs="Simplified Arabic"/>
          <w:b/>
          <w:bCs/>
          <w:sz w:val="28"/>
          <w:szCs w:val="28"/>
        </w:rPr>
        <w:t>(Ding, 2020)</w:t>
      </w:r>
      <w:r w:rsidRPr="00D13A4A">
        <w:rPr>
          <w:rFonts w:ascii="Simplified Arabic" w:hAnsi="Simplified Arabic" w:cs="Simplified Arabic"/>
          <w:b/>
          <w:bCs/>
          <w:sz w:val="28"/>
          <w:szCs w:val="28"/>
          <w:rtl/>
        </w:rPr>
        <w:t>:</w:t>
      </w:r>
      <w:r w:rsidR="006C511D" w:rsidRPr="0044109D">
        <w:rPr>
          <w:rFonts w:ascii="Simplified Arabic" w:hAnsi="Simplified Arabic" w:cs="Simplified Arabic"/>
          <w:sz w:val="28"/>
          <w:szCs w:val="28"/>
          <w:rtl/>
        </w:rPr>
        <w:t>هدفت الدراسة الى معرفة مستوى ادراك خطر فايروس كورونا لدى طلاب المرحلة الجامعية في الصين خلال فترة الحجر الصحي</w:t>
      </w:r>
      <w:r w:rsidR="009D1B7E">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 تكونت عينة الدراسة  من 1461  طالب من مقاطعات وتخصصات ومستويات مختلفة</w:t>
      </w:r>
      <w:r w:rsidR="009D1B7E">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 بحيث استخدمت الدراسة التصميم المقطعي العرضي</w:t>
      </w:r>
      <w:r w:rsidR="009D1B7E">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 وتم نشر استبيان عبر (وي شات وكيو كيو ) وسائل اتصال اجتماعي تستخدم بالصين وتوصلت الدراسة الى نتائج اهمها ارتفاع مستوى ادراك الخطر للفايروس لدى الطلبة</w:t>
      </w:r>
      <w:r w:rsidR="009D1B7E">
        <w:rPr>
          <w:rFonts w:ascii="Simplified Arabic" w:hAnsi="Simplified Arabic" w:cs="Simplified Arabic" w:hint="cs"/>
          <w:sz w:val="28"/>
          <w:szCs w:val="28"/>
          <w:rtl/>
        </w:rPr>
        <w:t>،</w:t>
      </w:r>
      <w:r w:rsidR="006C511D" w:rsidRPr="0044109D">
        <w:rPr>
          <w:rFonts w:ascii="Simplified Arabic" w:hAnsi="Simplified Arabic" w:cs="Simplified Arabic"/>
          <w:sz w:val="28"/>
          <w:szCs w:val="28"/>
          <w:rtl/>
        </w:rPr>
        <w:t xml:space="preserve"> ويرتفع بخاصة لدى </w:t>
      </w:r>
      <w:r w:rsidR="003C66B7" w:rsidRPr="0044109D">
        <w:rPr>
          <w:rFonts w:ascii="Simplified Arabic" w:hAnsi="Simplified Arabic" w:cs="Simplified Arabic" w:hint="cs"/>
          <w:sz w:val="28"/>
          <w:szCs w:val="28"/>
          <w:rtl/>
        </w:rPr>
        <w:t>الطالبات وطلا</w:t>
      </w:r>
      <w:r w:rsidR="003C66B7" w:rsidRPr="0044109D">
        <w:rPr>
          <w:rFonts w:ascii="Simplified Arabic" w:hAnsi="Simplified Arabic" w:cs="Simplified Arabic" w:hint="eastAsia"/>
          <w:sz w:val="28"/>
          <w:szCs w:val="28"/>
          <w:rtl/>
        </w:rPr>
        <w:t>ب</w:t>
      </w:r>
      <w:r w:rsidR="006C511D" w:rsidRPr="0044109D">
        <w:rPr>
          <w:rFonts w:ascii="Simplified Arabic" w:hAnsi="Simplified Arabic" w:cs="Simplified Arabic"/>
          <w:sz w:val="28"/>
          <w:szCs w:val="28"/>
          <w:rtl/>
        </w:rPr>
        <w:t xml:space="preserve"> التخصصات غير الطبية والطلاب التي تقع جامعاتهم في مقاطعة هوبي</w:t>
      </w:r>
      <w:r w:rsidR="00C9616E" w:rsidRPr="0044109D">
        <w:rPr>
          <w:rFonts w:ascii="Simplified Arabic" w:hAnsi="Simplified Arabic" w:cs="Simplified Arabic"/>
          <w:sz w:val="28"/>
          <w:szCs w:val="28"/>
          <w:rtl/>
        </w:rPr>
        <w:t xml:space="preserve"> (بلدة صينية) </w:t>
      </w:r>
      <w:r w:rsidR="006C511D" w:rsidRPr="0044109D">
        <w:rPr>
          <w:rFonts w:ascii="Simplified Arabic" w:hAnsi="Simplified Arabic" w:cs="Simplified Arabic"/>
          <w:sz w:val="28"/>
          <w:szCs w:val="28"/>
          <w:rtl/>
        </w:rPr>
        <w:t>والطلاب ذوي المستوى المعرفي العالي.</w:t>
      </w:r>
    </w:p>
    <w:p w14:paraId="66292ECD" w14:textId="77777777" w:rsidR="006C511D" w:rsidRPr="0044109D" w:rsidRDefault="00D13A4A" w:rsidP="0044109D">
      <w:pPr>
        <w:spacing w:line="360" w:lineRule="auto"/>
        <w:jc w:val="both"/>
        <w:rPr>
          <w:rFonts w:ascii="Simplified Arabic" w:hAnsi="Simplified Arabic" w:cs="Simplified Arabic"/>
          <w:sz w:val="28"/>
          <w:szCs w:val="28"/>
          <w:rtl/>
        </w:rPr>
      </w:pPr>
      <w:r w:rsidRPr="00D13A4A">
        <w:rPr>
          <w:rFonts w:ascii="Simplified Arabic" w:hAnsi="Simplified Arabic" w:cs="Simplified Arabic"/>
          <w:b/>
          <w:bCs/>
          <w:sz w:val="28"/>
          <w:szCs w:val="28"/>
          <w:rtl/>
        </w:rPr>
        <w:t>دراسة</w:t>
      </w:r>
      <w:r w:rsidR="00A10D2B">
        <w:rPr>
          <w:rFonts w:ascii="Simplified Arabic" w:hAnsi="Simplified Arabic" w:cs="Simplified Arabic" w:hint="cs"/>
          <w:b/>
          <w:bCs/>
          <w:sz w:val="28"/>
          <w:szCs w:val="28"/>
          <w:rtl/>
        </w:rPr>
        <w:t xml:space="preserve"> </w:t>
      </w:r>
      <w:r w:rsidRPr="00D13A4A">
        <w:rPr>
          <w:rFonts w:ascii="Simplified Arabic" w:hAnsi="Simplified Arabic" w:cs="Simplified Arabic" w:hint="cs"/>
          <w:b/>
          <w:bCs/>
          <w:sz w:val="28"/>
          <w:szCs w:val="28"/>
          <w:rtl/>
        </w:rPr>
        <w:t>مارشند</w:t>
      </w:r>
      <w:r w:rsidRPr="00D13A4A">
        <w:rPr>
          <w:rFonts w:ascii="Simplified Arabic" w:hAnsi="Simplified Arabic" w:cs="Simplified Arabic"/>
          <w:b/>
          <w:bCs/>
          <w:sz w:val="28"/>
          <w:szCs w:val="28"/>
        </w:rPr>
        <w:t>(Marchand, 2020)</w:t>
      </w:r>
      <w:r w:rsidRPr="00D13A4A">
        <w:rPr>
          <w:rFonts w:ascii="Simplified Arabic" w:hAnsi="Simplified Arabic" w:cs="Simplified Arabic"/>
          <w:b/>
          <w:bCs/>
          <w:sz w:val="28"/>
          <w:szCs w:val="28"/>
          <w:rtl/>
        </w:rPr>
        <w:t>:</w:t>
      </w:r>
      <w:r w:rsidR="006C511D" w:rsidRPr="0044109D">
        <w:rPr>
          <w:rFonts w:ascii="Simplified Arabic" w:hAnsi="Simplified Arabic" w:cs="Simplified Arabic"/>
          <w:sz w:val="28"/>
          <w:szCs w:val="28"/>
          <w:rtl/>
        </w:rPr>
        <w:t xml:space="preserve"> هدفت الدراسة الى تقييم إدراك الخطورة لجائحة فيروس كورونا المستجد, بحيث تركزت الدراسة حول كشف دور بعض العوامل في تشكيل هذا الادراك وذلك قبل الانتشار الكبير لهذه الجائحة او الاصابة بها , وتمثلت تلك العوامل بعوامل صحية كمشكلات الجهاز التنفسي, او القلب, او السكري, وعوامل نفسية </w:t>
      </w:r>
      <w:r w:rsidR="003C66B7" w:rsidRPr="0044109D">
        <w:rPr>
          <w:rFonts w:ascii="Simplified Arabic" w:hAnsi="Simplified Arabic" w:cs="Simplified Arabic" w:hint="cs"/>
          <w:sz w:val="28"/>
          <w:szCs w:val="28"/>
          <w:rtl/>
        </w:rPr>
        <w:t>كإصابتهمباضطراب</w:t>
      </w:r>
      <w:r w:rsidR="006C511D" w:rsidRPr="0044109D">
        <w:rPr>
          <w:rFonts w:ascii="Simplified Arabic" w:hAnsi="Simplified Arabic" w:cs="Simplified Arabic"/>
          <w:sz w:val="28"/>
          <w:szCs w:val="28"/>
          <w:rtl/>
        </w:rPr>
        <w:t xml:space="preserve"> القلق او الاكتئاب او من يشعرون بالوحدة بجانب بعض المتغيرات الديموغرافية مثل الجيل , الجنس, والحالة الاجتماعية ومستوى التعليم , تكونت عينة الدراسة  من (3540) من سكان هولندا , تم استخدام </w:t>
      </w:r>
      <w:r w:rsidR="006C511D" w:rsidRPr="0044109D">
        <w:rPr>
          <w:rFonts w:ascii="Simplified Arabic" w:hAnsi="Simplified Arabic" w:cs="Simplified Arabic"/>
          <w:sz w:val="28"/>
          <w:szCs w:val="28"/>
          <w:rtl/>
        </w:rPr>
        <w:lastRenderedPageBreak/>
        <w:t>المنهج المسحي بحيث اشارات النتائج الى ان 15% من افراد العينة اقروا باحتمالية إصابتهم بالفيروس خلال الفترة القادمة, توصلت الدراسة الى نتائج اهمها  ان ادراك الافراد الاكبر سناً اكثر لخطورة هذه الجائحة نحو اقل ممن هم اصغر سناً , كما كان اتباع الاجراءات الوقائية تمثل بنسبة 43,8% عند كبار السن وخاصة الاناث, من ذوي مستويات تعليمية منخفضة هؤلاء  سيتبعون الاجراءات الوقائية  على نحو مستمر مقارنة بغيرهم , كما تبين من النتائج مدى ادراك النتائج الصحية و النفسية لهذه الجائحة لجميع المشاركين ,وعلى الرغم من ذلك لم يتبعوا جميعهم الاجراءات الوقائية ,واشارات هذه الدراسة انه لا توجد فروق في ادراكم الخطورة بالنسبة لمتغير الحالة الاجتماعية.</w:t>
      </w:r>
    </w:p>
    <w:p w14:paraId="54F56ADA" w14:textId="77777777" w:rsidR="006C511D" w:rsidRPr="0044109D" w:rsidRDefault="00D13A4A" w:rsidP="0044109D">
      <w:pPr>
        <w:spacing w:line="360" w:lineRule="auto"/>
        <w:jc w:val="both"/>
        <w:rPr>
          <w:rFonts w:ascii="Simplified Arabic" w:hAnsi="Simplified Arabic" w:cs="Simplified Arabic"/>
          <w:sz w:val="28"/>
          <w:szCs w:val="28"/>
          <w:rtl/>
        </w:rPr>
      </w:pPr>
      <w:r w:rsidRPr="00D13A4A">
        <w:rPr>
          <w:rFonts w:ascii="Simplified Arabic" w:hAnsi="Simplified Arabic" w:cs="Simplified Arabic"/>
          <w:b/>
          <w:bCs/>
          <w:sz w:val="28"/>
          <w:szCs w:val="28"/>
          <w:rtl/>
        </w:rPr>
        <w:t>دراسة هاينه (</w:t>
      </w:r>
      <w:r w:rsidRPr="00D13A4A">
        <w:rPr>
          <w:rFonts w:ascii="Simplified Arabic" w:hAnsi="Simplified Arabic" w:cs="Simplified Arabic"/>
          <w:b/>
          <w:bCs/>
          <w:sz w:val="28"/>
          <w:szCs w:val="28"/>
        </w:rPr>
        <w:t>(Huynh, 2020</w:t>
      </w:r>
      <w:r w:rsidR="006C511D" w:rsidRPr="0044109D">
        <w:rPr>
          <w:rFonts w:ascii="Simplified Arabic" w:hAnsi="Simplified Arabic" w:cs="Simplified Arabic"/>
          <w:sz w:val="28"/>
          <w:szCs w:val="28"/>
          <w:rtl/>
        </w:rPr>
        <w:t xml:space="preserve">:هدفت هذه الدراسة المسحية الى معرفة مدى ادراك المجتمع الفيتنامي لخطورة جائحة كورونا المستجد, كما تركزت الدراسة على الكشف عن العوامل التي تسهم في هذا الادراك , بحيث تكونت عينة الدراسة من (391) مشارك (46.8% ذكور 43.7% اناث) تتراوح اعمارهم بين 15-47 عاماً, مع مراعاة الفروق في المستوى </w:t>
      </w:r>
      <w:r w:rsidR="003C66B7" w:rsidRPr="0044109D">
        <w:rPr>
          <w:rFonts w:ascii="Simplified Arabic" w:hAnsi="Simplified Arabic" w:cs="Simplified Arabic" w:hint="cs"/>
          <w:sz w:val="28"/>
          <w:szCs w:val="28"/>
          <w:rtl/>
        </w:rPr>
        <w:t>التعليمي, والمنطق</w:t>
      </w:r>
      <w:r w:rsidR="003C66B7" w:rsidRPr="0044109D">
        <w:rPr>
          <w:rFonts w:ascii="Simplified Arabic" w:hAnsi="Simplified Arabic" w:cs="Simplified Arabic" w:hint="eastAsia"/>
          <w:sz w:val="28"/>
          <w:szCs w:val="28"/>
          <w:rtl/>
        </w:rPr>
        <w:t>ة</w:t>
      </w:r>
      <w:r w:rsidR="006C511D" w:rsidRPr="0044109D">
        <w:rPr>
          <w:rFonts w:ascii="Simplified Arabic" w:hAnsi="Simplified Arabic" w:cs="Simplified Arabic"/>
          <w:sz w:val="28"/>
          <w:szCs w:val="28"/>
          <w:rtl/>
        </w:rPr>
        <w:t xml:space="preserve"> الجغرافية في فيتنام والمهنة والديانة والمستوى الاقتصادي والاجتماعي, </w:t>
      </w:r>
      <w:r w:rsidR="003C66B7" w:rsidRPr="0044109D">
        <w:rPr>
          <w:rFonts w:ascii="Simplified Arabic" w:hAnsi="Simplified Arabic" w:cs="Simplified Arabic" w:hint="cs"/>
          <w:sz w:val="28"/>
          <w:szCs w:val="28"/>
          <w:rtl/>
        </w:rPr>
        <w:t>بالإضافة</w:t>
      </w:r>
      <w:r w:rsidR="006C511D" w:rsidRPr="0044109D">
        <w:rPr>
          <w:rFonts w:ascii="Simplified Arabic" w:hAnsi="Simplified Arabic" w:cs="Simplified Arabic"/>
          <w:sz w:val="28"/>
          <w:szCs w:val="28"/>
          <w:rtl/>
        </w:rPr>
        <w:t xml:space="preserve"> الى معرفة مستوى استخدام هؤلاء الافراد لوسائل التواصل الاجتماعي يومياً من وصفها </w:t>
      </w:r>
      <w:r w:rsidR="003C66B7" w:rsidRPr="0044109D">
        <w:rPr>
          <w:rFonts w:ascii="Simplified Arabic" w:hAnsi="Simplified Arabic" w:cs="Simplified Arabic" w:hint="cs"/>
          <w:sz w:val="28"/>
          <w:szCs w:val="28"/>
          <w:rtl/>
        </w:rPr>
        <w:t>كإحدى</w:t>
      </w:r>
      <w:r w:rsidR="006C511D" w:rsidRPr="0044109D">
        <w:rPr>
          <w:rFonts w:ascii="Simplified Arabic" w:hAnsi="Simplified Arabic" w:cs="Simplified Arabic"/>
          <w:sz w:val="28"/>
          <w:szCs w:val="28"/>
          <w:rtl/>
        </w:rPr>
        <w:t xml:space="preserve"> وسائل الاعلام التي تشكل ادراك الخطورة لهذه الجائ</w:t>
      </w:r>
      <w:r w:rsidR="00C9616E" w:rsidRPr="0044109D">
        <w:rPr>
          <w:rFonts w:ascii="Simplified Arabic" w:hAnsi="Simplified Arabic" w:cs="Simplified Arabic"/>
          <w:sz w:val="28"/>
          <w:szCs w:val="28"/>
          <w:rtl/>
        </w:rPr>
        <w:t>ح</w:t>
      </w:r>
      <w:r w:rsidR="006C511D" w:rsidRPr="0044109D">
        <w:rPr>
          <w:rFonts w:ascii="Simplified Arabic" w:hAnsi="Simplified Arabic" w:cs="Simplified Arabic"/>
          <w:sz w:val="28"/>
          <w:szCs w:val="28"/>
          <w:rtl/>
        </w:rPr>
        <w:t>ة ,حيث يقضي حوالي 48.58% من افراد العينة اكثر من 3 ساعات على وسائل التواصل الاجتماعي, توصلت الدراسة الى نتائج اهمها ارتفاع مستوى ادراك الافراد المشاركي</w:t>
      </w:r>
      <w:r w:rsidR="00BA283E" w:rsidRPr="0044109D">
        <w:rPr>
          <w:rFonts w:ascii="Simplified Arabic" w:hAnsi="Simplified Arabic" w:cs="Simplified Arabic"/>
          <w:sz w:val="28"/>
          <w:szCs w:val="28"/>
          <w:rtl/>
        </w:rPr>
        <w:t>ن</w:t>
      </w:r>
      <w:r w:rsidR="006C511D" w:rsidRPr="0044109D">
        <w:rPr>
          <w:rFonts w:ascii="Simplified Arabic" w:hAnsi="Simplified Arabic" w:cs="Simplified Arabic"/>
          <w:sz w:val="28"/>
          <w:szCs w:val="28"/>
          <w:rtl/>
        </w:rPr>
        <w:t xml:space="preserve"> لمدى خطورة هذه الجائحة في حالة انقضاء عدد ساعات اكبر على شبكات التواصل الاجتماعي بوصفها مصدراً للمعلوماتوكان لمتغير المنطقة الجغرافية اسهام في تشكل ادراك الخطورة , حيث اظهر سكان شمال فيتنام مستوى مرتفع من ادراكهم للخطورة مقارنة بسكان الجنوب ,وذلك لقربهم جغرافياً من الصين والتي ارتفعت نسبة الاصابات لديها, ما دفعها للكشف عن مصدر </w:t>
      </w:r>
      <w:r w:rsidR="006C511D" w:rsidRPr="0044109D">
        <w:rPr>
          <w:rFonts w:ascii="Simplified Arabic" w:hAnsi="Simplified Arabic" w:cs="Simplified Arabic"/>
          <w:sz w:val="28"/>
          <w:szCs w:val="28"/>
          <w:rtl/>
        </w:rPr>
        <w:lastRenderedPageBreak/>
        <w:t xml:space="preserve">الجائحة وطبيعتها, ومن ثم اتباع اجراءات وقائية للحد من </w:t>
      </w:r>
      <w:r w:rsidR="003C66B7" w:rsidRPr="0044109D">
        <w:rPr>
          <w:rFonts w:ascii="Simplified Arabic" w:hAnsi="Simplified Arabic" w:cs="Simplified Arabic" w:hint="cs"/>
          <w:sz w:val="28"/>
          <w:szCs w:val="28"/>
          <w:rtl/>
        </w:rPr>
        <w:t>انتشارها, كم</w:t>
      </w:r>
      <w:r w:rsidR="003C66B7" w:rsidRPr="0044109D">
        <w:rPr>
          <w:rFonts w:ascii="Simplified Arabic" w:hAnsi="Simplified Arabic" w:cs="Simplified Arabic" w:hint="eastAsia"/>
          <w:sz w:val="28"/>
          <w:szCs w:val="28"/>
          <w:rtl/>
        </w:rPr>
        <w:t>ا</w:t>
      </w:r>
      <w:r w:rsidR="006C511D" w:rsidRPr="0044109D">
        <w:rPr>
          <w:rFonts w:ascii="Simplified Arabic" w:hAnsi="Simplified Arabic" w:cs="Simplified Arabic"/>
          <w:sz w:val="28"/>
          <w:szCs w:val="28"/>
          <w:rtl/>
        </w:rPr>
        <w:t xml:space="preserve"> اشارت هذه الدراسة انه لا توجد فروق في ادراك الخطورة اظهرتها بقية المتغيرات الديموغرافية ,كمستوى التعليم والمهنة والديانة والمستوى الاقتصادي والاجتماعي</w:t>
      </w:r>
    </w:p>
    <w:p w14:paraId="66111B1D" w14:textId="77777777" w:rsidR="006C511D" w:rsidRPr="0044109D" w:rsidRDefault="006C511D" w:rsidP="0044109D">
      <w:pPr>
        <w:spacing w:line="360" w:lineRule="auto"/>
        <w:jc w:val="both"/>
        <w:rPr>
          <w:rFonts w:ascii="Simplified Arabic" w:hAnsi="Simplified Arabic" w:cs="Simplified Arabic"/>
          <w:sz w:val="28"/>
          <w:szCs w:val="28"/>
        </w:rPr>
      </w:pPr>
    </w:p>
    <w:p w14:paraId="394A1348" w14:textId="28C9CB5B" w:rsidR="006C511D" w:rsidRPr="00FC5669" w:rsidRDefault="002851DC" w:rsidP="0044109D">
      <w:pPr>
        <w:bidi w:val="0"/>
        <w:spacing w:line="360" w:lineRule="auto"/>
        <w:jc w:val="right"/>
        <w:rPr>
          <w:rFonts w:ascii="Simplified Arabic" w:hAnsi="Simplified Arabic" w:cs="Simplified Arabic"/>
          <w:b/>
          <w:bCs/>
          <w:sz w:val="28"/>
          <w:szCs w:val="28"/>
        </w:rPr>
      </w:pPr>
      <w:r>
        <w:rPr>
          <w:rFonts w:ascii="Simplified Arabic" w:hAnsi="Simplified Arabic" w:cs="Simplified Arabic" w:hint="cs"/>
          <w:sz w:val="28"/>
          <w:szCs w:val="28"/>
          <w:rtl/>
        </w:rPr>
        <w:t>:</w:t>
      </w:r>
      <w:r w:rsidRPr="0044109D">
        <w:rPr>
          <w:rFonts w:ascii="Simplified Arabic" w:hAnsi="Simplified Arabic" w:cs="Simplified Arabic" w:hint="cs"/>
          <w:sz w:val="28"/>
          <w:szCs w:val="28"/>
          <w:rtl/>
        </w:rPr>
        <w:t xml:space="preserve"> هدف</w:t>
      </w:r>
      <w:r w:rsidRPr="0044109D">
        <w:rPr>
          <w:rFonts w:ascii="Simplified Arabic" w:hAnsi="Simplified Arabic" w:cs="Simplified Arabic" w:hint="eastAsia"/>
          <w:sz w:val="28"/>
          <w:szCs w:val="28"/>
          <w:rtl/>
        </w:rPr>
        <w:t>ت</w:t>
      </w:r>
      <w:r w:rsidR="003F7BD7" w:rsidRPr="0044109D">
        <w:rPr>
          <w:rFonts w:ascii="Simplified Arabic" w:hAnsi="Simplified Arabic" w:cs="Simplified Arabic"/>
          <w:sz w:val="28"/>
          <w:szCs w:val="28"/>
          <w:rtl/>
        </w:rPr>
        <w:t xml:space="preserve"> الدراسة الى تقييم المعرفة المتعلقة بفيروس كورونا </w:t>
      </w:r>
      <w:r w:rsidR="00D13A4A" w:rsidRPr="00D13A4A">
        <w:rPr>
          <w:rFonts w:ascii="Simplified Arabic" w:hAnsi="Simplified Arabic" w:cs="Simplified Arabic"/>
          <w:b/>
          <w:bCs/>
          <w:sz w:val="28"/>
          <w:szCs w:val="28"/>
        </w:rPr>
        <w:t>(Taghrir, 2020 )</w:t>
      </w:r>
      <w:r w:rsidR="00D13A4A" w:rsidRPr="00D13A4A">
        <w:rPr>
          <w:rFonts w:ascii="Simplified Arabic" w:hAnsi="Simplified Arabic" w:cs="Simplified Arabic"/>
          <w:b/>
          <w:bCs/>
          <w:sz w:val="28"/>
          <w:szCs w:val="28"/>
          <w:rtl/>
        </w:rPr>
        <w:t>دراسة تغرير</w:t>
      </w:r>
    </w:p>
    <w:p w14:paraId="69D292A3" w14:textId="77777777" w:rsidR="006C511D" w:rsidRPr="0044109D" w:rsidRDefault="005D66FE" w:rsidP="0044109D">
      <w:pPr>
        <w:spacing w:line="360" w:lineRule="auto"/>
        <w:jc w:val="both"/>
        <w:rPr>
          <w:rFonts w:ascii="Simplified Arabic" w:hAnsi="Simplified Arabic" w:cs="Simplified Arabic"/>
          <w:sz w:val="28"/>
          <w:szCs w:val="28"/>
          <w:rtl/>
        </w:rPr>
      </w:pPr>
      <w:r w:rsidRPr="0044109D">
        <w:rPr>
          <w:rFonts w:ascii="Simplified Arabic" w:hAnsi="Simplified Arabic" w:cs="Simplified Arabic" w:hint="cs"/>
          <w:sz w:val="28"/>
          <w:szCs w:val="28"/>
          <w:rtl/>
        </w:rPr>
        <w:t>والسلوكيا</w:t>
      </w:r>
      <w:r w:rsidRPr="0044109D">
        <w:rPr>
          <w:rFonts w:ascii="Simplified Arabic" w:hAnsi="Simplified Arabic" w:cs="Simplified Arabic" w:hint="eastAsia"/>
          <w:sz w:val="28"/>
          <w:szCs w:val="28"/>
          <w:rtl/>
        </w:rPr>
        <w:t>ت</w:t>
      </w:r>
      <w:r w:rsidR="006C511D" w:rsidRPr="0044109D">
        <w:rPr>
          <w:rFonts w:ascii="Simplified Arabic" w:hAnsi="Simplified Arabic" w:cs="Simplified Arabic"/>
          <w:sz w:val="28"/>
          <w:szCs w:val="28"/>
          <w:rtl/>
        </w:rPr>
        <w:t xml:space="preserve"> الوقائية المبلغ عنها ذاتياً وادراك المخاطر بين الطلاب الإيرانيين خلال الأسبوع الأول بعد تفشي فيروس كورونا في ايران، تكونت عينة الدراسة  من ٢٤٠ من طلاب الطب في السنة الخامسة الى السابعة، تم استخدام استبيان لتقييم معارفهم وسلوكياتهم الوقائية وتصوراتهم لمخاطر فيروس كورونا، توصلت الدراسة الى نتائج اهمها أن لدى الطلاب مستوى عالي من المعرفة بفيروس كورونا، ولديهم مستوى عالي من الأداء في السلوكيات الوقائية، كان مستوى ادراك المخاطر في النطاق المتوسط، وهناك ارتباط سلبي بين السلوكيات الوقائية وادراك المخاطر</w:t>
      </w:r>
      <w:r w:rsidR="007E008F" w:rsidRPr="0044109D">
        <w:rPr>
          <w:rFonts w:ascii="Simplified Arabic" w:hAnsi="Simplified Arabic" w:cs="Simplified Arabic"/>
          <w:sz w:val="28"/>
          <w:szCs w:val="28"/>
          <w:rtl/>
        </w:rPr>
        <w:t>.</w:t>
      </w:r>
    </w:p>
    <w:p w14:paraId="4E505D1E" w14:textId="5E3D8F4F" w:rsidR="003C66B7" w:rsidRDefault="00D13A4A" w:rsidP="008B172B">
      <w:pPr>
        <w:spacing w:line="360" w:lineRule="auto"/>
        <w:jc w:val="both"/>
        <w:rPr>
          <w:rFonts w:ascii="Simplified Arabic" w:hAnsi="Simplified Arabic" w:cs="Simplified Arabic"/>
          <w:sz w:val="28"/>
          <w:szCs w:val="28"/>
          <w:rtl/>
          <w:lang w:bidi="ar-LB"/>
        </w:rPr>
      </w:pPr>
      <w:r w:rsidRPr="00D13A4A">
        <w:rPr>
          <w:rFonts w:ascii="Simplified Arabic" w:hAnsi="Simplified Arabic" w:cs="Simplified Arabic"/>
          <w:b/>
          <w:bCs/>
          <w:sz w:val="28"/>
          <w:szCs w:val="28"/>
          <w:rtl/>
        </w:rPr>
        <w:t>دراسة</w:t>
      </w:r>
      <w:r w:rsidR="008B172B">
        <w:rPr>
          <w:rFonts w:ascii="Simplified Arabic" w:hAnsi="Simplified Arabic" w:cs="Simplified Arabic" w:hint="cs"/>
          <w:b/>
          <w:bCs/>
          <w:sz w:val="28"/>
          <w:szCs w:val="28"/>
          <w:rtl/>
        </w:rPr>
        <w:t xml:space="preserve"> </w:t>
      </w:r>
      <w:r w:rsidRPr="00D13A4A">
        <w:rPr>
          <w:rFonts w:ascii="Simplified Arabic" w:hAnsi="Simplified Arabic" w:cs="Simplified Arabic" w:hint="cs"/>
          <w:b/>
          <w:bCs/>
          <w:sz w:val="28"/>
          <w:szCs w:val="28"/>
          <w:rtl/>
        </w:rPr>
        <w:t>بروين</w:t>
      </w:r>
      <w:r w:rsidRPr="00D13A4A">
        <w:rPr>
          <w:rFonts w:ascii="Simplified Arabic" w:hAnsi="Simplified Arabic" w:cs="Simplified Arabic"/>
          <w:b/>
          <w:bCs/>
          <w:sz w:val="28"/>
          <w:szCs w:val="28"/>
        </w:rPr>
        <w:t>,2020) (De-Bruin,Bennett</w:t>
      </w:r>
      <w:r w:rsidR="006C511D" w:rsidRPr="0044109D">
        <w:rPr>
          <w:rFonts w:ascii="Simplified Arabic" w:hAnsi="Simplified Arabic" w:cs="Simplified Arabic"/>
          <w:sz w:val="28"/>
          <w:szCs w:val="28"/>
          <w:rtl/>
        </w:rPr>
        <w:t xml:space="preserve"> </w:t>
      </w:r>
      <w:r w:rsidR="008B172B">
        <w:rPr>
          <w:rFonts w:ascii="Simplified Arabic" w:hAnsi="Simplified Arabic" w:cs="Simplified Arabic" w:hint="cs"/>
          <w:sz w:val="28"/>
          <w:szCs w:val="28"/>
          <w:rtl/>
        </w:rPr>
        <w:t>):</w:t>
      </w:r>
      <w:r w:rsidR="008B172B" w:rsidRPr="008B172B">
        <w:rPr>
          <w:rtl/>
        </w:rPr>
        <w:t xml:space="preserve"> </w:t>
      </w:r>
      <w:r w:rsidR="008B172B" w:rsidRPr="008B172B">
        <w:rPr>
          <w:rFonts w:ascii="Simplified Arabic" w:hAnsi="Simplified Arabic" w:cs="Simplified Arabic"/>
          <w:sz w:val="28"/>
          <w:szCs w:val="28"/>
          <w:rtl/>
          <w:lang w:bidi="ar-LB"/>
        </w:rPr>
        <w:t>هدفت دراسة بروين وبينيت (2020) إلى معرفة العلاقة بين إدراك خطورة جائحة كورونا واتباع الإجراءات الوقائية، وقد تكونت عينة الدراسة من 6684 مشاركًا من الولايات المتحدة الأمريكية، واستخدم الباحثان المنهج الوصفي الارتباطي، واستغرق جمع البيانات شهرين خلال الفترة من أبريل إلى مايو 2020، وأظهرت النتائج أن المستويات المرتفعة من إدراك خطورة جائحة كورونا تعزز من الالتزام بالإجراءات الوقائية مثل غسل اليدين، التباعد المكاني، وارتداء الكمامات.</w:t>
      </w:r>
    </w:p>
    <w:p w14:paraId="475A5932" w14:textId="77777777" w:rsidR="007D1209" w:rsidRDefault="007D1209" w:rsidP="008B172B">
      <w:pPr>
        <w:spacing w:line="360" w:lineRule="auto"/>
        <w:jc w:val="both"/>
        <w:rPr>
          <w:rFonts w:ascii="Simplified Arabic" w:hAnsi="Simplified Arabic" w:cs="Simplified Arabic"/>
          <w:sz w:val="28"/>
          <w:szCs w:val="28"/>
          <w:rtl/>
          <w:lang w:bidi="ar-LB"/>
        </w:rPr>
      </w:pPr>
    </w:p>
    <w:p w14:paraId="701CAC1A" w14:textId="51D46D0B" w:rsidR="007D1209" w:rsidRDefault="007D1209" w:rsidP="008B172B">
      <w:pPr>
        <w:spacing w:line="360" w:lineRule="auto"/>
        <w:jc w:val="both"/>
        <w:rPr>
          <w:rFonts w:ascii="Simplified Arabic" w:hAnsi="Simplified Arabic" w:cs="Simplified Arabic"/>
          <w:sz w:val="28"/>
          <w:szCs w:val="28"/>
          <w:rtl/>
          <w:lang w:bidi="ar-LB"/>
        </w:rPr>
      </w:pPr>
      <w:r w:rsidRPr="007D1209">
        <w:rPr>
          <w:rFonts w:ascii="Simplified Arabic" w:hAnsi="Simplified Arabic" w:cs="Simplified Arabic"/>
          <w:sz w:val="28"/>
          <w:szCs w:val="28"/>
          <w:rtl/>
          <w:lang w:bidi="ar-LB"/>
        </w:rPr>
        <w:lastRenderedPageBreak/>
        <w:t>في ضوء مراجعة الدراسات السابقة، ووفقًا لملاحظات الممتحّن، يتضح أن هناك حاجة إلى إبراز ثلاثة أبعاد رئيسية في تحليل الأدبيات: البعد النفسي الإكلينيكي، والسلوكيات الصحية، والسياق الفلسطيني. فبالنسبة للبعد الإكلينيكي، أظهرت العديد من الدراسات العربية والأجنبية ارتباطًا واضحًا بين التعرض للمعلومات، وإدراك الخطر، ومستويات القلق والضغط النفسي خلال الجائحة، مما يعزز أهمية تناول المتغيرات من منظور نفسي سريري يركز على الاستجابات الانفعالية والمعرفية. أما فيما يتعلق بالسلوكيات الصحية، فقد اتفقت معظم الدراسات على أن مصاد</w:t>
      </w:r>
      <w:r>
        <w:rPr>
          <w:rFonts w:ascii="Simplified Arabic" w:hAnsi="Simplified Arabic" w:cs="Simplified Arabic"/>
          <w:sz w:val="28"/>
          <w:szCs w:val="28"/>
          <w:rtl/>
          <w:lang w:bidi="ar-LB"/>
        </w:rPr>
        <w:t>ر المعلومات</w:t>
      </w:r>
      <w:r>
        <w:rPr>
          <w:rFonts w:ascii="Simplified Arabic" w:hAnsi="Simplified Arabic" w:cs="Simplified Arabic" w:hint="cs"/>
          <w:sz w:val="28"/>
          <w:szCs w:val="28"/>
          <w:rtl/>
          <w:lang w:bidi="ar-LB"/>
        </w:rPr>
        <w:t xml:space="preserve"> </w:t>
      </w:r>
      <w:r>
        <w:rPr>
          <w:rFonts w:ascii="Simplified Arabic" w:hAnsi="Simplified Arabic" w:cs="Simplified Arabic"/>
          <w:sz w:val="28"/>
          <w:szCs w:val="28"/>
          <w:rtl/>
          <w:lang w:bidi="ar-LB"/>
        </w:rPr>
        <w:t>خصوصًا الرسمية منها</w:t>
      </w:r>
      <w:r>
        <w:rPr>
          <w:rFonts w:ascii="Simplified Arabic" w:hAnsi="Simplified Arabic" w:cs="Simplified Arabic" w:hint="cs"/>
          <w:sz w:val="28"/>
          <w:szCs w:val="28"/>
          <w:rtl/>
          <w:lang w:bidi="ar-LB"/>
        </w:rPr>
        <w:t xml:space="preserve"> </w:t>
      </w:r>
      <w:r w:rsidRPr="007D1209">
        <w:rPr>
          <w:rFonts w:ascii="Simplified Arabic" w:hAnsi="Simplified Arabic" w:cs="Simplified Arabic"/>
          <w:sz w:val="28"/>
          <w:szCs w:val="28"/>
          <w:rtl/>
          <w:lang w:bidi="ar-LB"/>
        </w:rPr>
        <w:t>تسهم في رفع مستوى الالتزام بالإجراءات الوقائية، بينما قد تؤدي المصادر غير الموثوقة إلى انخفاض الالتزام أو تشوّه إدراك التهديد الصحي. وفيما يخص السياق الفلسطيني، فقد بينت الدراسات المحلية وجود خصوصية ناتجة عن الظروف الاجتماعية والسياسية والاقتصادية التي تؤثر على الثقة بالمؤسسات، وعلى مستوى القلق والالتزام، وعلى كيفية تداول المعلومات الصحية. وبناءً على ذلك، تأتي الدراسة الحالية لسدّ فجوات واضحة في الأدبيات من خلال دمج هذه الأبعاد الثلاثة في إطار واحد، يربط بين مصدر المعلومات وإدراك الخطر والالتزام بالسلوك الوقائي ضمن السياق الفلسطيني.</w:t>
      </w:r>
    </w:p>
    <w:p w14:paraId="7C1122EF" w14:textId="77777777" w:rsidR="003C66B7" w:rsidRDefault="003C66B7" w:rsidP="0044109D">
      <w:pPr>
        <w:spacing w:line="360" w:lineRule="auto"/>
        <w:jc w:val="both"/>
        <w:rPr>
          <w:rFonts w:ascii="Simplified Arabic" w:hAnsi="Simplified Arabic" w:cs="Simplified Arabic"/>
          <w:sz w:val="28"/>
          <w:szCs w:val="28"/>
        </w:rPr>
      </w:pPr>
    </w:p>
    <w:p w14:paraId="38761F43" w14:textId="77777777" w:rsidR="000E44BA" w:rsidRDefault="000E44BA" w:rsidP="0044109D">
      <w:pPr>
        <w:spacing w:line="360" w:lineRule="auto"/>
        <w:jc w:val="both"/>
        <w:rPr>
          <w:rFonts w:ascii="Simplified Arabic" w:hAnsi="Simplified Arabic" w:cs="Simplified Arabic"/>
          <w:sz w:val="28"/>
          <w:szCs w:val="28"/>
        </w:rPr>
      </w:pPr>
    </w:p>
    <w:p w14:paraId="269A3185" w14:textId="77777777" w:rsidR="000E44BA" w:rsidRDefault="000E44BA" w:rsidP="0044109D">
      <w:pPr>
        <w:spacing w:line="360" w:lineRule="auto"/>
        <w:jc w:val="both"/>
        <w:rPr>
          <w:rFonts w:ascii="Simplified Arabic" w:hAnsi="Simplified Arabic" w:cs="Simplified Arabic"/>
          <w:sz w:val="28"/>
          <w:szCs w:val="28"/>
          <w:rtl/>
        </w:rPr>
      </w:pPr>
    </w:p>
    <w:p w14:paraId="26F2545E" w14:textId="77777777" w:rsidR="005E0C1D" w:rsidRDefault="005E0C1D" w:rsidP="0044109D">
      <w:pPr>
        <w:spacing w:line="360" w:lineRule="auto"/>
        <w:jc w:val="both"/>
        <w:rPr>
          <w:rFonts w:ascii="Simplified Arabic" w:hAnsi="Simplified Arabic" w:cs="Simplified Arabic"/>
          <w:sz w:val="28"/>
          <w:szCs w:val="28"/>
          <w:rtl/>
        </w:rPr>
      </w:pPr>
    </w:p>
    <w:p w14:paraId="63FAC7D6" w14:textId="77777777" w:rsidR="005E0C1D" w:rsidRDefault="005E0C1D" w:rsidP="0044109D">
      <w:pPr>
        <w:spacing w:line="360" w:lineRule="auto"/>
        <w:jc w:val="both"/>
        <w:rPr>
          <w:rFonts w:ascii="Simplified Arabic" w:hAnsi="Simplified Arabic" w:cs="Simplified Arabic"/>
          <w:sz w:val="28"/>
          <w:szCs w:val="28"/>
          <w:rtl/>
        </w:rPr>
      </w:pPr>
    </w:p>
    <w:p w14:paraId="47CDCE42" w14:textId="77777777" w:rsidR="005E0C1D" w:rsidRDefault="005E0C1D" w:rsidP="0044109D">
      <w:pPr>
        <w:spacing w:line="360" w:lineRule="auto"/>
        <w:jc w:val="both"/>
        <w:rPr>
          <w:rFonts w:ascii="Simplified Arabic" w:hAnsi="Simplified Arabic" w:cs="Simplified Arabic"/>
          <w:sz w:val="28"/>
          <w:szCs w:val="28"/>
          <w:rtl/>
        </w:rPr>
      </w:pPr>
    </w:p>
    <w:p w14:paraId="59206874" w14:textId="77777777" w:rsidR="005E0C1D" w:rsidRDefault="005E0C1D" w:rsidP="0044109D">
      <w:pPr>
        <w:spacing w:line="360" w:lineRule="auto"/>
        <w:jc w:val="both"/>
        <w:rPr>
          <w:rFonts w:ascii="Simplified Arabic" w:hAnsi="Simplified Arabic" w:cs="Simplified Arabic"/>
          <w:sz w:val="28"/>
          <w:szCs w:val="28"/>
          <w:rtl/>
        </w:rPr>
      </w:pPr>
    </w:p>
    <w:p w14:paraId="74C71C36" w14:textId="77777777" w:rsidR="005E0C1D" w:rsidRDefault="005E0C1D" w:rsidP="0044109D">
      <w:pPr>
        <w:spacing w:line="360" w:lineRule="auto"/>
        <w:jc w:val="both"/>
        <w:rPr>
          <w:rFonts w:ascii="Simplified Arabic" w:hAnsi="Simplified Arabic" w:cs="Simplified Arabic"/>
          <w:sz w:val="28"/>
          <w:szCs w:val="28"/>
        </w:rPr>
      </w:pPr>
    </w:p>
    <w:p w14:paraId="046A8F8A" w14:textId="77777777" w:rsidR="000E44BA" w:rsidRDefault="000E44BA" w:rsidP="0044109D">
      <w:pPr>
        <w:spacing w:line="360" w:lineRule="auto"/>
        <w:jc w:val="both"/>
        <w:rPr>
          <w:rFonts w:ascii="Simplified Arabic" w:hAnsi="Simplified Arabic" w:cs="Simplified Arabic"/>
          <w:sz w:val="28"/>
          <w:szCs w:val="28"/>
        </w:rPr>
      </w:pPr>
    </w:p>
    <w:p w14:paraId="07115AE8" w14:textId="77777777" w:rsidR="000E44BA" w:rsidRDefault="000E44BA" w:rsidP="0044109D">
      <w:pPr>
        <w:spacing w:line="360" w:lineRule="auto"/>
        <w:jc w:val="both"/>
        <w:rPr>
          <w:rFonts w:ascii="Simplified Arabic" w:hAnsi="Simplified Arabic" w:cs="Simplified Arabic"/>
          <w:sz w:val="28"/>
          <w:szCs w:val="28"/>
        </w:rPr>
      </w:pPr>
    </w:p>
    <w:p w14:paraId="3FD92B7B" w14:textId="587D55F4" w:rsidR="005C3125" w:rsidRPr="003F7BD7" w:rsidRDefault="005C3125" w:rsidP="00A31BBC">
      <w:pPr>
        <w:spacing w:line="360" w:lineRule="auto"/>
        <w:jc w:val="both"/>
        <w:outlineLvl w:val="0"/>
        <w:rPr>
          <w:rFonts w:asciiTheme="majorBidi" w:hAnsiTheme="majorBidi" w:cstheme="majorBidi"/>
          <w:b/>
          <w:bCs/>
          <w:sz w:val="28"/>
          <w:szCs w:val="28"/>
          <w:rtl/>
        </w:rPr>
      </w:pPr>
      <w:bookmarkStart w:id="180" w:name="_Toc157198021"/>
      <w:bookmarkStart w:id="181" w:name="_Toc207483230"/>
      <w:bookmarkStart w:id="182" w:name="_Toc207483462"/>
      <w:r w:rsidRPr="00272078">
        <w:rPr>
          <w:rFonts w:asciiTheme="majorBidi" w:hAnsiTheme="majorBidi" w:cstheme="majorBidi"/>
          <w:b/>
          <w:bCs/>
          <w:sz w:val="32"/>
          <w:szCs w:val="32"/>
          <w:rtl/>
        </w:rPr>
        <w:t>الفصل الث</w:t>
      </w:r>
      <w:r w:rsidR="008D7FC5">
        <w:rPr>
          <w:rFonts w:asciiTheme="majorBidi" w:hAnsiTheme="majorBidi" w:cstheme="majorBidi" w:hint="cs"/>
          <w:b/>
          <w:bCs/>
          <w:sz w:val="32"/>
          <w:szCs w:val="32"/>
          <w:rtl/>
        </w:rPr>
        <w:t>اني</w:t>
      </w:r>
      <w:r w:rsidRPr="00272078">
        <w:rPr>
          <w:rFonts w:asciiTheme="majorBidi" w:hAnsiTheme="majorBidi" w:cstheme="majorBidi" w:hint="cs"/>
          <w:b/>
          <w:bCs/>
          <w:sz w:val="32"/>
          <w:szCs w:val="32"/>
          <w:rtl/>
        </w:rPr>
        <w:t>:</w:t>
      </w:r>
      <w:bookmarkEnd w:id="180"/>
      <w:bookmarkEnd w:id="181"/>
      <w:bookmarkEnd w:id="182"/>
    </w:p>
    <w:p w14:paraId="0965E62D" w14:textId="58EBD305" w:rsidR="003F7BD7" w:rsidRPr="003F7BD7" w:rsidRDefault="000C225A" w:rsidP="003F7B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bidi w:val="0"/>
        <w:adjustRightInd w:val="0"/>
        <w:spacing w:after="0" w:line="240" w:lineRule="auto"/>
        <w:jc w:val="right"/>
        <w:rPr>
          <w:rFonts w:ascii="Helvetica Neue" w:hAnsi="Helvetica Neue" w:cs="Helvetica Neue"/>
          <w:color w:val="000000"/>
          <w:sz w:val="28"/>
          <w:szCs w:val="28"/>
        </w:rPr>
      </w:pPr>
      <w:r w:rsidRPr="003F7BD7">
        <w:rPr>
          <w:rFonts w:ascii="Geeza Pro" w:hAnsi="Geeza Pro" w:cs="Geeza Pro" w:hint="cs"/>
          <w:color w:val="000000"/>
          <w:sz w:val="28"/>
          <w:szCs w:val="28"/>
          <w:rtl/>
        </w:rPr>
        <w:t>الطريقة والإجراءا</w:t>
      </w:r>
      <w:r w:rsidRPr="003F7BD7">
        <w:rPr>
          <w:rFonts w:ascii="Geeza Pro" w:hAnsi="Geeza Pro" w:cs="Geeza Pro" w:hint="eastAsia"/>
          <w:color w:val="000000"/>
          <w:sz w:val="28"/>
          <w:szCs w:val="28"/>
          <w:rtl/>
        </w:rPr>
        <w:t>ت</w:t>
      </w:r>
    </w:p>
    <w:p w14:paraId="253C13AE" w14:textId="77777777" w:rsidR="003F7BD7" w:rsidRPr="003F7BD7" w:rsidRDefault="003F7BD7" w:rsidP="003F7B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bidi w:val="0"/>
        <w:adjustRightInd w:val="0"/>
        <w:spacing w:after="0" w:line="240" w:lineRule="auto"/>
        <w:jc w:val="right"/>
        <w:rPr>
          <w:rFonts w:ascii="Helvetica Neue" w:hAnsi="Helvetica Neue" w:cs="Helvetica Neue"/>
          <w:color w:val="000000"/>
          <w:sz w:val="28"/>
          <w:szCs w:val="28"/>
        </w:rPr>
      </w:pPr>
    </w:p>
    <w:p w14:paraId="0CCBD10E" w14:textId="3D847CDC" w:rsidR="003F7BD7" w:rsidRPr="003F7BD7" w:rsidRDefault="000C225A" w:rsidP="003F7B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bidi w:val="0"/>
        <w:adjustRightInd w:val="0"/>
        <w:spacing w:after="0" w:line="240" w:lineRule="auto"/>
        <w:jc w:val="right"/>
        <w:rPr>
          <w:rFonts w:ascii="Geeza Pro" w:hAnsi="Geeza Pro" w:cs="Geeza Pro"/>
          <w:color w:val="000000"/>
          <w:sz w:val="28"/>
          <w:szCs w:val="28"/>
          <w:rtl/>
        </w:rPr>
      </w:pPr>
      <w:r w:rsidRPr="003F7BD7">
        <w:rPr>
          <w:rFonts w:ascii="Geeza Pro" w:hAnsi="Geeza Pro" w:cs="Geeza Pro" w:hint="cs"/>
          <w:color w:val="000000"/>
          <w:sz w:val="28"/>
          <w:szCs w:val="28"/>
          <w:rtl/>
        </w:rPr>
        <w:t>منهجية الدراس</w:t>
      </w:r>
      <w:r w:rsidRPr="003F7BD7">
        <w:rPr>
          <w:rFonts w:ascii="Geeza Pro" w:hAnsi="Geeza Pro" w:cs="Geeza Pro" w:hint="eastAsia"/>
          <w:color w:val="000000"/>
          <w:sz w:val="28"/>
          <w:szCs w:val="28"/>
          <w:rtl/>
        </w:rPr>
        <w:t>ة</w:t>
      </w:r>
    </w:p>
    <w:p w14:paraId="021FCD92" w14:textId="77777777" w:rsidR="003F7BD7" w:rsidRPr="003F7BD7" w:rsidRDefault="003F7BD7" w:rsidP="003F7B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bidi w:val="0"/>
        <w:adjustRightInd w:val="0"/>
        <w:spacing w:after="0" w:line="240" w:lineRule="auto"/>
        <w:jc w:val="right"/>
        <w:rPr>
          <w:rFonts w:ascii="Helvetica Neue" w:hAnsi="Helvetica Neue" w:cs="Helvetica Neue"/>
          <w:color w:val="000000"/>
          <w:sz w:val="28"/>
          <w:szCs w:val="28"/>
        </w:rPr>
      </w:pPr>
    </w:p>
    <w:p w14:paraId="191E1875" w14:textId="07DB3951" w:rsidR="003F7BD7" w:rsidRPr="003F7BD7" w:rsidRDefault="003F7BD7" w:rsidP="003F7B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bidi w:val="0"/>
        <w:adjustRightInd w:val="0"/>
        <w:spacing w:after="0" w:line="240" w:lineRule="auto"/>
        <w:jc w:val="right"/>
        <w:rPr>
          <w:rFonts w:ascii="Geeza Pro" w:hAnsi="Geeza Pro" w:cs="Geeza Pro"/>
          <w:color w:val="000000"/>
          <w:sz w:val="28"/>
          <w:szCs w:val="28"/>
          <w:rtl/>
        </w:rPr>
      </w:pPr>
      <w:r w:rsidRPr="003F7BD7">
        <w:rPr>
          <w:rFonts w:ascii="Geeza Pro" w:hAnsi="Geeza Pro" w:cs="Geeza Pro" w:hint="eastAsia"/>
          <w:color w:val="000000"/>
          <w:sz w:val="28"/>
          <w:szCs w:val="28"/>
          <w:rtl/>
        </w:rPr>
        <w:t>مجتمع</w:t>
      </w:r>
      <w:r w:rsidR="00A10D2B">
        <w:rPr>
          <w:rFonts w:ascii="Geeza Pro" w:hAnsi="Geeza Pro" w:cs="Geeza Pro" w:hint="cs"/>
          <w:color w:val="000000"/>
          <w:sz w:val="28"/>
          <w:szCs w:val="28"/>
          <w:rtl/>
        </w:rPr>
        <w:t xml:space="preserve"> </w:t>
      </w:r>
      <w:r w:rsidR="000C225A" w:rsidRPr="003F7BD7">
        <w:rPr>
          <w:rFonts w:ascii="Geeza Pro" w:hAnsi="Geeza Pro" w:cs="Geeza Pro" w:hint="cs"/>
          <w:color w:val="000000"/>
          <w:sz w:val="28"/>
          <w:szCs w:val="28"/>
          <w:rtl/>
        </w:rPr>
        <w:t>الدراسة وعينته</w:t>
      </w:r>
      <w:r w:rsidR="000C225A" w:rsidRPr="003F7BD7">
        <w:rPr>
          <w:rFonts w:ascii="Geeza Pro" w:hAnsi="Geeza Pro" w:cs="Geeza Pro" w:hint="eastAsia"/>
          <w:color w:val="000000"/>
          <w:sz w:val="28"/>
          <w:szCs w:val="28"/>
          <w:rtl/>
        </w:rPr>
        <w:t>ا</w:t>
      </w:r>
    </w:p>
    <w:p w14:paraId="329CFFBF" w14:textId="77777777" w:rsidR="003F7BD7" w:rsidRPr="003F7BD7" w:rsidRDefault="003F7BD7" w:rsidP="003F7B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bidi w:val="0"/>
        <w:adjustRightInd w:val="0"/>
        <w:spacing w:after="0" w:line="240" w:lineRule="auto"/>
        <w:jc w:val="right"/>
        <w:rPr>
          <w:rFonts w:ascii="Helvetica Neue" w:hAnsi="Helvetica Neue" w:cs="Helvetica Neue"/>
          <w:color w:val="000000"/>
          <w:sz w:val="28"/>
          <w:szCs w:val="28"/>
        </w:rPr>
      </w:pPr>
    </w:p>
    <w:p w14:paraId="4C0C188E" w14:textId="212F1FED" w:rsidR="003F7BD7" w:rsidRPr="003F7BD7" w:rsidRDefault="000C225A" w:rsidP="003F7B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bidi w:val="0"/>
        <w:adjustRightInd w:val="0"/>
        <w:spacing w:after="0" w:line="240" w:lineRule="auto"/>
        <w:jc w:val="right"/>
        <w:rPr>
          <w:rFonts w:ascii="Geeza Pro" w:hAnsi="Geeza Pro" w:cs="Geeza Pro"/>
          <w:color w:val="000000"/>
          <w:sz w:val="28"/>
          <w:szCs w:val="28"/>
          <w:rtl/>
        </w:rPr>
      </w:pPr>
      <w:r w:rsidRPr="003F7BD7">
        <w:rPr>
          <w:rFonts w:ascii="Geeza Pro" w:hAnsi="Geeza Pro" w:cs="Geeza Pro" w:hint="cs"/>
          <w:color w:val="000000"/>
          <w:sz w:val="28"/>
          <w:szCs w:val="28"/>
          <w:rtl/>
        </w:rPr>
        <w:t>أدوات الدراس</w:t>
      </w:r>
      <w:r w:rsidRPr="003F7BD7">
        <w:rPr>
          <w:rFonts w:ascii="Geeza Pro" w:hAnsi="Geeza Pro" w:cs="Geeza Pro" w:hint="eastAsia"/>
          <w:color w:val="000000"/>
          <w:sz w:val="28"/>
          <w:szCs w:val="28"/>
          <w:rtl/>
        </w:rPr>
        <w:t>ة</w:t>
      </w:r>
    </w:p>
    <w:p w14:paraId="0716D515" w14:textId="77777777" w:rsidR="003F7BD7" w:rsidRPr="003F7BD7" w:rsidRDefault="003F7BD7" w:rsidP="003F7B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bidi w:val="0"/>
        <w:adjustRightInd w:val="0"/>
        <w:spacing w:after="0" w:line="240" w:lineRule="auto"/>
        <w:jc w:val="right"/>
        <w:rPr>
          <w:rFonts w:ascii="Helvetica Neue" w:hAnsi="Helvetica Neue" w:cs="Helvetica Neue"/>
          <w:color w:val="000000"/>
          <w:sz w:val="28"/>
          <w:szCs w:val="28"/>
        </w:rPr>
      </w:pPr>
    </w:p>
    <w:p w14:paraId="11F943C6" w14:textId="77777777" w:rsidR="003F7BD7" w:rsidRPr="003F7BD7" w:rsidRDefault="003F7BD7" w:rsidP="003F7B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bidi w:val="0"/>
        <w:adjustRightInd w:val="0"/>
        <w:spacing w:after="0" w:line="240" w:lineRule="auto"/>
        <w:jc w:val="right"/>
        <w:rPr>
          <w:rFonts w:ascii="Geeza Pro" w:hAnsi="Geeza Pro" w:cs="Geeza Pro"/>
          <w:color w:val="000000"/>
          <w:sz w:val="28"/>
          <w:szCs w:val="28"/>
          <w:rtl/>
        </w:rPr>
      </w:pPr>
      <w:r w:rsidRPr="003F7BD7">
        <w:rPr>
          <w:rFonts w:ascii="Geeza Pro" w:hAnsi="Geeza Pro" w:cs="Geeza Pro" w:hint="eastAsia"/>
          <w:color w:val="000000"/>
          <w:sz w:val="28"/>
          <w:szCs w:val="28"/>
          <w:rtl/>
        </w:rPr>
        <w:t>صدق</w:t>
      </w:r>
      <w:r w:rsidR="00A10D2B">
        <w:rPr>
          <w:rFonts w:ascii="Geeza Pro" w:hAnsi="Geeza Pro" w:cs="Geeza Pro" w:hint="cs"/>
          <w:color w:val="000000"/>
          <w:sz w:val="28"/>
          <w:szCs w:val="28"/>
          <w:rtl/>
        </w:rPr>
        <w:t xml:space="preserve"> </w:t>
      </w:r>
      <w:r w:rsidRPr="003F7BD7">
        <w:rPr>
          <w:rFonts w:ascii="Geeza Pro" w:hAnsi="Geeza Pro" w:cs="Geeza Pro" w:hint="eastAsia"/>
          <w:color w:val="000000"/>
          <w:sz w:val="28"/>
          <w:szCs w:val="28"/>
          <w:rtl/>
        </w:rPr>
        <w:t>وثبات</w:t>
      </w:r>
      <w:r w:rsidR="00A10D2B">
        <w:rPr>
          <w:rFonts w:ascii="Geeza Pro" w:hAnsi="Geeza Pro" w:cs="Geeza Pro" w:hint="cs"/>
          <w:color w:val="000000"/>
          <w:sz w:val="28"/>
          <w:szCs w:val="28"/>
          <w:rtl/>
        </w:rPr>
        <w:t xml:space="preserve"> </w:t>
      </w:r>
      <w:r w:rsidRPr="003F7BD7">
        <w:rPr>
          <w:rFonts w:ascii="Geeza Pro" w:hAnsi="Geeza Pro" w:cs="Geeza Pro" w:hint="eastAsia"/>
          <w:color w:val="000000"/>
          <w:sz w:val="28"/>
          <w:szCs w:val="28"/>
          <w:rtl/>
        </w:rPr>
        <w:t>أدوات</w:t>
      </w:r>
      <w:r w:rsidR="00A10D2B">
        <w:rPr>
          <w:rFonts w:ascii="Geeza Pro" w:hAnsi="Geeza Pro" w:cs="Geeza Pro" w:hint="cs"/>
          <w:color w:val="000000"/>
          <w:sz w:val="28"/>
          <w:szCs w:val="28"/>
          <w:rtl/>
        </w:rPr>
        <w:t xml:space="preserve"> </w:t>
      </w:r>
      <w:r w:rsidRPr="003F7BD7">
        <w:rPr>
          <w:rFonts w:ascii="Geeza Pro" w:hAnsi="Geeza Pro" w:cs="Geeza Pro" w:hint="eastAsia"/>
          <w:color w:val="000000"/>
          <w:sz w:val="28"/>
          <w:szCs w:val="28"/>
          <w:rtl/>
        </w:rPr>
        <w:t>الدراسة</w:t>
      </w:r>
    </w:p>
    <w:p w14:paraId="22A9BECD" w14:textId="77777777" w:rsidR="003F7BD7" w:rsidRPr="003F7BD7" w:rsidRDefault="003F7BD7" w:rsidP="003F7B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bidi w:val="0"/>
        <w:adjustRightInd w:val="0"/>
        <w:spacing w:after="0" w:line="240" w:lineRule="auto"/>
        <w:jc w:val="right"/>
        <w:rPr>
          <w:rFonts w:ascii="Helvetica Neue" w:hAnsi="Helvetica Neue" w:cs="Helvetica Neue"/>
          <w:color w:val="000000"/>
          <w:sz w:val="28"/>
          <w:szCs w:val="28"/>
        </w:rPr>
      </w:pPr>
    </w:p>
    <w:p w14:paraId="650976F7" w14:textId="77777777" w:rsidR="003F7BD7" w:rsidRPr="003F7BD7" w:rsidRDefault="003F7BD7" w:rsidP="003F7B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bidi w:val="0"/>
        <w:adjustRightInd w:val="0"/>
        <w:spacing w:after="0" w:line="240" w:lineRule="auto"/>
        <w:jc w:val="right"/>
        <w:rPr>
          <w:rFonts w:ascii="Geeza Pro" w:hAnsi="Geeza Pro" w:cs="Geeza Pro"/>
          <w:color w:val="000000"/>
          <w:sz w:val="28"/>
          <w:szCs w:val="28"/>
          <w:rtl/>
        </w:rPr>
      </w:pPr>
      <w:r w:rsidRPr="003F7BD7">
        <w:rPr>
          <w:rFonts w:ascii="Geeza Pro" w:hAnsi="Geeza Pro" w:cs="Geeza Pro" w:hint="eastAsia"/>
          <w:color w:val="000000"/>
          <w:sz w:val="28"/>
          <w:szCs w:val="28"/>
          <w:rtl/>
        </w:rPr>
        <w:t>متغيرات</w:t>
      </w:r>
      <w:r w:rsidR="00A10D2B">
        <w:rPr>
          <w:rFonts w:ascii="Geeza Pro" w:hAnsi="Geeza Pro" w:cs="Geeza Pro" w:hint="cs"/>
          <w:color w:val="000000"/>
          <w:sz w:val="28"/>
          <w:szCs w:val="28"/>
          <w:rtl/>
        </w:rPr>
        <w:t xml:space="preserve"> </w:t>
      </w:r>
      <w:r w:rsidRPr="003F7BD7">
        <w:rPr>
          <w:rFonts w:ascii="Geeza Pro" w:hAnsi="Geeza Pro" w:cs="Geeza Pro" w:hint="eastAsia"/>
          <w:color w:val="000000"/>
          <w:sz w:val="28"/>
          <w:szCs w:val="28"/>
          <w:rtl/>
        </w:rPr>
        <w:t>الدراسة</w:t>
      </w:r>
    </w:p>
    <w:p w14:paraId="3725E049" w14:textId="77777777" w:rsidR="003F7BD7" w:rsidRPr="003F7BD7" w:rsidRDefault="003F7BD7" w:rsidP="003F7B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bidi w:val="0"/>
        <w:adjustRightInd w:val="0"/>
        <w:spacing w:after="0" w:line="240" w:lineRule="auto"/>
        <w:jc w:val="right"/>
        <w:rPr>
          <w:rFonts w:ascii="Helvetica Neue" w:hAnsi="Helvetica Neue" w:cs="Helvetica Neue"/>
          <w:color w:val="000000"/>
          <w:sz w:val="28"/>
          <w:szCs w:val="28"/>
        </w:rPr>
      </w:pPr>
    </w:p>
    <w:p w14:paraId="431A2257" w14:textId="77777777" w:rsidR="00D157DE" w:rsidRDefault="003F7BD7" w:rsidP="003F7BD7">
      <w:pPr>
        <w:spacing w:line="360" w:lineRule="auto"/>
        <w:jc w:val="both"/>
        <w:outlineLvl w:val="0"/>
        <w:rPr>
          <w:rFonts w:ascii="Geeza Pro" w:hAnsi="Geeza Pro" w:cs="Geeza Pro"/>
          <w:color w:val="000000"/>
          <w:sz w:val="26"/>
          <w:szCs w:val="26"/>
          <w:rtl/>
        </w:rPr>
      </w:pPr>
      <w:bookmarkStart w:id="183" w:name="_Toc207483231"/>
      <w:bookmarkStart w:id="184" w:name="_Toc207483463"/>
      <w:r w:rsidRPr="003F7BD7">
        <w:rPr>
          <w:rFonts w:ascii="Geeza Pro" w:hAnsi="Geeza Pro" w:cs="Geeza Pro" w:hint="eastAsia"/>
          <w:color w:val="000000"/>
          <w:sz w:val="28"/>
          <w:szCs w:val="28"/>
          <w:rtl/>
        </w:rPr>
        <w:t>المعالجات</w:t>
      </w:r>
      <w:r w:rsidR="00A10D2B">
        <w:rPr>
          <w:rFonts w:ascii="Geeza Pro" w:hAnsi="Geeza Pro" w:cs="Geeza Pro" w:hint="cs"/>
          <w:color w:val="000000"/>
          <w:sz w:val="28"/>
          <w:szCs w:val="28"/>
          <w:rtl/>
        </w:rPr>
        <w:t xml:space="preserve"> </w:t>
      </w:r>
      <w:r w:rsidRPr="003F7BD7">
        <w:rPr>
          <w:rFonts w:ascii="Geeza Pro" w:hAnsi="Geeza Pro" w:cs="Geeza Pro" w:hint="eastAsia"/>
          <w:color w:val="000000"/>
          <w:sz w:val="28"/>
          <w:szCs w:val="28"/>
          <w:rtl/>
        </w:rPr>
        <w:t>الإحصائية</w:t>
      </w:r>
      <w:bookmarkEnd w:id="183"/>
      <w:bookmarkEnd w:id="184"/>
    </w:p>
    <w:p w14:paraId="5CA44AEE" w14:textId="77777777" w:rsidR="003F7BD7" w:rsidRDefault="003F7BD7" w:rsidP="003F7BD7">
      <w:pPr>
        <w:spacing w:line="360" w:lineRule="auto"/>
        <w:jc w:val="both"/>
        <w:outlineLvl w:val="0"/>
        <w:rPr>
          <w:rFonts w:ascii="Geeza Pro" w:hAnsi="Geeza Pro" w:cs="Geeza Pro"/>
          <w:color w:val="000000"/>
          <w:sz w:val="26"/>
          <w:szCs w:val="26"/>
          <w:rtl/>
        </w:rPr>
      </w:pPr>
    </w:p>
    <w:p w14:paraId="25DB78CF" w14:textId="77777777" w:rsidR="003F7BD7" w:rsidRPr="003F7BD7" w:rsidRDefault="003F7BD7" w:rsidP="003F7BD7">
      <w:pPr>
        <w:spacing w:line="360" w:lineRule="auto"/>
        <w:jc w:val="both"/>
        <w:outlineLvl w:val="0"/>
        <w:rPr>
          <w:rFonts w:ascii="Geeza Pro" w:hAnsi="Geeza Pro" w:cs="Geeza Pro"/>
          <w:color w:val="000000"/>
          <w:sz w:val="26"/>
          <w:szCs w:val="26"/>
          <w:rtl/>
        </w:rPr>
      </w:pPr>
    </w:p>
    <w:p w14:paraId="6FB669B3" w14:textId="77777777" w:rsidR="005C3125" w:rsidRDefault="005C3125" w:rsidP="00A31BBC">
      <w:pPr>
        <w:spacing w:line="360" w:lineRule="auto"/>
        <w:jc w:val="both"/>
        <w:outlineLvl w:val="1"/>
        <w:rPr>
          <w:rFonts w:asciiTheme="majorBidi" w:hAnsiTheme="majorBidi" w:cstheme="majorBidi"/>
          <w:b/>
          <w:bCs/>
          <w:sz w:val="28"/>
          <w:szCs w:val="28"/>
          <w:rtl/>
        </w:rPr>
      </w:pPr>
      <w:bookmarkStart w:id="185" w:name="_Toc157198022"/>
      <w:bookmarkStart w:id="186" w:name="_Toc207483232"/>
      <w:bookmarkStart w:id="187" w:name="_Toc207483464"/>
      <w:r>
        <w:rPr>
          <w:rFonts w:asciiTheme="majorBidi" w:hAnsiTheme="majorBidi" w:cstheme="majorBidi" w:hint="cs"/>
          <w:b/>
          <w:bCs/>
          <w:sz w:val="28"/>
          <w:szCs w:val="28"/>
          <w:rtl/>
        </w:rPr>
        <w:t>تمهيد</w:t>
      </w:r>
      <w:bookmarkEnd w:id="185"/>
      <w:bookmarkEnd w:id="186"/>
      <w:bookmarkEnd w:id="187"/>
    </w:p>
    <w:p w14:paraId="177AC531" w14:textId="2ED64F2C" w:rsidR="000E44BA" w:rsidRDefault="00190C96" w:rsidP="000E44BA">
      <w:pPr>
        <w:spacing w:line="360" w:lineRule="auto"/>
        <w:jc w:val="both"/>
        <w:rPr>
          <w:rFonts w:asciiTheme="majorBidi" w:hAnsiTheme="majorBidi" w:cstheme="majorBidi"/>
          <w:sz w:val="28"/>
          <w:szCs w:val="28"/>
          <w:rtl/>
        </w:rPr>
      </w:pPr>
      <w:r w:rsidRPr="00190C96">
        <w:rPr>
          <w:rFonts w:asciiTheme="majorBidi" w:hAnsiTheme="majorBidi" w:cs="Times New Roman"/>
          <w:sz w:val="28"/>
          <w:szCs w:val="28"/>
          <w:rtl/>
        </w:rPr>
        <w:t>يتناول هذا الفصل منهج الدراسة الذي اتبعه الباحث في تنفيذ الدراسة، من خلال تقديم تعريف لمنهج الدراسة، ووصف مجتمع الدراسة وتحديد العينة المشاركة، وكذلك إعداد أداة الدراسة وفحص مدى صدقها وثباتها، بالإضافة إلى توضيح إجراءات الدراسة، والأساليب الإحصائية التي استخدمها الباحث في معالجة البيانات.</w:t>
      </w:r>
    </w:p>
    <w:p w14:paraId="7417B39C" w14:textId="77777777" w:rsidR="00DE37EA" w:rsidRDefault="00DE37EA" w:rsidP="000E44BA">
      <w:pPr>
        <w:spacing w:line="360" w:lineRule="auto"/>
        <w:jc w:val="both"/>
        <w:rPr>
          <w:rFonts w:asciiTheme="majorBidi" w:hAnsiTheme="majorBidi" w:cs="Times New Roman"/>
          <w:sz w:val="28"/>
          <w:szCs w:val="28"/>
          <w:rtl/>
        </w:rPr>
      </w:pPr>
      <w:r w:rsidRPr="00DE37EA">
        <w:rPr>
          <w:rFonts w:asciiTheme="majorBidi" w:hAnsiTheme="majorBidi" w:cs="Times New Roman"/>
          <w:b/>
          <w:bCs/>
          <w:sz w:val="28"/>
          <w:szCs w:val="28"/>
          <w:rtl/>
        </w:rPr>
        <w:lastRenderedPageBreak/>
        <w:t>الاعتبارات الأخلاقية</w:t>
      </w:r>
      <w:r>
        <w:rPr>
          <w:rFonts w:asciiTheme="majorBidi" w:hAnsiTheme="majorBidi" w:cs="Times New Roman" w:hint="cs"/>
          <w:sz w:val="28"/>
          <w:szCs w:val="28"/>
          <w:rtl/>
        </w:rPr>
        <w:t>:</w:t>
      </w:r>
    </w:p>
    <w:p w14:paraId="6446CC3E" w14:textId="4C524E9F" w:rsidR="00B12B1F" w:rsidRDefault="00DE37EA" w:rsidP="000E44BA">
      <w:pPr>
        <w:spacing w:line="360" w:lineRule="auto"/>
        <w:jc w:val="both"/>
        <w:rPr>
          <w:rFonts w:asciiTheme="majorBidi" w:hAnsiTheme="majorBidi" w:cstheme="majorBidi"/>
          <w:sz w:val="28"/>
          <w:szCs w:val="28"/>
          <w:rtl/>
        </w:rPr>
      </w:pPr>
      <w:r w:rsidRPr="00DE37EA">
        <w:rPr>
          <w:rFonts w:asciiTheme="majorBidi" w:hAnsiTheme="majorBidi" w:cs="Times New Roman"/>
          <w:sz w:val="28"/>
          <w:szCs w:val="28"/>
          <w:rtl/>
        </w:rPr>
        <w:t xml:space="preserve"> تم الحصول على الموافقات اللازمة من الجهات المختصة، بما في ذلك لجنة المراجعة المؤسسية (</w:t>
      </w:r>
      <w:r w:rsidRPr="00DE37EA">
        <w:rPr>
          <w:rFonts w:asciiTheme="majorBidi" w:hAnsiTheme="majorBidi" w:cstheme="majorBidi"/>
          <w:sz w:val="28"/>
          <w:szCs w:val="28"/>
        </w:rPr>
        <w:t>IRB</w:t>
      </w:r>
      <w:r w:rsidRPr="00DE37EA">
        <w:rPr>
          <w:rFonts w:asciiTheme="majorBidi" w:hAnsiTheme="majorBidi" w:cs="Times New Roman"/>
          <w:sz w:val="28"/>
          <w:szCs w:val="28"/>
          <w:rtl/>
        </w:rPr>
        <w:t>) في جامعة النجاح الوطنية. ولدى فتح رابط الاستبيان، عُرضت على المشاركين ورقة معلومات توضّح هدف الدراسة وطبيعة المشاركة الطوعية وحقهم في الانسحاب في أي وقت دون أي تبعات، إضافة إلى إجراءات السرية وعدم جمع أي معلومات تعريفية شخصية. واعتُبر استكمال المشارك للاستبيان موافقة ضمنية منه على المشاركة، واستخدمت البيانات لأغراض البحث العلمي فقط.</w:t>
      </w:r>
    </w:p>
    <w:p w14:paraId="6C0D0B5A" w14:textId="42E0AEC9" w:rsidR="0001556B" w:rsidRPr="0001556B" w:rsidRDefault="0001556B" w:rsidP="0001556B">
      <w:pPr>
        <w:spacing w:line="360" w:lineRule="auto"/>
        <w:rPr>
          <w:rFonts w:asciiTheme="majorBidi" w:hAnsiTheme="majorBidi" w:cstheme="majorBidi"/>
          <w:b/>
          <w:bCs/>
          <w:sz w:val="28"/>
          <w:szCs w:val="28"/>
          <w:rtl/>
        </w:rPr>
      </w:pPr>
      <w:r w:rsidRPr="0001556B">
        <w:rPr>
          <w:rFonts w:asciiTheme="majorBidi" w:hAnsiTheme="majorBidi" w:cs="Times New Roman"/>
          <w:b/>
          <w:bCs/>
          <w:sz w:val="28"/>
          <w:szCs w:val="28"/>
          <w:rtl/>
        </w:rPr>
        <w:t>إجراءات الدراسة</w:t>
      </w:r>
      <w:r>
        <w:rPr>
          <w:rFonts w:asciiTheme="majorBidi" w:hAnsiTheme="majorBidi" w:cstheme="majorBidi" w:hint="cs"/>
          <w:b/>
          <w:bCs/>
          <w:sz w:val="28"/>
          <w:szCs w:val="28"/>
          <w:rtl/>
        </w:rPr>
        <w:t>:</w:t>
      </w:r>
    </w:p>
    <w:p w14:paraId="0D316823" w14:textId="409E1B9A" w:rsidR="0001556B" w:rsidRPr="0001556B" w:rsidRDefault="0001556B" w:rsidP="0001556B">
      <w:pPr>
        <w:spacing w:line="360" w:lineRule="auto"/>
        <w:rPr>
          <w:rFonts w:asciiTheme="majorBidi" w:hAnsiTheme="majorBidi" w:cstheme="majorBidi"/>
          <w:sz w:val="28"/>
          <w:szCs w:val="28"/>
          <w:rtl/>
        </w:rPr>
      </w:pPr>
      <w:r w:rsidRPr="0001556B">
        <w:rPr>
          <w:rFonts w:asciiTheme="majorBidi" w:hAnsiTheme="majorBidi" w:cs="Times New Roman"/>
          <w:sz w:val="28"/>
          <w:szCs w:val="28"/>
          <w:rtl/>
        </w:rPr>
        <w:t>قام الباحث بإعداد أداة الدراسة وتحكيمها من قبل مختصين، ثم توزيعها إلكترونيًا باستخدام أسلوب السحب الطبقي لضمان تمثيل الطلبة من الجامعات الثلاث المشاركة. وتم نشر رابط الاستبيان عبر صفحات الفيسبوك الخاصة بالطلبة، ومجموعات التخصصات، ونوادي الجامعات. وبلغ عدد الاستمارات الموزعة 135 استمارة، في حين تم استلام 119 استمارة. وبعد مراجعة الاستمارات المستلمة، جرى استبعاد غير المكتمل منها، ليصبح العدد النهائي الصالح للتحليل 97 استمارة. ويعد هذا العدد مناسبًا لطبيعة الدراسة التي تهدف إلى المقارنة بين طلبة من بيئات جامعية مختلفة، أكثر من سعيها إلى الوصول لتعميم واسع، كما أنه يعكس معدل الاستجابة المعتاد في الدراسات الإلكترونية داخل السياق الفلسطيني.</w:t>
      </w:r>
    </w:p>
    <w:p w14:paraId="093FCE28" w14:textId="0C95C0D5" w:rsidR="0001556B" w:rsidRPr="0001556B" w:rsidRDefault="0001556B" w:rsidP="0001556B">
      <w:pPr>
        <w:spacing w:line="360" w:lineRule="auto"/>
        <w:rPr>
          <w:rFonts w:asciiTheme="majorBidi" w:hAnsiTheme="majorBidi" w:cstheme="majorBidi"/>
          <w:sz w:val="28"/>
          <w:szCs w:val="28"/>
          <w:rtl/>
        </w:rPr>
      </w:pPr>
      <w:r w:rsidRPr="0001556B">
        <w:rPr>
          <w:rFonts w:asciiTheme="majorBidi" w:hAnsiTheme="majorBidi" w:cs="Times New Roman"/>
          <w:sz w:val="28"/>
          <w:szCs w:val="28"/>
          <w:rtl/>
        </w:rPr>
        <w:t>واعتمدت الدراسة على بيانات تتعلق بفترتين زمنيتين خلال الجائحة؛ إذ تشير الفترة الأولى إلى مرحلة الانتشار الأولي وفرض الإغلاق في عام 2020، بينما تشير الفترة الثانية إلى مرحلة ما بعد العودة التدريجية ورفع القيود خلال عام 2022. وتم اعتماد هذا التقسيم بهدف تفسير الفروق المحتملة في إدراك الخطر ومصادر المعلومات بين المرحلتين، نظرًا لاختلاف مستوى انتشار الفيروس والإجراءات الرسمية في كل منهما.</w:t>
      </w:r>
    </w:p>
    <w:p w14:paraId="6464FBEA" w14:textId="6FD48515" w:rsidR="000E44BA" w:rsidRDefault="0001556B" w:rsidP="0001556B">
      <w:pPr>
        <w:spacing w:line="360" w:lineRule="auto"/>
        <w:jc w:val="both"/>
        <w:rPr>
          <w:rFonts w:asciiTheme="majorBidi" w:hAnsiTheme="majorBidi" w:cstheme="majorBidi"/>
          <w:sz w:val="28"/>
          <w:szCs w:val="28"/>
          <w:rtl/>
        </w:rPr>
      </w:pPr>
      <w:r w:rsidRPr="0001556B">
        <w:rPr>
          <w:rFonts w:asciiTheme="majorBidi" w:hAnsiTheme="majorBidi" w:cs="Times New Roman"/>
          <w:sz w:val="28"/>
          <w:szCs w:val="28"/>
          <w:rtl/>
        </w:rPr>
        <w:t>وبعد استكمال جمع البيانات، قام الباحث بمراجعة الإجابات، وترميزها، وإدخالها إلى الحاسوب لإجراء التحليلات الإحصائية المناسبة. ويسهم هذا العرض الواضح لآلية السحب وعدد الاستمارات الموزعة والمستلمة والمستبعدة، إضافة إلى تحديد الفترات الزمنية تشغيليًا، في رفع مستوى الشفافية المنهجية وتمكين القارئ من تقييم مدى احتمال تحيّز الاستجابة.</w:t>
      </w:r>
    </w:p>
    <w:p w14:paraId="11212CBB" w14:textId="77777777" w:rsidR="000E44BA" w:rsidRPr="00DA5C81" w:rsidRDefault="000E44BA" w:rsidP="005C3125">
      <w:pPr>
        <w:spacing w:line="360" w:lineRule="auto"/>
        <w:jc w:val="both"/>
        <w:rPr>
          <w:rFonts w:asciiTheme="majorBidi" w:hAnsiTheme="majorBidi" w:cstheme="majorBidi"/>
          <w:sz w:val="28"/>
          <w:szCs w:val="28"/>
        </w:rPr>
      </w:pPr>
    </w:p>
    <w:p w14:paraId="348B234E" w14:textId="66B996B7" w:rsidR="0001556B" w:rsidRPr="0001556B" w:rsidRDefault="0001556B" w:rsidP="0001556B">
      <w:pPr>
        <w:spacing w:line="360" w:lineRule="auto"/>
        <w:rPr>
          <w:rFonts w:asciiTheme="majorBidi" w:hAnsiTheme="majorBidi" w:cstheme="majorBidi"/>
          <w:b/>
          <w:bCs/>
          <w:sz w:val="28"/>
          <w:szCs w:val="28"/>
          <w:rtl/>
        </w:rPr>
      </w:pPr>
      <w:r w:rsidRPr="0001556B">
        <w:rPr>
          <w:rFonts w:asciiTheme="majorBidi" w:hAnsiTheme="majorBidi" w:cs="Times New Roman"/>
          <w:b/>
          <w:bCs/>
          <w:sz w:val="28"/>
          <w:szCs w:val="28"/>
          <w:rtl/>
        </w:rPr>
        <w:lastRenderedPageBreak/>
        <w:t>منهجية الدراسة</w:t>
      </w:r>
      <w:r w:rsidRPr="0001556B">
        <w:rPr>
          <w:rFonts w:asciiTheme="majorBidi" w:hAnsiTheme="majorBidi" w:cs="Times New Roman" w:hint="cs"/>
          <w:b/>
          <w:bCs/>
          <w:sz w:val="28"/>
          <w:szCs w:val="28"/>
          <w:rtl/>
        </w:rPr>
        <w:t>:</w:t>
      </w:r>
    </w:p>
    <w:p w14:paraId="2CDD208D" w14:textId="78D7E0CA" w:rsidR="0001556B" w:rsidRPr="0001556B" w:rsidRDefault="0001556B" w:rsidP="0001556B">
      <w:pPr>
        <w:spacing w:line="360" w:lineRule="auto"/>
        <w:rPr>
          <w:rFonts w:asciiTheme="majorBidi" w:hAnsiTheme="majorBidi" w:cstheme="majorBidi"/>
          <w:sz w:val="28"/>
          <w:szCs w:val="28"/>
          <w:rtl/>
        </w:rPr>
      </w:pPr>
      <w:r w:rsidRPr="0001556B">
        <w:rPr>
          <w:rFonts w:asciiTheme="majorBidi" w:hAnsiTheme="majorBidi" w:cs="Times New Roman"/>
          <w:sz w:val="28"/>
          <w:szCs w:val="28"/>
          <w:rtl/>
        </w:rPr>
        <w:t>تم استخدام المنهج الكمي الوصفي الارتباطي بهدف الكشف عن العلاقة بين أنواع مصادر المعلومات التي يتلقاها الأفراد، ومستوى الالتزام بتعليمات الوقاية، ومستوى إدراك الخطر من الإصابة بفيروس كورونا (</w:t>
      </w:r>
      <w:r w:rsidRPr="0001556B">
        <w:rPr>
          <w:rFonts w:asciiTheme="majorBidi" w:hAnsiTheme="majorBidi" w:cstheme="majorBidi"/>
          <w:sz w:val="28"/>
          <w:szCs w:val="28"/>
        </w:rPr>
        <w:t>COVID-19</w:t>
      </w:r>
      <w:r w:rsidRPr="0001556B">
        <w:rPr>
          <w:rFonts w:asciiTheme="majorBidi" w:hAnsiTheme="majorBidi" w:cs="Times New Roman"/>
          <w:sz w:val="28"/>
          <w:szCs w:val="28"/>
          <w:rtl/>
        </w:rPr>
        <w:t>). ويُعد المنهج الكمي من المناهج التي تهتم بدراسة الظواهر ووصفها بدقّة دون تدخل الباحث في مجريات حدوثها، من خلال تحديد الموضوع المراد دراسته والمتغيرات المرتبطة به، ثم صياغة الفرضيات التي تصف واقعًا معينًا باعتبارها حلولًا أو تفسيرات مؤقتة تخضع للفحص.</w:t>
      </w:r>
    </w:p>
    <w:p w14:paraId="75E592A4" w14:textId="3A367CB7" w:rsidR="0001556B" w:rsidRDefault="0001556B" w:rsidP="0001556B">
      <w:pPr>
        <w:spacing w:line="360" w:lineRule="auto"/>
        <w:jc w:val="both"/>
        <w:rPr>
          <w:rFonts w:asciiTheme="majorBidi" w:hAnsiTheme="majorBidi" w:cs="Times New Roman"/>
          <w:sz w:val="28"/>
          <w:szCs w:val="28"/>
          <w:rtl/>
        </w:rPr>
      </w:pPr>
      <w:r w:rsidRPr="0001556B">
        <w:rPr>
          <w:rFonts w:asciiTheme="majorBidi" w:hAnsiTheme="majorBidi" w:cs="Times New Roman"/>
          <w:sz w:val="28"/>
          <w:szCs w:val="28"/>
          <w:rtl/>
        </w:rPr>
        <w:t>ويقوم هذا المنهج على تحويل البيانات إلى أرقام قابلة للقياس والتحليل الإحصائي، حيث يركّز الباحث على البيانات العددية مستخدمًا الجداول والمؤشرات الإحصائية لكشف العلاقات الارتباطية أو السببية بين المتغيرات. ويسهم هذا الأسلوب في توفير أكبر قدر ممكن من الحقائق والبيانات وتحليلها، بهدف فهم الظاهرة التي يدرسها الباحث ومدى ارتباطها بغيرها من الظواهر، الأمر الذي يساعد لاحقًا في تفسيرها أو التنبؤ بها (بلعور وآخرون، 2016).</w:t>
      </w:r>
    </w:p>
    <w:p w14:paraId="0CD79E52" w14:textId="77777777" w:rsidR="0001556B" w:rsidRDefault="0001556B" w:rsidP="0001556B">
      <w:pPr>
        <w:spacing w:line="360" w:lineRule="auto"/>
        <w:jc w:val="both"/>
        <w:rPr>
          <w:rFonts w:asciiTheme="majorBidi" w:hAnsiTheme="majorBidi" w:cstheme="majorBidi"/>
          <w:sz w:val="28"/>
          <w:szCs w:val="28"/>
          <w:rtl/>
        </w:rPr>
      </w:pPr>
    </w:p>
    <w:p w14:paraId="1283129F" w14:textId="64B459CA" w:rsidR="0001556B" w:rsidRPr="0001556B" w:rsidRDefault="0001556B" w:rsidP="0001556B">
      <w:pPr>
        <w:spacing w:line="360" w:lineRule="auto"/>
        <w:rPr>
          <w:rFonts w:asciiTheme="majorBidi" w:hAnsiTheme="majorBidi" w:cstheme="majorBidi"/>
          <w:b/>
          <w:bCs/>
          <w:sz w:val="28"/>
          <w:szCs w:val="28"/>
          <w:rtl/>
          <w:lang w:bidi="ar-JO"/>
        </w:rPr>
      </w:pPr>
      <w:r w:rsidRPr="0001556B">
        <w:rPr>
          <w:rFonts w:asciiTheme="majorBidi" w:hAnsiTheme="majorBidi" w:cs="Times New Roman"/>
          <w:b/>
          <w:bCs/>
          <w:sz w:val="28"/>
          <w:szCs w:val="28"/>
          <w:rtl/>
          <w:lang w:bidi="ar-JO"/>
        </w:rPr>
        <w:t>مجتمع وعينة الدراسة</w:t>
      </w:r>
      <w:r>
        <w:rPr>
          <w:rFonts w:asciiTheme="majorBidi" w:hAnsiTheme="majorBidi" w:cstheme="majorBidi" w:hint="cs"/>
          <w:b/>
          <w:bCs/>
          <w:sz w:val="28"/>
          <w:szCs w:val="28"/>
          <w:rtl/>
          <w:lang w:bidi="ar-JO"/>
        </w:rPr>
        <w:t>:</w:t>
      </w:r>
    </w:p>
    <w:p w14:paraId="1DA98D92" w14:textId="03378BE0" w:rsidR="0001556B" w:rsidRPr="0001556B" w:rsidRDefault="0001556B" w:rsidP="0001556B">
      <w:pPr>
        <w:spacing w:line="360" w:lineRule="auto"/>
        <w:rPr>
          <w:rFonts w:asciiTheme="majorBidi" w:hAnsiTheme="majorBidi" w:cstheme="majorBidi"/>
          <w:sz w:val="28"/>
          <w:szCs w:val="28"/>
          <w:rtl/>
          <w:lang w:bidi="ar-JO"/>
        </w:rPr>
      </w:pPr>
      <w:r w:rsidRPr="0001556B">
        <w:rPr>
          <w:rFonts w:asciiTheme="majorBidi" w:hAnsiTheme="majorBidi" w:cs="Times New Roman"/>
          <w:sz w:val="28"/>
          <w:szCs w:val="28"/>
          <w:rtl/>
          <w:lang w:bidi="ar-JO"/>
        </w:rPr>
        <w:t>يشمل مجتمع الدراسة طلبة ثلاث جامعات فلسطينية في الضفة الغربية، وهي: جامعة بيرزيت، وجامعة القدس – أبو ديس، وجامعة القدس المفتوحة، وهي جامعات تضم أعدادًا كبيرة من الطلبة في مختلف التخصصات. وبسبب طبيعة التوزيع الإلكتروني للاستبيان وصعوبة الوصول لجميع الطلبة، تم الاعتماد على عينة غرضية من الطلبة الذين تمكنوا من الوصول إلى رابط الاستبيان ووافقوا على المشاركة.</w:t>
      </w:r>
    </w:p>
    <w:p w14:paraId="4012FC7F" w14:textId="0CA8C9D9" w:rsidR="0001556B" w:rsidRDefault="0001556B" w:rsidP="0001556B">
      <w:pPr>
        <w:spacing w:line="360" w:lineRule="auto"/>
        <w:jc w:val="both"/>
        <w:rPr>
          <w:rFonts w:asciiTheme="majorBidi" w:hAnsiTheme="majorBidi" w:cs="Times New Roman"/>
          <w:sz w:val="28"/>
          <w:szCs w:val="28"/>
          <w:rtl/>
          <w:lang w:bidi="ar-JO"/>
        </w:rPr>
      </w:pPr>
      <w:r w:rsidRPr="0001556B">
        <w:rPr>
          <w:rFonts w:asciiTheme="majorBidi" w:hAnsiTheme="majorBidi" w:cs="Times New Roman"/>
          <w:sz w:val="28"/>
          <w:szCs w:val="28"/>
          <w:rtl/>
          <w:lang w:bidi="ar-JO"/>
        </w:rPr>
        <w:t>بلغ حجم العينة النهائية 97 طالبًا وطالبة، بعد استبعاد الاستجابات غير المكتملة أو غير المطابقة لشروط المشاركة، مع الاقتصار على الطلبة المسجّلين في إحدى الجامعات الثلاث والقادرين على تعبئة الاستبيان. ورغم أن حجم العينة محدود، إلا أنه ملائم لطبيعة الدراسة التي تركز على مقارنة الطلبة في بيئات جامعية مختلفة أكثر من سعيها إلى التعميم الإحصائي الواسع، كما يعكس واقع الاستجابة في الدراسات الإلكترونية داخل السياق الفلسطيني.</w:t>
      </w:r>
    </w:p>
    <w:p w14:paraId="46E169DC" w14:textId="77777777" w:rsidR="0001556B" w:rsidRDefault="0001556B" w:rsidP="0001556B">
      <w:pPr>
        <w:spacing w:line="360" w:lineRule="auto"/>
        <w:jc w:val="both"/>
        <w:rPr>
          <w:rFonts w:asciiTheme="majorBidi" w:hAnsiTheme="majorBidi" w:cstheme="majorBidi"/>
          <w:sz w:val="28"/>
          <w:szCs w:val="28"/>
          <w:rtl/>
          <w:lang w:bidi="ar-JO"/>
        </w:rPr>
      </w:pPr>
    </w:p>
    <w:p w14:paraId="77241B52" w14:textId="77777777" w:rsidR="005C3125" w:rsidRPr="00A31BBC" w:rsidRDefault="005C3125" w:rsidP="00A31BBC">
      <w:pPr>
        <w:spacing w:line="360" w:lineRule="auto"/>
        <w:jc w:val="both"/>
        <w:outlineLvl w:val="1"/>
        <w:rPr>
          <w:rFonts w:asciiTheme="majorBidi" w:hAnsiTheme="majorBidi" w:cstheme="majorBidi"/>
          <w:b/>
          <w:bCs/>
          <w:sz w:val="28"/>
          <w:szCs w:val="28"/>
          <w:rtl/>
          <w:lang w:bidi="ar-JO"/>
        </w:rPr>
      </w:pPr>
      <w:bookmarkStart w:id="188" w:name="_Toc157198025"/>
      <w:bookmarkStart w:id="189" w:name="_Toc207483236"/>
      <w:bookmarkStart w:id="190" w:name="_Toc207483468"/>
      <w:r w:rsidRPr="00A31BBC">
        <w:rPr>
          <w:rFonts w:asciiTheme="majorBidi" w:hAnsiTheme="majorBidi" w:cstheme="majorBidi" w:hint="cs"/>
          <w:b/>
          <w:bCs/>
          <w:sz w:val="28"/>
          <w:szCs w:val="28"/>
          <w:rtl/>
          <w:lang w:bidi="ar-JO"/>
        </w:rPr>
        <w:lastRenderedPageBreak/>
        <w:t>خصائص العينة:</w:t>
      </w:r>
      <w:bookmarkEnd w:id="188"/>
      <w:bookmarkEnd w:id="189"/>
      <w:bookmarkEnd w:id="190"/>
    </w:p>
    <w:p w14:paraId="3F39055C" w14:textId="77777777" w:rsidR="005C3125" w:rsidRPr="00890436" w:rsidRDefault="00D13A4A" w:rsidP="005C3125">
      <w:pPr>
        <w:spacing w:line="360" w:lineRule="auto"/>
        <w:jc w:val="both"/>
        <w:rPr>
          <w:rFonts w:asciiTheme="majorBidi" w:hAnsiTheme="majorBidi" w:cstheme="majorBidi"/>
          <w:sz w:val="28"/>
          <w:szCs w:val="28"/>
          <w:u w:val="single"/>
          <w:rtl/>
        </w:rPr>
      </w:pPr>
      <w:r w:rsidRPr="00D13A4A">
        <w:rPr>
          <w:rFonts w:asciiTheme="majorBidi" w:hAnsiTheme="majorBidi" w:cstheme="majorBidi" w:hint="cs"/>
          <w:sz w:val="28"/>
          <w:szCs w:val="28"/>
          <w:u w:val="single"/>
          <w:rtl/>
          <w:lang w:bidi="ar-JO"/>
        </w:rPr>
        <w:t>الجدول</w:t>
      </w:r>
      <w:r w:rsidRPr="00D13A4A">
        <w:rPr>
          <w:rFonts w:asciiTheme="majorBidi" w:hAnsiTheme="majorBidi" w:cstheme="majorBidi"/>
          <w:sz w:val="28"/>
          <w:szCs w:val="28"/>
          <w:u w:val="single"/>
          <w:rtl/>
          <w:lang w:bidi="ar-JO"/>
        </w:rPr>
        <w:t xml:space="preserve"> (١) </w:t>
      </w:r>
      <w:r w:rsidRPr="00D13A4A">
        <w:rPr>
          <w:rFonts w:asciiTheme="majorBidi" w:hAnsiTheme="majorBidi" w:cstheme="majorBidi" w:hint="cs"/>
          <w:sz w:val="28"/>
          <w:szCs w:val="28"/>
          <w:u w:val="single"/>
          <w:rtl/>
          <w:lang w:bidi="ar-JO"/>
        </w:rPr>
        <w:t>توزيعأفرادعينةالدراسةحسبالمتغيراتالديموغرافية</w:t>
      </w:r>
      <w:r w:rsidRPr="00D13A4A">
        <w:rPr>
          <w:rFonts w:asciiTheme="majorBidi" w:hAnsiTheme="majorBidi" w:cstheme="majorBidi"/>
          <w:sz w:val="28"/>
          <w:szCs w:val="28"/>
          <w:u w:val="single"/>
          <w:rtl/>
          <w:lang w:bidi="ar-JO"/>
        </w:rPr>
        <w:t>.</w:t>
      </w:r>
    </w:p>
    <w:tbl>
      <w:tblPr>
        <w:tblStyle w:val="PlainTable21"/>
        <w:bidiVisual/>
        <w:tblW w:w="0" w:type="auto"/>
        <w:tblLook w:val="04A0" w:firstRow="1" w:lastRow="0" w:firstColumn="1" w:lastColumn="0" w:noHBand="0" w:noVBand="1"/>
      </w:tblPr>
      <w:tblGrid>
        <w:gridCol w:w="1903"/>
        <w:gridCol w:w="2259"/>
        <w:gridCol w:w="1975"/>
        <w:gridCol w:w="2109"/>
      </w:tblGrid>
      <w:tr w:rsidR="005C3125" w:rsidRPr="007F2E3A" w14:paraId="3C2EFE09" w14:textId="77777777" w:rsidTr="006C646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9" w:type="dxa"/>
            <w:tcBorders>
              <w:top w:val="single" w:sz="24" w:space="0" w:color="auto"/>
              <w:left w:val="single" w:sz="24" w:space="0" w:color="FFFFFF" w:themeColor="background1"/>
              <w:bottom w:val="single" w:sz="24" w:space="0" w:color="FFFFFF" w:themeColor="background1"/>
              <w:right w:val="single" w:sz="24" w:space="0" w:color="FFFFFF" w:themeColor="background1"/>
            </w:tcBorders>
          </w:tcPr>
          <w:p w14:paraId="098F7BE8" w14:textId="77777777" w:rsidR="005C3125" w:rsidRPr="007F2E3A"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المتغير</w:t>
            </w:r>
          </w:p>
        </w:tc>
        <w:tc>
          <w:tcPr>
            <w:tcW w:w="2428" w:type="dxa"/>
            <w:tcBorders>
              <w:top w:val="single" w:sz="24" w:space="0" w:color="auto"/>
              <w:left w:val="single" w:sz="24" w:space="0" w:color="FFFFFF" w:themeColor="background1"/>
              <w:bottom w:val="single" w:sz="24" w:space="0" w:color="FFFFFF" w:themeColor="background1"/>
              <w:right w:val="single" w:sz="24" w:space="0" w:color="FFFFFF" w:themeColor="background1"/>
            </w:tcBorders>
          </w:tcPr>
          <w:p w14:paraId="609132D2" w14:textId="77777777" w:rsidR="005C3125" w:rsidRPr="007F2E3A" w:rsidRDefault="005C3125" w:rsidP="00C42BEC">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المستوى</w:t>
            </w:r>
          </w:p>
        </w:tc>
        <w:tc>
          <w:tcPr>
            <w:tcW w:w="2207" w:type="dxa"/>
            <w:tcBorders>
              <w:top w:val="single" w:sz="24" w:space="0" w:color="auto"/>
              <w:left w:val="single" w:sz="24" w:space="0" w:color="FFFFFF" w:themeColor="background1"/>
              <w:bottom w:val="single" w:sz="24" w:space="0" w:color="FFFFFF" w:themeColor="background1"/>
              <w:right w:val="single" w:sz="24" w:space="0" w:color="FFFFFF" w:themeColor="background1"/>
            </w:tcBorders>
          </w:tcPr>
          <w:p w14:paraId="3D577D54" w14:textId="77777777" w:rsidR="005C3125" w:rsidRPr="007F2E3A" w:rsidRDefault="005C3125" w:rsidP="00C42BEC">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7F2E3A">
              <w:rPr>
                <w:rFonts w:asciiTheme="majorBidi" w:hAnsiTheme="majorBidi" w:cstheme="majorBidi" w:hint="cs"/>
                <w:sz w:val="28"/>
                <w:szCs w:val="28"/>
                <w:rtl/>
              </w:rPr>
              <w:t>العدد</w:t>
            </w:r>
          </w:p>
        </w:tc>
        <w:tc>
          <w:tcPr>
            <w:tcW w:w="2312" w:type="dxa"/>
            <w:tcBorders>
              <w:top w:val="single" w:sz="24" w:space="0" w:color="000000"/>
              <w:left w:val="single" w:sz="24" w:space="0" w:color="FFFFFF" w:themeColor="background1"/>
              <w:bottom w:val="single" w:sz="24" w:space="0" w:color="FFFFFF" w:themeColor="background1"/>
              <w:right w:val="single" w:sz="24" w:space="0" w:color="FFFFFF" w:themeColor="background1"/>
            </w:tcBorders>
          </w:tcPr>
          <w:p w14:paraId="606FCD97" w14:textId="77777777" w:rsidR="005C3125" w:rsidRPr="007F2E3A" w:rsidRDefault="005C3125" w:rsidP="00C42BEC">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النسبة المئوية</w:t>
            </w:r>
          </w:p>
        </w:tc>
      </w:tr>
      <w:tr w:rsidR="005C3125" w:rsidRPr="007F2E3A" w14:paraId="5A2FA3A5" w14:textId="77777777" w:rsidTr="006C646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9" w:type="dxa"/>
            <w:vMerge w:val="restart"/>
            <w:tcBorders>
              <w:top w:val="single" w:sz="24" w:space="0" w:color="FFFFFF" w:themeColor="background1"/>
              <w:left w:val="single" w:sz="24" w:space="0" w:color="FFFFFF" w:themeColor="background1"/>
              <w:right w:val="single" w:sz="24" w:space="0" w:color="FFFFFF" w:themeColor="background1"/>
            </w:tcBorders>
          </w:tcPr>
          <w:p w14:paraId="71D4737C"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الجنس</w:t>
            </w:r>
          </w:p>
        </w:tc>
        <w:tc>
          <w:tcPr>
            <w:tcW w:w="2428"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14:paraId="7E5F628A" w14:textId="77777777" w:rsidR="005C3125" w:rsidRPr="007F2E3A"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ذكر</w:t>
            </w:r>
          </w:p>
        </w:tc>
        <w:tc>
          <w:tcPr>
            <w:tcW w:w="2207"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14:paraId="2C544A23" w14:textId="77777777" w:rsidR="005C3125" w:rsidRPr="007F2E3A"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29</w:t>
            </w:r>
          </w:p>
        </w:tc>
        <w:tc>
          <w:tcPr>
            <w:tcW w:w="231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14:paraId="38ACD9E3" w14:textId="77777777" w:rsidR="005C3125" w:rsidRPr="007F2E3A"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29.9%</w:t>
            </w:r>
          </w:p>
        </w:tc>
      </w:tr>
      <w:tr w:rsidR="005C3125" w:rsidRPr="007F2E3A" w14:paraId="74B99CC4" w14:textId="77777777" w:rsidTr="006C6467">
        <w:tc>
          <w:tcPr>
            <w:cnfStyle w:val="001000000000" w:firstRow="0" w:lastRow="0" w:firstColumn="1" w:lastColumn="0" w:oddVBand="0" w:evenVBand="0" w:oddHBand="0" w:evenHBand="0" w:firstRowFirstColumn="0" w:firstRowLastColumn="0" w:lastRowFirstColumn="0" w:lastRowLastColumn="0"/>
            <w:tcW w:w="2069" w:type="dxa"/>
            <w:vMerge/>
            <w:tcBorders>
              <w:left w:val="single" w:sz="24" w:space="0" w:color="FFFFFF" w:themeColor="background1"/>
              <w:bottom w:val="single" w:sz="24" w:space="0" w:color="000000"/>
              <w:right w:val="single" w:sz="24" w:space="0" w:color="FFFFFF" w:themeColor="background1"/>
            </w:tcBorders>
          </w:tcPr>
          <w:p w14:paraId="70A5C409" w14:textId="77777777" w:rsidR="005C3125" w:rsidRDefault="005C3125" w:rsidP="00C42BEC">
            <w:pPr>
              <w:spacing w:line="360" w:lineRule="auto"/>
              <w:jc w:val="both"/>
              <w:rPr>
                <w:rFonts w:asciiTheme="majorBidi" w:hAnsiTheme="majorBidi" w:cstheme="majorBidi"/>
                <w:sz w:val="28"/>
                <w:szCs w:val="28"/>
                <w:rtl/>
              </w:rPr>
            </w:pPr>
          </w:p>
        </w:tc>
        <w:tc>
          <w:tcPr>
            <w:tcW w:w="2428" w:type="dxa"/>
            <w:tcBorders>
              <w:top w:val="single" w:sz="24" w:space="0" w:color="FFFFFF" w:themeColor="background1"/>
              <w:left w:val="single" w:sz="24" w:space="0" w:color="FFFFFF" w:themeColor="background1"/>
              <w:bottom w:val="single" w:sz="24" w:space="0" w:color="000000"/>
              <w:right w:val="single" w:sz="24" w:space="0" w:color="FFFFFF" w:themeColor="background1"/>
            </w:tcBorders>
          </w:tcPr>
          <w:p w14:paraId="225E77F8" w14:textId="77777777" w:rsidR="005C3125" w:rsidRPr="007F2E3A"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أنثى</w:t>
            </w:r>
          </w:p>
        </w:tc>
        <w:tc>
          <w:tcPr>
            <w:tcW w:w="2207" w:type="dxa"/>
            <w:tcBorders>
              <w:top w:val="single" w:sz="24" w:space="0" w:color="FFFFFF" w:themeColor="background1"/>
              <w:left w:val="single" w:sz="24" w:space="0" w:color="FFFFFF" w:themeColor="background1"/>
              <w:bottom w:val="single" w:sz="24" w:space="0" w:color="000000"/>
              <w:right w:val="single" w:sz="24" w:space="0" w:color="FFFFFF" w:themeColor="background1"/>
            </w:tcBorders>
          </w:tcPr>
          <w:p w14:paraId="1D2D31BF" w14:textId="77777777" w:rsidR="005C3125" w:rsidRPr="007F2E3A"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68</w:t>
            </w:r>
          </w:p>
        </w:tc>
        <w:tc>
          <w:tcPr>
            <w:tcW w:w="2312" w:type="dxa"/>
            <w:tcBorders>
              <w:top w:val="single" w:sz="24" w:space="0" w:color="FFFFFF" w:themeColor="background1"/>
              <w:left w:val="single" w:sz="24" w:space="0" w:color="FFFFFF" w:themeColor="background1"/>
              <w:bottom w:val="single" w:sz="24" w:space="0" w:color="000000"/>
              <w:right w:val="single" w:sz="24" w:space="0" w:color="FFFFFF" w:themeColor="background1"/>
            </w:tcBorders>
          </w:tcPr>
          <w:p w14:paraId="69DA3F41" w14:textId="77777777" w:rsidR="005C3125" w:rsidRPr="007F2E3A"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70.1%</w:t>
            </w:r>
          </w:p>
        </w:tc>
      </w:tr>
      <w:tr w:rsidR="005C3125" w:rsidRPr="007F2E3A" w14:paraId="5562C7E0" w14:textId="77777777" w:rsidTr="006C646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9016" w:type="dxa"/>
            <w:gridSpan w:val="4"/>
            <w:tcBorders>
              <w:left w:val="single" w:sz="24" w:space="0" w:color="FFFFFF" w:themeColor="background1"/>
              <w:right w:val="single" w:sz="24" w:space="0" w:color="FFFFFF" w:themeColor="background1"/>
            </w:tcBorders>
          </w:tcPr>
          <w:p w14:paraId="0FC00A96" w14:textId="77777777" w:rsidR="005C3125" w:rsidRPr="007F2E3A" w:rsidRDefault="005C3125" w:rsidP="00C42BEC">
            <w:pPr>
              <w:spacing w:line="360" w:lineRule="auto"/>
              <w:jc w:val="both"/>
              <w:rPr>
                <w:rFonts w:asciiTheme="majorBidi" w:hAnsiTheme="majorBidi" w:cstheme="majorBidi"/>
                <w:sz w:val="28"/>
                <w:szCs w:val="28"/>
                <w:rtl/>
              </w:rPr>
            </w:pPr>
          </w:p>
        </w:tc>
      </w:tr>
      <w:tr w:rsidR="005C3125" w:rsidRPr="007F2E3A" w14:paraId="41FC63B4" w14:textId="77777777" w:rsidTr="006C6467">
        <w:tc>
          <w:tcPr>
            <w:cnfStyle w:val="001000000000" w:firstRow="0" w:lastRow="0" w:firstColumn="1" w:lastColumn="0" w:oddVBand="0" w:evenVBand="0" w:oddHBand="0" w:evenHBand="0" w:firstRowFirstColumn="0" w:firstRowLastColumn="0" w:lastRowFirstColumn="0" w:lastRowLastColumn="0"/>
            <w:tcW w:w="2069" w:type="dxa"/>
            <w:vMerge w:val="restart"/>
            <w:tcBorders>
              <w:top w:val="single" w:sz="24" w:space="0" w:color="000000"/>
              <w:left w:val="single" w:sz="24" w:space="0" w:color="FFFFFF" w:themeColor="background1"/>
              <w:right w:val="single" w:sz="24" w:space="0" w:color="FFFFFF" w:themeColor="background1"/>
            </w:tcBorders>
          </w:tcPr>
          <w:p w14:paraId="499ABCBC" w14:textId="77777777" w:rsidR="005C3125" w:rsidRPr="007F2E3A"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مكان السكن</w:t>
            </w:r>
          </w:p>
        </w:tc>
        <w:tc>
          <w:tcPr>
            <w:tcW w:w="2428" w:type="dxa"/>
            <w:tcBorders>
              <w:top w:val="single" w:sz="24" w:space="0" w:color="000000"/>
              <w:left w:val="single" w:sz="24" w:space="0" w:color="FFFFFF" w:themeColor="background1"/>
              <w:bottom w:val="single" w:sz="24" w:space="0" w:color="FFFFFF" w:themeColor="background1"/>
              <w:right w:val="single" w:sz="24" w:space="0" w:color="FFFFFF" w:themeColor="background1"/>
            </w:tcBorders>
          </w:tcPr>
          <w:p w14:paraId="50474266" w14:textId="77777777" w:rsidR="005C3125" w:rsidRPr="007F2E3A"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مدينة</w:t>
            </w:r>
          </w:p>
        </w:tc>
        <w:tc>
          <w:tcPr>
            <w:tcW w:w="2207" w:type="dxa"/>
            <w:tcBorders>
              <w:top w:val="single" w:sz="24" w:space="0" w:color="000000"/>
              <w:left w:val="single" w:sz="24" w:space="0" w:color="FFFFFF" w:themeColor="background1"/>
              <w:bottom w:val="single" w:sz="24" w:space="0" w:color="FFFFFF" w:themeColor="background1"/>
              <w:right w:val="single" w:sz="24" w:space="0" w:color="FFFFFF" w:themeColor="background1"/>
            </w:tcBorders>
          </w:tcPr>
          <w:p w14:paraId="58CB358B" w14:textId="77777777" w:rsidR="005C3125" w:rsidRPr="007F2E3A"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45</w:t>
            </w:r>
          </w:p>
        </w:tc>
        <w:tc>
          <w:tcPr>
            <w:tcW w:w="2312" w:type="dxa"/>
            <w:tcBorders>
              <w:top w:val="single" w:sz="24" w:space="0" w:color="000000"/>
              <w:left w:val="single" w:sz="24" w:space="0" w:color="FFFFFF" w:themeColor="background1"/>
              <w:bottom w:val="single" w:sz="24" w:space="0" w:color="FFFFFF" w:themeColor="background1"/>
              <w:right w:val="single" w:sz="24" w:space="0" w:color="FFFFFF" w:themeColor="background1"/>
            </w:tcBorders>
          </w:tcPr>
          <w:p w14:paraId="06D20452" w14:textId="77777777" w:rsidR="005C3125" w:rsidRPr="007F2E3A"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46.4%</w:t>
            </w:r>
          </w:p>
        </w:tc>
      </w:tr>
      <w:tr w:rsidR="005C3125" w:rsidRPr="007F2E3A" w14:paraId="672972E4" w14:textId="77777777" w:rsidTr="006C646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9" w:type="dxa"/>
            <w:vMerge/>
            <w:tcBorders>
              <w:left w:val="single" w:sz="24" w:space="0" w:color="FFFFFF" w:themeColor="background1"/>
              <w:bottom w:val="single" w:sz="24" w:space="0" w:color="000000"/>
              <w:right w:val="single" w:sz="24" w:space="0" w:color="FFFFFF" w:themeColor="background1"/>
            </w:tcBorders>
          </w:tcPr>
          <w:p w14:paraId="0A89C6C9" w14:textId="77777777" w:rsidR="005C3125" w:rsidRDefault="005C3125" w:rsidP="00C42BEC">
            <w:pPr>
              <w:spacing w:line="360" w:lineRule="auto"/>
              <w:jc w:val="both"/>
              <w:rPr>
                <w:rFonts w:asciiTheme="majorBidi" w:hAnsiTheme="majorBidi" w:cstheme="majorBidi"/>
                <w:sz w:val="28"/>
                <w:szCs w:val="28"/>
                <w:rtl/>
              </w:rPr>
            </w:pPr>
          </w:p>
        </w:tc>
        <w:tc>
          <w:tcPr>
            <w:tcW w:w="2428"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14:paraId="629BD10D" w14:textId="77777777" w:rsidR="005C3125" w:rsidRPr="007F2E3A"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قرية</w:t>
            </w:r>
          </w:p>
        </w:tc>
        <w:tc>
          <w:tcPr>
            <w:tcW w:w="2207"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14:paraId="0EAFDD3B" w14:textId="77777777" w:rsidR="005C3125" w:rsidRPr="007F2E3A"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48</w:t>
            </w:r>
          </w:p>
        </w:tc>
        <w:tc>
          <w:tcPr>
            <w:tcW w:w="231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14:paraId="0BC6DD6E" w14:textId="77777777" w:rsidR="005C3125" w:rsidRPr="007F2E3A"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49.5%</w:t>
            </w:r>
          </w:p>
        </w:tc>
      </w:tr>
      <w:tr w:rsidR="005C3125" w14:paraId="31C35D9E" w14:textId="77777777" w:rsidTr="006C6467">
        <w:tc>
          <w:tcPr>
            <w:cnfStyle w:val="001000000000" w:firstRow="0" w:lastRow="0" w:firstColumn="1" w:lastColumn="0" w:oddVBand="0" w:evenVBand="0" w:oddHBand="0" w:evenHBand="0" w:firstRowFirstColumn="0" w:firstRowLastColumn="0" w:lastRowFirstColumn="0" w:lastRowLastColumn="0"/>
            <w:tcW w:w="2069" w:type="dxa"/>
            <w:vMerge/>
            <w:tcBorders>
              <w:top w:val="single" w:sz="24" w:space="0" w:color="000000"/>
              <w:left w:val="single" w:sz="24" w:space="0" w:color="FFFFFF" w:themeColor="background1"/>
              <w:right w:val="single" w:sz="24" w:space="0" w:color="FFFFFF" w:themeColor="background1"/>
            </w:tcBorders>
          </w:tcPr>
          <w:p w14:paraId="3C297BEE" w14:textId="77777777" w:rsidR="005C3125" w:rsidRDefault="005C3125" w:rsidP="00C42BEC">
            <w:pPr>
              <w:spacing w:line="360" w:lineRule="auto"/>
              <w:jc w:val="both"/>
              <w:rPr>
                <w:rFonts w:asciiTheme="majorBidi" w:hAnsiTheme="majorBidi" w:cstheme="majorBidi"/>
                <w:sz w:val="28"/>
                <w:szCs w:val="28"/>
                <w:rtl/>
              </w:rPr>
            </w:pPr>
          </w:p>
        </w:tc>
        <w:tc>
          <w:tcPr>
            <w:tcW w:w="2428" w:type="dxa"/>
            <w:tcBorders>
              <w:top w:val="single" w:sz="24" w:space="0" w:color="FFFFFF" w:themeColor="background1"/>
              <w:left w:val="single" w:sz="24" w:space="0" w:color="FFFFFF" w:themeColor="background1"/>
              <w:right w:val="single" w:sz="24" w:space="0" w:color="FFFFFF" w:themeColor="background1"/>
            </w:tcBorders>
          </w:tcPr>
          <w:p w14:paraId="1E8430E8"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مخيم</w:t>
            </w:r>
          </w:p>
        </w:tc>
        <w:tc>
          <w:tcPr>
            <w:tcW w:w="2207" w:type="dxa"/>
            <w:tcBorders>
              <w:top w:val="single" w:sz="24" w:space="0" w:color="FFFFFF" w:themeColor="background1"/>
              <w:left w:val="single" w:sz="24" w:space="0" w:color="FFFFFF" w:themeColor="background1"/>
              <w:right w:val="single" w:sz="24" w:space="0" w:color="FFFFFF" w:themeColor="background1"/>
            </w:tcBorders>
          </w:tcPr>
          <w:p w14:paraId="5054E6C8"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4</w:t>
            </w:r>
          </w:p>
        </w:tc>
        <w:tc>
          <w:tcPr>
            <w:tcW w:w="2312" w:type="dxa"/>
            <w:tcBorders>
              <w:top w:val="single" w:sz="24" w:space="0" w:color="FFFFFF" w:themeColor="background1"/>
              <w:left w:val="single" w:sz="24" w:space="0" w:color="FFFFFF" w:themeColor="background1"/>
              <w:right w:val="single" w:sz="24" w:space="0" w:color="FFFFFF" w:themeColor="background1"/>
            </w:tcBorders>
          </w:tcPr>
          <w:p w14:paraId="642670D4"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4.1%</w:t>
            </w:r>
          </w:p>
        </w:tc>
      </w:tr>
      <w:tr w:rsidR="005C3125" w:rsidRPr="007F2E3A" w14:paraId="11F9A249" w14:textId="77777777" w:rsidTr="006C646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gridSpan w:val="4"/>
            <w:tcBorders>
              <w:top w:val="single" w:sz="24" w:space="0" w:color="FFFFFF" w:themeColor="background1"/>
              <w:left w:val="single" w:sz="24" w:space="0" w:color="FFFFFF" w:themeColor="background1"/>
              <w:right w:val="single" w:sz="24" w:space="0" w:color="FFFFFF" w:themeColor="background1"/>
            </w:tcBorders>
          </w:tcPr>
          <w:p w14:paraId="2EEB3FC1" w14:textId="77777777" w:rsidR="005C3125" w:rsidRPr="007F2E3A" w:rsidRDefault="005C3125" w:rsidP="00C42BEC">
            <w:pPr>
              <w:spacing w:line="360" w:lineRule="auto"/>
              <w:jc w:val="both"/>
              <w:rPr>
                <w:rFonts w:asciiTheme="majorBidi" w:hAnsiTheme="majorBidi" w:cstheme="majorBidi"/>
                <w:sz w:val="28"/>
                <w:szCs w:val="28"/>
                <w:rtl/>
              </w:rPr>
            </w:pPr>
          </w:p>
        </w:tc>
      </w:tr>
      <w:tr w:rsidR="005C3125" w:rsidRPr="007F2E3A" w14:paraId="77DB4C38" w14:textId="77777777" w:rsidTr="006C6467">
        <w:tc>
          <w:tcPr>
            <w:cnfStyle w:val="001000000000" w:firstRow="0" w:lastRow="0" w:firstColumn="1" w:lastColumn="0" w:oddVBand="0" w:evenVBand="0" w:oddHBand="0" w:evenHBand="0" w:firstRowFirstColumn="0" w:firstRowLastColumn="0" w:lastRowFirstColumn="0" w:lastRowLastColumn="0"/>
            <w:tcW w:w="2069" w:type="dxa"/>
            <w:vMerge w:val="restart"/>
            <w:tcBorders>
              <w:top w:val="single" w:sz="24" w:space="0" w:color="000000"/>
              <w:left w:val="single" w:sz="24" w:space="0" w:color="FFFFFF" w:themeColor="background1"/>
              <w:right w:val="single" w:sz="24" w:space="0" w:color="FFFFFF" w:themeColor="background1"/>
            </w:tcBorders>
          </w:tcPr>
          <w:p w14:paraId="30D395D3" w14:textId="77777777" w:rsidR="005C3125" w:rsidRPr="007F2E3A"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الدخل الشهري</w:t>
            </w:r>
          </w:p>
        </w:tc>
        <w:tc>
          <w:tcPr>
            <w:tcW w:w="2428" w:type="dxa"/>
            <w:tcBorders>
              <w:top w:val="single" w:sz="24" w:space="0" w:color="000000"/>
              <w:left w:val="single" w:sz="24" w:space="0" w:color="FFFFFF" w:themeColor="background1"/>
              <w:bottom w:val="single" w:sz="24" w:space="0" w:color="FFFFFF" w:themeColor="background1"/>
              <w:right w:val="single" w:sz="24" w:space="0" w:color="FFFFFF" w:themeColor="background1"/>
            </w:tcBorders>
          </w:tcPr>
          <w:p w14:paraId="4027882F" w14:textId="77777777" w:rsidR="005C3125" w:rsidRPr="007F2E3A"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أقل من 3000</w:t>
            </w:r>
          </w:p>
        </w:tc>
        <w:tc>
          <w:tcPr>
            <w:tcW w:w="2207" w:type="dxa"/>
            <w:tcBorders>
              <w:top w:val="single" w:sz="24" w:space="0" w:color="000000"/>
              <w:left w:val="single" w:sz="24" w:space="0" w:color="FFFFFF" w:themeColor="background1"/>
              <w:bottom w:val="single" w:sz="24" w:space="0" w:color="FFFFFF" w:themeColor="background1"/>
              <w:right w:val="single" w:sz="24" w:space="0" w:color="FFFFFF" w:themeColor="background1"/>
            </w:tcBorders>
          </w:tcPr>
          <w:p w14:paraId="47A04652" w14:textId="77777777" w:rsidR="005C3125" w:rsidRPr="007F2E3A"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36</w:t>
            </w:r>
          </w:p>
        </w:tc>
        <w:tc>
          <w:tcPr>
            <w:tcW w:w="2312" w:type="dxa"/>
            <w:tcBorders>
              <w:top w:val="single" w:sz="24" w:space="0" w:color="000000"/>
              <w:left w:val="single" w:sz="24" w:space="0" w:color="FFFFFF" w:themeColor="background1"/>
              <w:bottom w:val="single" w:sz="24" w:space="0" w:color="FFFFFF" w:themeColor="background1"/>
              <w:right w:val="single" w:sz="24" w:space="0" w:color="FFFFFF" w:themeColor="background1"/>
            </w:tcBorders>
          </w:tcPr>
          <w:p w14:paraId="6AB68A0F" w14:textId="77777777" w:rsidR="005C3125" w:rsidRPr="007F2E3A"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37.1%</w:t>
            </w:r>
          </w:p>
        </w:tc>
      </w:tr>
      <w:tr w:rsidR="005C3125" w:rsidRPr="007F2E3A" w14:paraId="536F415E" w14:textId="77777777" w:rsidTr="006C646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9" w:type="dxa"/>
            <w:vMerge/>
            <w:tcBorders>
              <w:left w:val="single" w:sz="24" w:space="0" w:color="FFFFFF" w:themeColor="background1"/>
              <w:right w:val="single" w:sz="24" w:space="0" w:color="FFFFFF" w:themeColor="background1"/>
            </w:tcBorders>
          </w:tcPr>
          <w:p w14:paraId="3307FA54" w14:textId="77777777" w:rsidR="005C3125" w:rsidRDefault="005C3125" w:rsidP="00C42BEC">
            <w:pPr>
              <w:spacing w:line="360" w:lineRule="auto"/>
              <w:jc w:val="both"/>
              <w:rPr>
                <w:rFonts w:asciiTheme="majorBidi" w:hAnsiTheme="majorBidi" w:cstheme="majorBidi"/>
                <w:sz w:val="28"/>
                <w:szCs w:val="28"/>
                <w:rtl/>
              </w:rPr>
            </w:pPr>
          </w:p>
        </w:tc>
        <w:tc>
          <w:tcPr>
            <w:tcW w:w="2428"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14:paraId="541B3744" w14:textId="77777777" w:rsidR="005C3125" w:rsidRPr="007F2E3A"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3000-5000</w:t>
            </w:r>
          </w:p>
        </w:tc>
        <w:tc>
          <w:tcPr>
            <w:tcW w:w="2207"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14:paraId="332401DF" w14:textId="77777777" w:rsidR="005C3125" w:rsidRPr="007F2E3A"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33</w:t>
            </w:r>
          </w:p>
        </w:tc>
        <w:tc>
          <w:tcPr>
            <w:tcW w:w="231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14:paraId="07689D82" w14:textId="77777777" w:rsidR="005C3125" w:rsidRPr="007F2E3A"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34%</w:t>
            </w:r>
          </w:p>
        </w:tc>
      </w:tr>
      <w:tr w:rsidR="005C3125" w14:paraId="541A6D93" w14:textId="77777777" w:rsidTr="006C6467">
        <w:tc>
          <w:tcPr>
            <w:cnfStyle w:val="001000000000" w:firstRow="0" w:lastRow="0" w:firstColumn="1" w:lastColumn="0" w:oddVBand="0" w:evenVBand="0" w:oddHBand="0" w:evenHBand="0" w:firstRowFirstColumn="0" w:firstRowLastColumn="0" w:lastRowFirstColumn="0" w:lastRowLastColumn="0"/>
            <w:tcW w:w="2069" w:type="dxa"/>
            <w:vMerge/>
            <w:tcBorders>
              <w:left w:val="single" w:sz="24" w:space="0" w:color="FFFFFF" w:themeColor="background1"/>
              <w:bottom w:val="single" w:sz="24" w:space="0" w:color="FFFFFF" w:themeColor="background1"/>
              <w:right w:val="single" w:sz="24" w:space="0" w:color="FFFFFF" w:themeColor="background1"/>
            </w:tcBorders>
          </w:tcPr>
          <w:p w14:paraId="6E2B9560" w14:textId="77777777" w:rsidR="005C3125" w:rsidRDefault="005C3125" w:rsidP="00C42BEC">
            <w:pPr>
              <w:spacing w:line="360" w:lineRule="auto"/>
              <w:jc w:val="both"/>
              <w:rPr>
                <w:rFonts w:asciiTheme="majorBidi" w:hAnsiTheme="majorBidi" w:cstheme="majorBidi"/>
                <w:sz w:val="28"/>
                <w:szCs w:val="28"/>
                <w:rtl/>
              </w:rPr>
            </w:pPr>
          </w:p>
        </w:tc>
        <w:tc>
          <w:tcPr>
            <w:tcW w:w="2428"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14:paraId="190E891A"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5000-10000</w:t>
            </w:r>
          </w:p>
        </w:tc>
        <w:tc>
          <w:tcPr>
            <w:tcW w:w="2207"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14:paraId="5DAE5C45"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24</w:t>
            </w:r>
          </w:p>
        </w:tc>
        <w:tc>
          <w:tcPr>
            <w:tcW w:w="231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14:paraId="0516BB41"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24.7%</w:t>
            </w:r>
          </w:p>
        </w:tc>
      </w:tr>
      <w:tr w:rsidR="005C3125" w14:paraId="26E0D975" w14:textId="77777777" w:rsidTr="006C646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9" w:type="dxa"/>
            <w:tcBorders>
              <w:top w:val="single" w:sz="24" w:space="0" w:color="FFFFFF" w:themeColor="background1"/>
              <w:left w:val="single" w:sz="24" w:space="0" w:color="FFFFFF" w:themeColor="background1"/>
              <w:bottom w:val="single" w:sz="24" w:space="0" w:color="000000" w:themeColor="text1"/>
              <w:right w:val="single" w:sz="24" w:space="0" w:color="FFFFFF" w:themeColor="background1"/>
            </w:tcBorders>
          </w:tcPr>
          <w:p w14:paraId="14EA8CC0" w14:textId="77777777" w:rsidR="005C3125" w:rsidRDefault="005C3125" w:rsidP="00C42BEC">
            <w:pPr>
              <w:spacing w:line="360" w:lineRule="auto"/>
              <w:jc w:val="both"/>
              <w:rPr>
                <w:rFonts w:asciiTheme="majorBidi" w:hAnsiTheme="majorBidi" w:cstheme="majorBidi"/>
                <w:sz w:val="28"/>
                <w:szCs w:val="28"/>
                <w:rtl/>
              </w:rPr>
            </w:pPr>
          </w:p>
        </w:tc>
        <w:tc>
          <w:tcPr>
            <w:tcW w:w="2428" w:type="dxa"/>
            <w:tcBorders>
              <w:top w:val="single" w:sz="24" w:space="0" w:color="FFFFFF" w:themeColor="background1"/>
              <w:left w:val="single" w:sz="24" w:space="0" w:color="FFFFFF" w:themeColor="background1"/>
              <w:bottom w:val="single" w:sz="24" w:space="0" w:color="000000" w:themeColor="text1"/>
              <w:right w:val="single" w:sz="24" w:space="0" w:color="FFFFFF" w:themeColor="background1"/>
            </w:tcBorders>
          </w:tcPr>
          <w:p w14:paraId="05266E41"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أكثر من 10000</w:t>
            </w:r>
          </w:p>
        </w:tc>
        <w:tc>
          <w:tcPr>
            <w:tcW w:w="2207" w:type="dxa"/>
            <w:tcBorders>
              <w:top w:val="single" w:sz="24" w:space="0" w:color="FFFFFF" w:themeColor="background1"/>
              <w:left w:val="single" w:sz="24" w:space="0" w:color="FFFFFF" w:themeColor="background1"/>
              <w:bottom w:val="single" w:sz="24" w:space="0" w:color="000000" w:themeColor="text1"/>
              <w:right w:val="single" w:sz="24" w:space="0" w:color="FFFFFF" w:themeColor="background1"/>
            </w:tcBorders>
          </w:tcPr>
          <w:p w14:paraId="2E60788C"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4</w:t>
            </w:r>
          </w:p>
        </w:tc>
        <w:tc>
          <w:tcPr>
            <w:tcW w:w="2312" w:type="dxa"/>
            <w:tcBorders>
              <w:top w:val="single" w:sz="24" w:space="0" w:color="FFFFFF" w:themeColor="background1"/>
              <w:left w:val="single" w:sz="24" w:space="0" w:color="FFFFFF" w:themeColor="background1"/>
              <w:bottom w:val="single" w:sz="24" w:space="0" w:color="000000" w:themeColor="text1"/>
              <w:right w:val="single" w:sz="24" w:space="0" w:color="FFFFFF" w:themeColor="background1"/>
            </w:tcBorders>
          </w:tcPr>
          <w:p w14:paraId="45FD70E5"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4.1%</w:t>
            </w:r>
          </w:p>
        </w:tc>
      </w:tr>
      <w:tr w:rsidR="005C3125" w:rsidRPr="007F2E3A" w14:paraId="6546BE73" w14:textId="77777777" w:rsidTr="006C6467">
        <w:tc>
          <w:tcPr>
            <w:cnfStyle w:val="001000000000" w:firstRow="0" w:lastRow="0" w:firstColumn="1" w:lastColumn="0" w:oddVBand="0" w:evenVBand="0" w:oddHBand="0" w:evenHBand="0" w:firstRowFirstColumn="0" w:firstRowLastColumn="0" w:lastRowFirstColumn="0" w:lastRowLastColumn="0"/>
            <w:tcW w:w="9016" w:type="dxa"/>
            <w:gridSpan w:val="4"/>
            <w:tcBorders>
              <w:left w:val="single" w:sz="24" w:space="0" w:color="FFFFFF" w:themeColor="background1"/>
              <w:right w:val="single" w:sz="24" w:space="0" w:color="FFFFFF" w:themeColor="background1"/>
            </w:tcBorders>
          </w:tcPr>
          <w:p w14:paraId="1B03364C" w14:textId="77777777" w:rsidR="005C3125" w:rsidRPr="007F2E3A" w:rsidRDefault="005C3125" w:rsidP="00C42BEC">
            <w:pPr>
              <w:spacing w:line="360" w:lineRule="auto"/>
              <w:jc w:val="both"/>
              <w:rPr>
                <w:rFonts w:asciiTheme="majorBidi" w:hAnsiTheme="majorBidi" w:cstheme="majorBidi"/>
                <w:sz w:val="28"/>
                <w:szCs w:val="28"/>
                <w:rtl/>
              </w:rPr>
            </w:pPr>
          </w:p>
        </w:tc>
      </w:tr>
      <w:tr w:rsidR="005C3125" w:rsidRPr="007F2E3A" w14:paraId="11B34DA0" w14:textId="77777777" w:rsidTr="006C646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9" w:type="dxa"/>
            <w:vMerge w:val="restart"/>
            <w:tcBorders>
              <w:top w:val="single" w:sz="24" w:space="0" w:color="000000"/>
              <w:left w:val="single" w:sz="24" w:space="0" w:color="FFFFFF" w:themeColor="background1"/>
              <w:right w:val="single" w:sz="24" w:space="0" w:color="FFFFFF" w:themeColor="background1"/>
            </w:tcBorders>
          </w:tcPr>
          <w:p w14:paraId="66052E7F"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الخلفية العلمية</w:t>
            </w:r>
          </w:p>
        </w:tc>
        <w:tc>
          <w:tcPr>
            <w:tcW w:w="2428" w:type="dxa"/>
            <w:tcBorders>
              <w:top w:val="single" w:sz="24" w:space="0" w:color="000000"/>
              <w:left w:val="single" w:sz="24" w:space="0" w:color="FFFFFF" w:themeColor="background1"/>
              <w:bottom w:val="single" w:sz="24" w:space="0" w:color="FFFFFF" w:themeColor="background1"/>
              <w:right w:val="single" w:sz="24" w:space="0" w:color="FFFFFF" w:themeColor="background1"/>
            </w:tcBorders>
          </w:tcPr>
          <w:p w14:paraId="6FD5AD7A" w14:textId="77777777" w:rsidR="005C3125" w:rsidRPr="007F2E3A"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التخصصات الإنسانية</w:t>
            </w:r>
          </w:p>
        </w:tc>
        <w:tc>
          <w:tcPr>
            <w:tcW w:w="2207" w:type="dxa"/>
            <w:tcBorders>
              <w:top w:val="single" w:sz="24" w:space="0" w:color="000000"/>
              <w:left w:val="single" w:sz="24" w:space="0" w:color="FFFFFF" w:themeColor="background1"/>
              <w:bottom w:val="single" w:sz="24" w:space="0" w:color="FFFFFF" w:themeColor="background1"/>
              <w:right w:val="single" w:sz="24" w:space="0" w:color="FFFFFF" w:themeColor="background1"/>
            </w:tcBorders>
          </w:tcPr>
          <w:p w14:paraId="736D1E5F" w14:textId="77777777" w:rsidR="005C3125" w:rsidRPr="007F2E3A"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71</w:t>
            </w:r>
          </w:p>
        </w:tc>
        <w:tc>
          <w:tcPr>
            <w:tcW w:w="2312" w:type="dxa"/>
            <w:tcBorders>
              <w:top w:val="single" w:sz="24" w:space="0" w:color="000000"/>
              <w:left w:val="single" w:sz="24" w:space="0" w:color="FFFFFF" w:themeColor="background1"/>
              <w:bottom w:val="single" w:sz="24" w:space="0" w:color="FFFFFF" w:themeColor="background1"/>
              <w:right w:val="single" w:sz="24" w:space="0" w:color="FFFFFF" w:themeColor="background1"/>
            </w:tcBorders>
          </w:tcPr>
          <w:p w14:paraId="3C3328DC" w14:textId="77777777" w:rsidR="005C3125" w:rsidRPr="007F2E3A"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73.2%</w:t>
            </w:r>
          </w:p>
        </w:tc>
      </w:tr>
      <w:tr w:rsidR="005C3125" w:rsidRPr="007F2E3A" w14:paraId="2B24EBB1" w14:textId="77777777" w:rsidTr="006C6467">
        <w:tc>
          <w:tcPr>
            <w:cnfStyle w:val="001000000000" w:firstRow="0" w:lastRow="0" w:firstColumn="1" w:lastColumn="0" w:oddVBand="0" w:evenVBand="0" w:oddHBand="0" w:evenHBand="0" w:firstRowFirstColumn="0" w:firstRowLastColumn="0" w:lastRowFirstColumn="0" w:lastRowLastColumn="0"/>
            <w:tcW w:w="2069" w:type="dxa"/>
            <w:vMerge/>
            <w:tcBorders>
              <w:left w:val="single" w:sz="24" w:space="0" w:color="FFFFFF" w:themeColor="background1"/>
              <w:bottom w:val="single" w:sz="24" w:space="0" w:color="000000"/>
              <w:right w:val="single" w:sz="24" w:space="0" w:color="FFFFFF" w:themeColor="background1"/>
            </w:tcBorders>
          </w:tcPr>
          <w:p w14:paraId="26B5B477" w14:textId="77777777" w:rsidR="005C3125" w:rsidRDefault="005C3125" w:rsidP="00C42BEC">
            <w:pPr>
              <w:spacing w:line="360" w:lineRule="auto"/>
              <w:jc w:val="both"/>
              <w:rPr>
                <w:rFonts w:asciiTheme="majorBidi" w:hAnsiTheme="majorBidi" w:cstheme="majorBidi"/>
                <w:sz w:val="28"/>
                <w:szCs w:val="28"/>
                <w:rtl/>
              </w:rPr>
            </w:pPr>
          </w:p>
        </w:tc>
        <w:tc>
          <w:tcPr>
            <w:tcW w:w="2428" w:type="dxa"/>
            <w:tcBorders>
              <w:top w:val="single" w:sz="24" w:space="0" w:color="FFFFFF" w:themeColor="background1"/>
              <w:left w:val="single" w:sz="24" w:space="0" w:color="FFFFFF" w:themeColor="background1"/>
              <w:bottom w:val="single" w:sz="24" w:space="0" w:color="000000"/>
              <w:right w:val="single" w:sz="24" w:space="0" w:color="FFFFFF" w:themeColor="background1"/>
            </w:tcBorders>
          </w:tcPr>
          <w:p w14:paraId="23D8FBB2" w14:textId="77777777" w:rsidR="005C3125" w:rsidRPr="007F2E3A"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التخصصات العلمية</w:t>
            </w:r>
          </w:p>
        </w:tc>
        <w:tc>
          <w:tcPr>
            <w:tcW w:w="2207" w:type="dxa"/>
            <w:tcBorders>
              <w:top w:val="single" w:sz="24" w:space="0" w:color="FFFFFF" w:themeColor="background1"/>
              <w:left w:val="single" w:sz="24" w:space="0" w:color="FFFFFF" w:themeColor="background1"/>
              <w:bottom w:val="single" w:sz="24" w:space="0" w:color="000000"/>
              <w:right w:val="single" w:sz="24" w:space="0" w:color="FFFFFF" w:themeColor="background1"/>
            </w:tcBorders>
          </w:tcPr>
          <w:p w14:paraId="563C938F" w14:textId="77777777" w:rsidR="005C3125" w:rsidRPr="007F2E3A"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26</w:t>
            </w:r>
          </w:p>
        </w:tc>
        <w:tc>
          <w:tcPr>
            <w:tcW w:w="2312" w:type="dxa"/>
            <w:tcBorders>
              <w:top w:val="single" w:sz="24" w:space="0" w:color="FFFFFF" w:themeColor="background1"/>
              <w:left w:val="single" w:sz="24" w:space="0" w:color="FFFFFF" w:themeColor="background1"/>
              <w:bottom w:val="single" w:sz="24" w:space="0" w:color="000000"/>
              <w:right w:val="single" w:sz="24" w:space="0" w:color="FFFFFF" w:themeColor="background1"/>
            </w:tcBorders>
          </w:tcPr>
          <w:p w14:paraId="6CF5C21E" w14:textId="77777777" w:rsidR="005C3125" w:rsidRPr="007F2E3A"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26.8%</w:t>
            </w:r>
          </w:p>
        </w:tc>
      </w:tr>
    </w:tbl>
    <w:p w14:paraId="4272A344" w14:textId="77777777" w:rsidR="005C3125" w:rsidRDefault="005C3125" w:rsidP="005C3125">
      <w:pPr>
        <w:spacing w:line="360" w:lineRule="auto"/>
        <w:jc w:val="both"/>
        <w:rPr>
          <w:rFonts w:asciiTheme="majorBidi" w:hAnsiTheme="majorBidi" w:cstheme="majorBidi"/>
          <w:sz w:val="28"/>
          <w:szCs w:val="28"/>
          <w:rtl/>
        </w:rPr>
      </w:pPr>
    </w:p>
    <w:p w14:paraId="42EE49DC" w14:textId="77777777" w:rsidR="005C3125" w:rsidRDefault="005C3125" w:rsidP="005C3125">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lastRenderedPageBreak/>
        <w:t>يتضح من الجدول (</w:t>
      </w:r>
      <w:r w:rsidR="00D66333">
        <w:rPr>
          <w:rFonts w:asciiTheme="majorBidi" w:hAnsiTheme="majorBidi" w:cstheme="majorBidi" w:hint="cs"/>
          <w:sz w:val="28"/>
          <w:szCs w:val="28"/>
          <w:rtl/>
        </w:rPr>
        <w:t>١</w:t>
      </w:r>
      <w:r>
        <w:rPr>
          <w:rFonts w:asciiTheme="majorBidi" w:hAnsiTheme="majorBidi" w:cstheme="majorBidi" w:hint="cs"/>
          <w:sz w:val="28"/>
          <w:szCs w:val="28"/>
          <w:rtl/>
        </w:rPr>
        <w:t>) أن العينة المشاركة في البحث على صعيد الجنس بلغت (29 ذكور، و68 إناث) حيث شكلت نسبة الإناث من العينة المشاركة في البحث (70.1</w:t>
      </w:r>
      <w:r>
        <w:rPr>
          <w:rFonts w:asciiTheme="majorBidi" w:hAnsiTheme="majorBidi" w:cstheme="majorBidi"/>
          <w:sz w:val="28"/>
          <w:szCs w:val="28"/>
        </w:rPr>
        <w:t>%</w:t>
      </w:r>
      <w:r>
        <w:rPr>
          <w:rFonts w:asciiTheme="majorBidi" w:hAnsiTheme="majorBidi" w:cstheme="majorBidi" w:hint="cs"/>
          <w:sz w:val="28"/>
          <w:szCs w:val="28"/>
          <w:rtl/>
        </w:rPr>
        <w:t>) مقابل (29.9%) من الذكور.</w:t>
      </w:r>
    </w:p>
    <w:p w14:paraId="4A9454D0" w14:textId="77777777" w:rsidR="005C3125" w:rsidRDefault="005C3125" w:rsidP="005C3125">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 xml:space="preserve">كما يشير أنه </w:t>
      </w:r>
      <w:r w:rsidRPr="00A70FDC">
        <w:rPr>
          <w:rFonts w:asciiTheme="majorBidi" w:hAnsiTheme="majorBidi" w:cstheme="majorBidi" w:hint="cs"/>
          <w:sz w:val="28"/>
          <w:szCs w:val="28"/>
          <w:rtl/>
        </w:rPr>
        <w:t>تم اختيار الطلاب المشاركين من القرى والمخيمات والمدن الفلسطينية باختلاف الطبيعة السكنية</w:t>
      </w:r>
      <w:r>
        <w:rPr>
          <w:rFonts w:asciiTheme="majorBidi" w:hAnsiTheme="majorBidi" w:cstheme="majorBidi" w:hint="cs"/>
          <w:sz w:val="28"/>
          <w:szCs w:val="28"/>
          <w:rtl/>
        </w:rPr>
        <w:t>،</w:t>
      </w:r>
      <w:r w:rsidRPr="00A70FDC">
        <w:rPr>
          <w:rFonts w:asciiTheme="majorBidi" w:hAnsiTheme="majorBidi" w:cstheme="majorBidi" w:hint="cs"/>
          <w:sz w:val="28"/>
          <w:szCs w:val="28"/>
          <w:rtl/>
        </w:rPr>
        <w:t xml:space="preserve"> وذلك</w:t>
      </w:r>
      <w:r>
        <w:rPr>
          <w:rFonts w:asciiTheme="majorBidi" w:hAnsiTheme="majorBidi" w:cstheme="majorBidi" w:hint="cs"/>
          <w:sz w:val="28"/>
          <w:szCs w:val="28"/>
          <w:rtl/>
        </w:rPr>
        <w:t xml:space="preserve"> لضمان التنوع بالبيئة الجغرافية،</w:t>
      </w:r>
      <w:r w:rsidRPr="00A70FDC">
        <w:rPr>
          <w:rFonts w:asciiTheme="majorBidi" w:hAnsiTheme="majorBidi" w:cstheme="majorBidi" w:hint="cs"/>
          <w:sz w:val="28"/>
          <w:szCs w:val="28"/>
          <w:rtl/>
        </w:rPr>
        <w:t xml:space="preserve"> وكان التوزيع </w:t>
      </w:r>
      <w:r>
        <w:rPr>
          <w:rFonts w:asciiTheme="majorBidi" w:hAnsiTheme="majorBidi" w:cstheme="majorBidi" w:hint="cs"/>
          <w:sz w:val="28"/>
          <w:szCs w:val="28"/>
          <w:rtl/>
        </w:rPr>
        <w:t>(</w:t>
      </w:r>
      <w:r w:rsidRPr="00A70FDC">
        <w:rPr>
          <w:rFonts w:asciiTheme="majorBidi" w:hAnsiTheme="majorBidi" w:cstheme="majorBidi" w:hint="cs"/>
          <w:sz w:val="28"/>
          <w:szCs w:val="28"/>
          <w:rtl/>
        </w:rPr>
        <w:t xml:space="preserve">٤٥ مشارك من </w:t>
      </w:r>
      <w:r w:rsidR="001C78A0" w:rsidRPr="00A70FDC">
        <w:rPr>
          <w:rFonts w:asciiTheme="majorBidi" w:hAnsiTheme="majorBidi" w:cstheme="majorBidi" w:hint="cs"/>
          <w:sz w:val="28"/>
          <w:szCs w:val="28"/>
          <w:rtl/>
        </w:rPr>
        <w:t>المدن،</w:t>
      </w:r>
      <w:r>
        <w:rPr>
          <w:rFonts w:asciiTheme="majorBidi" w:hAnsiTheme="majorBidi" w:cstheme="majorBidi" w:hint="cs"/>
          <w:sz w:val="28"/>
          <w:szCs w:val="28"/>
          <w:rtl/>
        </w:rPr>
        <w:t xml:space="preserve"> و</w:t>
      </w:r>
      <w:r w:rsidRPr="00A70FDC">
        <w:rPr>
          <w:rFonts w:asciiTheme="majorBidi" w:hAnsiTheme="majorBidi" w:cstheme="majorBidi" w:hint="cs"/>
          <w:sz w:val="28"/>
          <w:szCs w:val="28"/>
          <w:rtl/>
        </w:rPr>
        <w:t>٤٨ مشارك من القرى</w:t>
      </w:r>
      <w:r>
        <w:rPr>
          <w:rFonts w:asciiTheme="majorBidi" w:hAnsiTheme="majorBidi" w:cstheme="majorBidi" w:hint="cs"/>
          <w:sz w:val="28"/>
          <w:szCs w:val="28"/>
          <w:rtl/>
        </w:rPr>
        <w:t>، و</w:t>
      </w:r>
      <w:r w:rsidRPr="00A70FDC">
        <w:rPr>
          <w:rFonts w:asciiTheme="majorBidi" w:hAnsiTheme="majorBidi" w:cstheme="majorBidi" w:hint="cs"/>
          <w:sz w:val="28"/>
          <w:szCs w:val="28"/>
          <w:rtl/>
        </w:rPr>
        <w:t>٤ مشاركين من المخيم</w:t>
      </w:r>
      <w:r>
        <w:rPr>
          <w:rFonts w:asciiTheme="majorBidi" w:hAnsiTheme="majorBidi" w:cstheme="majorBidi" w:hint="cs"/>
          <w:sz w:val="28"/>
          <w:szCs w:val="28"/>
          <w:rtl/>
        </w:rPr>
        <w:t>)</w:t>
      </w:r>
    </w:p>
    <w:p w14:paraId="37868BE0" w14:textId="77777777" w:rsidR="005C3125" w:rsidRDefault="005C3125" w:rsidP="005C3125">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 xml:space="preserve">ويشير الجدول أيضاً إلى </w:t>
      </w:r>
      <w:r w:rsidRPr="00A70FDC">
        <w:rPr>
          <w:rFonts w:asciiTheme="majorBidi" w:hAnsiTheme="majorBidi" w:cstheme="majorBidi" w:hint="cs"/>
          <w:sz w:val="28"/>
          <w:szCs w:val="28"/>
          <w:rtl/>
        </w:rPr>
        <w:t xml:space="preserve">الخلفية الاقتصادية من ناحية </w:t>
      </w:r>
      <w:r>
        <w:rPr>
          <w:rFonts w:asciiTheme="majorBidi" w:hAnsiTheme="majorBidi" w:cstheme="majorBidi" w:hint="cs"/>
          <w:sz w:val="28"/>
          <w:szCs w:val="28"/>
          <w:rtl/>
        </w:rPr>
        <w:t>الدخل الشهري للعينة المشاركة في البحث</w:t>
      </w:r>
      <w:r w:rsidRPr="00A70FDC">
        <w:rPr>
          <w:rFonts w:asciiTheme="majorBidi" w:hAnsiTheme="majorBidi" w:cstheme="majorBidi" w:hint="cs"/>
          <w:sz w:val="28"/>
          <w:szCs w:val="28"/>
          <w:rtl/>
        </w:rPr>
        <w:t>، فكان التنوع موجود من الدخل المنخفض للدخل العالي أو المرتفع،</w:t>
      </w:r>
      <w:r>
        <w:rPr>
          <w:rFonts w:asciiTheme="majorBidi" w:hAnsiTheme="majorBidi" w:cstheme="majorBidi" w:hint="cs"/>
          <w:sz w:val="28"/>
          <w:szCs w:val="28"/>
          <w:rtl/>
        </w:rPr>
        <w:t xml:space="preserve"> حيث أن(</w:t>
      </w:r>
      <w:r w:rsidRPr="00A70FDC">
        <w:rPr>
          <w:rFonts w:asciiTheme="majorBidi" w:hAnsiTheme="majorBidi" w:cstheme="majorBidi" w:hint="cs"/>
          <w:sz w:val="28"/>
          <w:szCs w:val="28"/>
          <w:rtl/>
        </w:rPr>
        <w:t>36</w:t>
      </w:r>
      <w:r>
        <w:rPr>
          <w:rFonts w:asciiTheme="majorBidi" w:hAnsiTheme="majorBidi" w:cstheme="majorBidi" w:hint="cs"/>
          <w:sz w:val="28"/>
          <w:szCs w:val="28"/>
          <w:rtl/>
        </w:rPr>
        <w:t xml:space="preserve">) </w:t>
      </w:r>
      <w:r w:rsidRPr="00A70FDC">
        <w:rPr>
          <w:rFonts w:asciiTheme="majorBidi" w:hAnsiTheme="majorBidi" w:cstheme="majorBidi" w:hint="cs"/>
          <w:sz w:val="28"/>
          <w:szCs w:val="28"/>
          <w:rtl/>
        </w:rPr>
        <w:t xml:space="preserve">مشارك ومشاركة دخلهم الاقتصادي أقل من </w:t>
      </w:r>
      <w:r>
        <w:rPr>
          <w:rFonts w:asciiTheme="majorBidi" w:hAnsiTheme="majorBidi" w:cstheme="majorBidi" w:hint="cs"/>
          <w:sz w:val="28"/>
          <w:szCs w:val="28"/>
          <w:rtl/>
        </w:rPr>
        <w:t>(</w:t>
      </w:r>
      <w:r w:rsidRPr="00A70FDC">
        <w:rPr>
          <w:rFonts w:asciiTheme="majorBidi" w:hAnsiTheme="majorBidi" w:cstheme="majorBidi" w:hint="cs"/>
          <w:sz w:val="28"/>
          <w:szCs w:val="28"/>
          <w:rtl/>
        </w:rPr>
        <w:t>3000</w:t>
      </w:r>
      <w:r>
        <w:rPr>
          <w:rFonts w:asciiTheme="majorBidi" w:hAnsiTheme="majorBidi" w:cstheme="majorBidi" w:hint="cs"/>
          <w:sz w:val="28"/>
          <w:szCs w:val="28"/>
          <w:rtl/>
        </w:rPr>
        <w:t>)</w:t>
      </w:r>
      <w:r w:rsidRPr="00A70FDC">
        <w:rPr>
          <w:rFonts w:asciiTheme="majorBidi" w:hAnsiTheme="majorBidi" w:cstheme="majorBidi" w:hint="cs"/>
          <w:sz w:val="28"/>
          <w:szCs w:val="28"/>
          <w:rtl/>
        </w:rPr>
        <w:t xml:space="preserve">، </w:t>
      </w:r>
      <w:r>
        <w:rPr>
          <w:rFonts w:asciiTheme="majorBidi" w:hAnsiTheme="majorBidi" w:cstheme="majorBidi" w:hint="cs"/>
          <w:sz w:val="28"/>
          <w:szCs w:val="28"/>
          <w:rtl/>
        </w:rPr>
        <w:t>و(</w:t>
      </w:r>
      <w:r w:rsidRPr="00A70FDC">
        <w:rPr>
          <w:rFonts w:asciiTheme="majorBidi" w:hAnsiTheme="majorBidi" w:cstheme="majorBidi" w:hint="cs"/>
          <w:sz w:val="28"/>
          <w:szCs w:val="28"/>
          <w:rtl/>
        </w:rPr>
        <w:t>33</w:t>
      </w:r>
      <w:r>
        <w:rPr>
          <w:rFonts w:asciiTheme="majorBidi" w:hAnsiTheme="majorBidi" w:cstheme="majorBidi" w:hint="cs"/>
          <w:sz w:val="28"/>
          <w:szCs w:val="28"/>
          <w:rtl/>
        </w:rPr>
        <w:t>) من المشاركيندخلهم</w:t>
      </w:r>
      <w:r w:rsidRPr="00A70FDC">
        <w:rPr>
          <w:rFonts w:asciiTheme="majorBidi" w:hAnsiTheme="majorBidi" w:cstheme="majorBidi" w:hint="cs"/>
          <w:sz w:val="28"/>
          <w:szCs w:val="28"/>
          <w:rtl/>
        </w:rPr>
        <w:t xml:space="preserve"> بين </w:t>
      </w:r>
      <w:r>
        <w:rPr>
          <w:rFonts w:asciiTheme="majorBidi" w:hAnsiTheme="majorBidi" w:cstheme="majorBidi" w:hint="cs"/>
          <w:sz w:val="28"/>
          <w:szCs w:val="28"/>
          <w:rtl/>
        </w:rPr>
        <w:t>(3000-5000)</w:t>
      </w:r>
      <w:r w:rsidRPr="00A70FDC">
        <w:rPr>
          <w:rFonts w:asciiTheme="majorBidi" w:hAnsiTheme="majorBidi" w:cstheme="majorBidi" w:hint="cs"/>
          <w:sz w:val="28"/>
          <w:szCs w:val="28"/>
          <w:rtl/>
        </w:rPr>
        <w:t xml:space="preserve">، </w:t>
      </w:r>
      <w:r>
        <w:rPr>
          <w:rFonts w:asciiTheme="majorBidi" w:hAnsiTheme="majorBidi" w:cstheme="majorBidi" w:hint="cs"/>
          <w:sz w:val="28"/>
          <w:szCs w:val="28"/>
          <w:rtl/>
        </w:rPr>
        <w:t>و(24) مشاركاً</w:t>
      </w:r>
      <w:r w:rsidRPr="00A70FDC">
        <w:rPr>
          <w:rFonts w:asciiTheme="majorBidi" w:hAnsiTheme="majorBidi" w:cstheme="majorBidi" w:hint="cs"/>
          <w:sz w:val="28"/>
          <w:szCs w:val="28"/>
          <w:rtl/>
        </w:rPr>
        <w:t xml:space="preserve"> دخلهم الاقتصادي بين</w:t>
      </w:r>
      <w:r>
        <w:rPr>
          <w:rFonts w:asciiTheme="majorBidi" w:hAnsiTheme="majorBidi" w:cstheme="majorBidi" w:hint="cs"/>
          <w:sz w:val="28"/>
          <w:szCs w:val="28"/>
          <w:rtl/>
        </w:rPr>
        <w:t xml:space="preserve"> (5000-10000)،و(4)مشاركين</w:t>
      </w:r>
      <w:r w:rsidRPr="00A70FDC">
        <w:rPr>
          <w:rFonts w:asciiTheme="majorBidi" w:hAnsiTheme="majorBidi" w:cstheme="majorBidi" w:hint="cs"/>
          <w:sz w:val="28"/>
          <w:szCs w:val="28"/>
          <w:rtl/>
        </w:rPr>
        <w:t xml:space="preserve"> مستوى الدخل الشهري أكثر من </w:t>
      </w:r>
      <w:r>
        <w:rPr>
          <w:rFonts w:asciiTheme="majorBidi" w:hAnsiTheme="majorBidi" w:cstheme="majorBidi" w:hint="cs"/>
          <w:sz w:val="28"/>
          <w:szCs w:val="28"/>
          <w:rtl/>
        </w:rPr>
        <w:t xml:space="preserve">10000، ووجب التنويه هنا أن القصد بالدخل الشهري هو </w:t>
      </w:r>
      <w:r w:rsidRPr="00A70FDC">
        <w:rPr>
          <w:rFonts w:asciiTheme="majorBidi" w:hAnsiTheme="majorBidi" w:cstheme="majorBidi" w:hint="cs"/>
          <w:sz w:val="28"/>
          <w:szCs w:val="28"/>
          <w:rtl/>
        </w:rPr>
        <w:t xml:space="preserve">الدخل العائلي </w:t>
      </w:r>
      <w:r>
        <w:rPr>
          <w:rFonts w:asciiTheme="majorBidi" w:hAnsiTheme="majorBidi" w:cstheme="majorBidi" w:hint="cs"/>
          <w:sz w:val="28"/>
          <w:szCs w:val="28"/>
          <w:rtl/>
        </w:rPr>
        <w:t xml:space="preserve">وليس الشخص أو الطالب نفسه، بأخذ </w:t>
      </w:r>
      <w:r w:rsidRPr="00A70FDC">
        <w:rPr>
          <w:rFonts w:asciiTheme="majorBidi" w:hAnsiTheme="majorBidi" w:cstheme="majorBidi" w:hint="cs"/>
          <w:sz w:val="28"/>
          <w:szCs w:val="28"/>
          <w:rtl/>
        </w:rPr>
        <w:t xml:space="preserve">عين الاعتبار أن </w:t>
      </w:r>
      <w:r>
        <w:rPr>
          <w:rFonts w:asciiTheme="majorBidi" w:hAnsiTheme="majorBidi" w:cstheme="majorBidi" w:hint="cs"/>
          <w:sz w:val="28"/>
          <w:szCs w:val="28"/>
          <w:rtl/>
        </w:rPr>
        <w:t>الطلبة</w:t>
      </w:r>
      <w:r w:rsidRPr="00A70FDC">
        <w:rPr>
          <w:rFonts w:asciiTheme="majorBidi" w:hAnsiTheme="majorBidi" w:cstheme="majorBidi" w:hint="cs"/>
          <w:sz w:val="28"/>
          <w:szCs w:val="28"/>
          <w:rtl/>
        </w:rPr>
        <w:t xml:space="preserve"> الجامعيين في الضفة الغربية عادة</w:t>
      </w:r>
      <w:r>
        <w:rPr>
          <w:rFonts w:asciiTheme="majorBidi" w:hAnsiTheme="majorBidi" w:cstheme="majorBidi" w:hint="cs"/>
          <w:sz w:val="28"/>
          <w:szCs w:val="28"/>
          <w:rtl/>
        </w:rPr>
        <w:t>ً</w:t>
      </w:r>
      <w:r w:rsidRPr="00A70FDC">
        <w:rPr>
          <w:rFonts w:asciiTheme="majorBidi" w:hAnsiTheme="majorBidi" w:cstheme="majorBidi" w:hint="cs"/>
          <w:sz w:val="28"/>
          <w:szCs w:val="28"/>
          <w:rtl/>
        </w:rPr>
        <w:t xml:space="preserve"> ما يعتمدون على ا</w:t>
      </w:r>
      <w:r>
        <w:rPr>
          <w:rFonts w:asciiTheme="majorBidi" w:hAnsiTheme="majorBidi" w:cstheme="majorBidi" w:hint="cs"/>
          <w:sz w:val="28"/>
          <w:szCs w:val="28"/>
          <w:rtl/>
        </w:rPr>
        <w:t>لأسرة بمصاريفهم</w:t>
      </w:r>
      <w:r w:rsidRPr="00A70FDC">
        <w:rPr>
          <w:rFonts w:asciiTheme="majorBidi" w:hAnsiTheme="majorBidi" w:cstheme="majorBidi" w:hint="cs"/>
          <w:sz w:val="28"/>
          <w:szCs w:val="28"/>
          <w:rtl/>
        </w:rPr>
        <w:t xml:space="preserve"> لحين التخرج</w:t>
      </w:r>
      <w:r>
        <w:rPr>
          <w:rFonts w:asciiTheme="majorBidi" w:hAnsiTheme="majorBidi" w:cstheme="majorBidi" w:hint="cs"/>
          <w:sz w:val="28"/>
          <w:szCs w:val="28"/>
          <w:rtl/>
        </w:rPr>
        <w:t>.</w:t>
      </w:r>
    </w:p>
    <w:p w14:paraId="3FB0E1D3" w14:textId="77777777" w:rsidR="005C3125" w:rsidRDefault="005C3125" w:rsidP="00272078">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 xml:space="preserve">بالإضافة إلى ذلك يشير الجدول أن العينة المشاركة تنوعت </w:t>
      </w:r>
      <w:r w:rsidRPr="00812D44">
        <w:rPr>
          <w:rFonts w:asciiTheme="majorBidi" w:hAnsiTheme="majorBidi" w:cstheme="majorBidi" w:hint="cs"/>
          <w:sz w:val="28"/>
          <w:szCs w:val="28"/>
          <w:rtl/>
        </w:rPr>
        <w:t>بين التخصصات الإنسانية والتخصصات العلمية،</w:t>
      </w:r>
      <w:r>
        <w:rPr>
          <w:rFonts w:asciiTheme="majorBidi" w:hAnsiTheme="majorBidi" w:cstheme="majorBidi" w:hint="cs"/>
          <w:sz w:val="28"/>
          <w:szCs w:val="28"/>
          <w:rtl/>
        </w:rPr>
        <w:t xml:space="preserve"> حيث(71)</w:t>
      </w:r>
      <w:r w:rsidRPr="00812D44">
        <w:rPr>
          <w:rFonts w:asciiTheme="majorBidi" w:hAnsiTheme="majorBidi" w:cstheme="majorBidi" w:hint="cs"/>
          <w:sz w:val="28"/>
          <w:szCs w:val="28"/>
          <w:rtl/>
        </w:rPr>
        <w:t xml:space="preserve"> مشارك ومشاركة منهم تخصصاتهم إنسانية، </w:t>
      </w:r>
      <w:r>
        <w:rPr>
          <w:rFonts w:asciiTheme="majorBidi" w:hAnsiTheme="majorBidi" w:cstheme="majorBidi" w:hint="cs"/>
          <w:sz w:val="28"/>
          <w:szCs w:val="28"/>
          <w:rtl/>
        </w:rPr>
        <w:t>و(</w:t>
      </w:r>
      <w:r w:rsidRPr="00812D44">
        <w:rPr>
          <w:rFonts w:asciiTheme="majorBidi" w:hAnsiTheme="majorBidi" w:cstheme="majorBidi" w:hint="cs"/>
          <w:sz w:val="28"/>
          <w:szCs w:val="28"/>
          <w:rtl/>
        </w:rPr>
        <w:t>٢٦</w:t>
      </w:r>
      <w:r>
        <w:rPr>
          <w:rFonts w:asciiTheme="majorBidi" w:hAnsiTheme="majorBidi" w:cstheme="majorBidi" w:hint="cs"/>
          <w:sz w:val="28"/>
          <w:szCs w:val="28"/>
          <w:rtl/>
        </w:rPr>
        <w:t>)</w:t>
      </w:r>
      <w:r w:rsidRPr="00812D44">
        <w:rPr>
          <w:rFonts w:asciiTheme="majorBidi" w:hAnsiTheme="majorBidi" w:cstheme="majorBidi" w:hint="cs"/>
          <w:sz w:val="28"/>
          <w:szCs w:val="28"/>
          <w:rtl/>
        </w:rPr>
        <w:t xml:space="preserve"> منهم تخصصاتهم علمية.</w:t>
      </w:r>
    </w:p>
    <w:p w14:paraId="7FD42022" w14:textId="77777777" w:rsidR="003D5D86" w:rsidRPr="00272078" w:rsidRDefault="003D5D86" w:rsidP="00272078">
      <w:pPr>
        <w:spacing w:line="360" w:lineRule="auto"/>
        <w:jc w:val="both"/>
        <w:rPr>
          <w:rFonts w:asciiTheme="majorBidi" w:hAnsiTheme="majorBidi" w:cstheme="majorBidi"/>
          <w:sz w:val="28"/>
          <w:szCs w:val="28"/>
          <w:rtl/>
        </w:rPr>
      </w:pPr>
    </w:p>
    <w:p w14:paraId="07E1B94F" w14:textId="77777777" w:rsidR="005C3125" w:rsidRDefault="005C3125" w:rsidP="00A31BBC">
      <w:pPr>
        <w:spacing w:line="360" w:lineRule="auto"/>
        <w:jc w:val="both"/>
        <w:outlineLvl w:val="1"/>
        <w:rPr>
          <w:rFonts w:asciiTheme="majorBidi" w:hAnsiTheme="majorBidi" w:cstheme="majorBidi"/>
          <w:b/>
          <w:bCs/>
          <w:sz w:val="28"/>
          <w:szCs w:val="28"/>
          <w:rtl/>
        </w:rPr>
      </w:pPr>
      <w:bookmarkStart w:id="191" w:name="_Toc157198026"/>
      <w:bookmarkStart w:id="192" w:name="_Toc207483237"/>
      <w:bookmarkStart w:id="193" w:name="_Toc207483469"/>
      <w:r w:rsidRPr="00850BE9">
        <w:rPr>
          <w:rFonts w:asciiTheme="majorBidi" w:hAnsiTheme="majorBidi" w:cstheme="majorBidi" w:hint="cs"/>
          <w:b/>
          <w:bCs/>
          <w:sz w:val="28"/>
          <w:szCs w:val="28"/>
          <w:rtl/>
        </w:rPr>
        <w:t>أداة الدراسة و(الصدق والثبات)</w:t>
      </w:r>
      <w:bookmarkEnd w:id="191"/>
      <w:bookmarkEnd w:id="192"/>
      <w:bookmarkEnd w:id="193"/>
    </w:p>
    <w:p w14:paraId="798EB009" w14:textId="77777777" w:rsidR="005C3125" w:rsidRDefault="005C3125" w:rsidP="005C3125">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قام الباحث بتطوير أداة الدراسة باستخداممعايير الالتزام المنشورة من تعليمات وزارة الصحة الفلسطينية في فترة كوفيد 19 ومن تصريحات الوزارة نفسها، تكونت الأداة من 10 اسئلة، وقد تم بناء اسئلة الأداة كسيناريوهات، تكون السيناريوهات من أفعال وتصرفات يقوم بها الأفراد أثناء الجائحة، تم تحديد الاجابة لوضع رقم متوقع من 0 حتى 1000 حول عدد الأفراد الذين سيصابون بفايروس كوفيد-19 في حال حدوث السيناريو،  تم اختيار سعة ال</w:t>
      </w:r>
      <w:r w:rsidR="001C78A0">
        <w:rPr>
          <w:rFonts w:asciiTheme="majorBidi" w:hAnsiTheme="majorBidi" w:cstheme="majorBidi" w:hint="cs"/>
          <w:sz w:val="28"/>
          <w:szCs w:val="28"/>
          <w:rtl/>
        </w:rPr>
        <w:t>إ</w:t>
      </w:r>
      <w:r>
        <w:rPr>
          <w:rFonts w:asciiTheme="majorBidi" w:hAnsiTheme="majorBidi" w:cstheme="majorBidi" w:hint="cs"/>
          <w:sz w:val="28"/>
          <w:szCs w:val="28"/>
          <w:rtl/>
        </w:rPr>
        <w:t xml:space="preserve">جابة بهدف توفير المساحة والمرونة لإجابات العينة المشاركة، حيث أن الهدف من هذه الاسئلة فحص إدراك الخطر على أساس تقدير الفرد للخطر، احتوت بعض الأسئلة على فحص الالتزام بتعليمات الوقاية في إطار تأثيره على عدد </w:t>
      </w:r>
      <w:r w:rsidR="00D66333">
        <w:rPr>
          <w:rFonts w:asciiTheme="majorBidi" w:hAnsiTheme="majorBidi" w:cstheme="majorBidi" w:hint="cs"/>
          <w:sz w:val="28"/>
          <w:szCs w:val="28"/>
          <w:rtl/>
        </w:rPr>
        <w:t>الإصابات</w:t>
      </w:r>
      <w:r>
        <w:rPr>
          <w:rFonts w:asciiTheme="majorBidi" w:hAnsiTheme="majorBidi" w:cstheme="majorBidi" w:hint="cs"/>
          <w:sz w:val="28"/>
          <w:szCs w:val="28"/>
          <w:rtl/>
        </w:rPr>
        <w:t xml:space="preserve"> المتوقع من خلال السيناريوهات.</w:t>
      </w:r>
    </w:p>
    <w:p w14:paraId="72044D24" w14:textId="77777777" w:rsidR="005C3125" w:rsidRDefault="005C3125" w:rsidP="00A31BBC">
      <w:pPr>
        <w:spacing w:line="360" w:lineRule="auto"/>
        <w:jc w:val="both"/>
        <w:outlineLvl w:val="1"/>
        <w:rPr>
          <w:rFonts w:asciiTheme="majorBidi" w:hAnsiTheme="majorBidi" w:cstheme="majorBidi"/>
          <w:b/>
          <w:bCs/>
          <w:sz w:val="28"/>
          <w:szCs w:val="28"/>
          <w:rtl/>
        </w:rPr>
      </w:pPr>
      <w:bookmarkStart w:id="194" w:name="_Toc157198027"/>
      <w:bookmarkStart w:id="195" w:name="_Toc207483238"/>
      <w:bookmarkStart w:id="196" w:name="_Toc207483470"/>
      <w:r>
        <w:rPr>
          <w:rFonts w:asciiTheme="majorBidi" w:hAnsiTheme="majorBidi" w:cstheme="majorBidi" w:hint="cs"/>
          <w:b/>
          <w:bCs/>
          <w:sz w:val="28"/>
          <w:szCs w:val="28"/>
          <w:rtl/>
        </w:rPr>
        <w:lastRenderedPageBreak/>
        <w:t>الصدق</w:t>
      </w:r>
      <w:bookmarkEnd w:id="194"/>
      <w:bookmarkEnd w:id="195"/>
      <w:bookmarkEnd w:id="196"/>
    </w:p>
    <w:p w14:paraId="2A10524B" w14:textId="5F882268" w:rsidR="005C3125" w:rsidRDefault="005C3125" w:rsidP="00272078">
      <w:pPr>
        <w:spacing w:line="360" w:lineRule="auto"/>
        <w:jc w:val="both"/>
        <w:rPr>
          <w:rFonts w:asciiTheme="majorBidi" w:hAnsiTheme="majorBidi" w:cstheme="majorBidi"/>
          <w:sz w:val="28"/>
          <w:szCs w:val="28"/>
        </w:rPr>
      </w:pPr>
      <w:r>
        <w:rPr>
          <w:rFonts w:asciiTheme="majorBidi" w:hAnsiTheme="majorBidi" w:cstheme="majorBidi" w:hint="cs"/>
          <w:sz w:val="28"/>
          <w:szCs w:val="28"/>
          <w:rtl/>
        </w:rPr>
        <w:t xml:space="preserve">بعد أن تم تصميم الأداة وبناء اسئلتها، وتحديد الأهداف منها، تم تقديمها على (10) محكمين، كانوا ذوي اختصاصات بعلم النفس والخدمة الاجتماعية والطب، وتنوع المحكمين من الجامعات الفلسطينية كجامعة النجاح </w:t>
      </w:r>
      <w:r w:rsidR="00504936">
        <w:rPr>
          <w:rFonts w:asciiTheme="majorBidi" w:hAnsiTheme="majorBidi" w:cstheme="majorBidi" w:hint="cs"/>
          <w:sz w:val="28"/>
          <w:szCs w:val="28"/>
          <w:rtl/>
          <w:lang w:bidi="ar-LB"/>
        </w:rPr>
        <w:t>,</w:t>
      </w:r>
      <w:r>
        <w:rPr>
          <w:rFonts w:asciiTheme="majorBidi" w:hAnsiTheme="majorBidi" w:cstheme="majorBidi" w:hint="cs"/>
          <w:sz w:val="28"/>
          <w:szCs w:val="28"/>
          <w:rtl/>
        </w:rPr>
        <w:t xml:space="preserve">جامعة </w:t>
      </w:r>
      <w:r w:rsidR="00504936">
        <w:rPr>
          <w:rFonts w:asciiTheme="majorBidi" w:hAnsiTheme="majorBidi" w:cstheme="majorBidi" w:hint="cs"/>
          <w:sz w:val="28"/>
          <w:szCs w:val="28"/>
          <w:rtl/>
          <w:lang w:bidi="he-IL"/>
        </w:rPr>
        <w:t>(</w:t>
      </w:r>
      <w:r>
        <w:rPr>
          <w:rFonts w:asciiTheme="majorBidi" w:hAnsiTheme="majorBidi" w:cstheme="majorBidi" w:hint="cs"/>
          <w:sz w:val="28"/>
          <w:szCs w:val="28"/>
          <w:rtl/>
        </w:rPr>
        <w:t>القدس أبو ديس</w:t>
      </w:r>
      <w:r w:rsidR="00504936">
        <w:rPr>
          <w:rFonts w:asciiTheme="majorBidi" w:hAnsiTheme="majorBidi" w:cstheme="majorBidi" w:hint="cs"/>
          <w:sz w:val="28"/>
          <w:szCs w:val="28"/>
          <w:rtl/>
          <w:lang w:bidi="he-IL"/>
        </w:rPr>
        <w:t>)</w:t>
      </w:r>
      <w:r>
        <w:rPr>
          <w:rFonts w:asciiTheme="majorBidi" w:hAnsiTheme="majorBidi" w:cstheme="majorBidi" w:hint="cs"/>
          <w:sz w:val="28"/>
          <w:szCs w:val="28"/>
          <w:rtl/>
        </w:rPr>
        <w:t xml:space="preserve"> وجامعة بيت لحم، وبعضهم من مؤسسات مجتمعية، وبعد أن قام المحكمين بالتعليق عليها، وقام الباحث في تطبيق التعديلات التي اقترحها المحكمين تم إرجاعها للمحكمين للموافق عليها، وتم اعتمادها، لتوزيعها على عينة البحث.</w:t>
      </w:r>
    </w:p>
    <w:p w14:paraId="4F31D698" w14:textId="77777777" w:rsidR="00592265" w:rsidRPr="00272078" w:rsidRDefault="00592265" w:rsidP="00272078">
      <w:pPr>
        <w:spacing w:line="360" w:lineRule="auto"/>
        <w:jc w:val="both"/>
        <w:rPr>
          <w:rFonts w:asciiTheme="majorBidi" w:hAnsiTheme="majorBidi" w:cstheme="majorBidi"/>
          <w:sz w:val="28"/>
          <w:szCs w:val="28"/>
          <w:rtl/>
        </w:rPr>
      </w:pPr>
    </w:p>
    <w:p w14:paraId="46026CC5" w14:textId="77777777" w:rsidR="005C3125" w:rsidRDefault="005C3125" w:rsidP="00A31BBC">
      <w:pPr>
        <w:spacing w:line="360" w:lineRule="auto"/>
        <w:jc w:val="both"/>
        <w:outlineLvl w:val="1"/>
        <w:rPr>
          <w:rFonts w:asciiTheme="majorBidi" w:hAnsiTheme="majorBidi" w:cstheme="majorBidi"/>
          <w:b/>
          <w:bCs/>
          <w:sz w:val="28"/>
          <w:szCs w:val="28"/>
          <w:rtl/>
        </w:rPr>
      </w:pPr>
      <w:bookmarkStart w:id="197" w:name="_Toc157198028"/>
      <w:bookmarkStart w:id="198" w:name="_Toc207483239"/>
      <w:bookmarkStart w:id="199" w:name="_Toc207483471"/>
      <w:r>
        <w:rPr>
          <w:rFonts w:asciiTheme="majorBidi" w:hAnsiTheme="majorBidi" w:cstheme="majorBidi" w:hint="cs"/>
          <w:b/>
          <w:bCs/>
          <w:sz w:val="28"/>
          <w:szCs w:val="28"/>
          <w:rtl/>
        </w:rPr>
        <w:t>الثبات</w:t>
      </w:r>
      <w:bookmarkEnd w:id="197"/>
      <w:bookmarkEnd w:id="198"/>
      <w:bookmarkEnd w:id="199"/>
    </w:p>
    <w:p w14:paraId="66139C74" w14:textId="77777777" w:rsidR="005C3125" w:rsidRDefault="005C3125" w:rsidP="005C3125">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 xml:space="preserve">تم قياس ثبات الأداة باستخدام معامل </w:t>
      </w:r>
      <w:r w:rsidR="003C66B7">
        <w:rPr>
          <w:rFonts w:asciiTheme="majorBidi" w:hAnsiTheme="majorBidi" w:cstheme="majorBidi" w:hint="cs"/>
          <w:sz w:val="28"/>
          <w:szCs w:val="28"/>
          <w:rtl/>
        </w:rPr>
        <w:t>كرو نبا</w:t>
      </w:r>
      <w:r w:rsidR="003C66B7">
        <w:rPr>
          <w:rFonts w:asciiTheme="majorBidi" w:hAnsiTheme="majorBidi" w:cstheme="majorBidi" w:hint="eastAsia"/>
          <w:sz w:val="28"/>
          <w:szCs w:val="28"/>
          <w:rtl/>
        </w:rPr>
        <w:t>خ</w:t>
      </w:r>
      <w:r>
        <w:rPr>
          <w:rFonts w:asciiTheme="majorBidi" w:hAnsiTheme="majorBidi" w:cstheme="majorBidi" w:hint="cs"/>
          <w:sz w:val="28"/>
          <w:szCs w:val="28"/>
          <w:rtl/>
        </w:rPr>
        <w:t xml:space="preserve"> ألفا، حيث تم قياس المقياس الخاص بالفترة الأولى والمقياس الخاص بالفترة الثانية، حيث أشارت النتائج كما يلي:</w:t>
      </w:r>
    </w:p>
    <w:p w14:paraId="1965F4A5" w14:textId="77777777" w:rsidR="00FD7095" w:rsidRDefault="00D13A4A">
      <w:pPr>
        <w:spacing w:line="360" w:lineRule="auto"/>
        <w:jc w:val="both"/>
        <w:rPr>
          <w:rFonts w:asciiTheme="majorBidi" w:hAnsiTheme="majorBidi" w:cstheme="majorBidi"/>
          <w:b/>
          <w:bCs/>
          <w:sz w:val="28"/>
          <w:szCs w:val="28"/>
          <w:u w:val="single"/>
          <w:rtl/>
        </w:rPr>
      </w:pPr>
      <w:r w:rsidRPr="00D13A4A">
        <w:rPr>
          <w:rFonts w:asciiTheme="majorBidi" w:hAnsiTheme="majorBidi" w:cstheme="majorBidi" w:hint="cs"/>
          <w:b/>
          <w:bCs/>
          <w:sz w:val="28"/>
          <w:szCs w:val="28"/>
          <w:u w:val="single"/>
          <w:rtl/>
        </w:rPr>
        <w:t>الجدول</w:t>
      </w:r>
      <w:r w:rsidRPr="00D13A4A">
        <w:rPr>
          <w:rFonts w:asciiTheme="majorBidi" w:hAnsiTheme="majorBidi" w:cstheme="majorBidi"/>
          <w:b/>
          <w:bCs/>
          <w:sz w:val="28"/>
          <w:szCs w:val="28"/>
          <w:u w:val="single"/>
          <w:rtl/>
        </w:rPr>
        <w:t xml:space="preserve"> (٢) معامل الثبات </w:t>
      </w:r>
    </w:p>
    <w:tbl>
      <w:tblPr>
        <w:tblStyle w:val="PlainTable21"/>
        <w:bidiVisual/>
        <w:tblW w:w="0" w:type="auto"/>
        <w:tblLook w:val="04A0" w:firstRow="1" w:lastRow="0" w:firstColumn="1" w:lastColumn="0" w:noHBand="0" w:noVBand="1"/>
      </w:tblPr>
      <w:tblGrid>
        <w:gridCol w:w="2262"/>
        <w:gridCol w:w="2273"/>
        <w:gridCol w:w="2274"/>
      </w:tblGrid>
      <w:tr w:rsidR="005C3125" w14:paraId="41EADCFA" w14:textId="77777777" w:rsidTr="00890436">
        <w:trPr>
          <w:cnfStyle w:val="100000000000" w:firstRow="1" w:lastRow="0" w:firstColumn="0" w:lastColumn="0" w:oddVBand="0" w:evenVBand="0" w:oddHBand="0"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2262" w:type="dxa"/>
            <w:tcBorders>
              <w:top w:val="single" w:sz="24" w:space="0" w:color="000000"/>
              <w:left w:val="single" w:sz="24" w:space="0" w:color="FFFFFF" w:themeColor="background1"/>
              <w:bottom w:val="single" w:sz="24" w:space="0" w:color="FFFFFF" w:themeColor="background1"/>
              <w:right w:val="single" w:sz="24" w:space="0" w:color="FFFFFF" w:themeColor="background1"/>
            </w:tcBorders>
          </w:tcPr>
          <w:p w14:paraId="776723FF"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المقياس</w:t>
            </w:r>
          </w:p>
        </w:tc>
        <w:tc>
          <w:tcPr>
            <w:tcW w:w="2273" w:type="dxa"/>
            <w:tcBorders>
              <w:top w:val="single" w:sz="24" w:space="0" w:color="000000"/>
              <w:left w:val="single" w:sz="24" w:space="0" w:color="FFFFFF" w:themeColor="background1"/>
              <w:bottom w:val="single" w:sz="24" w:space="0" w:color="FFFFFF" w:themeColor="background1"/>
              <w:right w:val="single" w:sz="24" w:space="0" w:color="FFFFFF" w:themeColor="background1"/>
            </w:tcBorders>
          </w:tcPr>
          <w:p w14:paraId="4ADCE778" w14:textId="77777777" w:rsidR="005C3125" w:rsidRDefault="005C3125" w:rsidP="00C42BEC">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عدد الفقرات</w:t>
            </w:r>
          </w:p>
        </w:tc>
        <w:tc>
          <w:tcPr>
            <w:tcW w:w="2274" w:type="dxa"/>
            <w:tcBorders>
              <w:top w:val="single" w:sz="24" w:space="0" w:color="000000"/>
              <w:left w:val="single" w:sz="24" w:space="0" w:color="FFFFFF" w:themeColor="background1"/>
              <w:bottom w:val="single" w:sz="24" w:space="0" w:color="FFFFFF" w:themeColor="background1"/>
              <w:right w:val="single" w:sz="24" w:space="0" w:color="FFFFFF" w:themeColor="background1"/>
            </w:tcBorders>
          </w:tcPr>
          <w:p w14:paraId="17A8CDC6" w14:textId="77777777" w:rsidR="005C3125" w:rsidRDefault="005C3125" w:rsidP="00C42BEC">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معامل الثبات باستخدام كرونباخ ألفا</w:t>
            </w:r>
          </w:p>
        </w:tc>
      </w:tr>
      <w:tr w:rsidR="005C3125" w14:paraId="0374251E" w14:textId="77777777" w:rsidTr="00890436">
        <w:trPr>
          <w:cnfStyle w:val="000000100000" w:firstRow="0" w:lastRow="0" w:firstColumn="0" w:lastColumn="0" w:oddVBand="0" w:evenVBand="0" w:oddHBand="1"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226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14:paraId="6A2C3790"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الفترة الأولى</w:t>
            </w:r>
          </w:p>
        </w:tc>
        <w:tc>
          <w:tcPr>
            <w:tcW w:w="227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14:paraId="3D5C79DC"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10</w:t>
            </w:r>
          </w:p>
        </w:tc>
        <w:tc>
          <w:tcPr>
            <w:tcW w:w="227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14:paraId="1FBBD201"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0.882</w:t>
            </w:r>
          </w:p>
        </w:tc>
      </w:tr>
      <w:tr w:rsidR="005C3125" w14:paraId="2B9F5F80" w14:textId="77777777" w:rsidTr="00890436">
        <w:trPr>
          <w:trHeight w:val="530"/>
        </w:trPr>
        <w:tc>
          <w:tcPr>
            <w:cnfStyle w:val="001000000000" w:firstRow="0" w:lastRow="0" w:firstColumn="1" w:lastColumn="0" w:oddVBand="0" w:evenVBand="0" w:oddHBand="0" w:evenHBand="0" w:firstRowFirstColumn="0" w:firstRowLastColumn="0" w:lastRowFirstColumn="0" w:lastRowLastColumn="0"/>
            <w:tcW w:w="2262" w:type="dxa"/>
            <w:tcBorders>
              <w:top w:val="single" w:sz="24" w:space="0" w:color="FFFFFF" w:themeColor="background1"/>
              <w:left w:val="single" w:sz="24" w:space="0" w:color="FFFFFF" w:themeColor="background1"/>
              <w:bottom w:val="single" w:sz="24" w:space="0" w:color="000000"/>
              <w:right w:val="single" w:sz="24" w:space="0" w:color="FFFFFF" w:themeColor="background1"/>
            </w:tcBorders>
          </w:tcPr>
          <w:p w14:paraId="19C09E95"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الفترة الثانية</w:t>
            </w:r>
          </w:p>
        </w:tc>
        <w:tc>
          <w:tcPr>
            <w:tcW w:w="2273" w:type="dxa"/>
            <w:tcBorders>
              <w:top w:val="single" w:sz="24" w:space="0" w:color="FFFFFF" w:themeColor="background1"/>
              <w:left w:val="single" w:sz="24" w:space="0" w:color="FFFFFF" w:themeColor="background1"/>
              <w:bottom w:val="single" w:sz="24" w:space="0" w:color="000000"/>
              <w:right w:val="single" w:sz="24" w:space="0" w:color="FFFFFF" w:themeColor="background1"/>
            </w:tcBorders>
          </w:tcPr>
          <w:p w14:paraId="0D9073D4"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10</w:t>
            </w:r>
          </w:p>
        </w:tc>
        <w:tc>
          <w:tcPr>
            <w:tcW w:w="2274" w:type="dxa"/>
            <w:tcBorders>
              <w:top w:val="single" w:sz="24" w:space="0" w:color="FFFFFF" w:themeColor="background1"/>
              <w:left w:val="single" w:sz="24" w:space="0" w:color="FFFFFF" w:themeColor="background1"/>
              <w:bottom w:val="single" w:sz="24" w:space="0" w:color="000000"/>
              <w:right w:val="single" w:sz="24" w:space="0" w:color="FFFFFF" w:themeColor="background1"/>
            </w:tcBorders>
          </w:tcPr>
          <w:p w14:paraId="79B83A3E"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0.916</w:t>
            </w:r>
          </w:p>
        </w:tc>
      </w:tr>
    </w:tbl>
    <w:p w14:paraId="1C1F7876" w14:textId="77777777" w:rsidR="005C3125" w:rsidRDefault="005C3125" w:rsidP="005C3125">
      <w:pPr>
        <w:spacing w:line="360" w:lineRule="auto"/>
        <w:jc w:val="both"/>
        <w:rPr>
          <w:rFonts w:asciiTheme="majorBidi" w:hAnsiTheme="majorBidi" w:cstheme="majorBidi"/>
          <w:sz w:val="28"/>
          <w:szCs w:val="28"/>
          <w:rtl/>
        </w:rPr>
      </w:pPr>
    </w:p>
    <w:p w14:paraId="7E5CFADD" w14:textId="77777777" w:rsidR="005C3125" w:rsidRPr="00F14D64" w:rsidRDefault="005C3125" w:rsidP="005C3125">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يتضح من الجدول (</w:t>
      </w:r>
      <w:r w:rsidR="00D66333">
        <w:rPr>
          <w:rFonts w:asciiTheme="majorBidi" w:hAnsiTheme="majorBidi" w:cstheme="majorBidi" w:hint="cs"/>
          <w:sz w:val="28"/>
          <w:szCs w:val="28"/>
          <w:rtl/>
        </w:rPr>
        <w:t>٢</w:t>
      </w:r>
      <w:r>
        <w:rPr>
          <w:rFonts w:asciiTheme="majorBidi" w:hAnsiTheme="majorBidi" w:cstheme="majorBidi" w:hint="cs"/>
          <w:sz w:val="28"/>
          <w:szCs w:val="28"/>
          <w:rtl/>
        </w:rPr>
        <w:t xml:space="preserve">) أن </w:t>
      </w:r>
      <w:r w:rsidR="003C66B7">
        <w:rPr>
          <w:rFonts w:asciiTheme="majorBidi" w:hAnsiTheme="majorBidi" w:cstheme="majorBidi" w:hint="cs"/>
          <w:sz w:val="28"/>
          <w:szCs w:val="28"/>
          <w:rtl/>
        </w:rPr>
        <w:t>مقياس إدراك</w:t>
      </w:r>
      <w:r>
        <w:rPr>
          <w:rFonts w:asciiTheme="majorBidi" w:hAnsiTheme="majorBidi" w:cstheme="majorBidi" w:hint="cs"/>
          <w:sz w:val="28"/>
          <w:szCs w:val="28"/>
          <w:rtl/>
        </w:rPr>
        <w:t xml:space="preserve"> خطر الإصابة بفايروس كوفيد-19 حصل على معامل ثبات عالي سواء في الفترة الأولى من الحجر أو في الفترة الثانية من الحجر، حيث تراوحت قيم معامل الثبات باستخدام </w:t>
      </w:r>
      <w:r w:rsidR="003C66B7">
        <w:rPr>
          <w:rFonts w:asciiTheme="majorBidi" w:hAnsiTheme="majorBidi" w:cstheme="majorBidi" w:hint="cs"/>
          <w:sz w:val="28"/>
          <w:szCs w:val="28"/>
          <w:rtl/>
        </w:rPr>
        <w:t>كرو نبا</w:t>
      </w:r>
      <w:r w:rsidR="003C66B7">
        <w:rPr>
          <w:rFonts w:asciiTheme="majorBidi" w:hAnsiTheme="majorBidi" w:cstheme="majorBidi" w:hint="eastAsia"/>
          <w:sz w:val="28"/>
          <w:szCs w:val="28"/>
          <w:rtl/>
        </w:rPr>
        <w:t>خ</w:t>
      </w:r>
      <w:r>
        <w:rPr>
          <w:rFonts w:asciiTheme="majorBidi" w:hAnsiTheme="majorBidi" w:cstheme="majorBidi" w:hint="cs"/>
          <w:sz w:val="28"/>
          <w:szCs w:val="28"/>
          <w:rtl/>
        </w:rPr>
        <w:t xml:space="preserve"> ألفا (0.88 و0.916)، وتوضح هذه النتائج أن المقياس في الفترتين يتمتع بمعامل ثبات مرتفع في الدراسة، إذ كانت معاملات الثبات أكثر من (0.70)، وبالتالي يمكن استخدامه بالدراسة.</w:t>
      </w:r>
    </w:p>
    <w:p w14:paraId="5010F2BC" w14:textId="77777777" w:rsidR="005C3125" w:rsidRPr="00A106EA" w:rsidRDefault="005C3125" w:rsidP="005C3125">
      <w:pPr>
        <w:spacing w:line="360" w:lineRule="auto"/>
        <w:jc w:val="both"/>
        <w:rPr>
          <w:rFonts w:asciiTheme="majorBidi" w:hAnsiTheme="majorBidi" w:cstheme="majorBidi"/>
          <w:sz w:val="28"/>
          <w:szCs w:val="28"/>
          <w:rtl/>
          <w:lang w:bidi="ar-JO"/>
        </w:rPr>
      </w:pPr>
    </w:p>
    <w:p w14:paraId="3341CEB6" w14:textId="77777777" w:rsidR="00D8281A" w:rsidRDefault="00D8281A" w:rsidP="00D8281A">
      <w:pPr>
        <w:spacing w:after="160" w:line="360" w:lineRule="auto"/>
        <w:contextualSpacing/>
        <w:jc w:val="both"/>
        <w:rPr>
          <w:rFonts w:asciiTheme="majorBidi" w:hAnsiTheme="majorBidi" w:cstheme="majorBidi"/>
          <w:sz w:val="28"/>
          <w:szCs w:val="28"/>
        </w:rPr>
      </w:pPr>
    </w:p>
    <w:p w14:paraId="67DFAC93" w14:textId="29405F82" w:rsidR="002C6B38" w:rsidRPr="002C6B38" w:rsidRDefault="002C6B38" w:rsidP="002C6B38">
      <w:pPr>
        <w:spacing w:after="160" w:line="360" w:lineRule="auto"/>
        <w:contextualSpacing/>
        <w:rPr>
          <w:rFonts w:asciiTheme="majorBidi" w:hAnsiTheme="majorBidi" w:cstheme="majorBidi"/>
          <w:sz w:val="28"/>
          <w:szCs w:val="28"/>
          <w:rtl/>
        </w:rPr>
      </w:pPr>
      <w:r w:rsidRPr="002C6B38">
        <w:rPr>
          <w:rFonts w:asciiTheme="majorBidi" w:hAnsiTheme="majorBidi" w:cs="Times New Roman"/>
          <w:sz w:val="28"/>
          <w:szCs w:val="28"/>
          <w:rtl/>
        </w:rPr>
        <w:lastRenderedPageBreak/>
        <w:t>استخدم الباحث في هذه الدراسة مجموعة من الأساليب الإحصائية المناسبة لطبيعة البيانات، شملت التكرارات والنسب المئوية لوصف خصائص العينة، ومعامل كرونباخ ألفا لفحص ثبات الأداة. ولأن الدراسة ذات طابع ارتباطي، تم استخدام تحليلات الارتباط لبيان العلاقة بين مصادر المعلومات وإدراك الخطر ومستوى الالتزام.</w:t>
      </w:r>
    </w:p>
    <w:p w14:paraId="7EA3ED43" w14:textId="0AEC608B" w:rsidR="00D8281A" w:rsidRDefault="002C6B38" w:rsidP="002C6B38">
      <w:pPr>
        <w:spacing w:after="160" w:line="360" w:lineRule="auto"/>
        <w:contextualSpacing/>
        <w:jc w:val="both"/>
        <w:rPr>
          <w:rFonts w:asciiTheme="majorBidi" w:hAnsiTheme="majorBidi" w:cstheme="majorBidi"/>
          <w:sz w:val="28"/>
          <w:szCs w:val="28"/>
        </w:rPr>
      </w:pPr>
      <w:r w:rsidRPr="002C6B38">
        <w:rPr>
          <w:rFonts w:asciiTheme="majorBidi" w:hAnsiTheme="majorBidi" w:cs="Times New Roman"/>
          <w:sz w:val="28"/>
          <w:szCs w:val="28"/>
          <w:rtl/>
        </w:rPr>
        <w:t>كما جرى استخدام نموذج الانحدار الخطي العام (</w:t>
      </w:r>
      <w:r w:rsidRPr="002C6B38">
        <w:rPr>
          <w:rFonts w:asciiTheme="majorBidi" w:hAnsiTheme="majorBidi" w:cstheme="majorBidi"/>
          <w:sz w:val="28"/>
          <w:szCs w:val="28"/>
        </w:rPr>
        <w:t>GLM</w:t>
      </w:r>
      <w:r w:rsidRPr="002C6B38">
        <w:rPr>
          <w:rFonts w:asciiTheme="majorBidi" w:hAnsiTheme="majorBidi" w:cs="Times New Roman"/>
          <w:sz w:val="28"/>
          <w:szCs w:val="28"/>
          <w:rtl/>
        </w:rPr>
        <w:t>) لفحص الفرضيات المتعلقة بتأثير المتغيرات المستقلة على المتغيرات التابعة ضمن نموذج واحد. وتم التعامل مع مقياس 0–1000 المستخدم لقياس إدراك الخطر باعتباره تقديرًا عدديًا أكثر دقة لتوقع عدد الإصابات من بين كل ألف شخص، وهو ما يسهل تحليله إحصائيًا ضمن النموذج المستخدم.</w:t>
      </w:r>
    </w:p>
    <w:p w14:paraId="71D218AD" w14:textId="77777777" w:rsidR="00D8281A" w:rsidRPr="00D8281A" w:rsidRDefault="00D8281A" w:rsidP="00D8281A">
      <w:pPr>
        <w:spacing w:after="160" w:line="360" w:lineRule="auto"/>
        <w:contextualSpacing/>
        <w:jc w:val="both"/>
        <w:rPr>
          <w:rFonts w:asciiTheme="majorBidi" w:hAnsiTheme="majorBidi" w:cstheme="majorBidi"/>
          <w:sz w:val="28"/>
          <w:szCs w:val="28"/>
          <w:rtl/>
        </w:rPr>
      </w:pPr>
    </w:p>
    <w:p w14:paraId="24098FEC" w14:textId="77777777" w:rsidR="000E44BA" w:rsidRPr="00E50E60" w:rsidRDefault="000E44BA" w:rsidP="005C3125">
      <w:pPr>
        <w:spacing w:line="360" w:lineRule="auto"/>
        <w:jc w:val="both"/>
        <w:rPr>
          <w:rFonts w:asciiTheme="majorBidi" w:hAnsiTheme="majorBidi" w:cstheme="majorBidi"/>
          <w:b/>
          <w:bCs/>
          <w:sz w:val="28"/>
          <w:szCs w:val="28"/>
          <w:rtl/>
        </w:rPr>
      </w:pPr>
    </w:p>
    <w:p w14:paraId="1DE319F1" w14:textId="64D46B87" w:rsidR="005C3125" w:rsidRDefault="005C3125" w:rsidP="00A31BBC">
      <w:pPr>
        <w:spacing w:line="360" w:lineRule="auto"/>
        <w:jc w:val="both"/>
        <w:outlineLvl w:val="0"/>
        <w:rPr>
          <w:rFonts w:asciiTheme="majorBidi" w:hAnsiTheme="majorBidi" w:cstheme="majorBidi"/>
          <w:b/>
          <w:bCs/>
          <w:sz w:val="28"/>
          <w:szCs w:val="28"/>
          <w:rtl/>
        </w:rPr>
      </w:pPr>
      <w:bookmarkStart w:id="200" w:name="_Toc157198031"/>
      <w:bookmarkStart w:id="201" w:name="_Toc207483240"/>
      <w:bookmarkStart w:id="202" w:name="_Toc207483472"/>
      <w:r w:rsidRPr="00272078">
        <w:rPr>
          <w:rFonts w:asciiTheme="majorBidi" w:hAnsiTheme="majorBidi" w:cstheme="majorBidi" w:hint="cs"/>
          <w:b/>
          <w:bCs/>
          <w:sz w:val="32"/>
          <w:szCs w:val="32"/>
          <w:rtl/>
        </w:rPr>
        <w:t>الفصل ال</w:t>
      </w:r>
      <w:r w:rsidR="00B12B1F">
        <w:rPr>
          <w:rFonts w:asciiTheme="majorBidi" w:hAnsiTheme="majorBidi" w:cstheme="majorBidi" w:hint="cs"/>
          <w:b/>
          <w:bCs/>
          <w:sz w:val="32"/>
          <w:szCs w:val="32"/>
          <w:rtl/>
        </w:rPr>
        <w:t>ثالث</w:t>
      </w:r>
      <w:r>
        <w:rPr>
          <w:rFonts w:asciiTheme="majorBidi" w:hAnsiTheme="majorBidi" w:cstheme="majorBidi" w:hint="cs"/>
          <w:b/>
          <w:bCs/>
          <w:sz w:val="28"/>
          <w:szCs w:val="28"/>
          <w:rtl/>
        </w:rPr>
        <w:t>: نتائج الدراسة</w:t>
      </w:r>
      <w:bookmarkEnd w:id="200"/>
      <w:bookmarkEnd w:id="201"/>
      <w:bookmarkEnd w:id="202"/>
    </w:p>
    <w:p w14:paraId="2C66F7C9" w14:textId="77777777" w:rsidR="005C3125" w:rsidRDefault="005C3125" w:rsidP="00A31BBC">
      <w:pPr>
        <w:spacing w:line="360" w:lineRule="auto"/>
        <w:jc w:val="both"/>
        <w:outlineLvl w:val="1"/>
        <w:rPr>
          <w:rFonts w:asciiTheme="majorBidi" w:hAnsiTheme="majorBidi" w:cstheme="majorBidi"/>
          <w:b/>
          <w:bCs/>
          <w:sz w:val="28"/>
          <w:szCs w:val="28"/>
          <w:rtl/>
        </w:rPr>
      </w:pPr>
      <w:bookmarkStart w:id="203" w:name="_Toc157198032"/>
      <w:bookmarkStart w:id="204" w:name="_Toc207483241"/>
      <w:bookmarkStart w:id="205" w:name="_Toc207483473"/>
      <w:r>
        <w:rPr>
          <w:rFonts w:asciiTheme="majorBidi" w:hAnsiTheme="majorBidi" w:cstheme="majorBidi" w:hint="cs"/>
          <w:b/>
          <w:bCs/>
          <w:sz w:val="28"/>
          <w:szCs w:val="28"/>
          <w:rtl/>
        </w:rPr>
        <w:t>تمهيد</w:t>
      </w:r>
      <w:bookmarkEnd w:id="203"/>
      <w:bookmarkEnd w:id="204"/>
      <w:bookmarkEnd w:id="205"/>
    </w:p>
    <w:p w14:paraId="18BFECB6" w14:textId="2614A8B0" w:rsidR="00494A64" w:rsidRDefault="00494A64" w:rsidP="00A31BBC">
      <w:pPr>
        <w:spacing w:line="360" w:lineRule="auto"/>
        <w:jc w:val="both"/>
        <w:outlineLvl w:val="1"/>
        <w:rPr>
          <w:rFonts w:asciiTheme="majorBidi" w:hAnsiTheme="majorBidi" w:cstheme="majorBidi"/>
          <w:sz w:val="28"/>
          <w:szCs w:val="28"/>
          <w:rtl/>
        </w:rPr>
      </w:pPr>
      <w:bookmarkStart w:id="206" w:name="_Toc207483242"/>
      <w:bookmarkStart w:id="207" w:name="_Toc207483474"/>
      <w:bookmarkStart w:id="208" w:name="_Toc157198033"/>
      <w:r w:rsidRPr="00494A64">
        <w:rPr>
          <w:rFonts w:asciiTheme="majorBidi" w:hAnsiTheme="majorBidi" w:cs="Times New Roman"/>
          <w:sz w:val="28"/>
          <w:szCs w:val="28"/>
          <w:rtl/>
        </w:rPr>
        <w:t>يتناول هذا الفصل عرض نتائج الدراسة التي توصل إليها الباحث من خلال المعالجة الإحصائية للبيانات المتعلقة بموضوع الدراسة، وذلك للإجابة على سؤال البحث الرئيسي والتحقق من صحة الفرضيات الموضوعة.</w:t>
      </w:r>
      <w:bookmarkEnd w:id="206"/>
      <w:bookmarkEnd w:id="207"/>
    </w:p>
    <w:p w14:paraId="03DB5B76" w14:textId="35DA74CF" w:rsidR="005C3125" w:rsidRPr="003068FB" w:rsidRDefault="00D66333" w:rsidP="00A31BBC">
      <w:pPr>
        <w:spacing w:line="360" w:lineRule="auto"/>
        <w:jc w:val="both"/>
        <w:outlineLvl w:val="1"/>
        <w:rPr>
          <w:rFonts w:asciiTheme="majorBidi" w:hAnsiTheme="majorBidi" w:cstheme="majorBidi"/>
          <w:b/>
          <w:bCs/>
          <w:sz w:val="28"/>
          <w:szCs w:val="28"/>
          <w:rtl/>
        </w:rPr>
      </w:pPr>
      <w:bookmarkStart w:id="209" w:name="_Toc207483243"/>
      <w:bookmarkStart w:id="210" w:name="_Toc207483475"/>
      <w:r>
        <w:rPr>
          <w:rFonts w:asciiTheme="majorBidi" w:hAnsiTheme="majorBidi" w:cstheme="majorBidi" w:hint="cs"/>
          <w:b/>
          <w:bCs/>
          <w:sz w:val="28"/>
          <w:szCs w:val="28"/>
          <w:rtl/>
        </w:rPr>
        <w:t>نتائج</w:t>
      </w:r>
      <w:r w:rsidR="005C3125">
        <w:rPr>
          <w:rFonts w:asciiTheme="majorBidi" w:hAnsiTheme="majorBidi" w:cstheme="majorBidi" w:hint="cs"/>
          <w:b/>
          <w:bCs/>
          <w:sz w:val="28"/>
          <w:szCs w:val="28"/>
          <w:rtl/>
        </w:rPr>
        <w:t xml:space="preserve"> فرضيات الدراسة</w:t>
      </w:r>
      <w:bookmarkEnd w:id="208"/>
      <w:bookmarkEnd w:id="209"/>
      <w:bookmarkEnd w:id="210"/>
    </w:p>
    <w:p w14:paraId="115071CC" w14:textId="77777777" w:rsidR="005C3125" w:rsidRPr="003068FB" w:rsidRDefault="005C3125" w:rsidP="005C3125">
      <w:pPr>
        <w:spacing w:line="360" w:lineRule="auto"/>
        <w:jc w:val="both"/>
        <w:rPr>
          <w:rFonts w:asciiTheme="majorBidi" w:hAnsiTheme="majorBidi" w:cstheme="majorBidi"/>
          <w:b/>
          <w:bCs/>
          <w:sz w:val="28"/>
          <w:szCs w:val="28"/>
          <w:rtl/>
        </w:rPr>
      </w:pPr>
      <w:r w:rsidRPr="003068FB">
        <w:rPr>
          <w:rFonts w:asciiTheme="majorBidi" w:hAnsiTheme="majorBidi" w:cstheme="majorBidi" w:hint="cs"/>
          <w:b/>
          <w:bCs/>
          <w:sz w:val="28"/>
          <w:szCs w:val="28"/>
          <w:rtl/>
        </w:rPr>
        <w:t>الفرضية الأولى</w:t>
      </w:r>
    </w:p>
    <w:p w14:paraId="6F687F27" w14:textId="74B0B636" w:rsidR="00E66E73" w:rsidRDefault="005C3125" w:rsidP="00E66E73">
      <w:pPr>
        <w:spacing w:line="360" w:lineRule="auto"/>
        <w:jc w:val="both"/>
        <w:rPr>
          <w:rFonts w:asciiTheme="majorBidi" w:hAnsiTheme="majorBidi" w:cs="Times New Roman"/>
          <w:b/>
          <w:bCs/>
          <w:sz w:val="28"/>
          <w:szCs w:val="28"/>
          <w:rtl/>
        </w:rPr>
      </w:pPr>
      <w:r w:rsidRPr="003068FB">
        <w:rPr>
          <w:rFonts w:asciiTheme="majorBidi" w:hAnsiTheme="majorBidi" w:cstheme="majorBidi" w:hint="cs"/>
          <w:sz w:val="28"/>
          <w:szCs w:val="28"/>
          <w:rtl/>
        </w:rPr>
        <w:t xml:space="preserve">تنص الفرضية الأولى على أنه </w:t>
      </w:r>
    </w:p>
    <w:p w14:paraId="1B0931C0" w14:textId="3A4B3E70" w:rsidR="00E66E73" w:rsidRDefault="00E66E73" w:rsidP="005C3125">
      <w:pPr>
        <w:spacing w:line="360" w:lineRule="auto"/>
        <w:jc w:val="both"/>
        <w:rPr>
          <w:rFonts w:asciiTheme="majorBidi" w:hAnsiTheme="majorBidi" w:cs="Times New Roman"/>
          <w:b/>
          <w:bCs/>
          <w:sz w:val="28"/>
          <w:szCs w:val="28"/>
          <w:rtl/>
        </w:rPr>
      </w:pPr>
      <w:r>
        <w:rPr>
          <w:rFonts w:asciiTheme="majorBidi" w:hAnsiTheme="majorBidi" w:cs="Times New Roman" w:hint="cs"/>
          <w:b/>
          <w:bCs/>
          <w:sz w:val="28"/>
          <w:szCs w:val="28"/>
          <w:rtl/>
        </w:rPr>
        <w:t>"</w:t>
      </w:r>
      <w:r w:rsidRPr="00E66E73">
        <w:rPr>
          <w:rFonts w:asciiTheme="majorBidi" w:hAnsiTheme="majorBidi" w:cs="Times New Roman"/>
          <w:b/>
          <w:bCs/>
          <w:sz w:val="28"/>
          <w:szCs w:val="28"/>
          <w:rtl/>
        </w:rPr>
        <w:t xml:space="preserve">توجد فروق ذات دلالة إحصائية في متوسطات إدراك الخطر عند مستوى الدلالة  </w:t>
      </w:r>
      <w:r w:rsidRPr="00E66E73">
        <w:rPr>
          <w:rFonts w:asciiTheme="majorBidi" w:hAnsiTheme="majorBidi" w:cs="Times New Roman"/>
          <w:b/>
          <w:bCs/>
          <w:sz w:val="28"/>
          <w:szCs w:val="28"/>
        </w:rPr>
        <w:t>α ≤ 0.05</w:t>
      </w:r>
      <w:r w:rsidRPr="00E66E73">
        <w:rPr>
          <w:rFonts w:asciiTheme="majorBidi" w:hAnsiTheme="majorBidi" w:cs="Times New Roman"/>
          <w:b/>
          <w:bCs/>
          <w:sz w:val="28"/>
          <w:szCs w:val="28"/>
          <w:rtl/>
        </w:rPr>
        <w:t xml:space="preserve"> في الإصابة بفيروس كورونا باختلاف أنواع مصادر المعلومات ومستوى الالتزام بالتعليمات لدى طلبة الجامعات الفلسطينية"،</w:t>
      </w:r>
    </w:p>
    <w:p w14:paraId="562A4DDD" w14:textId="16E2EF76" w:rsidR="005C3125" w:rsidRDefault="005C3125" w:rsidP="005C3125">
      <w:pPr>
        <w:spacing w:line="360" w:lineRule="auto"/>
        <w:jc w:val="both"/>
        <w:rPr>
          <w:rFonts w:asciiTheme="majorBidi" w:hAnsiTheme="majorBidi" w:cstheme="majorBidi"/>
          <w:sz w:val="28"/>
          <w:szCs w:val="28"/>
          <w:rtl/>
          <w:lang w:bidi="ar-JO"/>
        </w:rPr>
      </w:pPr>
      <w:r w:rsidRPr="003068FB">
        <w:rPr>
          <w:rFonts w:asciiTheme="majorBidi" w:hAnsiTheme="majorBidi" w:cstheme="majorBidi"/>
          <w:b/>
          <w:bCs/>
          <w:sz w:val="28"/>
          <w:szCs w:val="28"/>
          <w:rtl/>
        </w:rPr>
        <w:t xml:space="preserve"> </w:t>
      </w:r>
      <w:r w:rsidR="00F651BB" w:rsidRPr="00F651BB">
        <w:rPr>
          <w:rFonts w:asciiTheme="majorBidi" w:hAnsiTheme="majorBidi" w:cs="Times New Roman"/>
          <w:sz w:val="28"/>
          <w:szCs w:val="28"/>
          <w:rtl/>
        </w:rPr>
        <w:t>للتحقق من صحة الفرضية، استخدم الباحث اختبار تحليل الانحدار الخطي العام (</w:t>
      </w:r>
      <w:r w:rsidR="00F651BB" w:rsidRPr="00F651BB">
        <w:rPr>
          <w:rFonts w:asciiTheme="majorBidi" w:hAnsiTheme="majorBidi" w:cstheme="majorBidi"/>
          <w:sz w:val="28"/>
          <w:szCs w:val="28"/>
        </w:rPr>
        <w:t>General Linear Model - GLM</w:t>
      </w:r>
      <w:r w:rsidR="00F651BB" w:rsidRPr="00F651BB">
        <w:rPr>
          <w:rFonts w:asciiTheme="majorBidi" w:hAnsiTheme="majorBidi" w:cs="Times New Roman"/>
          <w:sz w:val="28"/>
          <w:szCs w:val="28"/>
          <w:rtl/>
        </w:rPr>
        <w:t>).</w:t>
      </w:r>
      <w:r w:rsidRPr="003068FB">
        <w:rPr>
          <w:rFonts w:asciiTheme="majorBidi" w:hAnsiTheme="majorBidi" w:cstheme="majorBidi" w:hint="cs"/>
          <w:sz w:val="28"/>
          <w:szCs w:val="28"/>
          <w:rtl/>
        </w:rPr>
        <w:t xml:space="preserve">وذلك بسبب تأثير الزمن على اجابات العينة المشاركة كونه تم فحص اجابات العينة خلال فترتين، وهما فترة الحجر الأولى من جائحة كورونا ومن ثم فترة الحجر الثانية من جائحة كورونا، </w:t>
      </w:r>
      <w:r>
        <w:rPr>
          <w:rFonts w:asciiTheme="majorBidi" w:hAnsiTheme="majorBidi" w:cstheme="majorBidi" w:hint="cs"/>
          <w:sz w:val="28"/>
          <w:szCs w:val="28"/>
          <w:rtl/>
        </w:rPr>
        <w:t>بالإضافة إلى أن</w:t>
      </w:r>
      <w:r w:rsidRPr="003068FB">
        <w:rPr>
          <w:rFonts w:asciiTheme="majorBidi" w:hAnsiTheme="majorBidi" w:cstheme="majorBidi" w:hint="cs"/>
          <w:sz w:val="28"/>
          <w:szCs w:val="28"/>
          <w:rtl/>
        </w:rPr>
        <w:t xml:space="preserve"> اجابات العينة تحت تأثير مصدر المعلومات، وهذا جعل </w:t>
      </w:r>
      <w:r w:rsidRPr="003068FB">
        <w:rPr>
          <w:rFonts w:asciiTheme="majorBidi" w:hAnsiTheme="majorBidi" w:cstheme="majorBidi" w:hint="cs"/>
          <w:sz w:val="28"/>
          <w:szCs w:val="28"/>
          <w:rtl/>
        </w:rPr>
        <w:lastRenderedPageBreak/>
        <w:t xml:space="preserve">معطيات </w:t>
      </w:r>
      <w:r w:rsidR="00E107EF" w:rsidRPr="003068FB">
        <w:rPr>
          <w:rFonts w:asciiTheme="majorBidi" w:hAnsiTheme="majorBidi" w:cstheme="majorBidi" w:hint="cs"/>
          <w:sz w:val="28"/>
          <w:szCs w:val="28"/>
          <w:rtl/>
        </w:rPr>
        <w:t>العينة</w:t>
      </w:r>
      <w:r w:rsidRPr="003068FB">
        <w:rPr>
          <w:rFonts w:asciiTheme="majorBidi" w:hAnsiTheme="majorBidi" w:cstheme="majorBidi" w:hint="cs"/>
          <w:sz w:val="28"/>
          <w:szCs w:val="28"/>
          <w:rtl/>
        </w:rPr>
        <w:t xml:space="preserve"> متكررة(</w:t>
      </w:r>
      <w:r w:rsidRPr="003068FB">
        <w:rPr>
          <w:rFonts w:asciiTheme="majorBidi" w:hAnsiTheme="majorBidi" w:cstheme="majorBidi"/>
          <w:sz w:val="28"/>
          <w:szCs w:val="28"/>
        </w:rPr>
        <w:t>Repeated Measures</w:t>
      </w:r>
      <w:r w:rsidRPr="003068FB">
        <w:rPr>
          <w:rFonts w:asciiTheme="majorBidi" w:hAnsiTheme="majorBidi" w:cstheme="majorBidi" w:hint="cs"/>
          <w:sz w:val="28"/>
          <w:szCs w:val="28"/>
          <w:rtl/>
        </w:rPr>
        <w:t xml:space="preserve">)، وبالتالي لا يمكن استخدام الاختبار الاحصائي </w:t>
      </w:r>
      <w:r w:rsidRPr="003068FB">
        <w:rPr>
          <w:rFonts w:asciiTheme="majorBidi" w:hAnsiTheme="majorBidi" w:cstheme="majorBidi"/>
          <w:sz w:val="28"/>
          <w:szCs w:val="28"/>
        </w:rPr>
        <w:t>Tow Way Anova</w:t>
      </w:r>
      <w:r w:rsidRPr="003068FB">
        <w:rPr>
          <w:rFonts w:asciiTheme="majorBidi" w:hAnsiTheme="majorBidi" w:cstheme="majorBidi" w:hint="cs"/>
          <w:sz w:val="28"/>
          <w:szCs w:val="28"/>
          <w:rtl/>
        </w:rPr>
        <w:t>، إلا عن طريق (</w:t>
      </w:r>
      <w:r w:rsidRPr="003068FB">
        <w:rPr>
          <w:rFonts w:asciiTheme="majorBidi" w:hAnsiTheme="majorBidi" w:cstheme="majorBidi"/>
          <w:sz w:val="28"/>
          <w:szCs w:val="28"/>
        </w:rPr>
        <w:t>GLM</w:t>
      </w:r>
      <w:r w:rsidRPr="003068FB">
        <w:rPr>
          <w:rFonts w:asciiTheme="majorBidi" w:hAnsiTheme="majorBidi" w:cstheme="majorBidi" w:hint="cs"/>
          <w:sz w:val="28"/>
          <w:szCs w:val="28"/>
          <w:rtl/>
          <w:lang w:bidi="ar-JO"/>
        </w:rPr>
        <w:t>)</w:t>
      </w:r>
      <w:r>
        <w:rPr>
          <w:rFonts w:asciiTheme="majorBidi" w:hAnsiTheme="majorBidi" w:cstheme="majorBidi" w:hint="cs"/>
          <w:sz w:val="28"/>
          <w:szCs w:val="28"/>
          <w:rtl/>
          <w:lang w:bidi="ar-JO"/>
        </w:rPr>
        <w:t>، وكانت النتائج كما يلي:</w:t>
      </w:r>
    </w:p>
    <w:p w14:paraId="2FF9FE50" w14:textId="4B2FEFC8" w:rsidR="00FD7095" w:rsidRDefault="00D13A4A">
      <w:pPr>
        <w:spacing w:line="360" w:lineRule="auto"/>
        <w:jc w:val="both"/>
        <w:rPr>
          <w:rFonts w:asciiTheme="majorBidi" w:hAnsiTheme="majorBidi" w:cstheme="majorBidi"/>
          <w:b/>
          <w:bCs/>
          <w:sz w:val="28"/>
          <w:szCs w:val="28"/>
          <w:rtl/>
        </w:rPr>
      </w:pPr>
      <w:r w:rsidRPr="00D13A4A">
        <w:rPr>
          <w:rFonts w:asciiTheme="majorBidi" w:hAnsiTheme="majorBidi" w:cstheme="majorBidi" w:hint="cs"/>
          <w:b/>
          <w:bCs/>
          <w:sz w:val="28"/>
          <w:szCs w:val="28"/>
          <w:rtl/>
        </w:rPr>
        <w:t>جدول</w:t>
      </w:r>
      <w:r w:rsidRPr="00D13A4A">
        <w:rPr>
          <w:rFonts w:asciiTheme="majorBidi" w:hAnsiTheme="majorBidi" w:cstheme="majorBidi"/>
          <w:b/>
          <w:bCs/>
          <w:sz w:val="28"/>
          <w:szCs w:val="28"/>
          <w:rtl/>
        </w:rPr>
        <w:t xml:space="preserve"> (٣) </w:t>
      </w:r>
      <w:r w:rsidRPr="00D13A4A">
        <w:rPr>
          <w:rFonts w:asciiTheme="majorBidi" w:hAnsiTheme="majorBidi" w:cstheme="majorBidi" w:hint="cs"/>
          <w:b/>
          <w:bCs/>
          <w:sz w:val="28"/>
          <w:szCs w:val="28"/>
          <w:rtl/>
        </w:rPr>
        <w:t>المتوسطات</w:t>
      </w:r>
      <w:r w:rsidR="00B72033">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الحسابية</w:t>
      </w:r>
      <w:r w:rsidR="00B72033">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والانحرافات</w:t>
      </w:r>
      <w:r w:rsidR="00B72033">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المعيارية</w:t>
      </w:r>
      <w:r w:rsidR="00B72033">
        <w:rPr>
          <w:rFonts w:asciiTheme="majorBidi" w:hAnsiTheme="majorBidi" w:cstheme="majorBidi" w:hint="cs"/>
          <w:b/>
          <w:bCs/>
          <w:sz w:val="28"/>
          <w:szCs w:val="28"/>
          <w:rtl/>
        </w:rPr>
        <w:t xml:space="preserve"> ل</w:t>
      </w:r>
      <w:r w:rsidRPr="00D13A4A">
        <w:rPr>
          <w:rFonts w:asciiTheme="majorBidi" w:hAnsiTheme="majorBidi" w:cstheme="majorBidi" w:hint="cs"/>
          <w:b/>
          <w:bCs/>
          <w:sz w:val="28"/>
          <w:szCs w:val="28"/>
          <w:rtl/>
        </w:rPr>
        <w:t>إجابات</w:t>
      </w:r>
      <w:r w:rsidR="00B72033">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العينةحول</w:t>
      </w:r>
      <w:r w:rsidR="00B72033">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إدراك</w:t>
      </w:r>
      <w:r w:rsidR="00B72033">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الخطر</w:t>
      </w:r>
      <w:r w:rsidR="00B72033">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باختلاف</w:t>
      </w:r>
      <w:r w:rsidR="00B72033">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أنواع</w:t>
      </w:r>
      <w:r w:rsidR="00B72033">
        <w:rPr>
          <w:rFonts w:asciiTheme="majorBidi" w:hAnsiTheme="majorBidi" w:cstheme="majorBidi" w:hint="cs"/>
          <w:b/>
          <w:bCs/>
          <w:sz w:val="28"/>
          <w:szCs w:val="28"/>
          <w:rtl/>
        </w:rPr>
        <w:t xml:space="preserve"> </w:t>
      </w:r>
      <w:r w:rsidR="00B72033" w:rsidRPr="00D13A4A">
        <w:rPr>
          <w:rFonts w:asciiTheme="majorBidi" w:hAnsiTheme="majorBidi" w:cstheme="majorBidi" w:hint="cs"/>
          <w:b/>
          <w:bCs/>
          <w:sz w:val="28"/>
          <w:szCs w:val="28"/>
          <w:rtl/>
        </w:rPr>
        <w:t>مصادر المعلوما</w:t>
      </w:r>
      <w:r w:rsidR="00B72033" w:rsidRPr="00D13A4A">
        <w:rPr>
          <w:rFonts w:asciiTheme="majorBidi" w:hAnsiTheme="majorBidi" w:cstheme="majorBidi" w:hint="eastAsia"/>
          <w:b/>
          <w:bCs/>
          <w:sz w:val="28"/>
          <w:szCs w:val="28"/>
          <w:rtl/>
        </w:rPr>
        <w:t>ت</w:t>
      </w:r>
      <w:r w:rsidR="00B72033">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والالتزام</w:t>
      </w:r>
      <w:r w:rsidR="00B72033">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بالتعليمات</w:t>
      </w:r>
      <w:r w:rsidR="00B72033">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في</w:t>
      </w:r>
      <w:r w:rsidR="00B72033">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الفترة</w:t>
      </w:r>
      <w:r w:rsidR="00B72033">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الأولى</w:t>
      </w:r>
      <w:r w:rsidR="00B72033">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والفترة</w:t>
      </w:r>
      <w:r w:rsidR="00B72033">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الثانية</w:t>
      </w:r>
    </w:p>
    <w:tbl>
      <w:tblPr>
        <w:tblStyle w:val="PlainTable21"/>
        <w:tblpPr w:leftFromText="180" w:rightFromText="180" w:vertAnchor="text" w:horzAnchor="margin" w:tblpY="3"/>
        <w:bidiVisual/>
        <w:tblW w:w="8990" w:type="dxa"/>
        <w:tblLook w:val="04A0" w:firstRow="1" w:lastRow="0" w:firstColumn="1" w:lastColumn="0" w:noHBand="0" w:noVBand="1"/>
      </w:tblPr>
      <w:tblGrid>
        <w:gridCol w:w="3425"/>
        <w:gridCol w:w="1812"/>
        <w:gridCol w:w="1859"/>
        <w:gridCol w:w="1894"/>
      </w:tblGrid>
      <w:tr w:rsidR="005C3125" w14:paraId="1EE1AF2A" w14:textId="77777777" w:rsidTr="00B35A1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25" w:type="dxa"/>
            <w:tcBorders>
              <w:top w:val="single" w:sz="24" w:space="0" w:color="000000" w:themeColor="text1"/>
              <w:left w:val="single" w:sz="24" w:space="0" w:color="FFFFFF"/>
              <w:bottom w:val="single" w:sz="18" w:space="0" w:color="000000" w:themeColor="text1"/>
              <w:right w:val="single" w:sz="24" w:space="0" w:color="FFFFFF"/>
            </w:tcBorders>
          </w:tcPr>
          <w:p w14:paraId="249E138A"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المتغيرات</w:t>
            </w:r>
          </w:p>
        </w:tc>
        <w:tc>
          <w:tcPr>
            <w:tcW w:w="1812" w:type="dxa"/>
            <w:tcBorders>
              <w:top w:val="single" w:sz="24" w:space="0" w:color="000000" w:themeColor="text1"/>
              <w:left w:val="single" w:sz="24" w:space="0" w:color="FFFFFF"/>
              <w:bottom w:val="single" w:sz="18" w:space="0" w:color="000000" w:themeColor="text1"/>
              <w:right w:val="single" w:sz="24" w:space="0" w:color="FFFFFF"/>
            </w:tcBorders>
          </w:tcPr>
          <w:p w14:paraId="5F604BC1" w14:textId="77777777" w:rsidR="005C3125" w:rsidRDefault="005C3125" w:rsidP="00C42BEC">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مصدر الخبر</w:t>
            </w:r>
          </w:p>
        </w:tc>
        <w:tc>
          <w:tcPr>
            <w:tcW w:w="1859" w:type="dxa"/>
            <w:tcBorders>
              <w:top w:val="single" w:sz="24" w:space="0" w:color="000000" w:themeColor="text1"/>
              <w:left w:val="single" w:sz="24" w:space="0" w:color="FFFFFF"/>
              <w:bottom w:val="single" w:sz="18" w:space="0" w:color="000000" w:themeColor="text1"/>
              <w:right w:val="single" w:sz="24" w:space="0" w:color="FFFFFF"/>
            </w:tcBorders>
          </w:tcPr>
          <w:p w14:paraId="0C4714EA" w14:textId="77777777" w:rsidR="005C3125" w:rsidRDefault="005C3125" w:rsidP="00C42BEC">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المتوسط الحسابي</w:t>
            </w:r>
          </w:p>
        </w:tc>
        <w:tc>
          <w:tcPr>
            <w:tcW w:w="1894" w:type="dxa"/>
            <w:tcBorders>
              <w:top w:val="single" w:sz="24" w:space="0" w:color="000000" w:themeColor="text1"/>
              <w:left w:val="single" w:sz="24" w:space="0" w:color="FFFFFF"/>
              <w:bottom w:val="single" w:sz="18" w:space="0" w:color="000000" w:themeColor="text1"/>
              <w:right w:val="single" w:sz="24" w:space="0" w:color="FFFFFF"/>
            </w:tcBorders>
          </w:tcPr>
          <w:p w14:paraId="1DFA1AC5" w14:textId="77777777" w:rsidR="005C3125" w:rsidRDefault="005C3125" w:rsidP="00C42BEC">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الانحراف المعياري</w:t>
            </w:r>
          </w:p>
        </w:tc>
      </w:tr>
      <w:tr w:rsidR="005C3125" w14:paraId="4855C20B" w14:textId="77777777" w:rsidTr="00B35A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25" w:type="dxa"/>
            <w:vMerge w:val="restart"/>
            <w:tcBorders>
              <w:top w:val="single" w:sz="18" w:space="0" w:color="000000" w:themeColor="text1"/>
              <w:left w:val="single" w:sz="24" w:space="0" w:color="FFFFFF"/>
              <w:right w:val="single" w:sz="24" w:space="0" w:color="FFFFFF"/>
            </w:tcBorders>
          </w:tcPr>
          <w:p w14:paraId="5309AF8E" w14:textId="77777777" w:rsidR="005C3125" w:rsidRDefault="005C3125" w:rsidP="00C42BEC">
            <w:pPr>
              <w:spacing w:line="360" w:lineRule="auto"/>
              <w:rPr>
                <w:rFonts w:asciiTheme="majorBidi" w:hAnsiTheme="majorBidi" w:cstheme="majorBidi"/>
                <w:sz w:val="28"/>
                <w:szCs w:val="28"/>
                <w:rtl/>
              </w:rPr>
            </w:pPr>
            <w:r>
              <w:rPr>
                <w:rFonts w:asciiTheme="majorBidi" w:hAnsiTheme="majorBidi" w:cstheme="majorBidi" w:hint="cs"/>
                <w:sz w:val="28"/>
                <w:szCs w:val="28"/>
                <w:rtl/>
              </w:rPr>
              <w:t xml:space="preserve">إدراك الخطر عند الالتزام بالتعليمات في الفترة الأولى </w:t>
            </w:r>
          </w:p>
        </w:tc>
        <w:tc>
          <w:tcPr>
            <w:tcW w:w="1812" w:type="dxa"/>
            <w:tcBorders>
              <w:top w:val="single" w:sz="18" w:space="0" w:color="000000" w:themeColor="text1"/>
              <w:left w:val="single" w:sz="24" w:space="0" w:color="FFFFFF"/>
              <w:bottom w:val="single" w:sz="18" w:space="0" w:color="FFFFFF" w:themeColor="background1"/>
              <w:right w:val="single" w:sz="24" w:space="0" w:color="FFFFFF"/>
            </w:tcBorders>
          </w:tcPr>
          <w:p w14:paraId="35A0B77F" w14:textId="77777777" w:rsidR="005C3125" w:rsidRDefault="005C3125" w:rsidP="00C42BEC">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رسمي</w:t>
            </w:r>
          </w:p>
        </w:tc>
        <w:tc>
          <w:tcPr>
            <w:tcW w:w="1859" w:type="dxa"/>
            <w:tcBorders>
              <w:top w:val="single" w:sz="18" w:space="0" w:color="000000" w:themeColor="text1"/>
              <w:left w:val="single" w:sz="24" w:space="0" w:color="FFFFFF"/>
              <w:bottom w:val="single" w:sz="18" w:space="0" w:color="FFFFFF" w:themeColor="background1"/>
              <w:right w:val="single" w:sz="24" w:space="0" w:color="FFFFFF"/>
            </w:tcBorders>
          </w:tcPr>
          <w:p w14:paraId="71AC65F7" w14:textId="77777777" w:rsidR="005C3125" w:rsidRDefault="005C3125" w:rsidP="00C42BEC">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585CC7">
              <w:rPr>
                <w:rFonts w:asciiTheme="majorBidi" w:hAnsiTheme="majorBidi" w:cs="Times New Roman"/>
                <w:sz w:val="28"/>
                <w:szCs w:val="28"/>
                <w:rtl/>
              </w:rPr>
              <w:t>274.3691</w:t>
            </w:r>
          </w:p>
        </w:tc>
        <w:tc>
          <w:tcPr>
            <w:tcW w:w="1894" w:type="dxa"/>
            <w:tcBorders>
              <w:top w:val="single" w:sz="18" w:space="0" w:color="000000" w:themeColor="text1"/>
              <w:left w:val="single" w:sz="24" w:space="0" w:color="FFFFFF"/>
              <w:bottom w:val="single" w:sz="18" w:space="0" w:color="FFFFFF" w:themeColor="background1"/>
              <w:right w:val="single" w:sz="24" w:space="0" w:color="FFFFFF"/>
            </w:tcBorders>
          </w:tcPr>
          <w:p w14:paraId="7DD0A4F8" w14:textId="77777777" w:rsidR="005C3125" w:rsidRDefault="005C3125" w:rsidP="00C42BEC">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585CC7">
              <w:rPr>
                <w:rFonts w:asciiTheme="majorBidi" w:hAnsiTheme="majorBidi" w:cs="Times New Roman"/>
                <w:sz w:val="28"/>
                <w:szCs w:val="28"/>
                <w:rtl/>
              </w:rPr>
              <w:t>231.90033</w:t>
            </w:r>
          </w:p>
        </w:tc>
      </w:tr>
      <w:tr w:rsidR="005C3125" w14:paraId="1AC1B9EE" w14:textId="77777777" w:rsidTr="00B35A17">
        <w:tc>
          <w:tcPr>
            <w:cnfStyle w:val="001000000000" w:firstRow="0" w:lastRow="0" w:firstColumn="1" w:lastColumn="0" w:oddVBand="0" w:evenVBand="0" w:oddHBand="0" w:evenHBand="0" w:firstRowFirstColumn="0" w:firstRowLastColumn="0" w:lastRowFirstColumn="0" w:lastRowLastColumn="0"/>
            <w:tcW w:w="3425" w:type="dxa"/>
            <w:vMerge/>
            <w:tcBorders>
              <w:left w:val="single" w:sz="24" w:space="0" w:color="FFFFFF"/>
              <w:right w:val="single" w:sz="24" w:space="0" w:color="FFFFFF"/>
            </w:tcBorders>
          </w:tcPr>
          <w:p w14:paraId="1D01F4E4" w14:textId="77777777" w:rsidR="005C3125" w:rsidRDefault="005C3125" w:rsidP="00C42BEC">
            <w:pPr>
              <w:spacing w:line="360" w:lineRule="auto"/>
              <w:rPr>
                <w:rFonts w:asciiTheme="majorBidi" w:hAnsiTheme="majorBidi" w:cstheme="majorBidi"/>
                <w:sz w:val="28"/>
                <w:szCs w:val="28"/>
                <w:rtl/>
              </w:rPr>
            </w:pPr>
          </w:p>
        </w:tc>
        <w:tc>
          <w:tcPr>
            <w:tcW w:w="1812" w:type="dxa"/>
            <w:tcBorders>
              <w:top w:val="single" w:sz="18" w:space="0" w:color="FFFFFF" w:themeColor="background1"/>
              <w:left w:val="single" w:sz="24" w:space="0" w:color="FFFFFF"/>
              <w:bottom w:val="single" w:sz="18" w:space="0" w:color="FFFFFF" w:themeColor="background1"/>
              <w:right w:val="single" w:sz="24" w:space="0" w:color="FFFFFF"/>
            </w:tcBorders>
          </w:tcPr>
          <w:p w14:paraId="6F1CA0F2" w14:textId="77777777" w:rsidR="005C3125" w:rsidRDefault="005C3125" w:rsidP="00C42BEC">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غير رسمي</w:t>
            </w:r>
          </w:p>
        </w:tc>
        <w:tc>
          <w:tcPr>
            <w:tcW w:w="1859" w:type="dxa"/>
            <w:tcBorders>
              <w:top w:val="single" w:sz="18" w:space="0" w:color="FFFFFF" w:themeColor="background1"/>
              <w:left w:val="single" w:sz="24" w:space="0" w:color="FFFFFF"/>
              <w:bottom w:val="single" w:sz="18" w:space="0" w:color="FFFFFF" w:themeColor="background1"/>
              <w:right w:val="single" w:sz="24" w:space="0" w:color="FFFFFF"/>
            </w:tcBorders>
          </w:tcPr>
          <w:p w14:paraId="3857671D" w14:textId="77777777" w:rsidR="005C3125" w:rsidRDefault="005C3125" w:rsidP="00C42BEC">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585CC7">
              <w:rPr>
                <w:rFonts w:asciiTheme="majorBidi" w:hAnsiTheme="majorBidi" w:cs="Times New Roman"/>
                <w:sz w:val="28"/>
                <w:szCs w:val="28"/>
                <w:rtl/>
              </w:rPr>
              <w:t>254.1240</w:t>
            </w:r>
          </w:p>
        </w:tc>
        <w:tc>
          <w:tcPr>
            <w:tcW w:w="1894" w:type="dxa"/>
            <w:tcBorders>
              <w:top w:val="single" w:sz="18" w:space="0" w:color="FFFFFF" w:themeColor="background1"/>
              <w:left w:val="single" w:sz="24" w:space="0" w:color="FFFFFF"/>
              <w:bottom w:val="single" w:sz="18" w:space="0" w:color="FFFFFF" w:themeColor="background1"/>
              <w:right w:val="single" w:sz="24" w:space="0" w:color="FFFFFF"/>
            </w:tcBorders>
          </w:tcPr>
          <w:p w14:paraId="0C1B9F7A" w14:textId="77777777" w:rsidR="005C3125" w:rsidRDefault="005C3125" w:rsidP="00C42BEC">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585CC7">
              <w:rPr>
                <w:rFonts w:asciiTheme="majorBidi" w:hAnsiTheme="majorBidi" w:cs="Times New Roman"/>
                <w:sz w:val="28"/>
                <w:szCs w:val="28"/>
                <w:rtl/>
              </w:rPr>
              <w:t>180.87137</w:t>
            </w:r>
          </w:p>
        </w:tc>
      </w:tr>
      <w:tr w:rsidR="005C3125" w14:paraId="03886AF3" w14:textId="77777777" w:rsidTr="00B35A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25" w:type="dxa"/>
            <w:vMerge/>
            <w:tcBorders>
              <w:left w:val="single" w:sz="24" w:space="0" w:color="FFFFFF"/>
              <w:bottom w:val="single" w:sz="18" w:space="0" w:color="000000" w:themeColor="text1"/>
              <w:right w:val="single" w:sz="24" w:space="0" w:color="FFFFFF"/>
            </w:tcBorders>
          </w:tcPr>
          <w:p w14:paraId="15069231" w14:textId="77777777" w:rsidR="005C3125" w:rsidRDefault="005C3125" w:rsidP="00C42BEC">
            <w:pPr>
              <w:spacing w:line="360" w:lineRule="auto"/>
              <w:rPr>
                <w:rFonts w:asciiTheme="majorBidi" w:hAnsiTheme="majorBidi" w:cstheme="majorBidi"/>
                <w:sz w:val="28"/>
                <w:szCs w:val="28"/>
                <w:rtl/>
              </w:rPr>
            </w:pPr>
          </w:p>
        </w:tc>
        <w:tc>
          <w:tcPr>
            <w:tcW w:w="1812" w:type="dxa"/>
            <w:tcBorders>
              <w:top w:val="single" w:sz="18" w:space="0" w:color="FFFFFF" w:themeColor="background1"/>
              <w:left w:val="single" w:sz="24" w:space="0" w:color="FFFFFF"/>
              <w:bottom w:val="single" w:sz="18" w:space="0" w:color="000000" w:themeColor="text1"/>
              <w:right w:val="single" w:sz="24" w:space="0" w:color="FFFFFF"/>
            </w:tcBorders>
          </w:tcPr>
          <w:p w14:paraId="38231427" w14:textId="77777777" w:rsidR="005C3125" w:rsidRDefault="005C3125" w:rsidP="00C42BEC">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المجموع</w:t>
            </w:r>
          </w:p>
        </w:tc>
        <w:tc>
          <w:tcPr>
            <w:tcW w:w="1859" w:type="dxa"/>
            <w:tcBorders>
              <w:top w:val="single" w:sz="18" w:space="0" w:color="FFFFFF" w:themeColor="background1"/>
              <w:left w:val="single" w:sz="24" w:space="0" w:color="FFFFFF"/>
              <w:bottom w:val="single" w:sz="18" w:space="0" w:color="000000" w:themeColor="text1"/>
              <w:right w:val="single" w:sz="24" w:space="0" w:color="FFFFFF"/>
            </w:tcBorders>
          </w:tcPr>
          <w:p w14:paraId="34C8F868" w14:textId="77777777" w:rsidR="005C3125" w:rsidRDefault="005C3125" w:rsidP="00C42BEC">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585CC7">
              <w:rPr>
                <w:rFonts w:asciiTheme="majorBidi" w:hAnsiTheme="majorBidi" w:cs="Times New Roman"/>
                <w:sz w:val="28"/>
                <w:szCs w:val="28"/>
                <w:rtl/>
              </w:rPr>
              <w:t>265.3945</w:t>
            </w:r>
          </w:p>
        </w:tc>
        <w:tc>
          <w:tcPr>
            <w:tcW w:w="1894" w:type="dxa"/>
            <w:tcBorders>
              <w:top w:val="single" w:sz="18" w:space="0" w:color="FFFFFF" w:themeColor="background1"/>
              <w:left w:val="single" w:sz="24" w:space="0" w:color="FFFFFF"/>
              <w:bottom w:val="single" w:sz="18" w:space="0" w:color="000000" w:themeColor="text1"/>
              <w:right w:val="single" w:sz="24" w:space="0" w:color="FFFFFF"/>
            </w:tcBorders>
          </w:tcPr>
          <w:p w14:paraId="1CEE7843" w14:textId="77777777" w:rsidR="005C3125" w:rsidRDefault="005C3125" w:rsidP="00C42BEC">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585CC7">
              <w:rPr>
                <w:rFonts w:asciiTheme="majorBidi" w:hAnsiTheme="majorBidi" w:cs="Times New Roman"/>
                <w:sz w:val="28"/>
                <w:szCs w:val="28"/>
                <w:rtl/>
              </w:rPr>
              <w:t>210.01091</w:t>
            </w:r>
          </w:p>
        </w:tc>
      </w:tr>
      <w:tr w:rsidR="005C3125" w14:paraId="674C971B" w14:textId="77777777" w:rsidTr="00B35A17">
        <w:tc>
          <w:tcPr>
            <w:cnfStyle w:val="001000000000" w:firstRow="0" w:lastRow="0" w:firstColumn="1" w:lastColumn="0" w:oddVBand="0" w:evenVBand="0" w:oddHBand="0" w:evenHBand="0" w:firstRowFirstColumn="0" w:firstRowLastColumn="0" w:lastRowFirstColumn="0" w:lastRowLastColumn="0"/>
            <w:tcW w:w="3425" w:type="dxa"/>
            <w:vMerge w:val="restart"/>
            <w:tcBorders>
              <w:top w:val="single" w:sz="18" w:space="0" w:color="000000" w:themeColor="text1"/>
              <w:left w:val="single" w:sz="24" w:space="0" w:color="FFFFFF"/>
              <w:right w:val="single" w:sz="24" w:space="0" w:color="FFFFFF"/>
            </w:tcBorders>
          </w:tcPr>
          <w:p w14:paraId="237BA021" w14:textId="77777777" w:rsidR="005C3125" w:rsidRDefault="005C3125" w:rsidP="00C42BEC">
            <w:pPr>
              <w:spacing w:line="360" w:lineRule="auto"/>
              <w:rPr>
                <w:rFonts w:asciiTheme="majorBidi" w:hAnsiTheme="majorBidi" w:cstheme="majorBidi"/>
                <w:sz w:val="28"/>
                <w:szCs w:val="28"/>
                <w:rtl/>
              </w:rPr>
            </w:pPr>
            <w:r>
              <w:rPr>
                <w:rFonts w:asciiTheme="majorBidi" w:hAnsiTheme="majorBidi" w:cstheme="majorBidi" w:hint="cs"/>
                <w:sz w:val="28"/>
                <w:szCs w:val="28"/>
                <w:rtl/>
              </w:rPr>
              <w:t xml:space="preserve">إدراك الخطر عند عدم الالتزام بالتعليمات في الفترة الأولى </w:t>
            </w:r>
          </w:p>
        </w:tc>
        <w:tc>
          <w:tcPr>
            <w:tcW w:w="1812" w:type="dxa"/>
            <w:tcBorders>
              <w:top w:val="single" w:sz="18" w:space="0" w:color="000000" w:themeColor="text1"/>
              <w:left w:val="single" w:sz="24" w:space="0" w:color="FFFFFF"/>
              <w:bottom w:val="single" w:sz="18" w:space="0" w:color="FFFFFF" w:themeColor="background1"/>
              <w:right w:val="single" w:sz="24" w:space="0" w:color="FFFFFF"/>
            </w:tcBorders>
          </w:tcPr>
          <w:p w14:paraId="58BAE023" w14:textId="77777777" w:rsidR="005C3125" w:rsidRDefault="005C3125" w:rsidP="00C42BEC">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رسمي</w:t>
            </w:r>
          </w:p>
        </w:tc>
        <w:tc>
          <w:tcPr>
            <w:tcW w:w="1859" w:type="dxa"/>
            <w:tcBorders>
              <w:top w:val="single" w:sz="18" w:space="0" w:color="000000" w:themeColor="text1"/>
              <w:left w:val="single" w:sz="24" w:space="0" w:color="FFFFFF"/>
              <w:bottom w:val="single" w:sz="18" w:space="0" w:color="FFFFFF" w:themeColor="background1"/>
              <w:right w:val="single" w:sz="24" w:space="0" w:color="FFFFFF"/>
            </w:tcBorders>
          </w:tcPr>
          <w:p w14:paraId="143589DE" w14:textId="77777777" w:rsidR="005C3125" w:rsidRDefault="005C3125" w:rsidP="00C42BEC">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585CC7">
              <w:rPr>
                <w:rFonts w:asciiTheme="majorBidi" w:hAnsiTheme="majorBidi" w:cs="Times New Roman"/>
                <w:sz w:val="28"/>
                <w:szCs w:val="28"/>
                <w:rtl/>
              </w:rPr>
              <w:t>506.2037</w:t>
            </w:r>
          </w:p>
        </w:tc>
        <w:tc>
          <w:tcPr>
            <w:tcW w:w="1894" w:type="dxa"/>
            <w:tcBorders>
              <w:top w:val="single" w:sz="18" w:space="0" w:color="000000" w:themeColor="text1"/>
              <w:left w:val="single" w:sz="24" w:space="0" w:color="FFFFFF"/>
              <w:bottom w:val="single" w:sz="18" w:space="0" w:color="FFFFFF" w:themeColor="background1"/>
              <w:right w:val="single" w:sz="24" w:space="0" w:color="FFFFFF"/>
            </w:tcBorders>
          </w:tcPr>
          <w:p w14:paraId="64F6B362" w14:textId="77777777" w:rsidR="005C3125" w:rsidRDefault="005C3125" w:rsidP="00C42BEC">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585CC7">
              <w:rPr>
                <w:rFonts w:asciiTheme="majorBidi" w:hAnsiTheme="majorBidi" w:cs="Times New Roman"/>
                <w:sz w:val="28"/>
                <w:szCs w:val="28"/>
                <w:rtl/>
              </w:rPr>
              <w:t>298.95137</w:t>
            </w:r>
          </w:p>
        </w:tc>
      </w:tr>
      <w:tr w:rsidR="005C3125" w14:paraId="44D3D376" w14:textId="77777777" w:rsidTr="00B35A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25" w:type="dxa"/>
            <w:vMerge/>
            <w:tcBorders>
              <w:left w:val="single" w:sz="24" w:space="0" w:color="FFFFFF"/>
              <w:right w:val="single" w:sz="24" w:space="0" w:color="FFFFFF"/>
            </w:tcBorders>
          </w:tcPr>
          <w:p w14:paraId="004DE538" w14:textId="77777777" w:rsidR="005C3125" w:rsidRDefault="005C3125" w:rsidP="00C42BEC">
            <w:pPr>
              <w:spacing w:line="360" w:lineRule="auto"/>
              <w:rPr>
                <w:rFonts w:asciiTheme="majorBidi" w:hAnsiTheme="majorBidi" w:cstheme="majorBidi"/>
                <w:sz w:val="28"/>
                <w:szCs w:val="28"/>
                <w:rtl/>
              </w:rPr>
            </w:pPr>
          </w:p>
        </w:tc>
        <w:tc>
          <w:tcPr>
            <w:tcW w:w="1812" w:type="dxa"/>
            <w:tcBorders>
              <w:top w:val="single" w:sz="18" w:space="0" w:color="FFFFFF" w:themeColor="background1"/>
              <w:left w:val="single" w:sz="24" w:space="0" w:color="FFFFFF"/>
              <w:bottom w:val="single" w:sz="18" w:space="0" w:color="FFFFFF" w:themeColor="background1"/>
              <w:right w:val="single" w:sz="24" w:space="0" w:color="FFFFFF"/>
            </w:tcBorders>
          </w:tcPr>
          <w:p w14:paraId="475F32DE" w14:textId="77777777" w:rsidR="005C3125" w:rsidRDefault="005C3125" w:rsidP="00C42BEC">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غير رسمي</w:t>
            </w:r>
          </w:p>
        </w:tc>
        <w:tc>
          <w:tcPr>
            <w:tcW w:w="1859" w:type="dxa"/>
            <w:tcBorders>
              <w:top w:val="single" w:sz="18" w:space="0" w:color="FFFFFF" w:themeColor="background1"/>
              <w:left w:val="single" w:sz="24" w:space="0" w:color="FFFFFF"/>
              <w:bottom w:val="single" w:sz="18" w:space="0" w:color="FFFFFF" w:themeColor="background1"/>
              <w:right w:val="single" w:sz="24" w:space="0" w:color="FFFFFF"/>
            </w:tcBorders>
          </w:tcPr>
          <w:p w14:paraId="2A2F37DB" w14:textId="77777777" w:rsidR="005C3125" w:rsidRDefault="005C3125" w:rsidP="00C42BEC">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585CC7">
              <w:rPr>
                <w:rFonts w:asciiTheme="majorBidi" w:hAnsiTheme="majorBidi" w:cs="Times New Roman"/>
                <w:sz w:val="28"/>
                <w:szCs w:val="28"/>
                <w:rtl/>
              </w:rPr>
              <w:t>507.8043</w:t>
            </w:r>
          </w:p>
        </w:tc>
        <w:tc>
          <w:tcPr>
            <w:tcW w:w="1894" w:type="dxa"/>
            <w:tcBorders>
              <w:top w:val="single" w:sz="18" w:space="0" w:color="FFFFFF" w:themeColor="background1"/>
              <w:left w:val="single" w:sz="24" w:space="0" w:color="FFFFFF"/>
              <w:bottom w:val="single" w:sz="18" w:space="0" w:color="FFFFFF" w:themeColor="background1"/>
              <w:right w:val="single" w:sz="24" w:space="0" w:color="FFFFFF"/>
            </w:tcBorders>
          </w:tcPr>
          <w:p w14:paraId="707EA02D" w14:textId="77777777" w:rsidR="005C3125" w:rsidRDefault="005C3125" w:rsidP="00C42BEC">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585CC7">
              <w:rPr>
                <w:rFonts w:asciiTheme="majorBidi" w:hAnsiTheme="majorBidi" w:cs="Times New Roman"/>
                <w:sz w:val="28"/>
                <w:szCs w:val="28"/>
                <w:rtl/>
              </w:rPr>
              <w:t>279.30422</w:t>
            </w:r>
          </w:p>
        </w:tc>
      </w:tr>
      <w:tr w:rsidR="005C3125" w14:paraId="6948B2C1" w14:textId="77777777" w:rsidTr="00B35A17">
        <w:tc>
          <w:tcPr>
            <w:cnfStyle w:val="001000000000" w:firstRow="0" w:lastRow="0" w:firstColumn="1" w:lastColumn="0" w:oddVBand="0" w:evenVBand="0" w:oddHBand="0" w:evenHBand="0" w:firstRowFirstColumn="0" w:firstRowLastColumn="0" w:lastRowFirstColumn="0" w:lastRowLastColumn="0"/>
            <w:tcW w:w="3425" w:type="dxa"/>
            <w:vMerge/>
            <w:tcBorders>
              <w:left w:val="single" w:sz="24" w:space="0" w:color="FFFFFF"/>
              <w:bottom w:val="single" w:sz="18" w:space="0" w:color="000000" w:themeColor="text1"/>
              <w:right w:val="single" w:sz="24" w:space="0" w:color="FFFFFF"/>
            </w:tcBorders>
          </w:tcPr>
          <w:p w14:paraId="0D642C1D" w14:textId="77777777" w:rsidR="005C3125" w:rsidRDefault="005C3125" w:rsidP="00C42BEC">
            <w:pPr>
              <w:spacing w:line="360" w:lineRule="auto"/>
              <w:rPr>
                <w:rFonts w:asciiTheme="majorBidi" w:hAnsiTheme="majorBidi" w:cstheme="majorBidi"/>
                <w:sz w:val="28"/>
                <w:szCs w:val="28"/>
                <w:rtl/>
              </w:rPr>
            </w:pPr>
          </w:p>
        </w:tc>
        <w:tc>
          <w:tcPr>
            <w:tcW w:w="1812" w:type="dxa"/>
            <w:tcBorders>
              <w:top w:val="single" w:sz="18" w:space="0" w:color="FFFFFF" w:themeColor="background1"/>
              <w:left w:val="single" w:sz="24" w:space="0" w:color="FFFFFF"/>
              <w:bottom w:val="single" w:sz="18" w:space="0" w:color="000000" w:themeColor="text1"/>
              <w:right w:val="single" w:sz="24" w:space="0" w:color="FFFFFF"/>
            </w:tcBorders>
          </w:tcPr>
          <w:p w14:paraId="56FD0AA2" w14:textId="77777777" w:rsidR="005C3125" w:rsidRDefault="005C3125" w:rsidP="00C42BEC">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المجموع</w:t>
            </w:r>
          </w:p>
        </w:tc>
        <w:tc>
          <w:tcPr>
            <w:tcW w:w="1859" w:type="dxa"/>
            <w:tcBorders>
              <w:top w:val="single" w:sz="18" w:space="0" w:color="FFFFFF" w:themeColor="background1"/>
              <w:left w:val="single" w:sz="24" w:space="0" w:color="FFFFFF"/>
              <w:bottom w:val="single" w:sz="18" w:space="0" w:color="000000" w:themeColor="text1"/>
              <w:right w:val="single" w:sz="24" w:space="0" w:color="FFFFFF"/>
            </w:tcBorders>
          </w:tcPr>
          <w:p w14:paraId="448DC83C" w14:textId="77777777" w:rsidR="005C3125" w:rsidRDefault="005C3125" w:rsidP="00C42BEC">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585CC7">
              <w:rPr>
                <w:rFonts w:asciiTheme="majorBidi" w:hAnsiTheme="majorBidi" w:cs="Times New Roman"/>
                <w:sz w:val="28"/>
                <w:szCs w:val="28"/>
                <w:rtl/>
              </w:rPr>
              <w:t>506.9132</w:t>
            </w:r>
          </w:p>
        </w:tc>
        <w:tc>
          <w:tcPr>
            <w:tcW w:w="1894" w:type="dxa"/>
            <w:tcBorders>
              <w:top w:val="single" w:sz="18" w:space="0" w:color="FFFFFF" w:themeColor="background1"/>
              <w:left w:val="single" w:sz="24" w:space="0" w:color="FFFFFF"/>
              <w:bottom w:val="single" w:sz="18" w:space="0" w:color="000000" w:themeColor="text1"/>
              <w:right w:val="single" w:sz="24" w:space="0" w:color="FFFFFF"/>
            </w:tcBorders>
          </w:tcPr>
          <w:p w14:paraId="0E478868" w14:textId="77777777" w:rsidR="005C3125" w:rsidRDefault="005C3125" w:rsidP="00C42BEC">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585CC7">
              <w:rPr>
                <w:rFonts w:asciiTheme="majorBidi" w:hAnsiTheme="majorBidi" w:cs="Times New Roman"/>
                <w:sz w:val="28"/>
                <w:szCs w:val="28"/>
                <w:rtl/>
              </w:rPr>
              <w:t>288.91371</w:t>
            </w:r>
          </w:p>
        </w:tc>
      </w:tr>
      <w:tr w:rsidR="005C3125" w14:paraId="1CADC13D" w14:textId="77777777" w:rsidTr="00B35A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25" w:type="dxa"/>
            <w:vMerge w:val="restart"/>
            <w:tcBorders>
              <w:top w:val="single" w:sz="18" w:space="0" w:color="000000" w:themeColor="text1"/>
              <w:left w:val="single" w:sz="24" w:space="0" w:color="FFFFFF"/>
              <w:right w:val="single" w:sz="24" w:space="0" w:color="FFFFFF"/>
            </w:tcBorders>
          </w:tcPr>
          <w:p w14:paraId="24FE8010" w14:textId="77777777" w:rsidR="005C3125" w:rsidRDefault="005C3125" w:rsidP="00C42BEC">
            <w:pPr>
              <w:spacing w:line="360" w:lineRule="auto"/>
              <w:rPr>
                <w:rFonts w:asciiTheme="majorBidi" w:hAnsiTheme="majorBidi" w:cstheme="majorBidi"/>
                <w:sz w:val="28"/>
                <w:szCs w:val="28"/>
                <w:rtl/>
              </w:rPr>
            </w:pPr>
            <w:r>
              <w:rPr>
                <w:rFonts w:asciiTheme="majorBidi" w:hAnsiTheme="majorBidi" w:cstheme="majorBidi" w:hint="cs"/>
                <w:sz w:val="28"/>
                <w:szCs w:val="28"/>
                <w:rtl/>
              </w:rPr>
              <w:t>إدراك الخطر عند الالتزام بالتعليمات في الفترة الثانية</w:t>
            </w:r>
          </w:p>
        </w:tc>
        <w:tc>
          <w:tcPr>
            <w:tcW w:w="1812" w:type="dxa"/>
            <w:tcBorders>
              <w:top w:val="single" w:sz="18" w:space="0" w:color="000000" w:themeColor="text1"/>
              <w:left w:val="single" w:sz="24" w:space="0" w:color="FFFFFF"/>
              <w:bottom w:val="single" w:sz="18" w:space="0" w:color="FFFFFF" w:themeColor="background1"/>
              <w:right w:val="single" w:sz="24" w:space="0" w:color="FFFFFF"/>
            </w:tcBorders>
          </w:tcPr>
          <w:p w14:paraId="5283B982" w14:textId="77777777" w:rsidR="005C3125" w:rsidRDefault="005C3125" w:rsidP="00C42BEC">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رسمي</w:t>
            </w:r>
          </w:p>
        </w:tc>
        <w:tc>
          <w:tcPr>
            <w:tcW w:w="1859" w:type="dxa"/>
            <w:tcBorders>
              <w:top w:val="single" w:sz="18" w:space="0" w:color="000000" w:themeColor="text1"/>
              <w:left w:val="single" w:sz="24" w:space="0" w:color="FFFFFF"/>
              <w:bottom w:val="single" w:sz="18" w:space="0" w:color="FFFFFF" w:themeColor="background1"/>
              <w:right w:val="single" w:sz="24" w:space="0" w:color="FFFFFF"/>
            </w:tcBorders>
          </w:tcPr>
          <w:p w14:paraId="227085F2" w14:textId="77777777" w:rsidR="005C3125" w:rsidRDefault="005C3125" w:rsidP="00C42BEC">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585CC7">
              <w:rPr>
                <w:rFonts w:asciiTheme="majorBidi" w:hAnsiTheme="majorBidi" w:cs="Times New Roman"/>
                <w:sz w:val="28"/>
                <w:szCs w:val="28"/>
                <w:rtl/>
              </w:rPr>
              <w:t>262.7160</w:t>
            </w:r>
          </w:p>
        </w:tc>
        <w:tc>
          <w:tcPr>
            <w:tcW w:w="1894" w:type="dxa"/>
            <w:tcBorders>
              <w:top w:val="single" w:sz="18" w:space="0" w:color="000000" w:themeColor="text1"/>
              <w:left w:val="single" w:sz="24" w:space="0" w:color="FFFFFF"/>
              <w:bottom w:val="single" w:sz="18" w:space="0" w:color="FFFFFF" w:themeColor="background1"/>
              <w:right w:val="single" w:sz="24" w:space="0" w:color="FFFFFF"/>
            </w:tcBorders>
          </w:tcPr>
          <w:p w14:paraId="51CF66F6" w14:textId="77777777" w:rsidR="005C3125" w:rsidRDefault="005C3125" w:rsidP="00C42BEC">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585CC7">
              <w:rPr>
                <w:rFonts w:asciiTheme="majorBidi" w:hAnsiTheme="majorBidi" w:cs="Times New Roman"/>
                <w:sz w:val="28"/>
                <w:szCs w:val="28"/>
                <w:rtl/>
              </w:rPr>
              <w:t>254.55849</w:t>
            </w:r>
          </w:p>
        </w:tc>
      </w:tr>
      <w:tr w:rsidR="005C3125" w14:paraId="08EB78FB" w14:textId="77777777" w:rsidTr="00B35A17">
        <w:tc>
          <w:tcPr>
            <w:cnfStyle w:val="001000000000" w:firstRow="0" w:lastRow="0" w:firstColumn="1" w:lastColumn="0" w:oddVBand="0" w:evenVBand="0" w:oddHBand="0" w:evenHBand="0" w:firstRowFirstColumn="0" w:firstRowLastColumn="0" w:lastRowFirstColumn="0" w:lastRowLastColumn="0"/>
            <w:tcW w:w="3425" w:type="dxa"/>
            <w:vMerge/>
            <w:tcBorders>
              <w:left w:val="single" w:sz="24" w:space="0" w:color="FFFFFF"/>
              <w:right w:val="single" w:sz="24" w:space="0" w:color="FFFFFF"/>
            </w:tcBorders>
          </w:tcPr>
          <w:p w14:paraId="50DAFAC8" w14:textId="77777777" w:rsidR="005C3125" w:rsidRDefault="005C3125" w:rsidP="00C42BEC">
            <w:pPr>
              <w:spacing w:line="360" w:lineRule="auto"/>
              <w:rPr>
                <w:rFonts w:asciiTheme="majorBidi" w:hAnsiTheme="majorBidi" w:cstheme="majorBidi"/>
                <w:sz w:val="28"/>
                <w:szCs w:val="28"/>
                <w:rtl/>
              </w:rPr>
            </w:pPr>
          </w:p>
        </w:tc>
        <w:tc>
          <w:tcPr>
            <w:tcW w:w="1812" w:type="dxa"/>
            <w:tcBorders>
              <w:top w:val="single" w:sz="18" w:space="0" w:color="FFFFFF" w:themeColor="background1"/>
              <w:left w:val="single" w:sz="24" w:space="0" w:color="FFFFFF"/>
              <w:bottom w:val="single" w:sz="18" w:space="0" w:color="FFFFFF" w:themeColor="background1"/>
              <w:right w:val="single" w:sz="24" w:space="0" w:color="FFFFFF"/>
            </w:tcBorders>
          </w:tcPr>
          <w:p w14:paraId="7BD39847" w14:textId="77777777" w:rsidR="005C3125" w:rsidRDefault="005C3125" w:rsidP="00C42BEC">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غير رسمي</w:t>
            </w:r>
          </w:p>
        </w:tc>
        <w:tc>
          <w:tcPr>
            <w:tcW w:w="1859" w:type="dxa"/>
            <w:tcBorders>
              <w:top w:val="single" w:sz="18" w:space="0" w:color="FFFFFF" w:themeColor="background1"/>
              <w:left w:val="single" w:sz="24" w:space="0" w:color="FFFFFF"/>
              <w:bottom w:val="single" w:sz="18" w:space="0" w:color="FFFFFF" w:themeColor="background1"/>
              <w:right w:val="single" w:sz="24" w:space="0" w:color="FFFFFF"/>
            </w:tcBorders>
          </w:tcPr>
          <w:p w14:paraId="7F85E2E3" w14:textId="77777777" w:rsidR="005C3125" w:rsidRDefault="005C3125" w:rsidP="00C42BEC">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585CC7">
              <w:rPr>
                <w:rFonts w:asciiTheme="majorBidi" w:hAnsiTheme="majorBidi" w:cs="Times New Roman"/>
                <w:sz w:val="28"/>
                <w:szCs w:val="28"/>
                <w:rtl/>
              </w:rPr>
              <w:t>279.8760</w:t>
            </w:r>
          </w:p>
        </w:tc>
        <w:tc>
          <w:tcPr>
            <w:tcW w:w="1894" w:type="dxa"/>
            <w:tcBorders>
              <w:top w:val="single" w:sz="18" w:space="0" w:color="FFFFFF" w:themeColor="background1"/>
              <w:left w:val="single" w:sz="24" w:space="0" w:color="FFFFFF"/>
              <w:bottom w:val="single" w:sz="18" w:space="0" w:color="FFFFFF" w:themeColor="background1"/>
              <w:right w:val="single" w:sz="24" w:space="0" w:color="FFFFFF"/>
            </w:tcBorders>
          </w:tcPr>
          <w:p w14:paraId="4E5E0B7C" w14:textId="77777777" w:rsidR="005C3125" w:rsidRDefault="005C3125" w:rsidP="00C42BEC">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585CC7">
              <w:rPr>
                <w:rFonts w:asciiTheme="majorBidi" w:hAnsiTheme="majorBidi" w:cs="Times New Roman"/>
                <w:sz w:val="28"/>
                <w:szCs w:val="28"/>
                <w:rtl/>
              </w:rPr>
              <w:t>199.27786</w:t>
            </w:r>
          </w:p>
        </w:tc>
      </w:tr>
      <w:tr w:rsidR="005C3125" w14:paraId="326C1250" w14:textId="77777777" w:rsidTr="00B35A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25" w:type="dxa"/>
            <w:vMerge/>
            <w:tcBorders>
              <w:left w:val="single" w:sz="24" w:space="0" w:color="FFFFFF"/>
              <w:bottom w:val="single" w:sz="18" w:space="0" w:color="000000" w:themeColor="text1"/>
              <w:right w:val="single" w:sz="24" w:space="0" w:color="FFFFFF"/>
            </w:tcBorders>
          </w:tcPr>
          <w:p w14:paraId="4C8CDBFF" w14:textId="77777777" w:rsidR="005C3125" w:rsidRDefault="005C3125" w:rsidP="00C42BEC">
            <w:pPr>
              <w:spacing w:line="360" w:lineRule="auto"/>
              <w:rPr>
                <w:rFonts w:asciiTheme="majorBidi" w:hAnsiTheme="majorBidi" w:cstheme="majorBidi"/>
                <w:sz w:val="28"/>
                <w:szCs w:val="28"/>
                <w:rtl/>
              </w:rPr>
            </w:pPr>
          </w:p>
        </w:tc>
        <w:tc>
          <w:tcPr>
            <w:tcW w:w="1812" w:type="dxa"/>
            <w:tcBorders>
              <w:top w:val="single" w:sz="18" w:space="0" w:color="FFFFFF" w:themeColor="background1"/>
              <w:left w:val="single" w:sz="24" w:space="0" w:color="FFFFFF"/>
              <w:bottom w:val="single" w:sz="18" w:space="0" w:color="000000" w:themeColor="text1"/>
              <w:right w:val="single" w:sz="24" w:space="0" w:color="FFFFFF"/>
            </w:tcBorders>
          </w:tcPr>
          <w:p w14:paraId="52E0A2EC" w14:textId="77777777" w:rsidR="005C3125" w:rsidRDefault="005C3125" w:rsidP="00C42BEC">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المجموع</w:t>
            </w:r>
          </w:p>
        </w:tc>
        <w:tc>
          <w:tcPr>
            <w:tcW w:w="1859" w:type="dxa"/>
            <w:tcBorders>
              <w:top w:val="single" w:sz="18" w:space="0" w:color="FFFFFF" w:themeColor="background1"/>
              <w:left w:val="single" w:sz="24" w:space="0" w:color="FFFFFF"/>
              <w:bottom w:val="single" w:sz="18" w:space="0" w:color="000000" w:themeColor="text1"/>
              <w:right w:val="single" w:sz="24" w:space="0" w:color="FFFFFF"/>
            </w:tcBorders>
          </w:tcPr>
          <w:p w14:paraId="0ED7170C" w14:textId="77777777" w:rsidR="005C3125" w:rsidRDefault="005C3125" w:rsidP="00C42BEC">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F25F8C">
              <w:rPr>
                <w:rFonts w:asciiTheme="majorBidi" w:hAnsiTheme="majorBidi" w:cs="Times New Roman"/>
                <w:sz w:val="28"/>
                <w:szCs w:val="28"/>
                <w:rtl/>
              </w:rPr>
              <w:t>270.3230</w:t>
            </w:r>
          </w:p>
        </w:tc>
        <w:tc>
          <w:tcPr>
            <w:tcW w:w="1894" w:type="dxa"/>
            <w:tcBorders>
              <w:top w:val="single" w:sz="18" w:space="0" w:color="FFFFFF" w:themeColor="background1"/>
              <w:left w:val="single" w:sz="24" w:space="0" w:color="FFFFFF"/>
              <w:bottom w:val="single" w:sz="18" w:space="0" w:color="000000" w:themeColor="text1"/>
              <w:right w:val="single" w:sz="24" w:space="0" w:color="FFFFFF"/>
            </w:tcBorders>
          </w:tcPr>
          <w:p w14:paraId="6C9BDCA2" w14:textId="77777777" w:rsidR="005C3125" w:rsidRDefault="005C3125" w:rsidP="00C42BEC">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F25F8C">
              <w:rPr>
                <w:rFonts w:asciiTheme="majorBidi" w:hAnsiTheme="majorBidi" w:cs="Times New Roman"/>
                <w:sz w:val="28"/>
                <w:szCs w:val="28"/>
                <w:rtl/>
              </w:rPr>
              <w:t>230.69957</w:t>
            </w:r>
          </w:p>
        </w:tc>
      </w:tr>
      <w:tr w:rsidR="005C3125" w14:paraId="2BFC2ACC" w14:textId="77777777" w:rsidTr="00B35A17">
        <w:tc>
          <w:tcPr>
            <w:cnfStyle w:val="001000000000" w:firstRow="0" w:lastRow="0" w:firstColumn="1" w:lastColumn="0" w:oddVBand="0" w:evenVBand="0" w:oddHBand="0" w:evenHBand="0" w:firstRowFirstColumn="0" w:firstRowLastColumn="0" w:lastRowFirstColumn="0" w:lastRowLastColumn="0"/>
            <w:tcW w:w="3425" w:type="dxa"/>
            <w:vMerge w:val="restart"/>
            <w:tcBorders>
              <w:top w:val="single" w:sz="18" w:space="0" w:color="000000" w:themeColor="text1"/>
              <w:left w:val="single" w:sz="24" w:space="0" w:color="FFFFFF"/>
              <w:right w:val="single" w:sz="24" w:space="0" w:color="FFFFFF"/>
            </w:tcBorders>
          </w:tcPr>
          <w:p w14:paraId="77074A45" w14:textId="77777777" w:rsidR="005C3125" w:rsidRDefault="005C3125" w:rsidP="00C42BEC">
            <w:pPr>
              <w:spacing w:line="360" w:lineRule="auto"/>
              <w:rPr>
                <w:rFonts w:asciiTheme="majorBidi" w:hAnsiTheme="majorBidi" w:cstheme="majorBidi"/>
                <w:sz w:val="28"/>
                <w:szCs w:val="28"/>
                <w:rtl/>
              </w:rPr>
            </w:pPr>
            <w:r>
              <w:rPr>
                <w:rFonts w:asciiTheme="majorBidi" w:hAnsiTheme="majorBidi" w:cstheme="majorBidi" w:hint="cs"/>
                <w:sz w:val="28"/>
                <w:szCs w:val="28"/>
                <w:rtl/>
              </w:rPr>
              <w:t xml:space="preserve">إدراك الخطر عند عدم الالتزام بالتعليمات في الفترة الثانية </w:t>
            </w:r>
          </w:p>
        </w:tc>
        <w:tc>
          <w:tcPr>
            <w:tcW w:w="1812" w:type="dxa"/>
            <w:tcBorders>
              <w:top w:val="single" w:sz="18" w:space="0" w:color="000000" w:themeColor="text1"/>
              <w:left w:val="single" w:sz="24" w:space="0" w:color="FFFFFF"/>
              <w:bottom w:val="single" w:sz="18" w:space="0" w:color="FFFFFF" w:themeColor="background1"/>
              <w:right w:val="single" w:sz="24" w:space="0" w:color="FFFFFF"/>
            </w:tcBorders>
          </w:tcPr>
          <w:p w14:paraId="6DB936A5" w14:textId="77777777" w:rsidR="005C3125" w:rsidRDefault="005C3125" w:rsidP="00C42BEC">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رسمي</w:t>
            </w:r>
          </w:p>
        </w:tc>
        <w:tc>
          <w:tcPr>
            <w:tcW w:w="1859" w:type="dxa"/>
            <w:tcBorders>
              <w:top w:val="single" w:sz="18" w:space="0" w:color="000000" w:themeColor="text1"/>
              <w:left w:val="single" w:sz="24" w:space="0" w:color="FFFFFF"/>
              <w:bottom w:val="single" w:sz="18" w:space="0" w:color="FFFFFF" w:themeColor="background1"/>
              <w:right w:val="single" w:sz="24" w:space="0" w:color="FFFFFF"/>
            </w:tcBorders>
          </w:tcPr>
          <w:p w14:paraId="75724243" w14:textId="77777777" w:rsidR="005C3125" w:rsidRPr="008A1CD5" w:rsidRDefault="005C3125" w:rsidP="00C42BEC">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imes New Roman"/>
                <w:sz w:val="28"/>
                <w:szCs w:val="28"/>
                <w:rtl/>
              </w:rPr>
            </w:pPr>
            <w:r w:rsidRPr="00F25F8C">
              <w:rPr>
                <w:rFonts w:asciiTheme="majorBidi" w:hAnsiTheme="majorBidi" w:cs="Times New Roman"/>
                <w:sz w:val="28"/>
                <w:szCs w:val="28"/>
                <w:rtl/>
              </w:rPr>
              <w:t>468.8858</w:t>
            </w:r>
          </w:p>
        </w:tc>
        <w:tc>
          <w:tcPr>
            <w:tcW w:w="1894" w:type="dxa"/>
            <w:tcBorders>
              <w:top w:val="single" w:sz="18" w:space="0" w:color="000000" w:themeColor="text1"/>
              <w:left w:val="single" w:sz="24" w:space="0" w:color="FFFFFF"/>
              <w:bottom w:val="single" w:sz="18" w:space="0" w:color="FFFFFF" w:themeColor="background1"/>
              <w:right w:val="single" w:sz="24" w:space="0" w:color="FFFFFF"/>
            </w:tcBorders>
          </w:tcPr>
          <w:p w14:paraId="3B64FAF4" w14:textId="77777777" w:rsidR="005C3125" w:rsidRDefault="005C3125" w:rsidP="00C42BEC">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imes New Roman"/>
                <w:sz w:val="28"/>
                <w:szCs w:val="28"/>
                <w:rtl/>
              </w:rPr>
            </w:pPr>
            <w:r w:rsidRPr="00F25F8C">
              <w:rPr>
                <w:rFonts w:asciiTheme="majorBidi" w:hAnsiTheme="majorBidi" w:cs="Times New Roman"/>
                <w:sz w:val="28"/>
                <w:szCs w:val="28"/>
                <w:rtl/>
              </w:rPr>
              <w:t>324.18472</w:t>
            </w:r>
          </w:p>
        </w:tc>
      </w:tr>
      <w:tr w:rsidR="005C3125" w14:paraId="6A9E98F4" w14:textId="77777777" w:rsidTr="00B35A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25" w:type="dxa"/>
            <w:vMerge/>
            <w:tcBorders>
              <w:left w:val="single" w:sz="24" w:space="0" w:color="FFFFFF"/>
              <w:right w:val="single" w:sz="24" w:space="0" w:color="FFFFFF"/>
            </w:tcBorders>
          </w:tcPr>
          <w:p w14:paraId="0402AAE1" w14:textId="77777777" w:rsidR="005C3125" w:rsidRDefault="005C3125" w:rsidP="00C42BEC">
            <w:pPr>
              <w:spacing w:line="360" w:lineRule="auto"/>
              <w:rPr>
                <w:rFonts w:asciiTheme="majorBidi" w:hAnsiTheme="majorBidi" w:cstheme="majorBidi"/>
                <w:sz w:val="28"/>
                <w:szCs w:val="28"/>
                <w:rtl/>
              </w:rPr>
            </w:pPr>
          </w:p>
        </w:tc>
        <w:tc>
          <w:tcPr>
            <w:tcW w:w="1812" w:type="dxa"/>
            <w:tcBorders>
              <w:top w:val="single" w:sz="18" w:space="0" w:color="FFFFFF" w:themeColor="background1"/>
              <w:left w:val="single" w:sz="24" w:space="0" w:color="FFFFFF"/>
              <w:bottom w:val="single" w:sz="18" w:space="0" w:color="FFFFFF" w:themeColor="background1"/>
              <w:right w:val="single" w:sz="24" w:space="0" w:color="FFFFFF"/>
            </w:tcBorders>
          </w:tcPr>
          <w:p w14:paraId="75623A40" w14:textId="77777777" w:rsidR="005C3125" w:rsidRDefault="005C3125" w:rsidP="00C42BEC">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غير رسمي</w:t>
            </w:r>
          </w:p>
        </w:tc>
        <w:tc>
          <w:tcPr>
            <w:tcW w:w="1859" w:type="dxa"/>
            <w:tcBorders>
              <w:top w:val="single" w:sz="18" w:space="0" w:color="FFFFFF" w:themeColor="background1"/>
              <w:left w:val="single" w:sz="24" w:space="0" w:color="FFFFFF"/>
              <w:bottom w:val="single" w:sz="18" w:space="0" w:color="FFFFFF" w:themeColor="background1"/>
              <w:right w:val="single" w:sz="24" w:space="0" w:color="FFFFFF"/>
            </w:tcBorders>
          </w:tcPr>
          <w:p w14:paraId="54619226" w14:textId="77777777" w:rsidR="005C3125" w:rsidRPr="008A1CD5" w:rsidRDefault="005C3125" w:rsidP="00C42BEC">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imes New Roman"/>
                <w:sz w:val="28"/>
                <w:szCs w:val="28"/>
                <w:rtl/>
              </w:rPr>
            </w:pPr>
            <w:r w:rsidRPr="00F25F8C">
              <w:rPr>
                <w:rFonts w:asciiTheme="majorBidi" w:hAnsiTheme="majorBidi" w:cs="Times New Roman"/>
                <w:sz w:val="28"/>
                <w:szCs w:val="28"/>
                <w:rtl/>
              </w:rPr>
              <w:t>563.9186</w:t>
            </w:r>
          </w:p>
        </w:tc>
        <w:tc>
          <w:tcPr>
            <w:tcW w:w="1894" w:type="dxa"/>
            <w:tcBorders>
              <w:top w:val="single" w:sz="18" w:space="0" w:color="FFFFFF" w:themeColor="background1"/>
              <w:left w:val="single" w:sz="24" w:space="0" w:color="FFFFFF"/>
              <w:bottom w:val="single" w:sz="18" w:space="0" w:color="FFFFFF" w:themeColor="background1"/>
              <w:right w:val="single" w:sz="24" w:space="0" w:color="FFFFFF"/>
            </w:tcBorders>
          </w:tcPr>
          <w:p w14:paraId="3E30A109" w14:textId="77777777" w:rsidR="005C3125" w:rsidRDefault="005C3125" w:rsidP="00C42BEC">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imes New Roman"/>
                <w:sz w:val="28"/>
                <w:szCs w:val="28"/>
                <w:rtl/>
              </w:rPr>
            </w:pPr>
            <w:r w:rsidRPr="00F25F8C">
              <w:rPr>
                <w:rFonts w:asciiTheme="majorBidi" w:hAnsiTheme="majorBidi" w:cs="Times New Roman"/>
                <w:sz w:val="28"/>
                <w:szCs w:val="28"/>
                <w:rtl/>
              </w:rPr>
              <w:t>294.99530</w:t>
            </w:r>
          </w:p>
        </w:tc>
      </w:tr>
      <w:tr w:rsidR="005C3125" w14:paraId="0732CCD7" w14:textId="77777777" w:rsidTr="00B35A17">
        <w:tc>
          <w:tcPr>
            <w:cnfStyle w:val="001000000000" w:firstRow="0" w:lastRow="0" w:firstColumn="1" w:lastColumn="0" w:oddVBand="0" w:evenVBand="0" w:oddHBand="0" w:evenHBand="0" w:firstRowFirstColumn="0" w:firstRowLastColumn="0" w:lastRowFirstColumn="0" w:lastRowLastColumn="0"/>
            <w:tcW w:w="3425" w:type="dxa"/>
            <w:vMerge/>
            <w:tcBorders>
              <w:left w:val="single" w:sz="24" w:space="0" w:color="FFFFFF"/>
              <w:bottom w:val="single" w:sz="24" w:space="0" w:color="000000" w:themeColor="text1"/>
              <w:right w:val="single" w:sz="24" w:space="0" w:color="FFFFFF"/>
            </w:tcBorders>
          </w:tcPr>
          <w:p w14:paraId="615EBBCE" w14:textId="77777777" w:rsidR="005C3125" w:rsidRDefault="005C3125" w:rsidP="00C42BEC">
            <w:pPr>
              <w:spacing w:line="360" w:lineRule="auto"/>
              <w:rPr>
                <w:rFonts w:asciiTheme="majorBidi" w:hAnsiTheme="majorBidi" w:cstheme="majorBidi"/>
                <w:sz w:val="28"/>
                <w:szCs w:val="28"/>
                <w:rtl/>
              </w:rPr>
            </w:pPr>
          </w:p>
        </w:tc>
        <w:tc>
          <w:tcPr>
            <w:tcW w:w="1812" w:type="dxa"/>
            <w:tcBorders>
              <w:top w:val="single" w:sz="18" w:space="0" w:color="FFFFFF" w:themeColor="background1"/>
              <w:left w:val="single" w:sz="24" w:space="0" w:color="FFFFFF"/>
              <w:bottom w:val="single" w:sz="24" w:space="0" w:color="000000" w:themeColor="text1"/>
              <w:right w:val="single" w:sz="24" w:space="0" w:color="FFFFFF"/>
            </w:tcBorders>
          </w:tcPr>
          <w:p w14:paraId="0A57AEA6" w14:textId="77777777" w:rsidR="005C3125" w:rsidRDefault="005C3125" w:rsidP="00C42BEC">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المجموع</w:t>
            </w:r>
          </w:p>
        </w:tc>
        <w:tc>
          <w:tcPr>
            <w:tcW w:w="1859" w:type="dxa"/>
            <w:tcBorders>
              <w:top w:val="single" w:sz="18" w:space="0" w:color="FFFFFF" w:themeColor="background1"/>
              <w:left w:val="single" w:sz="24" w:space="0" w:color="FFFFFF"/>
              <w:bottom w:val="single" w:sz="24" w:space="0" w:color="000000" w:themeColor="text1"/>
              <w:right w:val="single" w:sz="24" w:space="0" w:color="FFFFFF"/>
            </w:tcBorders>
          </w:tcPr>
          <w:p w14:paraId="60D3BD7E" w14:textId="77777777" w:rsidR="005C3125" w:rsidRPr="008A1CD5" w:rsidRDefault="005C3125" w:rsidP="00C42BEC">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imes New Roman"/>
                <w:sz w:val="28"/>
                <w:szCs w:val="28"/>
                <w:rtl/>
              </w:rPr>
            </w:pPr>
            <w:r w:rsidRPr="00F25F8C">
              <w:rPr>
                <w:rFonts w:asciiTheme="majorBidi" w:hAnsiTheme="majorBidi" w:cs="Times New Roman"/>
                <w:sz w:val="28"/>
                <w:szCs w:val="28"/>
                <w:rtl/>
              </w:rPr>
              <w:t>511.0137</w:t>
            </w:r>
          </w:p>
        </w:tc>
        <w:tc>
          <w:tcPr>
            <w:tcW w:w="1894" w:type="dxa"/>
            <w:tcBorders>
              <w:top w:val="single" w:sz="18" w:space="0" w:color="FFFFFF" w:themeColor="background1"/>
              <w:left w:val="single" w:sz="24" w:space="0" w:color="FFFFFF"/>
              <w:bottom w:val="single" w:sz="24" w:space="0" w:color="000000" w:themeColor="text1"/>
              <w:right w:val="single" w:sz="24" w:space="0" w:color="FFFFFF"/>
            </w:tcBorders>
          </w:tcPr>
          <w:p w14:paraId="3619648A" w14:textId="77777777" w:rsidR="005C3125" w:rsidRDefault="005C3125" w:rsidP="00C42BEC">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imes New Roman"/>
                <w:sz w:val="28"/>
                <w:szCs w:val="28"/>
                <w:rtl/>
              </w:rPr>
            </w:pPr>
            <w:r w:rsidRPr="00F25F8C">
              <w:rPr>
                <w:rFonts w:asciiTheme="majorBidi" w:hAnsiTheme="majorBidi" w:cs="Times New Roman"/>
                <w:sz w:val="28"/>
                <w:szCs w:val="28"/>
                <w:rtl/>
              </w:rPr>
              <w:t>313.60136</w:t>
            </w:r>
          </w:p>
        </w:tc>
      </w:tr>
    </w:tbl>
    <w:p w14:paraId="42E90B41" w14:textId="77777777" w:rsidR="005C3125" w:rsidRDefault="005C3125" w:rsidP="005C3125">
      <w:pPr>
        <w:spacing w:line="360" w:lineRule="auto"/>
        <w:jc w:val="both"/>
        <w:rPr>
          <w:rFonts w:asciiTheme="majorBidi" w:hAnsiTheme="majorBidi" w:cstheme="majorBidi"/>
          <w:sz w:val="28"/>
          <w:szCs w:val="28"/>
          <w:rtl/>
          <w:lang w:bidi="ar-JO"/>
        </w:rPr>
      </w:pPr>
    </w:p>
    <w:p w14:paraId="01618A78" w14:textId="2C8A0EB7" w:rsidR="00FD7095" w:rsidRDefault="00D13A4A">
      <w:pPr>
        <w:spacing w:line="360" w:lineRule="auto"/>
        <w:jc w:val="both"/>
        <w:rPr>
          <w:rFonts w:asciiTheme="majorBidi" w:hAnsiTheme="majorBidi" w:cstheme="majorBidi"/>
          <w:b/>
          <w:bCs/>
          <w:sz w:val="28"/>
          <w:szCs w:val="28"/>
          <w:rtl/>
        </w:rPr>
      </w:pPr>
      <w:r w:rsidRPr="00D13A4A">
        <w:rPr>
          <w:rFonts w:asciiTheme="majorBidi" w:hAnsiTheme="majorBidi" w:cstheme="majorBidi" w:hint="cs"/>
          <w:b/>
          <w:bCs/>
          <w:sz w:val="28"/>
          <w:szCs w:val="28"/>
          <w:rtl/>
        </w:rPr>
        <w:t>جدول</w:t>
      </w:r>
      <w:r w:rsidRPr="00D13A4A">
        <w:rPr>
          <w:rFonts w:asciiTheme="majorBidi" w:hAnsiTheme="majorBidi" w:cstheme="majorBidi"/>
          <w:b/>
          <w:bCs/>
          <w:sz w:val="28"/>
          <w:szCs w:val="28"/>
          <w:rtl/>
        </w:rPr>
        <w:t xml:space="preserve"> (٤) </w:t>
      </w:r>
      <w:r w:rsidRPr="00D13A4A">
        <w:rPr>
          <w:rFonts w:asciiTheme="majorBidi" w:hAnsiTheme="majorBidi" w:cstheme="majorBidi" w:hint="cs"/>
          <w:b/>
          <w:bCs/>
          <w:sz w:val="28"/>
          <w:szCs w:val="28"/>
          <w:rtl/>
        </w:rPr>
        <w:t>النتائج</w:t>
      </w:r>
      <w:r w:rsidR="00AA2963">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المتعلقة</w:t>
      </w:r>
      <w:r w:rsidR="00AA2963">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بعلاقة</w:t>
      </w:r>
      <w:r w:rsidR="00AA2963">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المتغيرات</w:t>
      </w:r>
      <w:r w:rsidR="00AA2963">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في</w:t>
      </w:r>
      <w:r w:rsidR="00AA2963">
        <w:rPr>
          <w:rFonts w:asciiTheme="majorBidi" w:hAnsiTheme="majorBidi" w:cstheme="majorBidi" w:hint="cs"/>
          <w:b/>
          <w:bCs/>
          <w:sz w:val="28"/>
          <w:szCs w:val="28"/>
          <w:rtl/>
        </w:rPr>
        <w:t xml:space="preserve"> </w:t>
      </w:r>
      <w:r w:rsidR="00AA2963" w:rsidRPr="00D13A4A">
        <w:rPr>
          <w:rFonts w:asciiTheme="majorBidi" w:hAnsiTheme="majorBidi" w:cstheme="majorBidi" w:hint="cs"/>
          <w:b/>
          <w:bCs/>
          <w:sz w:val="28"/>
          <w:szCs w:val="28"/>
          <w:rtl/>
        </w:rPr>
        <w:t>بعضها البع</w:t>
      </w:r>
      <w:r w:rsidR="00AA2963" w:rsidRPr="00D13A4A">
        <w:rPr>
          <w:rFonts w:asciiTheme="majorBidi" w:hAnsiTheme="majorBidi" w:cstheme="majorBidi" w:hint="eastAsia"/>
          <w:b/>
          <w:bCs/>
          <w:sz w:val="28"/>
          <w:szCs w:val="28"/>
          <w:rtl/>
        </w:rPr>
        <w:t>ض</w:t>
      </w:r>
    </w:p>
    <w:tbl>
      <w:tblPr>
        <w:tblStyle w:val="PlainTable21"/>
        <w:bidiVisual/>
        <w:tblW w:w="9893" w:type="dxa"/>
        <w:tblLook w:val="04A0" w:firstRow="1" w:lastRow="0" w:firstColumn="1" w:lastColumn="0" w:noHBand="0" w:noVBand="1"/>
      </w:tblPr>
      <w:tblGrid>
        <w:gridCol w:w="4620"/>
        <w:gridCol w:w="1686"/>
        <w:gridCol w:w="1169"/>
        <w:gridCol w:w="1344"/>
        <w:gridCol w:w="1074"/>
      </w:tblGrid>
      <w:tr w:rsidR="005C3125" w14:paraId="0025880E" w14:textId="77777777" w:rsidTr="00E25E8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Borders>
              <w:top w:val="single" w:sz="24" w:space="0" w:color="000000" w:themeColor="text1"/>
              <w:left w:val="single" w:sz="18" w:space="0" w:color="FFFFFF"/>
              <w:bottom w:val="single" w:sz="18" w:space="0" w:color="000000"/>
              <w:right w:val="single" w:sz="18" w:space="0" w:color="FFFFFF"/>
            </w:tcBorders>
          </w:tcPr>
          <w:p w14:paraId="1609C682" w14:textId="77777777" w:rsidR="005C3125" w:rsidRDefault="005C3125" w:rsidP="00C42BEC">
            <w:pPr>
              <w:spacing w:line="360" w:lineRule="auto"/>
              <w:rPr>
                <w:rFonts w:asciiTheme="majorBidi" w:hAnsiTheme="majorBidi" w:cstheme="majorBidi"/>
                <w:sz w:val="28"/>
                <w:szCs w:val="28"/>
                <w:rtl/>
              </w:rPr>
            </w:pPr>
            <w:r>
              <w:rPr>
                <w:rFonts w:asciiTheme="majorBidi" w:hAnsiTheme="majorBidi" w:cstheme="majorBidi" w:hint="cs"/>
                <w:sz w:val="28"/>
                <w:szCs w:val="28"/>
                <w:rtl/>
              </w:rPr>
              <w:lastRenderedPageBreak/>
              <w:t>المتغيرات</w:t>
            </w:r>
          </w:p>
        </w:tc>
        <w:tc>
          <w:tcPr>
            <w:tcW w:w="1620" w:type="dxa"/>
            <w:tcBorders>
              <w:top w:val="single" w:sz="24" w:space="0" w:color="000000" w:themeColor="text1"/>
              <w:left w:val="single" w:sz="18" w:space="0" w:color="FFFFFF"/>
              <w:bottom w:val="single" w:sz="18" w:space="0" w:color="000000"/>
              <w:right w:val="single" w:sz="2" w:space="0" w:color="FFFFFF" w:themeColor="background1"/>
            </w:tcBorders>
          </w:tcPr>
          <w:p w14:paraId="10112373" w14:textId="77777777" w:rsidR="005C3125" w:rsidRDefault="005C3125" w:rsidP="00C42BE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مجموع المربعات</w:t>
            </w:r>
          </w:p>
        </w:tc>
        <w:tc>
          <w:tcPr>
            <w:tcW w:w="1170" w:type="dxa"/>
            <w:tcBorders>
              <w:top w:val="single" w:sz="24" w:space="0" w:color="000000" w:themeColor="text1"/>
              <w:left w:val="single" w:sz="2" w:space="0" w:color="FFFFFF" w:themeColor="background1"/>
              <w:bottom w:val="single" w:sz="18" w:space="0" w:color="000000"/>
              <w:right w:val="single" w:sz="2" w:space="0" w:color="FFFFFF" w:themeColor="background1"/>
            </w:tcBorders>
          </w:tcPr>
          <w:p w14:paraId="7C89B6EC" w14:textId="77777777" w:rsidR="005C3125" w:rsidRDefault="005C3125" w:rsidP="00C42BE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Pr>
                <w:rFonts w:asciiTheme="majorBidi" w:hAnsiTheme="majorBidi" w:cstheme="majorBidi" w:hint="cs"/>
                <w:sz w:val="28"/>
                <w:szCs w:val="28"/>
                <w:rtl/>
              </w:rPr>
              <w:t xml:space="preserve">قيمة </w:t>
            </w:r>
            <w:r>
              <w:rPr>
                <w:rFonts w:asciiTheme="majorBidi" w:hAnsiTheme="majorBidi" w:cstheme="majorBidi"/>
                <w:sz w:val="28"/>
                <w:szCs w:val="28"/>
              </w:rPr>
              <w:t>F</w:t>
            </w:r>
          </w:p>
        </w:tc>
        <w:tc>
          <w:tcPr>
            <w:tcW w:w="1350" w:type="dxa"/>
            <w:tcBorders>
              <w:top w:val="single" w:sz="24" w:space="0" w:color="000000" w:themeColor="text1"/>
              <w:left w:val="single" w:sz="2" w:space="0" w:color="FFFFFF" w:themeColor="background1"/>
              <w:bottom w:val="single" w:sz="18" w:space="0" w:color="000000"/>
              <w:right w:val="single" w:sz="2" w:space="0" w:color="FFFFFF" w:themeColor="background1"/>
            </w:tcBorders>
          </w:tcPr>
          <w:p w14:paraId="4A3B7083" w14:textId="77777777" w:rsidR="005C3125" w:rsidRDefault="005C3125" w:rsidP="00C42BE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 xml:space="preserve">مستوى الدلالة </w:t>
            </w:r>
          </w:p>
        </w:tc>
        <w:tc>
          <w:tcPr>
            <w:tcW w:w="1075" w:type="dxa"/>
            <w:tcBorders>
              <w:top w:val="single" w:sz="24" w:space="0" w:color="000000" w:themeColor="text1"/>
              <w:left w:val="single" w:sz="2" w:space="0" w:color="FFFFFF" w:themeColor="background1"/>
              <w:bottom w:val="single" w:sz="18" w:space="0" w:color="000000"/>
              <w:right w:val="single" w:sz="2" w:space="0" w:color="FFFFFF" w:themeColor="background1"/>
            </w:tcBorders>
          </w:tcPr>
          <w:p w14:paraId="65581B8B" w14:textId="77777777" w:rsidR="005C3125" w:rsidRDefault="005C3125" w:rsidP="00C42BE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مستوى (</w:t>
            </w:r>
            <w:r>
              <w:rPr>
                <w:rFonts w:asciiTheme="majorBidi" w:hAnsiTheme="majorBidi" w:cstheme="majorBidi"/>
                <w:sz w:val="28"/>
                <w:szCs w:val="28"/>
              </w:rPr>
              <w:t>Eta</w:t>
            </w:r>
            <w:r>
              <w:rPr>
                <w:rFonts w:asciiTheme="majorBidi" w:hAnsiTheme="majorBidi" w:cstheme="majorBidi"/>
                <w:sz w:val="28"/>
                <w:szCs w:val="28"/>
                <w:vertAlign w:val="superscript"/>
              </w:rPr>
              <w:t>2</w:t>
            </w:r>
            <w:r>
              <w:rPr>
                <w:rFonts w:asciiTheme="majorBidi" w:hAnsiTheme="majorBidi" w:cstheme="majorBidi" w:hint="cs"/>
                <w:sz w:val="28"/>
                <w:szCs w:val="28"/>
                <w:rtl/>
              </w:rPr>
              <w:t>)</w:t>
            </w:r>
          </w:p>
        </w:tc>
      </w:tr>
      <w:tr w:rsidR="005C3125" w14:paraId="731A0C8D" w14:textId="77777777" w:rsidTr="00E25E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Borders>
              <w:top w:val="single" w:sz="18" w:space="0" w:color="000000"/>
              <w:left w:val="single" w:sz="18" w:space="0" w:color="FFFFFF"/>
              <w:bottom w:val="single" w:sz="18" w:space="0" w:color="000000"/>
              <w:right w:val="single" w:sz="2" w:space="0" w:color="FFFFFF" w:themeColor="background1"/>
            </w:tcBorders>
          </w:tcPr>
          <w:p w14:paraId="3AE12B6C" w14:textId="77777777" w:rsidR="005C3125" w:rsidRDefault="005C3125" w:rsidP="00C42BEC">
            <w:pPr>
              <w:spacing w:line="360" w:lineRule="auto"/>
              <w:rPr>
                <w:rFonts w:asciiTheme="majorBidi" w:hAnsiTheme="majorBidi" w:cstheme="majorBidi"/>
                <w:sz w:val="28"/>
                <w:szCs w:val="28"/>
                <w:rtl/>
              </w:rPr>
            </w:pPr>
            <w:r>
              <w:rPr>
                <w:rFonts w:asciiTheme="majorBidi" w:hAnsiTheme="majorBidi" w:cstheme="majorBidi" w:hint="cs"/>
                <w:sz w:val="28"/>
                <w:szCs w:val="28"/>
                <w:rtl/>
              </w:rPr>
              <w:t>إدراك الخطر عند الالتزام بالتعليمات في الفترة الأولى والثانية</w:t>
            </w:r>
          </w:p>
        </w:tc>
        <w:tc>
          <w:tcPr>
            <w:tcW w:w="1620" w:type="dxa"/>
            <w:tcBorders>
              <w:top w:val="single" w:sz="18" w:space="0" w:color="000000"/>
              <w:left w:val="single" w:sz="2" w:space="0" w:color="FFFFFF" w:themeColor="background1"/>
              <w:bottom w:val="single" w:sz="18" w:space="0" w:color="000000"/>
              <w:right w:val="single" w:sz="2" w:space="0" w:color="FFFFFF" w:themeColor="background1"/>
            </w:tcBorders>
          </w:tcPr>
          <w:p w14:paraId="6B4B99C3" w14:textId="77777777" w:rsidR="005C3125" w:rsidRDefault="005C3125" w:rsidP="00C42BEC">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2A6676">
              <w:rPr>
                <w:rFonts w:asciiTheme="majorBidi" w:hAnsiTheme="majorBidi" w:cs="Times New Roman"/>
                <w:sz w:val="28"/>
                <w:szCs w:val="28"/>
                <w:rtl/>
              </w:rPr>
              <w:t>5697538.964</w:t>
            </w:r>
          </w:p>
        </w:tc>
        <w:tc>
          <w:tcPr>
            <w:tcW w:w="1170" w:type="dxa"/>
            <w:tcBorders>
              <w:top w:val="single" w:sz="18" w:space="0" w:color="000000"/>
              <w:left w:val="single" w:sz="2" w:space="0" w:color="FFFFFF" w:themeColor="background1"/>
              <w:bottom w:val="single" w:sz="18" w:space="0" w:color="000000"/>
              <w:right w:val="single" w:sz="2" w:space="0" w:color="FFFFFF" w:themeColor="background1"/>
            </w:tcBorders>
          </w:tcPr>
          <w:p w14:paraId="4E56B9A9"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2A6676">
              <w:rPr>
                <w:rFonts w:asciiTheme="majorBidi" w:hAnsiTheme="majorBidi" w:cs="Times New Roman"/>
                <w:sz w:val="28"/>
                <w:szCs w:val="28"/>
                <w:rtl/>
              </w:rPr>
              <w:t>109.880</w:t>
            </w:r>
          </w:p>
        </w:tc>
        <w:tc>
          <w:tcPr>
            <w:tcW w:w="1350" w:type="dxa"/>
            <w:tcBorders>
              <w:top w:val="single" w:sz="18" w:space="0" w:color="000000"/>
              <w:left w:val="single" w:sz="2" w:space="0" w:color="FFFFFF" w:themeColor="background1"/>
              <w:bottom w:val="single" w:sz="18" w:space="0" w:color="000000"/>
              <w:right w:val="single" w:sz="2" w:space="0" w:color="FFFFFF" w:themeColor="background1"/>
            </w:tcBorders>
          </w:tcPr>
          <w:p w14:paraId="701D70EB"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imes New Roman"/>
                <w:sz w:val="28"/>
                <w:szCs w:val="28"/>
              </w:rPr>
              <w:t>&lt;0.001</w:t>
            </w:r>
          </w:p>
        </w:tc>
        <w:tc>
          <w:tcPr>
            <w:tcW w:w="1075" w:type="dxa"/>
            <w:tcBorders>
              <w:top w:val="single" w:sz="18" w:space="0" w:color="000000"/>
              <w:left w:val="single" w:sz="2" w:space="0" w:color="FFFFFF" w:themeColor="background1"/>
              <w:bottom w:val="single" w:sz="18" w:space="0" w:color="000000"/>
              <w:right w:val="single" w:sz="2" w:space="0" w:color="FFFFFF" w:themeColor="background1"/>
            </w:tcBorders>
          </w:tcPr>
          <w:p w14:paraId="3481D01F"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8A1CD5">
              <w:rPr>
                <w:rFonts w:asciiTheme="majorBidi" w:hAnsiTheme="majorBidi" w:cs="Times New Roman"/>
                <w:sz w:val="28"/>
                <w:szCs w:val="28"/>
                <w:rtl/>
              </w:rPr>
              <w:t>0.</w:t>
            </w:r>
            <w:r>
              <w:rPr>
                <w:rFonts w:asciiTheme="majorBidi" w:hAnsiTheme="majorBidi" w:cs="Times New Roman" w:hint="cs"/>
                <w:sz w:val="28"/>
                <w:szCs w:val="28"/>
                <w:rtl/>
              </w:rPr>
              <w:t>536</w:t>
            </w:r>
          </w:p>
        </w:tc>
      </w:tr>
      <w:tr w:rsidR="005C3125" w14:paraId="4D641C88" w14:textId="77777777" w:rsidTr="00E25E8A">
        <w:tc>
          <w:tcPr>
            <w:cnfStyle w:val="001000000000" w:firstRow="0" w:lastRow="0" w:firstColumn="1" w:lastColumn="0" w:oddVBand="0" w:evenVBand="0" w:oddHBand="0" w:evenHBand="0" w:firstRowFirstColumn="0" w:firstRowLastColumn="0" w:lastRowFirstColumn="0" w:lastRowLastColumn="0"/>
            <w:tcW w:w="4678" w:type="dxa"/>
            <w:tcBorders>
              <w:top w:val="single" w:sz="18" w:space="0" w:color="000000"/>
              <w:left w:val="single" w:sz="18" w:space="0" w:color="FFFFFF"/>
              <w:bottom w:val="single" w:sz="18" w:space="0" w:color="000000"/>
              <w:right w:val="single" w:sz="2" w:space="0" w:color="FFFFFF" w:themeColor="background1"/>
            </w:tcBorders>
          </w:tcPr>
          <w:p w14:paraId="49606E84" w14:textId="77777777" w:rsidR="005C3125" w:rsidRDefault="005C3125" w:rsidP="00C42BEC">
            <w:pPr>
              <w:spacing w:line="360" w:lineRule="auto"/>
              <w:rPr>
                <w:rFonts w:asciiTheme="majorBidi" w:hAnsiTheme="majorBidi" w:cstheme="majorBidi"/>
                <w:sz w:val="28"/>
                <w:szCs w:val="28"/>
                <w:rtl/>
              </w:rPr>
            </w:pPr>
            <w:r>
              <w:rPr>
                <w:rFonts w:asciiTheme="majorBidi" w:hAnsiTheme="majorBidi" w:cstheme="majorBidi" w:hint="cs"/>
                <w:sz w:val="28"/>
                <w:szCs w:val="28"/>
                <w:rtl/>
              </w:rPr>
              <w:t>إدراك الخطر عند الالتزام بالتعليمات في الفترة الأولى والثانية*مصدر الخبر</w:t>
            </w:r>
          </w:p>
        </w:tc>
        <w:tc>
          <w:tcPr>
            <w:tcW w:w="1620" w:type="dxa"/>
            <w:tcBorders>
              <w:top w:val="single" w:sz="18" w:space="0" w:color="000000"/>
              <w:left w:val="single" w:sz="2" w:space="0" w:color="FFFFFF" w:themeColor="background1"/>
              <w:bottom w:val="single" w:sz="18" w:space="0" w:color="000000"/>
              <w:right w:val="single" w:sz="2" w:space="0" w:color="FFFFFF" w:themeColor="background1"/>
            </w:tcBorders>
          </w:tcPr>
          <w:p w14:paraId="137C8A02" w14:textId="77777777" w:rsidR="005C312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2A6676">
              <w:rPr>
                <w:rFonts w:asciiTheme="majorBidi" w:hAnsiTheme="majorBidi" w:cs="Times New Roman"/>
                <w:sz w:val="28"/>
                <w:szCs w:val="28"/>
                <w:rtl/>
              </w:rPr>
              <w:t>59508.962</w:t>
            </w:r>
          </w:p>
        </w:tc>
        <w:tc>
          <w:tcPr>
            <w:tcW w:w="1170" w:type="dxa"/>
            <w:tcBorders>
              <w:top w:val="single" w:sz="18" w:space="0" w:color="000000"/>
              <w:left w:val="single" w:sz="2" w:space="0" w:color="FFFFFF" w:themeColor="background1"/>
              <w:bottom w:val="single" w:sz="18" w:space="0" w:color="000000"/>
              <w:right w:val="single" w:sz="2" w:space="0" w:color="FFFFFF" w:themeColor="background1"/>
            </w:tcBorders>
          </w:tcPr>
          <w:p w14:paraId="2BC73037" w14:textId="77777777" w:rsidR="005C312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2A6676">
              <w:rPr>
                <w:rFonts w:asciiTheme="majorBidi" w:hAnsiTheme="majorBidi" w:cs="Times New Roman"/>
                <w:sz w:val="28"/>
                <w:szCs w:val="28"/>
                <w:rtl/>
              </w:rPr>
              <w:t>1.148</w:t>
            </w:r>
          </w:p>
        </w:tc>
        <w:tc>
          <w:tcPr>
            <w:tcW w:w="1350" w:type="dxa"/>
            <w:tcBorders>
              <w:top w:val="single" w:sz="18" w:space="0" w:color="000000"/>
              <w:left w:val="single" w:sz="2" w:space="0" w:color="FFFFFF" w:themeColor="background1"/>
              <w:bottom w:val="single" w:sz="18" w:space="0" w:color="000000"/>
              <w:right w:val="single" w:sz="2" w:space="0" w:color="FFFFFF" w:themeColor="background1"/>
            </w:tcBorders>
          </w:tcPr>
          <w:p w14:paraId="13917E62" w14:textId="77777777" w:rsidR="005C312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8A1CD5">
              <w:rPr>
                <w:rFonts w:asciiTheme="majorBidi" w:hAnsiTheme="majorBidi" w:cs="Times New Roman"/>
                <w:sz w:val="28"/>
                <w:szCs w:val="28"/>
                <w:rtl/>
              </w:rPr>
              <w:t>0.</w:t>
            </w:r>
            <w:r>
              <w:rPr>
                <w:rFonts w:asciiTheme="majorBidi" w:hAnsiTheme="majorBidi" w:cs="Times New Roman" w:hint="cs"/>
                <w:sz w:val="28"/>
                <w:szCs w:val="28"/>
                <w:rtl/>
              </w:rPr>
              <w:t>287</w:t>
            </w:r>
          </w:p>
        </w:tc>
        <w:tc>
          <w:tcPr>
            <w:tcW w:w="1075" w:type="dxa"/>
            <w:tcBorders>
              <w:top w:val="single" w:sz="18" w:space="0" w:color="000000"/>
              <w:left w:val="single" w:sz="2" w:space="0" w:color="FFFFFF" w:themeColor="background1"/>
              <w:bottom w:val="single" w:sz="18" w:space="0" w:color="000000"/>
              <w:right w:val="single" w:sz="2" w:space="0" w:color="FFFFFF" w:themeColor="background1"/>
            </w:tcBorders>
          </w:tcPr>
          <w:p w14:paraId="4FAA2541" w14:textId="77777777" w:rsidR="005C312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0.012</w:t>
            </w:r>
          </w:p>
        </w:tc>
      </w:tr>
      <w:tr w:rsidR="005C3125" w14:paraId="2F7344F8" w14:textId="77777777" w:rsidTr="00E25E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Borders>
              <w:top w:val="single" w:sz="18" w:space="0" w:color="000000"/>
              <w:left w:val="single" w:sz="18" w:space="0" w:color="FFFFFF"/>
              <w:bottom w:val="single" w:sz="18" w:space="0" w:color="000000"/>
              <w:right w:val="single" w:sz="2" w:space="0" w:color="FFFFFF" w:themeColor="background1"/>
            </w:tcBorders>
          </w:tcPr>
          <w:p w14:paraId="14A77928" w14:textId="77777777" w:rsidR="005C3125" w:rsidRDefault="005C3125" w:rsidP="00C42BEC">
            <w:pPr>
              <w:spacing w:line="360" w:lineRule="auto"/>
              <w:rPr>
                <w:rFonts w:asciiTheme="majorBidi" w:hAnsiTheme="majorBidi" w:cstheme="majorBidi"/>
                <w:sz w:val="28"/>
                <w:szCs w:val="28"/>
                <w:rtl/>
              </w:rPr>
            </w:pPr>
            <w:r>
              <w:rPr>
                <w:rFonts w:asciiTheme="majorBidi" w:hAnsiTheme="majorBidi" w:cstheme="majorBidi" w:hint="cs"/>
                <w:sz w:val="28"/>
                <w:szCs w:val="28"/>
                <w:rtl/>
              </w:rPr>
              <w:t>إدراك الخطر عند عدم الالتزام بالتعليمات في الفترة الأولى والثانية</w:t>
            </w:r>
          </w:p>
        </w:tc>
        <w:tc>
          <w:tcPr>
            <w:tcW w:w="1620" w:type="dxa"/>
            <w:tcBorders>
              <w:top w:val="single" w:sz="18" w:space="0" w:color="000000"/>
              <w:left w:val="single" w:sz="2" w:space="0" w:color="FFFFFF" w:themeColor="background1"/>
              <w:bottom w:val="single" w:sz="18" w:space="0" w:color="000000"/>
              <w:right w:val="single" w:sz="2" w:space="0" w:color="FFFFFF" w:themeColor="background1"/>
            </w:tcBorders>
          </w:tcPr>
          <w:p w14:paraId="77DFAEA6"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2A6676">
              <w:rPr>
                <w:rFonts w:asciiTheme="majorBidi" w:hAnsiTheme="majorBidi" w:cs="Times New Roman"/>
                <w:sz w:val="28"/>
                <w:szCs w:val="28"/>
                <w:rtl/>
              </w:rPr>
              <w:t>6475.868</w:t>
            </w:r>
          </w:p>
        </w:tc>
        <w:tc>
          <w:tcPr>
            <w:tcW w:w="1170" w:type="dxa"/>
            <w:tcBorders>
              <w:top w:val="single" w:sz="18" w:space="0" w:color="000000"/>
              <w:left w:val="single" w:sz="2" w:space="0" w:color="FFFFFF" w:themeColor="background1"/>
              <w:bottom w:val="single" w:sz="18" w:space="0" w:color="000000"/>
              <w:right w:val="single" w:sz="2" w:space="0" w:color="FFFFFF" w:themeColor="background1"/>
            </w:tcBorders>
          </w:tcPr>
          <w:p w14:paraId="5B3BFC35"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imes New Roman" w:hint="cs"/>
                <w:sz w:val="28"/>
                <w:szCs w:val="28"/>
                <w:rtl/>
              </w:rPr>
              <w:t>0.153</w:t>
            </w:r>
          </w:p>
        </w:tc>
        <w:tc>
          <w:tcPr>
            <w:tcW w:w="1350" w:type="dxa"/>
            <w:tcBorders>
              <w:top w:val="single" w:sz="18" w:space="0" w:color="000000"/>
              <w:left w:val="single" w:sz="2" w:space="0" w:color="FFFFFF" w:themeColor="background1"/>
              <w:bottom w:val="single" w:sz="18" w:space="0" w:color="000000"/>
              <w:right w:val="single" w:sz="2" w:space="0" w:color="FFFFFF" w:themeColor="background1"/>
            </w:tcBorders>
          </w:tcPr>
          <w:p w14:paraId="2747584B"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2A6676">
              <w:rPr>
                <w:rFonts w:asciiTheme="majorBidi" w:hAnsiTheme="majorBidi" w:cs="Times New Roman"/>
                <w:sz w:val="28"/>
                <w:szCs w:val="28"/>
                <w:rtl/>
              </w:rPr>
              <w:t>0.696</w:t>
            </w:r>
          </w:p>
        </w:tc>
        <w:tc>
          <w:tcPr>
            <w:tcW w:w="1075" w:type="dxa"/>
            <w:tcBorders>
              <w:top w:val="single" w:sz="18" w:space="0" w:color="000000"/>
              <w:left w:val="single" w:sz="2" w:space="0" w:color="FFFFFF" w:themeColor="background1"/>
              <w:bottom w:val="single" w:sz="18" w:space="0" w:color="000000"/>
              <w:right w:val="single" w:sz="2" w:space="0" w:color="FFFFFF" w:themeColor="background1"/>
            </w:tcBorders>
          </w:tcPr>
          <w:p w14:paraId="77130351"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0.002</w:t>
            </w:r>
          </w:p>
        </w:tc>
      </w:tr>
      <w:tr w:rsidR="005C3125" w14:paraId="3F37D415" w14:textId="77777777" w:rsidTr="00E25E8A">
        <w:tc>
          <w:tcPr>
            <w:cnfStyle w:val="001000000000" w:firstRow="0" w:lastRow="0" w:firstColumn="1" w:lastColumn="0" w:oddVBand="0" w:evenVBand="0" w:oddHBand="0" w:evenHBand="0" w:firstRowFirstColumn="0" w:firstRowLastColumn="0" w:lastRowFirstColumn="0" w:lastRowLastColumn="0"/>
            <w:tcW w:w="4678" w:type="dxa"/>
            <w:tcBorders>
              <w:top w:val="single" w:sz="18" w:space="0" w:color="000000"/>
              <w:left w:val="single" w:sz="18" w:space="0" w:color="FFFFFF"/>
              <w:bottom w:val="single" w:sz="18" w:space="0" w:color="000000"/>
              <w:right w:val="single" w:sz="2" w:space="0" w:color="FFFFFF" w:themeColor="background1"/>
            </w:tcBorders>
          </w:tcPr>
          <w:p w14:paraId="7429B263" w14:textId="77777777" w:rsidR="005C3125" w:rsidRDefault="005C3125" w:rsidP="00C42BEC">
            <w:pPr>
              <w:spacing w:line="360" w:lineRule="auto"/>
              <w:rPr>
                <w:rFonts w:asciiTheme="majorBidi" w:hAnsiTheme="majorBidi" w:cstheme="majorBidi"/>
                <w:sz w:val="28"/>
                <w:szCs w:val="28"/>
                <w:rtl/>
              </w:rPr>
            </w:pPr>
            <w:r>
              <w:rPr>
                <w:rFonts w:asciiTheme="majorBidi" w:hAnsiTheme="majorBidi" w:cstheme="majorBidi" w:hint="cs"/>
                <w:sz w:val="28"/>
                <w:szCs w:val="28"/>
                <w:rtl/>
              </w:rPr>
              <w:t>إدراك الخطر عند عدم الالتزام بالتعليمات في الفترة الأولى والثانية*مصدر الخبر</w:t>
            </w:r>
          </w:p>
        </w:tc>
        <w:tc>
          <w:tcPr>
            <w:tcW w:w="1620" w:type="dxa"/>
            <w:tcBorders>
              <w:top w:val="single" w:sz="18" w:space="0" w:color="000000"/>
              <w:left w:val="single" w:sz="2" w:space="0" w:color="FFFFFF" w:themeColor="background1"/>
              <w:bottom w:val="single" w:sz="18" w:space="0" w:color="000000"/>
              <w:right w:val="single" w:sz="2" w:space="0" w:color="FFFFFF" w:themeColor="background1"/>
            </w:tcBorders>
          </w:tcPr>
          <w:p w14:paraId="7EAD6710" w14:textId="77777777" w:rsidR="005C3125" w:rsidRPr="008A1CD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imes New Roman"/>
                <w:sz w:val="28"/>
                <w:szCs w:val="28"/>
                <w:rtl/>
              </w:rPr>
            </w:pPr>
            <w:r w:rsidRPr="002A6676">
              <w:rPr>
                <w:rFonts w:asciiTheme="majorBidi" w:hAnsiTheme="majorBidi" w:cs="Times New Roman"/>
                <w:sz w:val="28"/>
                <w:szCs w:val="28"/>
                <w:rtl/>
              </w:rPr>
              <w:t>102445.625</w:t>
            </w:r>
          </w:p>
        </w:tc>
        <w:tc>
          <w:tcPr>
            <w:tcW w:w="1170" w:type="dxa"/>
            <w:tcBorders>
              <w:top w:val="single" w:sz="18" w:space="0" w:color="000000"/>
              <w:left w:val="single" w:sz="2" w:space="0" w:color="FFFFFF" w:themeColor="background1"/>
              <w:bottom w:val="single" w:sz="18" w:space="0" w:color="000000"/>
              <w:right w:val="single" w:sz="2" w:space="0" w:color="FFFFFF" w:themeColor="background1"/>
            </w:tcBorders>
          </w:tcPr>
          <w:p w14:paraId="5D57CE9E" w14:textId="77777777" w:rsidR="005C3125" w:rsidRPr="008A1CD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imes New Roman"/>
                <w:sz w:val="28"/>
                <w:szCs w:val="28"/>
                <w:rtl/>
              </w:rPr>
            </w:pPr>
            <w:r w:rsidRPr="002A6676">
              <w:rPr>
                <w:rFonts w:asciiTheme="majorBidi" w:hAnsiTheme="majorBidi" w:cs="Times New Roman"/>
                <w:sz w:val="28"/>
                <w:szCs w:val="28"/>
                <w:rtl/>
              </w:rPr>
              <w:t>2.419</w:t>
            </w:r>
          </w:p>
        </w:tc>
        <w:tc>
          <w:tcPr>
            <w:tcW w:w="1350" w:type="dxa"/>
            <w:tcBorders>
              <w:top w:val="single" w:sz="18" w:space="0" w:color="000000"/>
              <w:left w:val="single" w:sz="2" w:space="0" w:color="FFFFFF" w:themeColor="background1"/>
              <w:bottom w:val="single" w:sz="18" w:space="0" w:color="000000"/>
              <w:right w:val="single" w:sz="2" w:space="0" w:color="FFFFFF" w:themeColor="background1"/>
            </w:tcBorders>
          </w:tcPr>
          <w:p w14:paraId="0C9E5C57" w14:textId="77777777" w:rsidR="005C3125" w:rsidRPr="00D93DEA"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imes New Roman"/>
                <w:sz w:val="28"/>
                <w:szCs w:val="28"/>
                <w:rtl/>
              </w:rPr>
            </w:pPr>
            <w:r>
              <w:rPr>
                <w:rFonts w:asciiTheme="majorBidi" w:hAnsiTheme="majorBidi" w:cs="Times New Roman" w:hint="cs"/>
                <w:sz w:val="28"/>
                <w:szCs w:val="28"/>
                <w:rtl/>
              </w:rPr>
              <w:t>0.123</w:t>
            </w:r>
          </w:p>
        </w:tc>
        <w:tc>
          <w:tcPr>
            <w:tcW w:w="1075" w:type="dxa"/>
            <w:tcBorders>
              <w:top w:val="single" w:sz="18" w:space="0" w:color="000000"/>
              <w:left w:val="single" w:sz="2" w:space="0" w:color="FFFFFF" w:themeColor="background1"/>
              <w:bottom w:val="single" w:sz="18" w:space="0" w:color="000000"/>
              <w:right w:val="single" w:sz="2" w:space="0" w:color="FFFFFF" w:themeColor="background1"/>
            </w:tcBorders>
          </w:tcPr>
          <w:p w14:paraId="32494063" w14:textId="77777777" w:rsidR="005C312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0.25</w:t>
            </w:r>
          </w:p>
        </w:tc>
      </w:tr>
      <w:tr w:rsidR="005C3125" w14:paraId="25291A37" w14:textId="77777777" w:rsidTr="00E25E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Borders>
              <w:top w:val="single" w:sz="18" w:space="0" w:color="000000"/>
              <w:left w:val="single" w:sz="18" w:space="0" w:color="FFFFFF"/>
              <w:bottom w:val="single" w:sz="18" w:space="0" w:color="000000"/>
              <w:right w:val="single" w:sz="2" w:space="0" w:color="FFFFFF" w:themeColor="background1"/>
            </w:tcBorders>
          </w:tcPr>
          <w:p w14:paraId="5BCFF35B" w14:textId="77777777" w:rsidR="005C3125" w:rsidRDefault="005C3125" w:rsidP="00C42BEC">
            <w:pPr>
              <w:spacing w:line="360" w:lineRule="auto"/>
              <w:rPr>
                <w:rFonts w:asciiTheme="majorBidi" w:hAnsiTheme="majorBidi" w:cstheme="majorBidi"/>
                <w:sz w:val="28"/>
                <w:szCs w:val="28"/>
                <w:rtl/>
              </w:rPr>
            </w:pPr>
            <w:r>
              <w:rPr>
                <w:rFonts w:asciiTheme="majorBidi" w:hAnsiTheme="majorBidi" w:cstheme="majorBidi" w:hint="cs"/>
                <w:sz w:val="28"/>
                <w:szCs w:val="28"/>
                <w:rtl/>
              </w:rPr>
              <w:t>إدراك الخطر عند الالتزام بالتعليمات في الفترة الأولى والثانية* إدراك الخطر عند عدم الالتزام بالتعليمات في الفترة الأولى والثانية</w:t>
            </w:r>
          </w:p>
        </w:tc>
        <w:tc>
          <w:tcPr>
            <w:tcW w:w="1620" w:type="dxa"/>
            <w:tcBorders>
              <w:top w:val="single" w:sz="18" w:space="0" w:color="000000"/>
              <w:left w:val="single" w:sz="2" w:space="0" w:color="FFFFFF" w:themeColor="background1"/>
              <w:bottom w:val="single" w:sz="18" w:space="0" w:color="000000"/>
              <w:right w:val="single" w:sz="2" w:space="0" w:color="FFFFFF" w:themeColor="background1"/>
            </w:tcBorders>
          </w:tcPr>
          <w:p w14:paraId="53B7E012" w14:textId="77777777" w:rsidR="005C3125" w:rsidRPr="008A1CD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imes New Roman"/>
                <w:sz w:val="28"/>
                <w:szCs w:val="28"/>
                <w:rtl/>
              </w:rPr>
            </w:pPr>
            <w:r w:rsidRPr="002A6676">
              <w:rPr>
                <w:rFonts w:asciiTheme="majorBidi" w:hAnsiTheme="majorBidi" w:cs="Times New Roman"/>
                <w:sz w:val="28"/>
                <w:szCs w:val="28"/>
                <w:rtl/>
              </w:rPr>
              <w:t>132.063</w:t>
            </w:r>
          </w:p>
        </w:tc>
        <w:tc>
          <w:tcPr>
            <w:tcW w:w="1170" w:type="dxa"/>
            <w:tcBorders>
              <w:top w:val="single" w:sz="18" w:space="0" w:color="000000"/>
              <w:left w:val="single" w:sz="2" w:space="0" w:color="FFFFFF" w:themeColor="background1"/>
              <w:bottom w:val="single" w:sz="18" w:space="0" w:color="000000"/>
              <w:right w:val="single" w:sz="2" w:space="0" w:color="FFFFFF" w:themeColor="background1"/>
            </w:tcBorders>
          </w:tcPr>
          <w:p w14:paraId="501BEF99" w14:textId="77777777" w:rsidR="005C3125" w:rsidRPr="008A1CD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imes New Roman"/>
                <w:sz w:val="28"/>
                <w:szCs w:val="28"/>
                <w:rtl/>
              </w:rPr>
            </w:pPr>
            <w:r>
              <w:rPr>
                <w:rFonts w:asciiTheme="majorBidi" w:hAnsiTheme="majorBidi" w:cs="Times New Roman" w:hint="cs"/>
                <w:sz w:val="28"/>
                <w:szCs w:val="28"/>
                <w:rtl/>
              </w:rPr>
              <w:t>0.012</w:t>
            </w:r>
          </w:p>
        </w:tc>
        <w:tc>
          <w:tcPr>
            <w:tcW w:w="1350" w:type="dxa"/>
            <w:tcBorders>
              <w:top w:val="single" w:sz="18" w:space="0" w:color="000000"/>
              <w:left w:val="single" w:sz="2" w:space="0" w:color="FFFFFF" w:themeColor="background1"/>
              <w:bottom w:val="single" w:sz="18" w:space="0" w:color="000000"/>
              <w:right w:val="single" w:sz="2" w:space="0" w:color="FFFFFF" w:themeColor="background1"/>
            </w:tcBorders>
          </w:tcPr>
          <w:p w14:paraId="5AC3B159" w14:textId="77777777" w:rsidR="005C3125" w:rsidRPr="00D93DEA"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imes New Roman"/>
                <w:sz w:val="28"/>
                <w:szCs w:val="28"/>
                <w:rtl/>
              </w:rPr>
            </w:pPr>
            <w:r>
              <w:rPr>
                <w:rFonts w:asciiTheme="majorBidi" w:hAnsiTheme="majorBidi" w:cs="Times New Roman" w:hint="cs"/>
                <w:sz w:val="28"/>
                <w:szCs w:val="28"/>
                <w:rtl/>
              </w:rPr>
              <w:t>0.913</w:t>
            </w:r>
          </w:p>
        </w:tc>
        <w:tc>
          <w:tcPr>
            <w:tcW w:w="1075" w:type="dxa"/>
            <w:tcBorders>
              <w:top w:val="single" w:sz="18" w:space="0" w:color="000000"/>
              <w:left w:val="single" w:sz="2" w:space="0" w:color="FFFFFF" w:themeColor="background1"/>
              <w:bottom w:val="single" w:sz="18" w:space="0" w:color="000000"/>
              <w:right w:val="single" w:sz="2" w:space="0" w:color="FFFFFF" w:themeColor="background1"/>
            </w:tcBorders>
          </w:tcPr>
          <w:p w14:paraId="20778B56"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imes New Roman"/>
                <w:sz w:val="28"/>
                <w:szCs w:val="28"/>
              </w:rPr>
              <w:t>&lt;0.001</w:t>
            </w:r>
          </w:p>
        </w:tc>
      </w:tr>
      <w:tr w:rsidR="005C3125" w14:paraId="6FF3905A" w14:textId="77777777" w:rsidTr="00E25E8A">
        <w:tc>
          <w:tcPr>
            <w:cnfStyle w:val="001000000000" w:firstRow="0" w:lastRow="0" w:firstColumn="1" w:lastColumn="0" w:oddVBand="0" w:evenVBand="0" w:oddHBand="0" w:evenHBand="0" w:firstRowFirstColumn="0" w:firstRowLastColumn="0" w:lastRowFirstColumn="0" w:lastRowLastColumn="0"/>
            <w:tcW w:w="4678" w:type="dxa"/>
            <w:tcBorders>
              <w:top w:val="single" w:sz="18" w:space="0" w:color="000000"/>
              <w:left w:val="single" w:sz="18" w:space="0" w:color="FFFFFF"/>
              <w:bottom w:val="single" w:sz="24" w:space="0" w:color="000000"/>
              <w:right w:val="single" w:sz="2" w:space="0" w:color="FFFFFF" w:themeColor="background1"/>
            </w:tcBorders>
          </w:tcPr>
          <w:p w14:paraId="34DF7DC2" w14:textId="77777777" w:rsidR="005C3125" w:rsidRDefault="005C3125" w:rsidP="00C42BEC">
            <w:pPr>
              <w:spacing w:line="360" w:lineRule="auto"/>
              <w:rPr>
                <w:rFonts w:asciiTheme="majorBidi" w:hAnsiTheme="majorBidi" w:cstheme="majorBidi"/>
                <w:sz w:val="28"/>
                <w:szCs w:val="28"/>
                <w:rtl/>
              </w:rPr>
            </w:pPr>
            <w:r>
              <w:rPr>
                <w:rFonts w:asciiTheme="majorBidi" w:hAnsiTheme="majorBidi" w:cstheme="majorBidi" w:hint="cs"/>
                <w:sz w:val="28"/>
                <w:szCs w:val="28"/>
                <w:rtl/>
              </w:rPr>
              <w:t>إدراك الخطر عند الالتزام بالتعليمات في الفترة الأولى والثانية* إدراك الخطر عند عدم الالتزام بالتعليمات في الفترة الأولى والثانية*مصدر الخبر</w:t>
            </w:r>
          </w:p>
        </w:tc>
        <w:tc>
          <w:tcPr>
            <w:tcW w:w="1620" w:type="dxa"/>
            <w:tcBorders>
              <w:top w:val="single" w:sz="18" w:space="0" w:color="000000"/>
              <w:left w:val="single" w:sz="2" w:space="0" w:color="FFFFFF" w:themeColor="background1"/>
              <w:bottom w:val="single" w:sz="24" w:space="0" w:color="000000"/>
              <w:right w:val="single" w:sz="2" w:space="0" w:color="FFFFFF" w:themeColor="background1"/>
            </w:tcBorders>
          </w:tcPr>
          <w:p w14:paraId="7CE843C7" w14:textId="77777777" w:rsidR="005C3125" w:rsidRPr="008A1CD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imes New Roman"/>
                <w:sz w:val="28"/>
                <w:szCs w:val="28"/>
                <w:rtl/>
              </w:rPr>
            </w:pPr>
            <w:r w:rsidRPr="00094F2F">
              <w:rPr>
                <w:rFonts w:asciiTheme="majorBidi" w:hAnsiTheme="majorBidi" w:cs="Times New Roman"/>
                <w:sz w:val="28"/>
                <w:szCs w:val="28"/>
                <w:rtl/>
              </w:rPr>
              <w:t>18785.753</w:t>
            </w:r>
          </w:p>
        </w:tc>
        <w:tc>
          <w:tcPr>
            <w:tcW w:w="1170" w:type="dxa"/>
            <w:tcBorders>
              <w:top w:val="single" w:sz="18" w:space="0" w:color="000000"/>
              <w:left w:val="single" w:sz="2" w:space="0" w:color="FFFFFF" w:themeColor="background1"/>
              <w:bottom w:val="single" w:sz="24" w:space="0" w:color="000000"/>
              <w:right w:val="single" w:sz="2" w:space="0" w:color="FFFFFF" w:themeColor="background1"/>
            </w:tcBorders>
          </w:tcPr>
          <w:p w14:paraId="757D345B" w14:textId="77777777" w:rsidR="005C3125" w:rsidRPr="008A1CD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imes New Roman"/>
                <w:sz w:val="28"/>
                <w:szCs w:val="28"/>
                <w:rtl/>
              </w:rPr>
            </w:pPr>
            <w:r w:rsidRPr="00094F2F">
              <w:rPr>
                <w:rFonts w:asciiTheme="majorBidi" w:hAnsiTheme="majorBidi" w:cs="Times New Roman"/>
                <w:sz w:val="28"/>
                <w:szCs w:val="28"/>
                <w:rtl/>
              </w:rPr>
              <w:t>1.691</w:t>
            </w:r>
          </w:p>
        </w:tc>
        <w:tc>
          <w:tcPr>
            <w:tcW w:w="1350" w:type="dxa"/>
            <w:tcBorders>
              <w:top w:val="single" w:sz="18" w:space="0" w:color="000000"/>
              <w:left w:val="single" w:sz="2" w:space="0" w:color="FFFFFF" w:themeColor="background1"/>
              <w:bottom w:val="single" w:sz="24" w:space="0" w:color="000000"/>
              <w:right w:val="single" w:sz="2" w:space="0" w:color="FFFFFF" w:themeColor="background1"/>
            </w:tcBorders>
          </w:tcPr>
          <w:p w14:paraId="5F4E8C0E" w14:textId="77777777" w:rsidR="005C3125" w:rsidRPr="00D93DEA"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imes New Roman"/>
                <w:sz w:val="28"/>
                <w:szCs w:val="28"/>
                <w:rtl/>
              </w:rPr>
            </w:pPr>
            <w:r>
              <w:rPr>
                <w:rFonts w:asciiTheme="majorBidi" w:hAnsiTheme="majorBidi" w:cs="Times New Roman" w:hint="cs"/>
                <w:sz w:val="28"/>
                <w:szCs w:val="28"/>
                <w:rtl/>
              </w:rPr>
              <w:t>0.197</w:t>
            </w:r>
          </w:p>
        </w:tc>
        <w:tc>
          <w:tcPr>
            <w:tcW w:w="1075" w:type="dxa"/>
            <w:tcBorders>
              <w:top w:val="single" w:sz="18" w:space="0" w:color="000000"/>
              <w:left w:val="single" w:sz="2" w:space="0" w:color="FFFFFF" w:themeColor="background1"/>
              <w:bottom w:val="single" w:sz="24" w:space="0" w:color="000000"/>
              <w:right w:val="single" w:sz="2" w:space="0" w:color="FFFFFF" w:themeColor="background1"/>
            </w:tcBorders>
          </w:tcPr>
          <w:p w14:paraId="635FDECF" w14:textId="77777777" w:rsidR="005C312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0.017</w:t>
            </w:r>
          </w:p>
        </w:tc>
      </w:tr>
    </w:tbl>
    <w:p w14:paraId="6DF5AEC6" w14:textId="77777777" w:rsidR="005C3125" w:rsidRDefault="005C3125" w:rsidP="005C3125">
      <w:pPr>
        <w:spacing w:line="360" w:lineRule="auto"/>
        <w:jc w:val="both"/>
        <w:rPr>
          <w:rFonts w:asciiTheme="majorBidi" w:hAnsiTheme="majorBidi" w:cstheme="majorBidi"/>
          <w:sz w:val="28"/>
          <w:szCs w:val="28"/>
          <w:rtl/>
          <w:lang w:bidi="ar-JO"/>
        </w:rPr>
      </w:pPr>
    </w:p>
    <w:p w14:paraId="78DC6026" w14:textId="458BF01D" w:rsidR="00E66E73" w:rsidRPr="00E66E73" w:rsidRDefault="005C3125" w:rsidP="00E66E73">
      <w:pPr>
        <w:spacing w:line="360" w:lineRule="auto"/>
        <w:rPr>
          <w:rFonts w:asciiTheme="majorBidi" w:hAnsiTheme="majorBidi" w:cstheme="majorBidi"/>
          <w:sz w:val="28"/>
          <w:szCs w:val="28"/>
          <w:rtl/>
        </w:rPr>
      </w:pPr>
      <w:r>
        <w:rPr>
          <w:rFonts w:asciiTheme="majorBidi" w:hAnsiTheme="majorBidi" w:cstheme="majorBidi" w:hint="cs"/>
          <w:sz w:val="28"/>
          <w:szCs w:val="28"/>
          <w:rtl/>
        </w:rPr>
        <w:t xml:space="preserve">نلاحظ من </w:t>
      </w:r>
      <w:r w:rsidR="00E107EF">
        <w:rPr>
          <w:rFonts w:asciiTheme="majorBidi" w:hAnsiTheme="majorBidi" w:cstheme="majorBidi" w:hint="cs"/>
          <w:sz w:val="28"/>
          <w:szCs w:val="28"/>
          <w:rtl/>
        </w:rPr>
        <w:t xml:space="preserve">الجداول </w:t>
      </w:r>
      <w:r>
        <w:rPr>
          <w:rFonts w:asciiTheme="majorBidi" w:hAnsiTheme="majorBidi" w:cstheme="majorBidi" w:hint="cs"/>
          <w:sz w:val="28"/>
          <w:szCs w:val="28"/>
          <w:rtl/>
        </w:rPr>
        <w:t>أن نتائج اجابات العينة المشاركة في الدراسة وجدت علاقة في إدراك الخطر عند الالتزام بالتعليمات في الفترة الأولى (بمتوسط حسابي=</w:t>
      </w:r>
      <w:r w:rsidRPr="00585CC7">
        <w:rPr>
          <w:rFonts w:asciiTheme="majorBidi" w:hAnsiTheme="majorBidi" w:cs="Times New Roman"/>
          <w:sz w:val="28"/>
          <w:szCs w:val="28"/>
          <w:rtl/>
        </w:rPr>
        <w:t>265.3945</w:t>
      </w:r>
      <w:r>
        <w:rPr>
          <w:rFonts w:asciiTheme="majorBidi" w:hAnsiTheme="majorBidi" w:cstheme="majorBidi" w:hint="cs"/>
          <w:sz w:val="28"/>
          <w:szCs w:val="28"/>
          <w:rtl/>
        </w:rPr>
        <w:t>، وانحراف معياري=</w:t>
      </w:r>
      <w:r w:rsidRPr="00585CC7">
        <w:rPr>
          <w:rFonts w:asciiTheme="majorBidi" w:hAnsiTheme="majorBidi" w:cs="Times New Roman"/>
          <w:sz w:val="28"/>
          <w:szCs w:val="28"/>
          <w:rtl/>
        </w:rPr>
        <w:t>210</w:t>
      </w:r>
      <w:r>
        <w:rPr>
          <w:rFonts w:asciiTheme="majorBidi" w:hAnsiTheme="majorBidi" w:cs="Times New Roman" w:hint="cs"/>
          <w:sz w:val="28"/>
          <w:szCs w:val="28"/>
          <w:rtl/>
        </w:rPr>
        <w:t>)</w:t>
      </w:r>
      <w:r>
        <w:rPr>
          <w:rFonts w:asciiTheme="majorBidi" w:hAnsiTheme="majorBidi" w:cstheme="majorBidi" w:hint="cs"/>
          <w:sz w:val="28"/>
          <w:szCs w:val="28"/>
          <w:rtl/>
        </w:rPr>
        <w:t>، وإدراك الخطر عند الالتزام بالتعليمات في الفترة الثانية (بمتوسط حسابي=</w:t>
      </w:r>
      <w:r w:rsidRPr="00F25F8C">
        <w:rPr>
          <w:rFonts w:asciiTheme="majorBidi" w:hAnsiTheme="majorBidi" w:cs="Times New Roman"/>
          <w:sz w:val="28"/>
          <w:szCs w:val="28"/>
          <w:rtl/>
        </w:rPr>
        <w:t>270.3230</w:t>
      </w:r>
      <w:r>
        <w:rPr>
          <w:rFonts w:asciiTheme="majorBidi" w:hAnsiTheme="majorBidi" w:cstheme="majorBidi" w:hint="cs"/>
          <w:sz w:val="28"/>
          <w:szCs w:val="28"/>
          <w:rtl/>
        </w:rPr>
        <w:t>، وانحراف معياري=</w:t>
      </w:r>
      <w:r w:rsidRPr="00F25F8C">
        <w:rPr>
          <w:rFonts w:asciiTheme="majorBidi" w:hAnsiTheme="majorBidi" w:cs="Times New Roman"/>
          <w:sz w:val="28"/>
          <w:szCs w:val="28"/>
          <w:rtl/>
        </w:rPr>
        <w:t>230.69957</w:t>
      </w:r>
      <w:r>
        <w:rPr>
          <w:rFonts w:asciiTheme="majorBidi" w:hAnsiTheme="majorBidi" w:cstheme="majorBidi" w:hint="cs"/>
          <w:sz w:val="28"/>
          <w:szCs w:val="28"/>
          <w:rtl/>
        </w:rPr>
        <w:t xml:space="preserve">) حيث كانت نتائج إجاباتهم حول مستوى إدراك الخطر عند الالتزام بالتعليمات في الفترة الأولى والثانية </w:t>
      </w:r>
      <w:r>
        <w:rPr>
          <w:rFonts w:asciiTheme="majorBidi" w:hAnsiTheme="majorBidi" w:cstheme="majorBidi"/>
          <w:sz w:val="28"/>
          <w:szCs w:val="28"/>
        </w:rPr>
        <w:t>(F</w:t>
      </w:r>
      <w:r>
        <w:rPr>
          <w:rFonts w:asciiTheme="majorBidi" w:hAnsiTheme="majorBidi" w:cstheme="majorBidi"/>
          <w:sz w:val="28"/>
          <w:szCs w:val="28"/>
          <w:vertAlign w:val="subscript"/>
        </w:rPr>
        <w:t>(1,95)</w:t>
      </w:r>
      <w:r>
        <w:rPr>
          <w:rFonts w:asciiTheme="majorBidi" w:hAnsiTheme="majorBidi" w:cstheme="majorBidi"/>
          <w:sz w:val="28"/>
          <w:szCs w:val="28"/>
        </w:rPr>
        <w:t>=108.8, P=&lt;0.001, Eta</w:t>
      </w:r>
      <w:r>
        <w:rPr>
          <w:rFonts w:asciiTheme="majorBidi" w:hAnsiTheme="majorBidi" w:cstheme="majorBidi"/>
          <w:sz w:val="28"/>
          <w:szCs w:val="28"/>
          <w:vertAlign w:val="superscript"/>
        </w:rPr>
        <w:t>2</w:t>
      </w:r>
      <w:r>
        <w:rPr>
          <w:rFonts w:asciiTheme="majorBidi" w:hAnsiTheme="majorBidi" w:cstheme="majorBidi"/>
          <w:sz w:val="28"/>
          <w:szCs w:val="28"/>
        </w:rPr>
        <w:t>=0.536)</w:t>
      </w:r>
      <w:r>
        <w:rPr>
          <w:rFonts w:asciiTheme="majorBidi" w:hAnsiTheme="majorBidi" w:cstheme="majorBidi" w:hint="cs"/>
          <w:sz w:val="28"/>
          <w:szCs w:val="28"/>
          <w:rtl/>
        </w:rPr>
        <w:t xml:space="preserve">، والذي يشير إلى وجود علاقة في إدراك الخطرعند الالتزام بالتعليمات في الفترة الأولى والثانية دالة إحصائياً حيث مستوى الدلالة أصغر من (0.001) وهو </w:t>
      </w:r>
      <w:r>
        <w:rPr>
          <w:rFonts w:asciiTheme="majorBidi" w:hAnsiTheme="majorBidi" w:cstheme="majorBidi" w:hint="cs"/>
          <w:sz w:val="28"/>
          <w:szCs w:val="28"/>
          <w:rtl/>
        </w:rPr>
        <w:lastRenderedPageBreak/>
        <w:t xml:space="preserve">أصغر من مستوى دلالة ألفا (0.05) إلا أن قوة العلاقة والتأثير ضعيف حيث أنّ مستوى </w:t>
      </w:r>
      <w:r>
        <w:rPr>
          <w:rFonts w:asciiTheme="majorBidi" w:hAnsiTheme="majorBidi" w:cstheme="majorBidi"/>
          <w:sz w:val="28"/>
          <w:szCs w:val="28"/>
        </w:rPr>
        <w:t>Eta</w:t>
      </w:r>
      <w:r>
        <w:rPr>
          <w:rFonts w:asciiTheme="majorBidi" w:hAnsiTheme="majorBidi" w:cstheme="majorBidi"/>
          <w:sz w:val="28"/>
          <w:szCs w:val="28"/>
          <w:vertAlign w:val="superscript"/>
        </w:rPr>
        <w:t>2</w:t>
      </w:r>
      <w:r>
        <w:rPr>
          <w:rFonts w:asciiTheme="majorBidi" w:hAnsiTheme="majorBidi" w:cstheme="majorBidi" w:hint="cs"/>
          <w:sz w:val="28"/>
          <w:szCs w:val="28"/>
          <w:rtl/>
        </w:rPr>
        <w:t xml:space="preserve"> (0.536)، </w:t>
      </w:r>
      <w:r w:rsidR="00E66E73">
        <w:rPr>
          <w:rFonts w:asciiTheme="majorBidi" w:hAnsiTheme="majorBidi" w:cstheme="majorBidi" w:hint="cs"/>
          <w:sz w:val="28"/>
          <w:szCs w:val="28"/>
          <w:rtl/>
        </w:rPr>
        <w:t>و</w:t>
      </w:r>
      <w:r w:rsidR="00E66E73" w:rsidRPr="00E66E73">
        <w:rPr>
          <w:rFonts w:asciiTheme="majorBidi" w:hAnsiTheme="majorBidi" w:cs="Times New Roman"/>
          <w:sz w:val="28"/>
          <w:szCs w:val="28"/>
          <w:rtl/>
        </w:rPr>
        <w:t>يعتبر تأثير كبير جداً حسب تصنيف كوهين</w:t>
      </w:r>
    </w:p>
    <w:p w14:paraId="053ED94B" w14:textId="6941D6C7" w:rsidR="005C3125" w:rsidRDefault="00E66E73" w:rsidP="00E66E73">
      <w:pPr>
        <w:spacing w:line="360" w:lineRule="auto"/>
        <w:jc w:val="both"/>
        <w:rPr>
          <w:rFonts w:asciiTheme="majorBidi" w:hAnsiTheme="majorBidi" w:cs="Times New Roman"/>
          <w:sz w:val="28"/>
          <w:szCs w:val="28"/>
          <w:rtl/>
        </w:rPr>
      </w:pPr>
      <w:r>
        <w:rPr>
          <w:rFonts w:asciiTheme="majorBidi" w:hAnsiTheme="majorBidi" w:cs="Times New Roman"/>
          <w:sz w:val="28"/>
          <w:szCs w:val="28"/>
        </w:rPr>
        <w:t>53</w:t>
      </w:r>
      <w:r w:rsidRPr="00E66E73">
        <w:rPr>
          <w:rFonts w:asciiTheme="majorBidi" w:hAnsiTheme="majorBidi" w:cs="Times New Roman"/>
          <w:sz w:val="28"/>
          <w:szCs w:val="28"/>
          <w:rtl/>
        </w:rPr>
        <w:t>.٪ من التباين في المتغير التابع يُعزى للمتغير المستقل</w:t>
      </w:r>
      <w:r w:rsidRPr="00E66E73">
        <w:rPr>
          <w:rFonts w:asciiTheme="majorBidi" w:hAnsiTheme="majorBidi" w:cs="Times New Roman" w:hint="cs"/>
          <w:sz w:val="28"/>
          <w:szCs w:val="28"/>
          <w:rtl/>
        </w:rPr>
        <w:t xml:space="preserve"> </w:t>
      </w:r>
      <w:r w:rsidR="005C3125">
        <w:rPr>
          <w:rFonts w:asciiTheme="majorBidi" w:hAnsiTheme="majorBidi" w:cstheme="majorBidi" w:hint="cs"/>
          <w:sz w:val="28"/>
          <w:szCs w:val="28"/>
          <w:rtl/>
        </w:rPr>
        <w:t>وتشير باقي نتائج الجدول (</w:t>
      </w:r>
      <w:r w:rsidR="00E107EF">
        <w:rPr>
          <w:rFonts w:asciiTheme="majorBidi" w:hAnsiTheme="majorBidi" w:cstheme="majorBidi" w:hint="cs"/>
          <w:sz w:val="28"/>
          <w:szCs w:val="28"/>
          <w:rtl/>
        </w:rPr>
        <w:t>٤</w:t>
      </w:r>
      <w:r w:rsidR="005C3125">
        <w:rPr>
          <w:rFonts w:asciiTheme="majorBidi" w:hAnsiTheme="majorBidi" w:cstheme="majorBidi" w:hint="cs"/>
          <w:sz w:val="28"/>
          <w:szCs w:val="28"/>
          <w:rtl/>
        </w:rPr>
        <w:t xml:space="preserve">)  إلى إدراك الخطر عند الالتزام بالتعليمات في الفترة الأولى والثانية في تأثير مصدر الخبر </w:t>
      </w:r>
      <w:r w:rsidR="005C3125">
        <w:rPr>
          <w:rFonts w:asciiTheme="majorBidi" w:hAnsiTheme="majorBidi" w:cstheme="majorBidi"/>
          <w:sz w:val="28"/>
          <w:szCs w:val="28"/>
        </w:rPr>
        <w:t>(F</w:t>
      </w:r>
      <w:r w:rsidR="005C3125">
        <w:rPr>
          <w:rFonts w:asciiTheme="majorBidi" w:hAnsiTheme="majorBidi" w:cstheme="majorBidi"/>
          <w:sz w:val="28"/>
          <w:szCs w:val="28"/>
          <w:vertAlign w:val="subscript"/>
        </w:rPr>
        <w:t>(1,95)</w:t>
      </w:r>
      <w:r w:rsidR="005C3125">
        <w:rPr>
          <w:rFonts w:asciiTheme="majorBidi" w:hAnsiTheme="majorBidi" w:cstheme="majorBidi"/>
          <w:sz w:val="28"/>
          <w:szCs w:val="28"/>
        </w:rPr>
        <w:t>=1.148, P=0.287, Eta</w:t>
      </w:r>
      <w:r w:rsidR="005C3125">
        <w:rPr>
          <w:rFonts w:asciiTheme="majorBidi" w:hAnsiTheme="majorBidi" w:cstheme="majorBidi"/>
          <w:sz w:val="28"/>
          <w:szCs w:val="28"/>
          <w:vertAlign w:val="superscript"/>
        </w:rPr>
        <w:t>2</w:t>
      </w:r>
      <w:r w:rsidR="005C3125">
        <w:rPr>
          <w:rFonts w:asciiTheme="majorBidi" w:hAnsiTheme="majorBidi" w:cstheme="majorBidi"/>
          <w:sz w:val="28"/>
          <w:szCs w:val="28"/>
        </w:rPr>
        <w:t>=0.012)</w:t>
      </w:r>
      <w:r w:rsidR="005C3125">
        <w:rPr>
          <w:rFonts w:asciiTheme="majorBidi" w:hAnsiTheme="majorBidi" w:cstheme="majorBidi" w:hint="cs"/>
          <w:sz w:val="28"/>
          <w:szCs w:val="28"/>
          <w:rtl/>
        </w:rPr>
        <w:t xml:space="preserve">، وإلى إدراك الخطر عند عدم الالتزام بالتعليمات في الفترة الأولى والثانية </w:t>
      </w:r>
      <w:r w:rsidR="005C3125">
        <w:rPr>
          <w:rFonts w:asciiTheme="majorBidi" w:hAnsiTheme="majorBidi" w:cstheme="majorBidi"/>
          <w:sz w:val="28"/>
          <w:szCs w:val="28"/>
        </w:rPr>
        <w:t>(F</w:t>
      </w:r>
      <w:r w:rsidR="005C3125">
        <w:rPr>
          <w:rFonts w:asciiTheme="majorBidi" w:hAnsiTheme="majorBidi" w:cstheme="majorBidi"/>
          <w:sz w:val="28"/>
          <w:szCs w:val="28"/>
          <w:vertAlign w:val="subscript"/>
        </w:rPr>
        <w:t>(1,95)</w:t>
      </w:r>
      <w:r w:rsidR="005C3125">
        <w:rPr>
          <w:rFonts w:asciiTheme="majorBidi" w:hAnsiTheme="majorBidi" w:cstheme="majorBidi"/>
          <w:sz w:val="28"/>
          <w:szCs w:val="28"/>
        </w:rPr>
        <w:t>=0.153, P=0.696, Eta</w:t>
      </w:r>
      <w:r w:rsidR="005C3125">
        <w:rPr>
          <w:rFonts w:asciiTheme="majorBidi" w:hAnsiTheme="majorBidi" w:cstheme="majorBidi"/>
          <w:sz w:val="28"/>
          <w:szCs w:val="28"/>
          <w:vertAlign w:val="superscript"/>
        </w:rPr>
        <w:t>2</w:t>
      </w:r>
      <w:r w:rsidR="005C3125">
        <w:rPr>
          <w:rFonts w:asciiTheme="majorBidi" w:hAnsiTheme="majorBidi" w:cstheme="majorBidi"/>
          <w:sz w:val="28"/>
          <w:szCs w:val="28"/>
        </w:rPr>
        <w:t>=0.002)</w:t>
      </w:r>
      <w:r w:rsidR="005C3125">
        <w:rPr>
          <w:rFonts w:asciiTheme="majorBidi" w:hAnsiTheme="majorBidi" w:cstheme="majorBidi" w:hint="cs"/>
          <w:sz w:val="28"/>
          <w:szCs w:val="28"/>
          <w:rtl/>
        </w:rPr>
        <w:t>، وإلى إدراك الخطر عند عدم الالتزام بالتعليمات في الفترة الأولى والثانية تحت تأثير مصدر الخبر ،</w:t>
      </w:r>
      <w:r w:rsidR="005C3125">
        <w:rPr>
          <w:rFonts w:asciiTheme="majorBidi" w:hAnsiTheme="majorBidi" w:cstheme="majorBidi"/>
          <w:sz w:val="28"/>
          <w:szCs w:val="28"/>
        </w:rPr>
        <w:t>(F</w:t>
      </w:r>
      <w:r w:rsidR="005C3125">
        <w:rPr>
          <w:rFonts w:asciiTheme="majorBidi" w:hAnsiTheme="majorBidi" w:cstheme="majorBidi"/>
          <w:sz w:val="28"/>
          <w:szCs w:val="28"/>
          <w:vertAlign w:val="subscript"/>
        </w:rPr>
        <w:t>(1,95)</w:t>
      </w:r>
      <w:r w:rsidR="005C3125">
        <w:rPr>
          <w:rFonts w:asciiTheme="majorBidi" w:hAnsiTheme="majorBidi" w:cstheme="majorBidi"/>
          <w:sz w:val="28"/>
          <w:szCs w:val="28"/>
        </w:rPr>
        <w:t>=2.419, P=0.123, Eta</w:t>
      </w:r>
      <w:r w:rsidR="005C3125">
        <w:rPr>
          <w:rFonts w:asciiTheme="majorBidi" w:hAnsiTheme="majorBidi" w:cstheme="majorBidi"/>
          <w:sz w:val="28"/>
          <w:szCs w:val="28"/>
          <w:vertAlign w:val="superscript"/>
        </w:rPr>
        <w:t>2</w:t>
      </w:r>
      <w:r w:rsidR="005C3125">
        <w:rPr>
          <w:rFonts w:asciiTheme="majorBidi" w:hAnsiTheme="majorBidi" w:cstheme="majorBidi"/>
          <w:sz w:val="28"/>
          <w:szCs w:val="28"/>
        </w:rPr>
        <w:t>=0.25)</w:t>
      </w:r>
      <w:r w:rsidR="005C3125">
        <w:rPr>
          <w:rFonts w:asciiTheme="majorBidi" w:hAnsiTheme="majorBidi" w:cstheme="majorBidi" w:hint="cs"/>
          <w:sz w:val="28"/>
          <w:szCs w:val="28"/>
          <w:rtl/>
        </w:rPr>
        <w:t xml:space="preserve">، وأشار الجدول أيضاً إلى علاقة إدراك الخطر عند الالتزام بالتعليمات في الفترة الأولى والثانية مع إدراك الخطر عند عدم الالتزام بالتعليمات في الفترة الأولى والثانية </w:t>
      </w:r>
      <w:r w:rsidR="005C3125">
        <w:rPr>
          <w:rFonts w:asciiTheme="majorBidi" w:hAnsiTheme="majorBidi" w:cstheme="majorBidi"/>
          <w:sz w:val="28"/>
          <w:szCs w:val="28"/>
        </w:rPr>
        <w:t>(F</w:t>
      </w:r>
      <w:r w:rsidR="005C3125">
        <w:rPr>
          <w:rFonts w:asciiTheme="majorBidi" w:hAnsiTheme="majorBidi" w:cstheme="majorBidi"/>
          <w:sz w:val="28"/>
          <w:szCs w:val="28"/>
          <w:vertAlign w:val="subscript"/>
        </w:rPr>
        <w:t>(1,95)</w:t>
      </w:r>
      <w:r w:rsidR="005C3125">
        <w:rPr>
          <w:rFonts w:asciiTheme="majorBidi" w:hAnsiTheme="majorBidi" w:cstheme="majorBidi"/>
          <w:sz w:val="28"/>
          <w:szCs w:val="28"/>
        </w:rPr>
        <w:t>=0.012, P=0.913, Eta</w:t>
      </w:r>
      <w:r w:rsidR="005C3125">
        <w:rPr>
          <w:rFonts w:asciiTheme="majorBidi" w:hAnsiTheme="majorBidi" w:cstheme="majorBidi"/>
          <w:sz w:val="28"/>
          <w:szCs w:val="28"/>
          <w:vertAlign w:val="superscript"/>
        </w:rPr>
        <w:t>2</w:t>
      </w:r>
      <w:r w:rsidR="005C3125">
        <w:rPr>
          <w:rFonts w:asciiTheme="majorBidi" w:hAnsiTheme="majorBidi" w:cstheme="majorBidi"/>
          <w:sz w:val="28"/>
          <w:szCs w:val="28"/>
        </w:rPr>
        <w:t>=&lt;0.001)</w:t>
      </w:r>
      <w:r w:rsidR="005C3125">
        <w:rPr>
          <w:rFonts w:asciiTheme="majorBidi" w:hAnsiTheme="majorBidi" w:cstheme="majorBidi" w:hint="cs"/>
          <w:sz w:val="28"/>
          <w:szCs w:val="28"/>
          <w:rtl/>
        </w:rPr>
        <w:t xml:space="preserve">، ونلاحظ أن العلاقة بين إدراك الخطر عند الالتزام بالتعليمات في الفترة الأولى والثانية مع إدراك الخطر عند عدم الالتزام بالتعليمات في الفترة الأولى والثانية تحت تأثير مصدر الخبر </w:t>
      </w:r>
      <w:r w:rsidR="005C3125">
        <w:rPr>
          <w:rFonts w:asciiTheme="majorBidi" w:hAnsiTheme="majorBidi" w:cstheme="majorBidi"/>
          <w:sz w:val="28"/>
          <w:szCs w:val="28"/>
        </w:rPr>
        <w:t>(F</w:t>
      </w:r>
      <w:r w:rsidR="005C3125">
        <w:rPr>
          <w:rFonts w:asciiTheme="majorBidi" w:hAnsiTheme="majorBidi" w:cstheme="majorBidi"/>
          <w:sz w:val="28"/>
          <w:szCs w:val="28"/>
          <w:vertAlign w:val="subscript"/>
        </w:rPr>
        <w:t>(1,95)</w:t>
      </w:r>
      <w:r w:rsidR="005C3125">
        <w:rPr>
          <w:rFonts w:asciiTheme="majorBidi" w:hAnsiTheme="majorBidi" w:cstheme="majorBidi"/>
          <w:sz w:val="28"/>
          <w:szCs w:val="28"/>
        </w:rPr>
        <w:t>=1.691, P=0.197, Eta</w:t>
      </w:r>
      <w:r w:rsidR="005C3125">
        <w:rPr>
          <w:rFonts w:asciiTheme="majorBidi" w:hAnsiTheme="majorBidi" w:cstheme="majorBidi"/>
          <w:sz w:val="28"/>
          <w:szCs w:val="28"/>
          <w:vertAlign w:val="superscript"/>
        </w:rPr>
        <w:t>2</w:t>
      </w:r>
      <w:r w:rsidR="005C3125">
        <w:rPr>
          <w:rFonts w:asciiTheme="majorBidi" w:hAnsiTheme="majorBidi" w:cstheme="majorBidi"/>
          <w:sz w:val="28"/>
          <w:szCs w:val="28"/>
        </w:rPr>
        <w:t>=0.017)</w:t>
      </w:r>
      <w:r w:rsidR="005C3125">
        <w:rPr>
          <w:rFonts w:asciiTheme="majorBidi" w:hAnsiTheme="majorBidi" w:cstheme="majorBidi" w:hint="cs"/>
          <w:sz w:val="28"/>
          <w:szCs w:val="28"/>
          <w:rtl/>
        </w:rPr>
        <w:t>، وبالاعتماد على مستوى الدلالة فأن الجدول يشير لعدم وجود فروق ذات دلالة إحصائية، وبالتالي لا يوجد أثر للمتغيرات على إدراك الخطر عند العينة المشاركة، حيث كانت جميع مستويات الدلالة أعلى مستوى دلالة ألفا (0.05) إلا في حالة علاقة إدراك الخطر عند الالتزام بالتعليمات في الفترة الأولى والثانية حيث كانت مستوى الدلالة (</w:t>
      </w:r>
      <w:r w:rsidR="005C3125">
        <w:rPr>
          <w:rFonts w:asciiTheme="majorBidi" w:hAnsiTheme="majorBidi" w:cs="Times New Roman"/>
          <w:sz w:val="28"/>
          <w:szCs w:val="28"/>
        </w:rPr>
        <w:t>&lt;0.001</w:t>
      </w:r>
      <w:r w:rsidR="005C3125">
        <w:rPr>
          <w:rFonts w:asciiTheme="majorBidi" w:hAnsiTheme="majorBidi" w:cs="Times New Roman" w:hint="cs"/>
          <w:sz w:val="28"/>
          <w:szCs w:val="28"/>
          <w:rtl/>
        </w:rPr>
        <w:t>).</w:t>
      </w:r>
    </w:p>
    <w:p w14:paraId="5722D35C" w14:textId="77777777" w:rsidR="005C3125" w:rsidRDefault="005C3125" w:rsidP="005C3125">
      <w:pPr>
        <w:spacing w:line="360" w:lineRule="auto"/>
        <w:jc w:val="both"/>
        <w:rPr>
          <w:rFonts w:asciiTheme="majorBidi" w:hAnsiTheme="majorBidi" w:cstheme="majorBidi"/>
          <w:sz w:val="28"/>
          <w:szCs w:val="28"/>
          <w:rtl/>
        </w:rPr>
      </w:pPr>
    </w:p>
    <w:p w14:paraId="6E134457" w14:textId="77777777" w:rsidR="005C3125" w:rsidRPr="00BE0F82" w:rsidRDefault="005C3125" w:rsidP="005C3125">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 xml:space="preserve"> يمكن إدراك العلاقة وفهمها من خلال ملاحظتنا للرسم البياني (</w:t>
      </w:r>
      <w:r w:rsidR="00E107EF">
        <w:rPr>
          <w:rFonts w:asciiTheme="majorBidi" w:hAnsiTheme="majorBidi" w:cstheme="majorBidi" w:hint="cs"/>
          <w:sz w:val="28"/>
          <w:szCs w:val="28"/>
          <w:rtl/>
        </w:rPr>
        <w:t>١</w:t>
      </w:r>
      <w:r>
        <w:rPr>
          <w:rFonts w:asciiTheme="majorBidi" w:hAnsiTheme="majorBidi" w:cstheme="majorBidi" w:hint="cs"/>
          <w:sz w:val="28"/>
          <w:szCs w:val="28"/>
          <w:rtl/>
        </w:rPr>
        <w:t>).</w:t>
      </w:r>
    </w:p>
    <w:p w14:paraId="7431A83A" w14:textId="77777777" w:rsidR="005C3125" w:rsidRDefault="005C3125" w:rsidP="005C3125">
      <w:pPr>
        <w:autoSpaceDE w:val="0"/>
        <w:autoSpaceDN w:val="0"/>
        <w:adjustRightInd w:val="0"/>
        <w:spacing w:after="0" w:line="360" w:lineRule="auto"/>
        <w:rPr>
          <w:rFonts w:ascii="Times New Roman" w:hAnsi="Times New Roman" w:cs="Times New Roman"/>
          <w:sz w:val="24"/>
          <w:szCs w:val="24"/>
          <w:rtl/>
        </w:rPr>
      </w:pPr>
      <w:r>
        <w:rPr>
          <w:rFonts w:ascii="Times New Roman" w:hAnsi="Times New Roman" w:cs="Times New Roman"/>
          <w:noProof/>
          <w:sz w:val="24"/>
          <w:szCs w:val="24"/>
        </w:rPr>
        <w:lastRenderedPageBreak/>
        <w:drawing>
          <wp:inline distT="0" distB="0" distL="0" distR="0" wp14:anchorId="3075E4A6" wp14:editId="35D183F4">
            <wp:extent cx="6015446" cy="3537931"/>
            <wp:effectExtent l="0" t="0" r="4445" b="5715"/>
            <wp:docPr id="5" name="Picture 5" descr="A graph with red and blu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graph with red and blue lines&#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59418" cy="3563793"/>
                    </a:xfrm>
                    <a:prstGeom prst="rect">
                      <a:avLst/>
                    </a:prstGeom>
                    <a:noFill/>
                    <a:ln>
                      <a:noFill/>
                    </a:ln>
                  </pic:spPr>
                </pic:pic>
              </a:graphicData>
            </a:graphic>
          </wp:inline>
        </w:drawing>
      </w:r>
    </w:p>
    <w:p w14:paraId="300FA531" w14:textId="77777777" w:rsidR="005C3125" w:rsidRDefault="005C3125" w:rsidP="005C3125">
      <w:pPr>
        <w:autoSpaceDE w:val="0"/>
        <w:autoSpaceDN w:val="0"/>
        <w:adjustRightInd w:val="0"/>
        <w:spacing w:after="0" w:line="360" w:lineRule="auto"/>
        <w:rPr>
          <w:rFonts w:ascii="Times New Roman" w:hAnsi="Times New Roman" w:cs="Times New Roman"/>
          <w:sz w:val="24"/>
          <w:szCs w:val="24"/>
        </w:rPr>
      </w:pPr>
    </w:p>
    <w:p w14:paraId="634126D5" w14:textId="77777777" w:rsidR="00243077" w:rsidRPr="00243077" w:rsidRDefault="00243077" w:rsidP="00243077">
      <w:pPr>
        <w:autoSpaceDE w:val="0"/>
        <w:autoSpaceDN w:val="0"/>
        <w:adjustRightInd w:val="0"/>
        <w:spacing w:after="0" w:line="360" w:lineRule="auto"/>
        <w:rPr>
          <w:rFonts w:ascii="Times New Roman" w:hAnsi="Times New Roman" w:cs="Times New Roman"/>
          <w:sz w:val="28"/>
          <w:szCs w:val="28"/>
          <w:rtl/>
        </w:rPr>
      </w:pPr>
    </w:p>
    <w:p w14:paraId="557BB802" w14:textId="77777777" w:rsidR="00FD7095" w:rsidRDefault="00243077">
      <w:pPr>
        <w:autoSpaceDE w:val="0"/>
        <w:autoSpaceDN w:val="0"/>
        <w:adjustRightInd w:val="0"/>
        <w:spacing w:after="0" w:line="360" w:lineRule="auto"/>
        <w:jc w:val="both"/>
        <w:rPr>
          <w:rFonts w:ascii="Times New Roman" w:hAnsi="Times New Roman" w:cs="Times New Roman"/>
          <w:sz w:val="28"/>
          <w:szCs w:val="28"/>
          <w:rtl/>
        </w:rPr>
      </w:pPr>
      <w:r w:rsidRPr="00243077">
        <w:rPr>
          <w:rFonts w:ascii="Times New Roman" w:hAnsi="Times New Roman" w:cs="Times New Roman"/>
          <w:sz w:val="28"/>
          <w:szCs w:val="28"/>
          <w:rtl/>
        </w:rPr>
        <w:t>يشير الرسم البياني (1) إلى أن الأفراد في الفترة الأولى لم يتأثر التزامهم بالتعليمات بغض النظر عن نوع مصدر الخبر، سواء كان رسميًا أو غير رسميًا. ولكن في الفترة الثانية، ظهر تأثير واضح على مستوى التزامهم بالتعليمات بناءً على مصدر المعلومات الذي يتلقونه.</w:t>
      </w:r>
    </w:p>
    <w:p w14:paraId="064EFD85" w14:textId="77777777" w:rsidR="00FD7095" w:rsidRDefault="00FD7095">
      <w:pPr>
        <w:autoSpaceDE w:val="0"/>
        <w:autoSpaceDN w:val="0"/>
        <w:adjustRightInd w:val="0"/>
        <w:spacing w:after="0" w:line="360" w:lineRule="auto"/>
        <w:jc w:val="both"/>
        <w:rPr>
          <w:rFonts w:ascii="Times New Roman" w:hAnsi="Times New Roman" w:cs="Times New Roman"/>
          <w:sz w:val="28"/>
          <w:szCs w:val="28"/>
          <w:rtl/>
        </w:rPr>
      </w:pPr>
    </w:p>
    <w:p w14:paraId="1F609429" w14:textId="77777777" w:rsidR="00FD7095" w:rsidRDefault="00243077">
      <w:pPr>
        <w:autoSpaceDE w:val="0"/>
        <w:autoSpaceDN w:val="0"/>
        <w:adjustRightInd w:val="0"/>
        <w:spacing w:after="0" w:line="360" w:lineRule="auto"/>
        <w:jc w:val="both"/>
        <w:rPr>
          <w:rFonts w:ascii="Times New Roman" w:hAnsi="Times New Roman" w:cs="Times New Roman"/>
          <w:sz w:val="28"/>
          <w:szCs w:val="28"/>
          <w:rtl/>
        </w:rPr>
      </w:pPr>
      <w:r w:rsidRPr="00243077">
        <w:rPr>
          <w:rFonts w:ascii="Times New Roman" w:hAnsi="Times New Roman" w:cs="Times New Roman"/>
          <w:sz w:val="28"/>
          <w:szCs w:val="28"/>
          <w:rtl/>
        </w:rPr>
        <w:t>ففي الفترة الثانية من الجائحة، كان إدراك الخطر أقل عند الالتزام بالتعليمات إذا كان مصدر المعلومات رسميًا، بينما ارتفع إدراك الخطر عند الالتزام إذا كان مصدر المعلومات غير رسمي. بمعنى آخر، في الفترة الأولى، كان الأفراد الذين يتلقون الأخبار من مصادر رسمية يشعرون بخطر أكبر مقارنةً بمن يتلقون الأخبار من مصادر غير رسمية. ولكن في الفترة الثانية، انقلب الوضع تمامًا، حيث أصبح الأفراد الذين يعتمدون على المصادر الرسمية أقل شعورًا بالخطر مقارنةً بمن يعتمدون على مصادر غير رسمية.</w:t>
      </w:r>
    </w:p>
    <w:p w14:paraId="5720AF40" w14:textId="77777777" w:rsidR="00FD7095" w:rsidRDefault="00FD7095">
      <w:pPr>
        <w:autoSpaceDE w:val="0"/>
        <w:autoSpaceDN w:val="0"/>
        <w:adjustRightInd w:val="0"/>
        <w:spacing w:after="0" w:line="360" w:lineRule="auto"/>
        <w:jc w:val="both"/>
        <w:rPr>
          <w:rFonts w:ascii="Times New Roman" w:hAnsi="Times New Roman" w:cs="Times New Roman"/>
          <w:sz w:val="28"/>
          <w:szCs w:val="28"/>
          <w:rtl/>
        </w:rPr>
      </w:pPr>
    </w:p>
    <w:p w14:paraId="1BF01999" w14:textId="77777777" w:rsidR="00243077" w:rsidRPr="00243077" w:rsidRDefault="00243077" w:rsidP="00243077">
      <w:pPr>
        <w:autoSpaceDE w:val="0"/>
        <w:autoSpaceDN w:val="0"/>
        <w:adjustRightInd w:val="0"/>
        <w:spacing w:after="0" w:line="360" w:lineRule="auto"/>
        <w:rPr>
          <w:rFonts w:ascii="Times New Roman" w:hAnsi="Times New Roman" w:cs="Times New Roman"/>
          <w:sz w:val="28"/>
          <w:szCs w:val="28"/>
          <w:rtl/>
        </w:rPr>
      </w:pPr>
    </w:p>
    <w:p w14:paraId="6512B2E9" w14:textId="3DD2FA13" w:rsidR="00FD7095" w:rsidRDefault="00243077" w:rsidP="002A2218">
      <w:pPr>
        <w:autoSpaceDE w:val="0"/>
        <w:autoSpaceDN w:val="0"/>
        <w:adjustRightInd w:val="0"/>
        <w:spacing w:after="0" w:line="360" w:lineRule="auto"/>
        <w:jc w:val="both"/>
        <w:rPr>
          <w:rFonts w:ascii="Times New Roman" w:hAnsi="Times New Roman" w:cs="Times New Roman"/>
          <w:sz w:val="28"/>
          <w:szCs w:val="28"/>
          <w:rtl/>
        </w:rPr>
      </w:pPr>
      <w:r w:rsidRPr="00243077">
        <w:rPr>
          <w:rFonts w:ascii="Times New Roman" w:hAnsi="Times New Roman" w:cs="Times New Roman"/>
          <w:sz w:val="28"/>
          <w:szCs w:val="28"/>
          <w:rtl/>
        </w:rPr>
        <w:t xml:space="preserve">يؤكد هذا التحليل وجود فرق دال إحصائيًا في إدراك الخطر عند الالتزام بالتعليمات بين الفترة الأولى والفترة الثانية من الجائحة. ففي الفترة الأولى، كانت تفاصيل الجائحة مبهمة وغير واضحة، مما أثر على سلوك الأفراد مقارنة بالفترة الثانية. الفارق بين الفترتين </w:t>
      </w:r>
      <w:r w:rsidR="002A2218" w:rsidRPr="002A2218">
        <w:rPr>
          <w:rFonts w:ascii="Times New Roman" w:hAnsi="Times New Roman" w:cs="Times New Roman"/>
          <w:sz w:val="28"/>
          <w:szCs w:val="28"/>
          <w:rtl/>
        </w:rPr>
        <w:t xml:space="preserve">وكانت النتائج دالة إحصائيًا </w:t>
      </w:r>
      <w:r w:rsidR="002A2218" w:rsidRPr="002A2218">
        <w:rPr>
          <w:rFonts w:ascii="Times New Roman" w:hAnsi="Times New Roman" w:cs="Times New Roman"/>
          <w:sz w:val="28"/>
          <w:szCs w:val="28"/>
          <w:rtl/>
        </w:rPr>
        <w:lastRenderedPageBreak/>
        <w:t>حيث بلغ مستوى الدلالة أقل من 0.001، وهو أقل من مستوى الدلالة ألفا (0.05)، مما يشير إلى وجود تأثير واضح.</w:t>
      </w:r>
    </w:p>
    <w:p w14:paraId="1966748E" w14:textId="77777777" w:rsidR="00243077" w:rsidRPr="00243077" w:rsidRDefault="00243077" w:rsidP="00243077">
      <w:pPr>
        <w:autoSpaceDE w:val="0"/>
        <w:autoSpaceDN w:val="0"/>
        <w:adjustRightInd w:val="0"/>
        <w:spacing w:after="0" w:line="360" w:lineRule="auto"/>
        <w:rPr>
          <w:rFonts w:ascii="Times New Roman" w:hAnsi="Times New Roman" w:cs="Times New Roman"/>
          <w:sz w:val="28"/>
          <w:szCs w:val="28"/>
          <w:rtl/>
        </w:rPr>
      </w:pPr>
    </w:p>
    <w:p w14:paraId="0A92323F" w14:textId="77777777" w:rsidR="00243077" w:rsidRPr="00243077" w:rsidRDefault="00243077" w:rsidP="00243077">
      <w:pPr>
        <w:autoSpaceDE w:val="0"/>
        <w:autoSpaceDN w:val="0"/>
        <w:adjustRightInd w:val="0"/>
        <w:spacing w:after="0" w:line="360" w:lineRule="auto"/>
        <w:rPr>
          <w:rFonts w:ascii="Times New Roman" w:hAnsi="Times New Roman" w:cs="Times New Roman"/>
          <w:sz w:val="28"/>
          <w:szCs w:val="28"/>
          <w:rtl/>
        </w:rPr>
      </w:pPr>
      <w:r w:rsidRPr="00243077">
        <w:rPr>
          <w:rFonts w:ascii="Times New Roman" w:hAnsi="Times New Roman" w:cs="Times New Roman"/>
          <w:sz w:val="28"/>
          <w:szCs w:val="28"/>
          <w:rtl/>
        </w:rPr>
        <w:t>ومع ذلك، لم يكن مصدر المعلومات عاملًا مؤثرًا على هذا الفرق، حيث أظهرت النتائج أن مستوى الدلالة لمصدر المعلومات كان (0.287)، وهو أعلى من مستوى الدلالة ألفا (0.05)، مما يعني أن الفروق في إدراك الخطر بين الفترتين لم تكن مرتبطة بمصدر المعلومات الذي تلقاه الأفراد.</w:t>
      </w:r>
    </w:p>
    <w:p w14:paraId="46D7A472" w14:textId="77777777" w:rsidR="00243077" w:rsidRPr="00243077" w:rsidRDefault="00243077" w:rsidP="00243077">
      <w:pPr>
        <w:autoSpaceDE w:val="0"/>
        <w:autoSpaceDN w:val="0"/>
        <w:adjustRightInd w:val="0"/>
        <w:spacing w:after="0" w:line="360" w:lineRule="auto"/>
        <w:rPr>
          <w:rFonts w:ascii="Times New Roman" w:hAnsi="Times New Roman" w:cs="Times New Roman"/>
          <w:sz w:val="28"/>
          <w:szCs w:val="28"/>
          <w:rtl/>
        </w:rPr>
      </w:pPr>
    </w:p>
    <w:p w14:paraId="456D918A" w14:textId="06EE2117" w:rsidR="0054487A" w:rsidRPr="0054487A" w:rsidRDefault="0054487A" w:rsidP="0054487A">
      <w:pPr>
        <w:spacing w:line="360" w:lineRule="auto"/>
        <w:rPr>
          <w:rFonts w:asciiTheme="majorBidi" w:hAnsiTheme="majorBidi" w:cstheme="majorBidi"/>
          <w:sz w:val="28"/>
          <w:szCs w:val="28"/>
          <w:rtl/>
        </w:rPr>
      </w:pPr>
      <w:r w:rsidRPr="0054487A">
        <w:rPr>
          <w:rFonts w:asciiTheme="majorBidi" w:hAnsiTheme="majorBidi" w:cs="Times New Roman"/>
          <w:sz w:val="28"/>
          <w:szCs w:val="28"/>
          <w:rtl/>
        </w:rPr>
        <w:t>تشير نتائج التحليل الإحصائي إلى أن إدراك الخطر قد تراجع بشكل ملحوظ بين الفترة الأولى والفترة الثانية من الجائحة، وهو ما يعكس أثرًا رئيسيًا للزمن، خاصة عند الأخذ بعين الاعتبار مستوى التزام الطلبة بالتعليمات الوقائية. ويبدو أن هذا الانخفاض مرتبط بتكيّف الأفراد مع الوضع الصحي بمرور الوقت واكتسابهم خبرة أكبر مقارنة بمرحلة الحجر الأولى.</w:t>
      </w:r>
    </w:p>
    <w:p w14:paraId="59CC8AD2" w14:textId="177537E6" w:rsidR="00243077" w:rsidRPr="00243077" w:rsidRDefault="0054487A" w:rsidP="0054487A">
      <w:pPr>
        <w:spacing w:line="360" w:lineRule="auto"/>
        <w:rPr>
          <w:rFonts w:asciiTheme="majorBidi" w:hAnsiTheme="majorBidi" w:cstheme="majorBidi"/>
          <w:sz w:val="28"/>
          <w:szCs w:val="28"/>
          <w:rtl/>
        </w:rPr>
      </w:pPr>
      <w:r w:rsidRPr="0054487A">
        <w:rPr>
          <w:rFonts w:asciiTheme="majorBidi" w:hAnsiTheme="majorBidi" w:cs="Times New Roman"/>
          <w:sz w:val="28"/>
          <w:szCs w:val="28"/>
          <w:rtl/>
        </w:rPr>
        <w:t>وفي المقابل، لم تظهر النتائج وجود تأثير ذي دلالة إحصائية لنمط مصدر المعلومات في إدراك الخطر، كما لم يثبت وجود تفاعل بين الزمن ونوع المصدر. وهذا يشير إلى أن التغيّر في إدراك الخطر بين الفترتين كان مرتبطًا بالزمن ذاته أكثر من ارتباطه بمصدر المعلومة أو نوعها.</w:t>
      </w:r>
    </w:p>
    <w:p w14:paraId="772F9608" w14:textId="77777777" w:rsidR="00243077" w:rsidRPr="00243077" w:rsidRDefault="00243077" w:rsidP="00243077">
      <w:pPr>
        <w:spacing w:line="360" w:lineRule="auto"/>
        <w:rPr>
          <w:rFonts w:asciiTheme="majorBidi" w:hAnsiTheme="majorBidi" w:cstheme="majorBidi"/>
          <w:sz w:val="28"/>
          <w:szCs w:val="28"/>
          <w:rtl/>
        </w:rPr>
      </w:pPr>
    </w:p>
    <w:p w14:paraId="779B99BA" w14:textId="77777777" w:rsidR="00243077" w:rsidRPr="00243077" w:rsidRDefault="00243077" w:rsidP="00243077">
      <w:pPr>
        <w:spacing w:line="360" w:lineRule="auto"/>
        <w:rPr>
          <w:rFonts w:asciiTheme="majorBidi" w:hAnsiTheme="majorBidi" w:cstheme="majorBidi"/>
          <w:sz w:val="28"/>
          <w:szCs w:val="28"/>
          <w:rtl/>
        </w:rPr>
      </w:pPr>
    </w:p>
    <w:p w14:paraId="27657945" w14:textId="2284C4E9" w:rsidR="00E107EF" w:rsidRDefault="00E107EF" w:rsidP="005C3125">
      <w:pPr>
        <w:spacing w:line="360" w:lineRule="auto"/>
        <w:jc w:val="both"/>
        <w:rPr>
          <w:rFonts w:asciiTheme="majorBidi" w:hAnsiTheme="majorBidi" w:cstheme="majorBidi"/>
          <w:sz w:val="28"/>
          <w:szCs w:val="28"/>
          <w:rtl/>
        </w:rPr>
      </w:pPr>
    </w:p>
    <w:p w14:paraId="5A82E407" w14:textId="6A72C206" w:rsidR="00A02529" w:rsidRDefault="00A02529" w:rsidP="005C3125">
      <w:pPr>
        <w:spacing w:line="360" w:lineRule="auto"/>
        <w:jc w:val="both"/>
        <w:rPr>
          <w:rFonts w:asciiTheme="majorBidi" w:hAnsiTheme="majorBidi" w:cstheme="majorBidi"/>
          <w:sz w:val="28"/>
          <w:szCs w:val="28"/>
          <w:rtl/>
        </w:rPr>
      </w:pPr>
    </w:p>
    <w:p w14:paraId="4F8A4615" w14:textId="77777777" w:rsidR="00A02529" w:rsidRDefault="00A02529" w:rsidP="005C3125">
      <w:pPr>
        <w:spacing w:line="360" w:lineRule="auto"/>
        <w:jc w:val="both"/>
        <w:rPr>
          <w:rFonts w:asciiTheme="majorBidi" w:hAnsiTheme="majorBidi" w:cstheme="majorBidi"/>
          <w:sz w:val="28"/>
          <w:szCs w:val="28"/>
          <w:rtl/>
        </w:rPr>
      </w:pPr>
    </w:p>
    <w:p w14:paraId="5249E521" w14:textId="77777777" w:rsidR="00A02529" w:rsidRDefault="00A02529" w:rsidP="005C3125">
      <w:pPr>
        <w:spacing w:line="360" w:lineRule="auto"/>
        <w:jc w:val="both"/>
        <w:rPr>
          <w:rFonts w:asciiTheme="majorBidi" w:hAnsiTheme="majorBidi" w:cstheme="majorBidi"/>
          <w:b/>
          <w:bCs/>
          <w:sz w:val="28"/>
          <w:szCs w:val="28"/>
          <w:rtl/>
        </w:rPr>
      </w:pPr>
    </w:p>
    <w:p w14:paraId="1C118037" w14:textId="77777777" w:rsidR="00A02529" w:rsidRDefault="00A02529" w:rsidP="005C3125">
      <w:pPr>
        <w:spacing w:line="360" w:lineRule="auto"/>
        <w:jc w:val="both"/>
        <w:rPr>
          <w:rFonts w:asciiTheme="majorBidi" w:hAnsiTheme="majorBidi" w:cstheme="majorBidi"/>
          <w:b/>
          <w:bCs/>
          <w:sz w:val="28"/>
          <w:szCs w:val="28"/>
          <w:rtl/>
        </w:rPr>
      </w:pPr>
    </w:p>
    <w:p w14:paraId="14FC3B5B" w14:textId="77777777" w:rsidR="0054487A" w:rsidRDefault="0054487A" w:rsidP="005C3125">
      <w:pPr>
        <w:spacing w:line="360" w:lineRule="auto"/>
        <w:jc w:val="both"/>
        <w:rPr>
          <w:rFonts w:asciiTheme="majorBidi" w:hAnsiTheme="majorBidi" w:cstheme="majorBidi"/>
          <w:b/>
          <w:bCs/>
          <w:sz w:val="28"/>
          <w:szCs w:val="28"/>
          <w:rtl/>
        </w:rPr>
      </w:pPr>
    </w:p>
    <w:p w14:paraId="06273FDD" w14:textId="77777777" w:rsidR="00A02529" w:rsidRDefault="00A02529" w:rsidP="005C3125">
      <w:pPr>
        <w:spacing w:line="360" w:lineRule="auto"/>
        <w:jc w:val="both"/>
        <w:rPr>
          <w:rFonts w:asciiTheme="majorBidi" w:hAnsiTheme="majorBidi" w:cstheme="majorBidi"/>
          <w:b/>
          <w:bCs/>
          <w:sz w:val="28"/>
          <w:szCs w:val="28"/>
          <w:rtl/>
        </w:rPr>
      </w:pPr>
    </w:p>
    <w:p w14:paraId="01F11BA6" w14:textId="6670883B" w:rsidR="005C3125" w:rsidRPr="003068FB" w:rsidRDefault="005C3125" w:rsidP="005C3125">
      <w:pPr>
        <w:spacing w:line="360" w:lineRule="auto"/>
        <w:jc w:val="both"/>
        <w:rPr>
          <w:rFonts w:asciiTheme="majorBidi" w:hAnsiTheme="majorBidi" w:cstheme="majorBidi"/>
          <w:b/>
          <w:bCs/>
          <w:sz w:val="28"/>
          <w:szCs w:val="28"/>
          <w:rtl/>
        </w:rPr>
      </w:pPr>
      <w:r w:rsidRPr="003068FB">
        <w:rPr>
          <w:rFonts w:asciiTheme="majorBidi" w:hAnsiTheme="majorBidi" w:cstheme="majorBidi" w:hint="cs"/>
          <w:b/>
          <w:bCs/>
          <w:sz w:val="28"/>
          <w:szCs w:val="28"/>
          <w:rtl/>
        </w:rPr>
        <w:lastRenderedPageBreak/>
        <w:t>الفرضية الثانية</w:t>
      </w:r>
    </w:p>
    <w:p w14:paraId="19BE6987" w14:textId="170B4FDE" w:rsidR="005C3125" w:rsidRDefault="005C3125" w:rsidP="0054487A">
      <w:pPr>
        <w:spacing w:line="360" w:lineRule="auto"/>
        <w:jc w:val="both"/>
        <w:rPr>
          <w:rFonts w:asciiTheme="majorBidi" w:hAnsiTheme="majorBidi" w:cstheme="majorBidi"/>
          <w:sz w:val="28"/>
          <w:szCs w:val="28"/>
          <w:rtl/>
        </w:rPr>
      </w:pPr>
      <w:r w:rsidRPr="003068FB">
        <w:rPr>
          <w:rFonts w:asciiTheme="majorBidi" w:hAnsiTheme="majorBidi" w:cstheme="majorBidi" w:hint="cs"/>
          <w:sz w:val="28"/>
          <w:szCs w:val="28"/>
          <w:rtl/>
        </w:rPr>
        <w:t xml:space="preserve">تنص الفرضية الثاني على أنه </w:t>
      </w:r>
      <w:r w:rsidRPr="009D47B3">
        <w:rPr>
          <w:rFonts w:asciiTheme="majorBidi" w:hAnsiTheme="majorBidi" w:cstheme="majorBidi" w:hint="cs"/>
          <w:b/>
          <w:bCs/>
          <w:sz w:val="28"/>
          <w:szCs w:val="28"/>
          <w:rtl/>
        </w:rPr>
        <w:t>"</w:t>
      </w:r>
      <w:r w:rsidR="0054487A" w:rsidRPr="0054487A">
        <w:rPr>
          <w:rtl/>
        </w:rPr>
        <w:t xml:space="preserve"> </w:t>
      </w:r>
      <w:r w:rsidR="0054487A" w:rsidRPr="0054487A">
        <w:rPr>
          <w:rFonts w:asciiTheme="majorBidi" w:hAnsiTheme="majorBidi" w:cs="Times New Roman"/>
          <w:b/>
          <w:bCs/>
          <w:sz w:val="28"/>
          <w:szCs w:val="28"/>
          <w:rtl/>
        </w:rPr>
        <w:t>لا توجد فروق ذات دلالة إحصائية في متوسطات إدراك الخطر عند مستوى الدلالة (</w:t>
      </w:r>
      <w:r w:rsidR="0054487A" w:rsidRPr="0054487A">
        <w:rPr>
          <w:rFonts w:asciiTheme="majorBidi" w:hAnsiTheme="majorBidi" w:cstheme="majorBidi"/>
          <w:b/>
          <w:bCs/>
          <w:sz w:val="28"/>
          <w:szCs w:val="28"/>
        </w:rPr>
        <w:t>α ≤ 0.05</w:t>
      </w:r>
      <w:r w:rsidR="0054487A" w:rsidRPr="0054487A">
        <w:rPr>
          <w:rFonts w:asciiTheme="majorBidi" w:hAnsiTheme="majorBidi" w:cs="Times New Roman"/>
          <w:b/>
          <w:bCs/>
          <w:sz w:val="28"/>
          <w:szCs w:val="28"/>
          <w:rtl/>
        </w:rPr>
        <w:t>) خلال الفترة الأولى، ويُعزى ذلك إلى متغيرات (الجنس، الخلفية العلمية).</w:t>
      </w:r>
      <w:r w:rsidRPr="003068FB">
        <w:rPr>
          <w:rFonts w:asciiTheme="majorBidi" w:hAnsiTheme="majorBidi" w:cstheme="majorBidi"/>
          <w:b/>
          <w:bCs/>
          <w:sz w:val="28"/>
          <w:szCs w:val="28"/>
          <w:rtl/>
        </w:rPr>
        <w:t xml:space="preserve"> </w:t>
      </w:r>
      <w:r w:rsidR="009D47B3" w:rsidRPr="003068FB">
        <w:rPr>
          <w:rFonts w:asciiTheme="majorBidi" w:hAnsiTheme="majorBidi" w:cstheme="majorBidi" w:hint="cs"/>
          <w:sz w:val="28"/>
          <w:szCs w:val="28"/>
          <w:rtl/>
        </w:rPr>
        <w:t>وللتحق</w:t>
      </w:r>
      <w:r w:rsidR="009D47B3" w:rsidRPr="003068FB">
        <w:rPr>
          <w:rFonts w:asciiTheme="majorBidi" w:hAnsiTheme="majorBidi" w:cstheme="majorBidi" w:hint="eastAsia"/>
          <w:sz w:val="28"/>
          <w:szCs w:val="28"/>
          <w:rtl/>
        </w:rPr>
        <w:t>ق</w:t>
      </w:r>
      <w:r w:rsidRPr="003068FB">
        <w:rPr>
          <w:rFonts w:asciiTheme="majorBidi" w:hAnsiTheme="majorBidi" w:cstheme="majorBidi" w:hint="cs"/>
          <w:sz w:val="28"/>
          <w:szCs w:val="28"/>
          <w:rtl/>
        </w:rPr>
        <w:t xml:space="preserve"> من صحة الفرضية </w:t>
      </w:r>
      <w:r>
        <w:rPr>
          <w:rFonts w:asciiTheme="majorBidi" w:hAnsiTheme="majorBidi" w:cstheme="majorBidi" w:hint="cs"/>
          <w:sz w:val="28"/>
          <w:szCs w:val="28"/>
          <w:rtl/>
        </w:rPr>
        <w:t>على مستوى متغيرات الجنس والخلفية العلمية تم استخدام اختبار تحليل التباين الثنائي (</w:t>
      </w:r>
      <w:r>
        <w:rPr>
          <w:rFonts w:asciiTheme="majorBidi" w:hAnsiTheme="majorBidi" w:cstheme="majorBidi"/>
          <w:sz w:val="28"/>
          <w:szCs w:val="28"/>
        </w:rPr>
        <w:t>Tow Way ANOVA</w:t>
      </w:r>
      <w:r>
        <w:rPr>
          <w:rFonts w:asciiTheme="majorBidi" w:hAnsiTheme="majorBidi" w:cstheme="majorBidi" w:hint="cs"/>
          <w:sz w:val="28"/>
          <w:szCs w:val="28"/>
          <w:rtl/>
        </w:rPr>
        <w:t>)، ويوضح جدول (</w:t>
      </w:r>
      <w:r w:rsidR="00E107EF">
        <w:rPr>
          <w:rFonts w:asciiTheme="majorBidi" w:hAnsiTheme="majorBidi" w:cstheme="majorBidi" w:hint="cs"/>
          <w:sz w:val="28"/>
          <w:szCs w:val="28"/>
          <w:rtl/>
        </w:rPr>
        <w:t>٥</w:t>
      </w:r>
      <w:r>
        <w:rPr>
          <w:rFonts w:asciiTheme="majorBidi" w:hAnsiTheme="majorBidi" w:cstheme="majorBidi" w:hint="cs"/>
          <w:sz w:val="28"/>
          <w:szCs w:val="28"/>
          <w:rtl/>
        </w:rPr>
        <w:t>) وجدول (</w:t>
      </w:r>
      <w:r w:rsidR="00E107EF">
        <w:rPr>
          <w:rFonts w:asciiTheme="majorBidi" w:hAnsiTheme="majorBidi" w:cstheme="majorBidi" w:hint="cs"/>
          <w:sz w:val="28"/>
          <w:szCs w:val="28"/>
          <w:rtl/>
        </w:rPr>
        <w:t>٦</w:t>
      </w:r>
      <w:r>
        <w:rPr>
          <w:rFonts w:asciiTheme="majorBidi" w:hAnsiTheme="majorBidi" w:cstheme="majorBidi" w:hint="cs"/>
          <w:sz w:val="28"/>
          <w:szCs w:val="28"/>
          <w:rtl/>
        </w:rPr>
        <w:t>) هذه النتائج.</w:t>
      </w:r>
    </w:p>
    <w:p w14:paraId="38E318B1" w14:textId="77777777" w:rsidR="004F77B5" w:rsidRDefault="004F77B5" w:rsidP="00243077">
      <w:pPr>
        <w:spacing w:line="360" w:lineRule="auto"/>
        <w:jc w:val="both"/>
        <w:rPr>
          <w:rFonts w:asciiTheme="majorBidi" w:hAnsiTheme="majorBidi" w:cstheme="majorBidi"/>
          <w:b/>
          <w:bCs/>
          <w:sz w:val="28"/>
          <w:szCs w:val="28"/>
          <w:rtl/>
        </w:rPr>
      </w:pPr>
    </w:p>
    <w:p w14:paraId="7B371511" w14:textId="77777777" w:rsidR="00FD7095" w:rsidRDefault="00D13A4A">
      <w:pPr>
        <w:spacing w:line="360" w:lineRule="auto"/>
        <w:jc w:val="both"/>
        <w:rPr>
          <w:rFonts w:asciiTheme="majorBidi" w:hAnsiTheme="majorBidi" w:cstheme="majorBidi"/>
          <w:b/>
          <w:bCs/>
          <w:sz w:val="28"/>
          <w:szCs w:val="28"/>
          <w:rtl/>
        </w:rPr>
      </w:pPr>
      <w:r w:rsidRPr="00D13A4A">
        <w:rPr>
          <w:rFonts w:asciiTheme="majorBidi" w:hAnsiTheme="majorBidi" w:cstheme="majorBidi" w:hint="cs"/>
          <w:b/>
          <w:bCs/>
          <w:sz w:val="28"/>
          <w:szCs w:val="28"/>
          <w:rtl/>
        </w:rPr>
        <w:t>جدول</w:t>
      </w:r>
      <w:r w:rsidRPr="00D13A4A">
        <w:rPr>
          <w:rFonts w:asciiTheme="majorBidi" w:hAnsiTheme="majorBidi" w:cstheme="majorBidi"/>
          <w:b/>
          <w:bCs/>
          <w:sz w:val="28"/>
          <w:szCs w:val="28"/>
          <w:rtl/>
        </w:rPr>
        <w:t xml:space="preserve"> (٥) </w:t>
      </w:r>
      <w:r w:rsidRPr="00D13A4A">
        <w:rPr>
          <w:rFonts w:asciiTheme="majorBidi" w:hAnsiTheme="majorBidi" w:cstheme="majorBidi" w:hint="cs"/>
          <w:b/>
          <w:bCs/>
          <w:sz w:val="28"/>
          <w:szCs w:val="28"/>
          <w:rtl/>
        </w:rPr>
        <w:t>المتوسطات</w:t>
      </w:r>
      <w:r w:rsidRPr="00D13A4A">
        <w:rPr>
          <w:rFonts w:asciiTheme="majorBidi" w:hAnsiTheme="majorBidi" w:cstheme="majorBidi"/>
          <w:b/>
          <w:bCs/>
          <w:sz w:val="28"/>
          <w:szCs w:val="28"/>
          <w:rtl/>
        </w:rPr>
        <w:t xml:space="preserve"> الحسابية والانحرافات المعيارية لإجابات العينة في إدراك الخطر بالفترة الأولى حسب متغيرات الجنس والخلفية العلمية</w:t>
      </w:r>
    </w:p>
    <w:tbl>
      <w:tblPr>
        <w:tblStyle w:val="PlainTable21"/>
        <w:bidiVisual/>
        <w:tblW w:w="0" w:type="auto"/>
        <w:tblLook w:val="04A0" w:firstRow="1" w:lastRow="0" w:firstColumn="1" w:lastColumn="0" w:noHBand="0" w:noVBand="1"/>
      </w:tblPr>
      <w:tblGrid>
        <w:gridCol w:w="1670"/>
        <w:gridCol w:w="1668"/>
        <w:gridCol w:w="1708"/>
        <w:gridCol w:w="1745"/>
        <w:gridCol w:w="1469"/>
      </w:tblGrid>
      <w:tr w:rsidR="005C3125" w14:paraId="02D3B4CD" w14:textId="77777777" w:rsidTr="002903D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Borders>
              <w:top w:val="single" w:sz="24" w:space="0" w:color="000000"/>
              <w:left w:val="single" w:sz="18" w:space="0" w:color="FFFFFF" w:themeColor="background1"/>
              <w:bottom w:val="single" w:sz="18" w:space="0" w:color="000000"/>
              <w:right w:val="single" w:sz="18" w:space="0" w:color="FFFFFF" w:themeColor="background1"/>
            </w:tcBorders>
          </w:tcPr>
          <w:p w14:paraId="0B30140E"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 xml:space="preserve">الجنس </w:t>
            </w:r>
          </w:p>
        </w:tc>
        <w:tc>
          <w:tcPr>
            <w:tcW w:w="1812" w:type="dxa"/>
            <w:tcBorders>
              <w:top w:val="single" w:sz="24" w:space="0" w:color="000000"/>
              <w:left w:val="single" w:sz="18" w:space="0" w:color="FFFFFF" w:themeColor="background1"/>
              <w:bottom w:val="single" w:sz="18" w:space="0" w:color="000000"/>
              <w:right w:val="single" w:sz="18" w:space="0" w:color="FFFFFF" w:themeColor="background1"/>
            </w:tcBorders>
          </w:tcPr>
          <w:p w14:paraId="4E7E1FB2" w14:textId="77777777" w:rsidR="005C3125" w:rsidRDefault="005C3125" w:rsidP="00C42BEC">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الخلفية العلمية</w:t>
            </w:r>
          </w:p>
        </w:tc>
        <w:tc>
          <w:tcPr>
            <w:tcW w:w="1859" w:type="dxa"/>
            <w:tcBorders>
              <w:top w:val="single" w:sz="24" w:space="0" w:color="000000"/>
              <w:left w:val="single" w:sz="18" w:space="0" w:color="FFFFFF" w:themeColor="background1"/>
              <w:bottom w:val="single" w:sz="18" w:space="0" w:color="000000"/>
              <w:right w:val="single" w:sz="18" w:space="0" w:color="FFFFFF" w:themeColor="background1"/>
            </w:tcBorders>
          </w:tcPr>
          <w:p w14:paraId="5792DBDC" w14:textId="77777777" w:rsidR="005C3125" w:rsidRDefault="005C3125" w:rsidP="00C42BEC">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المتوسط الحسابي</w:t>
            </w:r>
          </w:p>
        </w:tc>
        <w:tc>
          <w:tcPr>
            <w:tcW w:w="1894" w:type="dxa"/>
            <w:tcBorders>
              <w:top w:val="single" w:sz="24" w:space="0" w:color="000000"/>
              <w:left w:val="single" w:sz="18" w:space="0" w:color="FFFFFF" w:themeColor="background1"/>
              <w:bottom w:val="single" w:sz="18" w:space="0" w:color="000000"/>
              <w:right w:val="single" w:sz="18" w:space="0" w:color="FFFFFF" w:themeColor="background1"/>
            </w:tcBorders>
          </w:tcPr>
          <w:p w14:paraId="38096BDA" w14:textId="77777777" w:rsidR="005C3125" w:rsidRDefault="005C3125" w:rsidP="00C42BEC">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الانحراف المعياري</w:t>
            </w:r>
          </w:p>
        </w:tc>
        <w:tc>
          <w:tcPr>
            <w:tcW w:w="1642" w:type="dxa"/>
            <w:tcBorders>
              <w:top w:val="single" w:sz="24" w:space="0" w:color="000000"/>
              <w:left w:val="single" w:sz="18" w:space="0" w:color="FFFFFF" w:themeColor="background1"/>
              <w:bottom w:val="single" w:sz="18" w:space="0" w:color="000000"/>
              <w:right w:val="single" w:sz="18" w:space="0" w:color="FFFFFF" w:themeColor="background1"/>
            </w:tcBorders>
          </w:tcPr>
          <w:p w14:paraId="5C7B575F" w14:textId="77777777" w:rsidR="005C3125" w:rsidRDefault="005C3125" w:rsidP="00C42BEC">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العدد</w:t>
            </w:r>
          </w:p>
        </w:tc>
      </w:tr>
      <w:tr w:rsidR="005C3125" w14:paraId="60992F63" w14:textId="77777777" w:rsidTr="002903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vMerge w:val="restart"/>
            <w:tcBorders>
              <w:top w:val="single" w:sz="18" w:space="0" w:color="000000"/>
              <w:left w:val="single" w:sz="18" w:space="0" w:color="FFFFFF" w:themeColor="background1"/>
              <w:right w:val="single" w:sz="18" w:space="0" w:color="FFFFFF" w:themeColor="background1"/>
            </w:tcBorders>
          </w:tcPr>
          <w:p w14:paraId="0ECBD56C"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 xml:space="preserve">ذكر </w:t>
            </w:r>
          </w:p>
        </w:tc>
        <w:tc>
          <w:tcPr>
            <w:tcW w:w="1812" w:type="dxa"/>
            <w:tcBorders>
              <w:top w:val="single" w:sz="18" w:space="0" w:color="000000"/>
              <w:left w:val="single" w:sz="18" w:space="0" w:color="FFFFFF" w:themeColor="background1"/>
              <w:bottom w:val="single" w:sz="18" w:space="0" w:color="FFFFFF" w:themeColor="background1"/>
              <w:right w:val="single" w:sz="18" w:space="0" w:color="FFFFFF" w:themeColor="background1"/>
            </w:tcBorders>
          </w:tcPr>
          <w:p w14:paraId="3CC74583"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إنسانية</w:t>
            </w:r>
          </w:p>
        </w:tc>
        <w:tc>
          <w:tcPr>
            <w:tcW w:w="1859" w:type="dxa"/>
            <w:tcBorders>
              <w:top w:val="single" w:sz="18" w:space="0" w:color="000000"/>
              <w:left w:val="single" w:sz="18" w:space="0" w:color="FFFFFF" w:themeColor="background1"/>
              <w:bottom w:val="single" w:sz="18" w:space="0" w:color="FFFFFF" w:themeColor="background1"/>
              <w:right w:val="single" w:sz="18" w:space="0" w:color="FFFFFF" w:themeColor="background1"/>
            </w:tcBorders>
          </w:tcPr>
          <w:p w14:paraId="43C282B0"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47307C">
              <w:rPr>
                <w:rFonts w:asciiTheme="majorBidi" w:hAnsiTheme="majorBidi" w:cs="Times New Roman"/>
                <w:sz w:val="28"/>
                <w:szCs w:val="28"/>
                <w:rtl/>
              </w:rPr>
              <w:t>356.4</w:t>
            </w:r>
          </w:p>
        </w:tc>
        <w:tc>
          <w:tcPr>
            <w:tcW w:w="1894" w:type="dxa"/>
            <w:tcBorders>
              <w:top w:val="single" w:sz="18" w:space="0" w:color="000000"/>
              <w:left w:val="single" w:sz="18" w:space="0" w:color="FFFFFF" w:themeColor="background1"/>
              <w:bottom w:val="single" w:sz="18" w:space="0" w:color="FFFFFF" w:themeColor="background1"/>
              <w:right w:val="single" w:sz="18" w:space="0" w:color="FFFFFF" w:themeColor="background1"/>
            </w:tcBorders>
          </w:tcPr>
          <w:p w14:paraId="181C7A73"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47307C">
              <w:rPr>
                <w:rFonts w:asciiTheme="majorBidi" w:hAnsiTheme="majorBidi" w:cs="Times New Roman"/>
                <w:sz w:val="28"/>
                <w:szCs w:val="28"/>
                <w:rtl/>
              </w:rPr>
              <w:t>201.9</w:t>
            </w:r>
          </w:p>
        </w:tc>
        <w:tc>
          <w:tcPr>
            <w:tcW w:w="1642" w:type="dxa"/>
            <w:tcBorders>
              <w:top w:val="single" w:sz="18" w:space="0" w:color="000000"/>
              <w:left w:val="single" w:sz="18" w:space="0" w:color="FFFFFF" w:themeColor="background1"/>
              <w:bottom w:val="single" w:sz="18" w:space="0" w:color="FFFFFF" w:themeColor="background1"/>
              <w:right w:val="single" w:sz="18" w:space="0" w:color="FFFFFF" w:themeColor="background1"/>
            </w:tcBorders>
          </w:tcPr>
          <w:p w14:paraId="17923F75"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18</w:t>
            </w:r>
          </w:p>
        </w:tc>
      </w:tr>
      <w:tr w:rsidR="005C3125" w14:paraId="6B1A6095" w14:textId="77777777" w:rsidTr="002903DE">
        <w:tc>
          <w:tcPr>
            <w:cnfStyle w:val="001000000000" w:firstRow="0" w:lastRow="0" w:firstColumn="1" w:lastColumn="0" w:oddVBand="0" w:evenVBand="0" w:oddHBand="0" w:evenHBand="0" w:firstRowFirstColumn="0" w:firstRowLastColumn="0" w:lastRowFirstColumn="0" w:lastRowLastColumn="0"/>
            <w:tcW w:w="1809" w:type="dxa"/>
            <w:vMerge/>
            <w:tcBorders>
              <w:left w:val="single" w:sz="18" w:space="0" w:color="FFFFFF" w:themeColor="background1"/>
              <w:right w:val="single" w:sz="18" w:space="0" w:color="FFFFFF" w:themeColor="background1"/>
            </w:tcBorders>
          </w:tcPr>
          <w:p w14:paraId="6FBBD888" w14:textId="77777777" w:rsidR="005C3125" w:rsidRDefault="005C3125" w:rsidP="00C42BEC">
            <w:pPr>
              <w:spacing w:line="360" w:lineRule="auto"/>
              <w:jc w:val="both"/>
              <w:rPr>
                <w:rFonts w:asciiTheme="majorBidi" w:hAnsiTheme="majorBidi" w:cstheme="majorBidi"/>
                <w:sz w:val="28"/>
                <w:szCs w:val="28"/>
                <w:rtl/>
              </w:rPr>
            </w:pPr>
          </w:p>
        </w:tc>
        <w:tc>
          <w:tcPr>
            <w:tcW w:w="1812"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146EC502"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علمية</w:t>
            </w:r>
          </w:p>
        </w:tc>
        <w:tc>
          <w:tcPr>
            <w:tcW w:w="18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78888AE8"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47307C">
              <w:rPr>
                <w:rFonts w:asciiTheme="majorBidi" w:hAnsiTheme="majorBidi" w:cs="Times New Roman"/>
                <w:sz w:val="28"/>
                <w:szCs w:val="28"/>
                <w:rtl/>
              </w:rPr>
              <w:t>493.8</w:t>
            </w:r>
          </w:p>
        </w:tc>
        <w:tc>
          <w:tcPr>
            <w:tcW w:w="189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2945D46D"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47307C">
              <w:rPr>
                <w:rFonts w:asciiTheme="majorBidi" w:hAnsiTheme="majorBidi" w:cs="Times New Roman"/>
                <w:sz w:val="28"/>
                <w:szCs w:val="28"/>
                <w:rtl/>
              </w:rPr>
              <w:t>245.2</w:t>
            </w:r>
          </w:p>
        </w:tc>
        <w:tc>
          <w:tcPr>
            <w:tcW w:w="1642"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76F333E2"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2E06DA">
              <w:rPr>
                <w:rFonts w:asciiTheme="majorBidi" w:hAnsiTheme="majorBidi" w:cstheme="majorBidi" w:hint="cs"/>
                <w:sz w:val="28"/>
                <w:szCs w:val="28"/>
                <w:highlight w:val="yellow"/>
                <w:rtl/>
              </w:rPr>
              <w:t>11</w:t>
            </w:r>
          </w:p>
        </w:tc>
      </w:tr>
      <w:tr w:rsidR="005C3125" w14:paraId="1D0E2AB5" w14:textId="77777777" w:rsidTr="002903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vMerge/>
            <w:tcBorders>
              <w:left w:val="single" w:sz="18" w:space="0" w:color="FFFFFF" w:themeColor="background1"/>
              <w:bottom w:val="single" w:sz="18" w:space="0" w:color="000000"/>
              <w:right w:val="single" w:sz="18" w:space="0" w:color="FFFFFF" w:themeColor="background1"/>
            </w:tcBorders>
          </w:tcPr>
          <w:p w14:paraId="6DF81B27" w14:textId="77777777" w:rsidR="005C3125" w:rsidRDefault="005C3125" w:rsidP="00C42BEC">
            <w:pPr>
              <w:spacing w:line="360" w:lineRule="auto"/>
              <w:jc w:val="both"/>
              <w:rPr>
                <w:rFonts w:asciiTheme="majorBidi" w:hAnsiTheme="majorBidi" w:cstheme="majorBidi"/>
                <w:sz w:val="28"/>
                <w:szCs w:val="28"/>
                <w:rtl/>
              </w:rPr>
            </w:pPr>
          </w:p>
        </w:tc>
        <w:tc>
          <w:tcPr>
            <w:tcW w:w="1812" w:type="dxa"/>
            <w:tcBorders>
              <w:top w:val="single" w:sz="18" w:space="0" w:color="FFFFFF" w:themeColor="background1"/>
              <w:left w:val="single" w:sz="18" w:space="0" w:color="FFFFFF" w:themeColor="background1"/>
              <w:bottom w:val="single" w:sz="18" w:space="0" w:color="000000"/>
              <w:right w:val="single" w:sz="18" w:space="0" w:color="FFFFFF" w:themeColor="background1"/>
            </w:tcBorders>
          </w:tcPr>
          <w:p w14:paraId="62369E14"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المجموع</w:t>
            </w:r>
          </w:p>
        </w:tc>
        <w:tc>
          <w:tcPr>
            <w:tcW w:w="1859" w:type="dxa"/>
            <w:tcBorders>
              <w:top w:val="single" w:sz="18" w:space="0" w:color="FFFFFF" w:themeColor="background1"/>
              <w:left w:val="single" w:sz="18" w:space="0" w:color="FFFFFF" w:themeColor="background1"/>
              <w:bottom w:val="single" w:sz="18" w:space="0" w:color="000000"/>
              <w:right w:val="single" w:sz="18" w:space="0" w:color="FFFFFF" w:themeColor="background1"/>
            </w:tcBorders>
          </w:tcPr>
          <w:p w14:paraId="645B494B"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47307C">
              <w:rPr>
                <w:rFonts w:asciiTheme="majorBidi" w:hAnsiTheme="majorBidi" w:cs="Times New Roman"/>
                <w:sz w:val="28"/>
                <w:szCs w:val="28"/>
                <w:rtl/>
              </w:rPr>
              <w:t>408.5</w:t>
            </w:r>
          </w:p>
        </w:tc>
        <w:tc>
          <w:tcPr>
            <w:tcW w:w="1894" w:type="dxa"/>
            <w:tcBorders>
              <w:top w:val="single" w:sz="18" w:space="0" w:color="FFFFFF" w:themeColor="background1"/>
              <w:left w:val="single" w:sz="18" w:space="0" w:color="FFFFFF" w:themeColor="background1"/>
              <w:bottom w:val="single" w:sz="18" w:space="0" w:color="000000"/>
              <w:right w:val="single" w:sz="18" w:space="0" w:color="FFFFFF" w:themeColor="background1"/>
            </w:tcBorders>
          </w:tcPr>
          <w:p w14:paraId="1D17AEE5"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47307C">
              <w:rPr>
                <w:rFonts w:asciiTheme="majorBidi" w:hAnsiTheme="majorBidi" w:cs="Times New Roman"/>
                <w:sz w:val="28"/>
                <w:szCs w:val="28"/>
                <w:rtl/>
              </w:rPr>
              <w:t>225.5</w:t>
            </w:r>
          </w:p>
        </w:tc>
        <w:tc>
          <w:tcPr>
            <w:tcW w:w="1642" w:type="dxa"/>
            <w:tcBorders>
              <w:top w:val="single" w:sz="18" w:space="0" w:color="FFFFFF" w:themeColor="background1"/>
              <w:left w:val="single" w:sz="18" w:space="0" w:color="FFFFFF" w:themeColor="background1"/>
              <w:bottom w:val="single" w:sz="18" w:space="0" w:color="000000"/>
              <w:right w:val="single" w:sz="18" w:space="0" w:color="FFFFFF" w:themeColor="background1"/>
            </w:tcBorders>
          </w:tcPr>
          <w:p w14:paraId="309D4934"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29</w:t>
            </w:r>
          </w:p>
        </w:tc>
      </w:tr>
      <w:tr w:rsidR="005C3125" w14:paraId="64983767" w14:textId="77777777" w:rsidTr="002903DE">
        <w:tc>
          <w:tcPr>
            <w:cnfStyle w:val="001000000000" w:firstRow="0" w:lastRow="0" w:firstColumn="1" w:lastColumn="0" w:oddVBand="0" w:evenVBand="0" w:oddHBand="0" w:evenHBand="0" w:firstRowFirstColumn="0" w:firstRowLastColumn="0" w:lastRowFirstColumn="0" w:lastRowLastColumn="0"/>
            <w:tcW w:w="1809" w:type="dxa"/>
            <w:vMerge w:val="restart"/>
            <w:tcBorders>
              <w:top w:val="single" w:sz="18" w:space="0" w:color="000000"/>
              <w:left w:val="single" w:sz="18" w:space="0" w:color="FFFFFF" w:themeColor="background1"/>
              <w:bottom w:val="single" w:sz="18" w:space="0" w:color="FFFFFF"/>
              <w:right w:val="single" w:sz="18" w:space="0" w:color="FFFFFF" w:themeColor="background1"/>
            </w:tcBorders>
          </w:tcPr>
          <w:p w14:paraId="43891AED"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انثى</w:t>
            </w:r>
          </w:p>
        </w:tc>
        <w:tc>
          <w:tcPr>
            <w:tcW w:w="1812" w:type="dxa"/>
            <w:tcBorders>
              <w:top w:val="single" w:sz="18" w:space="0" w:color="000000"/>
              <w:left w:val="single" w:sz="18" w:space="0" w:color="FFFFFF" w:themeColor="background1"/>
              <w:bottom w:val="single" w:sz="18" w:space="0" w:color="FFFFFF"/>
              <w:right w:val="single" w:sz="18" w:space="0" w:color="FFFFFF" w:themeColor="background1"/>
            </w:tcBorders>
          </w:tcPr>
          <w:p w14:paraId="7DDAC046"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إنسانية</w:t>
            </w:r>
          </w:p>
        </w:tc>
        <w:tc>
          <w:tcPr>
            <w:tcW w:w="1859" w:type="dxa"/>
            <w:tcBorders>
              <w:top w:val="single" w:sz="18" w:space="0" w:color="000000"/>
              <w:left w:val="single" w:sz="18" w:space="0" w:color="FFFFFF" w:themeColor="background1"/>
              <w:bottom w:val="single" w:sz="18" w:space="0" w:color="FFFFFF" w:themeColor="background1"/>
              <w:right w:val="single" w:sz="18" w:space="0" w:color="FFFFFF" w:themeColor="background1"/>
            </w:tcBorders>
          </w:tcPr>
          <w:p w14:paraId="4C0F36E3"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47307C">
              <w:rPr>
                <w:rFonts w:asciiTheme="majorBidi" w:hAnsiTheme="majorBidi" w:cs="Times New Roman"/>
                <w:sz w:val="28"/>
                <w:szCs w:val="28"/>
                <w:rtl/>
              </w:rPr>
              <w:t>352.3</w:t>
            </w:r>
          </w:p>
        </w:tc>
        <w:tc>
          <w:tcPr>
            <w:tcW w:w="1894" w:type="dxa"/>
            <w:tcBorders>
              <w:top w:val="single" w:sz="18" w:space="0" w:color="000000"/>
              <w:left w:val="single" w:sz="18" w:space="0" w:color="FFFFFF" w:themeColor="background1"/>
              <w:bottom w:val="single" w:sz="18" w:space="0" w:color="FFFFFF" w:themeColor="background1"/>
              <w:right w:val="single" w:sz="18" w:space="0" w:color="FFFFFF" w:themeColor="background1"/>
            </w:tcBorders>
          </w:tcPr>
          <w:p w14:paraId="7EB98D3C"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47307C">
              <w:rPr>
                <w:rFonts w:asciiTheme="majorBidi" w:hAnsiTheme="majorBidi" w:cs="Times New Roman"/>
                <w:sz w:val="28"/>
                <w:szCs w:val="28"/>
                <w:rtl/>
              </w:rPr>
              <w:t>192.4</w:t>
            </w:r>
          </w:p>
        </w:tc>
        <w:tc>
          <w:tcPr>
            <w:tcW w:w="1642" w:type="dxa"/>
            <w:tcBorders>
              <w:top w:val="single" w:sz="18" w:space="0" w:color="000000"/>
              <w:left w:val="single" w:sz="18" w:space="0" w:color="FFFFFF" w:themeColor="background1"/>
              <w:bottom w:val="single" w:sz="18" w:space="0" w:color="FFFFFF" w:themeColor="background1"/>
              <w:right w:val="single" w:sz="18" w:space="0" w:color="FFFFFF" w:themeColor="background1"/>
            </w:tcBorders>
          </w:tcPr>
          <w:p w14:paraId="2F6C30C8"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53</w:t>
            </w:r>
          </w:p>
        </w:tc>
      </w:tr>
      <w:tr w:rsidR="005C3125" w14:paraId="4CB49FCA" w14:textId="77777777" w:rsidTr="002903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vMerge/>
            <w:tcBorders>
              <w:top w:val="single" w:sz="18" w:space="0" w:color="FFFFFF"/>
              <w:left w:val="single" w:sz="18" w:space="0" w:color="FFFFFF" w:themeColor="background1"/>
              <w:right w:val="single" w:sz="18" w:space="0" w:color="FFFFFF" w:themeColor="background1"/>
            </w:tcBorders>
          </w:tcPr>
          <w:p w14:paraId="3E9266F3" w14:textId="77777777" w:rsidR="005C3125" w:rsidRDefault="005C3125" w:rsidP="00C42BEC">
            <w:pPr>
              <w:spacing w:line="360" w:lineRule="auto"/>
              <w:jc w:val="both"/>
              <w:rPr>
                <w:rFonts w:asciiTheme="majorBidi" w:hAnsiTheme="majorBidi" w:cstheme="majorBidi"/>
                <w:sz w:val="28"/>
                <w:szCs w:val="28"/>
                <w:rtl/>
              </w:rPr>
            </w:pPr>
          </w:p>
        </w:tc>
        <w:tc>
          <w:tcPr>
            <w:tcW w:w="1812" w:type="dxa"/>
            <w:tcBorders>
              <w:top w:val="single" w:sz="18" w:space="0" w:color="FFFFFF"/>
              <w:left w:val="single" w:sz="18" w:space="0" w:color="FFFFFF" w:themeColor="background1"/>
              <w:right w:val="single" w:sz="18" w:space="0" w:color="FFFFFF" w:themeColor="background1"/>
            </w:tcBorders>
          </w:tcPr>
          <w:p w14:paraId="11844DC6"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علمية</w:t>
            </w:r>
          </w:p>
        </w:tc>
        <w:tc>
          <w:tcPr>
            <w:tcW w:w="1859" w:type="dxa"/>
            <w:tcBorders>
              <w:top w:val="single" w:sz="18" w:space="0" w:color="FFFFFF" w:themeColor="background1"/>
              <w:left w:val="single" w:sz="18" w:space="0" w:color="FFFFFF" w:themeColor="background1"/>
              <w:right w:val="single" w:sz="18" w:space="0" w:color="FFFFFF" w:themeColor="background1"/>
            </w:tcBorders>
          </w:tcPr>
          <w:p w14:paraId="1BA86213"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47307C">
              <w:rPr>
                <w:rFonts w:asciiTheme="majorBidi" w:hAnsiTheme="majorBidi" w:cs="Times New Roman"/>
                <w:sz w:val="28"/>
                <w:szCs w:val="28"/>
                <w:rtl/>
              </w:rPr>
              <w:t>305.4</w:t>
            </w:r>
          </w:p>
        </w:tc>
        <w:tc>
          <w:tcPr>
            <w:tcW w:w="1894" w:type="dxa"/>
            <w:tcBorders>
              <w:top w:val="single" w:sz="18" w:space="0" w:color="FFFFFF" w:themeColor="background1"/>
              <w:left w:val="single" w:sz="18" w:space="0" w:color="FFFFFF" w:themeColor="background1"/>
              <w:right w:val="single" w:sz="18" w:space="0" w:color="FFFFFF" w:themeColor="background1"/>
            </w:tcBorders>
          </w:tcPr>
          <w:p w14:paraId="25C72EC6"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47307C">
              <w:rPr>
                <w:rFonts w:asciiTheme="majorBidi" w:hAnsiTheme="majorBidi" w:cs="Times New Roman"/>
                <w:sz w:val="28"/>
                <w:szCs w:val="28"/>
                <w:rtl/>
              </w:rPr>
              <w:t>235.4</w:t>
            </w:r>
          </w:p>
        </w:tc>
        <w:tc>
          <w:tcPr>
            <w:tcW w:w="1642" w:type="dxa"/>
            <w:tcBorders>
              <w:top w:val="single" w:sz="18" w:space="0" w:color="FFFFFF" w:themeColor="background1"/>
              <w:left w:val="single" w:sz="18" w:space="0" w:color="FFFFFF" w:themeColor="background1"/>
              <w:right w:val="single" w:sz="18" w:space="0" w:color="FFFFFF" w:themeColor="background1"/>
            </w:tcBorders>
          </w:tcPr>
          <w:p w14:paraId="655A1A6C"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15</w:t>
            </w:r>
          </w:p>
        </w:tc>
      </w:tr>
      <w:tr w:rsidR="005C3125" w14:paraId="780C28A7" w14:textId="77777777" w:rsidTr="002903DE">
        <w:tc>
          <w:tcPr>
            <w:cnfStyle w:val="001000000000" w:firstRow="0" w:lastRow="0" w:firstColumn="1" w:lastColumn="0" w:oddVBand="0" w:evenVBand="0" w:oddHBand="0" w:evenHBand="0" w:firstRowFirstColumn="0" w:firstRowLastColumn="0" w:lastRowFirstColumn="0" w:lastRowLastColumn="0"/>
            <w:tcW w:w="1809" w:type="dxa"/>
            <w:vMerge/>
            <w:tcBorders>
              <w:left w:val="single" w:sz="18" w:space="0" w:color="FFFFFF" w:themeColor="background1"/>
              <w:right w:val="single" w:sz="18" w:space="0" w:color="FFFFFF"/>
            </w:tcBorders>
          </w:tcPr>
          <w:p w14:paraId="4862DA34" w14:textId="77777777" w:rsidR="005C3125" w:rsidRDefault="005C3125" w:rsidP="00C42BEC">
            <w:pPr>
              <w:spacing w:line="360" w:lineRule="auto"/>
              <w:jc w:val="both"/>
              <w:rPr>
                <w:rFonts w:asciiTheme="majorBidi" w:hAnsiTheme="majorBidi" w:cstheme="majorBidi"/>
                <w:sz w:val="28"/>
                <w:szCs w:val="28"/>
                <w:rtl/>
              </w:rPr>
            </w:pPr>
          </w:p>
        </w:tc>
        <w:tc>
          <w:tcPr>
            <w:tcW w:w="1812" w:type="dxa"/>
            <w:tcBorders>
              <w:top w:val="single" w:sz="18" w:space="0" w:color="FFFFFF"/>
              <w:left w:val="single" w:sz="18" w:space="0" w:color="FFFFFF"/>
              <w:bottom w:val="single" w:sz="18" w:space="0" w:color="000000"/>
              <w:right w:val="single" w:sz="18" w:space="0" w:color="FFFFFF"/>
            </w:tcBorders>
          </w:tcPr>
          <w:p w14:paraId="1359E438"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المجموع</w:t>
            </w:r>
          </w:p>
        </w:tc>
        <w:tc>
          <w:tcPr>
            <w:tcW w:w="1859" w:type="dxa"/>
            <w:tcBorders>
              <w:top w:val="single" w:sz="18" w:space="0" w:color="FFFFFF"/>
              <w:left w:val="single" w:sz="18" w:space="0" w:color="FFFFFF"/>
              <w:bottom w:val="single" w:sz="18" w:space="0" w:color="000000"/>
              <w:right w:val="single" w:sz="18" w:space="0" w:color="FFFFFF"/>
            </w:tcBorders>
          </w:tcPr>
          <w:p w14:paraId="7A94FE53"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47307C">
              <w:rPr>
                <w:rFonts w:asciiTheme="majorBidi" w:hAnsiTheme="majorBidi" w:cs="Times New Roman"/>
                <w:sz w:val="28"/>
                <w:szCs w:val="28"/>
                <w:rtl/>
              </w:rPr>
              <w:t>341.9</w:t>
            </w:r>
          </w:p>
        </w:tc>
        <w:tc>
          <w:tcPr>
            <w:tcW w:w="1894" w:type="dxa"/>
            <w:tcBorders>
              <w:top w:val="single" w:sz="18" w:space="0" w:color="FFFFFF"/>
              <w:left w:val="single" w:sz="18" w:space="0" w:color="FFFFFF"/>
              <w:bottom w:val="single" w:sz="18" w:space="0" w:color="000000"/>
              <w:right w:val="single" w:sz="18" w:space="0" w:color="FFFFFF"/>
            </w:tcBorders>
          </w:tcPr>
          <w:p w14:paraId="40EDA905"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47307C">
              <w:rPr>
                <w:rFonts w:asciiTheme="majorBidi" w:hAnsiTheme="majorBidi" w:cs="Times New Roman"/>
                <w:sz w:val="28"/>
                <w:szCs w:val="28"/>
                <w:rtl/>
              </w:rPr>
              <w:t>201.7</w:t>
            </w:r>
          </w:p>
        </w:tc>
        <w:tc>
          <w:tcPr>
            <w:tcW w:w="1642" w:type="dxa"/>
            <w:tcBorders>
              <w:top w:val="single" w:sz="18" w:space="0" w:color="FFFFFF"/>
              <w:left w:val="single" w:sz="18" w:space="0" w:color="FFFFFF"/>
              <w:bottom w:val="single" w:sz="18" w:space="0" w:color="000000"/>
              <w:right w:val="single" w:sz="18" w:space="0" w:color="FFFFFF" w:themeColor="background1"/>
            </w:tcBorders>
          </w:tcPr>
          <w:p w14:paraId="7879E9D2"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68</w:t>
            </w:r>
          </w:p>
        </w:tc>
      </w:tr>
      <w:tr w:rsidR="005C3125" w14:paraId="2122F7F0" w14:textId="77777777" w:rsidTr="002903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vMerge w:val="restart"/>
            <w:tcBorders>
              <w:top w:val="single" w:sz="18" w:space="0" w:color="000000"/>
              <w:left w:val="single" w:sz="18" w:space="0" w:color="FFFFFF" w:themeColor="background1"/>
              <w:right w:val="single" w:sz="18" w:space="0" w:color="FFFFFF"/>
            </w:tcBorders>
          </w:tcPr>
          <w:p w14:paraId="0580892E"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المجموع</w:t>
            </w:r>
          </w:p>
        </w:tc>
        <w:tc>
          <w:tcPr>
            <w:tcW w:w="1812" w:type="dxa"/>
            <w:tcBorders>
              <w:top w:val="single" w:sz="18" w:space="0" w:color="000000"/>
              <w:left w:val="single" w:sz="18" w:space="0" w:color="FFFFFF"/>
              <w:bottom w:val="single" w:sz="18" w:space="0" w:color="FFFFFF"/>
              <w:right w:val="single" w:sz="18" w:space="0" w:color="FFFFFF"/>
            </w:tcBorders>
          </w:tcPr>
          <w:p w14:paraId="2F1B5C97"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إنسانية</w:t>
            </w:r>
          </w:p>
        </w:tc>
        <w:tc>
          <w:tcPr>
            <w:tcW w:w="1859" w:type="dxa"/>
            <w:tcBorders>
              <w:top w:val="single" w:sz="18" w:space="0" w:color="000000"/>
              <w:left w:val="single" w:sz="18" w:space="0" w:color="FFFFFF"/>
              <w:bottom w:val="single" w:sz="18" w:space="0" w:color="FFFFFF"/>
              <w:right w:val="single" w:sz="18" w:space="0" w:color="FFFFFF"/>
            </w:tcBorders>
          </w:tcPr>
          <w:p w14:paraId="47BBCD25"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47307C">
              <w:rPr>
                <w:rFonts w:asciiTheme="majorBidi" w:hAnsiTheme="majorBidi" w:cs="Times New Roman"/>
                <w:sz w:val="28"/>
                <w:szCs w:val="28"/>
                <w:rtl/>
              </w:rPr>
              <w:t>353.3</w:t>
            </w:r>
          </w:p>
        </w:tc>
        <w:tc>
          <w:tcPr>
            <w:tcW w:w="1894" w:type="dxa"/>
            <w:tcBorders>
              <w:top w:val="single" w:sz="18" w:space="0" w:color="000000"/>
              <w:left w:val="single" w:sz="18" w:space="0" w:color="FFFFFF"/>
              <w:bottom w:val="single" w:sz="18" w:space="0" w:color="FFFFFF"/>
              <w:right w:val="single" w:sz="18" w:space="0" w:color="FFFFFF"/>
            </w:tcBorders>
          </w:tcPr>
          <w:p w14:paraId="0AB9D871"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47307C">
              <w:rPr>
                <w:rFonts w:asciiTheme="majorBidi" w:hAnsiTheme="majorBidi" w:cs="Times New Roman"/>
                <w:sz w:val="28"/>
                <w:szCs w:val="28"/>
                <w:rtl/>
              </w:rPr>
              <w:t>193.4</w:t>
            </w:r>
          </w:p>
        </w:tc>
        <w:tc>
          <w:tcPr>
            <w:tcW w:w="1642" w:type="dxa"/>
            <w:tcBorders>
              <w:top w:val="single" w:sz="18" w:space="0" w:color="000000"/>
              <w:left w:val="single" w:sz="18" w:space="0" w:color="FFFFFF"/>
              <w:bottom w:val="single" w:sz="18" w:space="0" w:color="FFFFFF"/>
              <w:right w:val="single" w:sz="18" w:space="0" w:color="FFFFFF" w:themeColor="background1"/>
            </w:tcBorders>
          </w:tcPr>
          <w:p w14:paraId="16B10BEB"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71</w:t>
            </w:r>
          </w:p>
        </w:tc>
      </w:tr>
      <w:tr w:rsidR="005C3125" w14:paraId="13364B7A" w14:textId="77777777" w:rsidTr="002903DE">
        <w:tc>
          <w:tcPr>
            <w:cnfStyle w:val="001000000000" w:firstRow="0" w:lastRow="0" w:firstColumn="1" w:lastColumn="0" w:oddVBand="0" w:evenVBand="0" w:oddHBand="0" w:evenHBand="0" w:firstRowFirstColumn="0" w:firstRowLastColumn="0" w:lastRowFirstColumn="0" w:lastRowLastColumn="0"/>
            <w:tcW w:w="1809" w:type="dxa"/>
            <w:vMerge/>
            <w:tcBorders>
              <w:left w:val="single" w:sz="18" w:space="0" w:color="FFFFFF" w:themeColor="background1"/>
              <w:right w:val="single" w:sz="18" w:space="0" w:color="FFFFFF"/>
            </w:tcBorders>
          </w:tcPr>
          <w:p w14:paraId="558E6331" w14:textId="77777777" w:rsidR="005C3125" w:rsidRDefault="005C3125" w:rsidP="00C42BEC">
            <w:pPr>
              <w:spacing w:line="360" w:lineRule="auto"/>
              <w:jc w:val="both"/>
              <w:rPr>
                <w:rFonts w:asciiTheme="majorBidi" w:hAnsiTheme="majorBidi" w:cstheme="majorBidi"/>
                <w:sz w:val="28"/>
                <w:szCs w:val="28"/>
                <w:rtl/>
              </w:rPr>
            </w:pPr>
          </w:p>
        </w:tc>
        <w:tc>
          <w:tcPr>
            <w:tcW w:w="1812" w:type="dxa"/>
            <w:tcBorders>
              <w:top w:val="single" w:sz="18" w:space="0" w:color="FFFFFF"/>
              <w:left w:val="single" w:sz="18" w:space="0" w:color="FFFFFF"/>
              <w:bottom w:val="single" w:sz="18" w:space="0" w:color="FFFFFF"/>
              <w:right w:val="single" w:sz="18" w:space="0" w:color="FFFFFF"/>
            </w:tcBorders>
          </w:tcPr>
          <w:p w14:paraId="528020B2"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علمية</w:t>
            </w:r>
          </w:p>
        </w:tc>
        <w:tc>
          <w:tcPr>
            <w:tcW w:w="1859" w:type="dxa"/>
            <w:tcBorders>
              <w:top w:val="single" w:sz="18" w:space="0" w:color="FFFFFF"/>
              <w:left w:val="single" w:sz="18" w:space="0" w:color="FFFFFF"/>
              <w:bottom w:val="single" w:sz="18" w:space="0" w:color="FFFFFF"/>
              <w:right w:val="single" w:sz="18" w:space="0" w:color="FFFFFF"/>
            </w:tcBorders>
          </w:tcPr>
          <w:p w14:paraId="18733AF6"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47307C">
              <w:rPr>
                <w:rFonts w:asciiTheme="majorBidi" w:hAnsiTheme="majorBidi" w:cs="Times New Roman"/>
                <w:sz w:val="28"/>
                <w:szCs w:val="28"/>
                <w:rtl/>
              </w:rPr>
              <w:t>385.1</w:t>
            </w:r>
          </w:p>
        </w:tc>
        <w:tc>
          <w:tcPr>
            <w:tcW w:w="1894" w:type="dxa"/>
            <w:tcBorders>
              <w:top w:val="single" w:sz="18" w:space="0" w:color="FFFFFF"/>
              <w:left w:val="single" w:sz="18" w:space="0" w:color="FFFFFF"/>
              <w:bottom w:val="single" w:sz="18" w:space="0" w:color="FFFFFF"/>
              <w:right w:val="single" w:sz="18" w:space="0" w:color="FFFFFF"/>
            </w:tcBorders>
          </w:tcPr>
          <w:p w14:paraId="17A9B13B"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47307C">
              <w:rPr>
                <w:rFonts w:asciiTheme="majorBidi" w:hAnsiTheme="majorBidi" w:cs="Times New Roman"/>
                <w:sz w:val="28"/>
                <w:szCs w:val="28"/>
                <w:rtl/>
              </w:rPr>
              <w:t>253.1</w:t>
            </w:r>
          </w:p>
        </w:tc>
        <w:tc>
          <w:tcPr>
            <w:tcW w:w="1642" w:type="dxa"/>
            <w:tcBorders>
              <w:top w:val="single" w:sz="18" w:space="0" w:color="FFFFFF"/>
              <w:left w:val="single" w:sz="18" w:space="0" w:color="FFFFFF"/>
              <w:bottom w:val="single" w:sz="18" w:space="0" w:color="FFFFFF"/>
              <w:right w:val="single" w:sz="18" w:space="0" w:color="FFFFFF" w:themeColor="background1"/>
            </w:tcBorders>
          </w:tcPr>
          <w:p w14:paraId="6400F14F"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26</w:t>
            </w:r>
          </w:p>
        </w:tc>
      </w:tr>
      <w:tr w:rsidR="005C3125" w14:paraId="7BE4C773" w14:textId="77777777" w:rsidTr="002903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vMerge/>
            <w:tcBorders>
              <w:left w:val="single" w:sz="18" w:space="0" w:color="FFFFFF" w:themeColor="background1"/>
              <w:bottom w:val="single" w:sz="24" w:space="0" w:color="000000"/>
              <w:right w:val="single" w:sz="18" w:space="0" w:color="FFFFFF"/>
            </w:tcBorders>
          </w:tcPr>
          <w:p w14:paraId="24FA50C1" w14:textId="77777777" w:rsidR="005C3125" w:rsidRDefault="005C3125" w:rsidP="00C42BEC">
            <w:pPr>
              <w:spacing w:line="360" w:lineRule="auto"/>
              <w:jc w:val="both"/>
              <w:rPr>
                <w:rFonts w:asciiTheme="majorBidi" w:hAnsiTheme="majorBidi" w:cstheme="majorBidi"/>
                <w:sz w:val="28"/>
                <w:szCs w:val="28"/>
                <w:rtl/>
              </w:rPr>
            </w:pPr>
          </w:p>
        </w:tc>
        <w:tc>
          <w:tcPr>
            <w:tcW w:w="1812" w:type="dxa"/>
            <w:tcBorders>
              <w:top w:val="single" w:sz="18" w:space="0" w:color="FFFFFF"/>
              <w:left w:val="single" w:sz="18" w:space="0" w:color="FFFFFF"/>
              <w:bottom w:val="single" w:sz="24" w:space="0" w:color="000000"/>
              <w:right w:val="single" w:sz="18" w:space="0" w:color="FFFFFF"/>
            </w:tcBorders>
          </w:tcPr>
          <w:p w14:paraId="31F8AFE4"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المجموع</w:t>
            </w:r>
          </w:p>
        </w:tc>
        <w:tc>
          <w:tcPr>
            <w:tcW w:w="1859" w:type="dxa"/>
            <w:tcBorders>
              <w:top w:val="single" w:sz="18" w:space="0" w:color="FFFFFF"/>
              <w:left w:val="single" w:sz="18" w:space="0" w:color="FFFFFF"/>
              <w:bottom w:val="single" w:sz="24" w:space="0" w:color="000000"/>
              <w:right w:val="single" w:sz="18" w:space="0" w:color="FFFFFF"/>
            </w:tcBorders>
          </w:tcPr>
          <w:p w14:paraId="2C808503"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8A1CD5">
              <w:rPr>
                <w:rFonts w:asciiTheme="majorBidi" w:hAnsiTheme="majorBidi" w:cs="Times New Roman"/>
                <w:sz w:val="28"/>
                <w:szCs w:val="28"/>
                <w:rtl/>
              </w:rPr>
              <w:t>361.8</w:t>
            </w:r>
          </w:p>
        </w:tc>
        <w:tc>
          <w:tcPr>
            <w:tcW w:w="1894" w:type="dxa"/>
            <w:tcBorders>
              <w:top w:val="single" w:sz="18" w:space="0" w:color="FFFFFF"/>
              <w:left w:val="single" w:sz="18" w:space="0" w:color="FFFFFF"/>
              <w:bottom w:val="single" w:sz="24" w:space="0" w:color="000000"/>
              <w:right w:val="single" w:sz="18" w:space="0" w:color="FFFFFF"/>
            </w:tcBorders>
          </w:tcPr>
          <w:p w14:paraId="597B8CFE"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imes New Roman" w:hint="cs"/>
                <w:sz w:val="28"/>
                <w:szCs w:val="28"/>
                <w:rtl/>
              </w:rPr>
              <w:t>210.1</w:t>
            </w:r>
          </w:p>
        </w:tc>
        <w:tc>
          <w:tcPr>
            <w:tcW w:w="1642" w:type="dxa"/>
            <w:tcBorders>
              <w:top w:val="single" w:sz="18" w:space="0" w:color="FFFFFF"/>
              <w:left w:val="single" w:sz="18" w:space="0" w:color="FFFFFF"/>
              <w:bottom w:val="single" w:sz="24" w:space="0" w:color="000000"/>
              <w:right w:val="single" w:sz="18" w:space="0" w:color="FFFFFF" w:themeColor="background1"/>
            </w:tcBorders>
          </w:tcPr>
          <w:p w14:paraId="73DCE25C"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97</w:t>
            </w:r>
          </w:p>
        </w:tc>
      </w:tr>
    </w:tbl>
    <w:p w14:paraId="12C47380" w14:textId="77777777" w:rsidR="005C3125" w:rsidRDefault="005C3125" w:rsidP="005C3125">
      <w:pPr>
        <w:spacing w:line="360" w:lineRule="auto"/>
        <w:rPr>
          <w:rFonts w:asciiTheme="majorBidi" w:hAnsiTheme="majorBidi" w:cstheme="majorBidi"/>
          <w:sz w:val="28"/>
          <w:szCs w:val="28"/>
          <w:rtl/>
        </w:rPr>
      </w:pPr>
    </w:p>
    <w:p w14:paraId="158FBE8F" w14:textId="77777777" w:rsidR="005C3125" w:rsidRDefault="005C3125" w:rsidP="005C3125">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lastRenderedPageBreak/>
        <w:t>جدول (</w:t>
      </w:r>
      <w:r w:rsidR="00E107EF">
        <w:rPr>
          <w:rFonts w:asciiTheme="majorBidi" w:hAnsiTheme="majorBidi" w:cstheme="majorBidi" w:hint="cs"/>
          <w:sz w:val="28"/>
          <w:szCs w:val="28"/>
          <w:rtl/>
        </w:rPr>
        <w:t>٦</w:t>
      </w:r>
      <w:r>
        <w:rPr>
          <w:rFonts w:asciiTheme="majorBidi" w:hAnsiTheme="majorBidi" w:cstheme="majorBidi" w:hint="cs"/>
          <w:sz w:val="28"/>
          <w:szCs w:val="28"/>
          <w:rtl/>
        </w:rPr>
        <w:t>) أثر متغير الجنس والخلفية العلمية على إدراك الخطر في الفترة الأولى من الحجر</w:t>
      </w:r>
    </w:p>
    <w:tbl>
      <w:tblPr>
        <w:tblStyle w:val="PlainTable21"/>
        <w:bidiVisual/>
        <w:tblW w:w="0" w:type="auto"/>
        <w:tblLook w:val="04A0" w:firstRow="1" w:lastRow="0" w:firstColumn="1" w:lastColumn="0" w:noHBand="0" w:noVBand="1"/>
      </w:tblPr>
      <w:tblGrid>
        <w:gridCol w:w="1814"/>
        <w:gridCol w:w="1722"/>
        <w:gridCol w:w="1574"/>
        <w:gridCol w:w="1645"/>
        <w:gridCol w:w="1505"/>
      </w:tblGrid>
      <w:tr w:rsidR="005C3125" w14:paraId="795FD524" w14:textId="77777777" w:rsidTr="004F77B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3" w:type="dxa"/>
            <w:tcBorders>
              <w:top w:val="single" w:sz="24" w:space="0" w:color="000000" w:themeColor="text1"/>
              <w:left w:val="single" w:sz="18" w:space="0" w:color="FFFFFF"/>
              <w:bottom w:val="single" w:sz="18" w:space="0" w:color="000000" w:themeColor="text1"/>
              <w:right w:val="single" w:sz="24" w:space="0" w:color="FFFFFF" w:themeColor="background1"/>
            </w:tcBorders>
          </w:tcPr>
          <w:p w14:paraId="468E2B3F" w14:textId="77777777" w:rsidR="005C3125" w:rsidRDefault="005C3125" w:rsidP="00C42BEC">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المتغير</w:t>
            </w:r>
          </w:p>
        </w:tc>
        <w:tc>
          <w:tcPr>
            <w:tcW w:w="1891" w:type="dxa"/>
            <w:tcBorders>
              <w:top w:val="single" w:sz="24" w:space="0" w:color="000000" w:themeColor="text1"/>
              <w:left w:val="single" w:sz="24" w:space="0" w:color="FFFFFF" w:themeColor="background1"/>
              <w:bottom w:val="single" w:sz="18" w:space="0" w:color="000000" w:themeColor="text1"/>
              <w:right w:val="single" w:sz="24" w:space="0" w:color="FFFFFF" w:themeColor="background1"/>
            </w:tcBorders>
          </w:tcPr>
          <w:p w14:paraId="571DEBAC" w14:textId="77777777" w:rsidR="005C3125" w:rsidRDefault="005C3125" w:rsidP="00C42BE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مجموع المربعات</w:t>
            </w:r>
          </w:p>
        </w:tc>
        <w:tc>
          <w:tcPr>
            <w:tcW w:w="1759" w:type="dxa"/>
            <w:tcBorders>
              <w:top w:val="single" w:sz="24" w:space="0" w:color="000000" w:themeColor="text1"/>
              <w:left w:val="single" w:sz="24" w:space="0" w:color="FFFFFF" w:themeColor="background1"/>
              <w:bottom w:val="single" w:sz="18" w:space="0" w:color="000000" w:themeColor="text1"/>
              <w:right w:val="single" w:sz="24" w:space="0" w:color="FFFFFF" w:themeColor="background1"/>
            </w:tcBorders>
          </w:tcPr>
          <w:p w14:paraId="31E712E2" w14:textId="77777777" w:rsidR="005C3125" w:rsidRDefault="005C3125" w:rsidP="00C42BE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Pr>
                <w:rFonts w:asciiTheme="majorBidi" w:hAnsiTheme="majorBidi" w:cstheme="majorBidi" w:hint="cs"/>
                <w:sz w:val="28"/>
                <w:szCs w:val="28"/>
                <w:rtl/>
              </w:rPr>
              <w:t xml:space="preserve">قيمة </w:t>
            </w:r>
            <w:r>
              <w:rPr>
                <w:rFonts w:asciiTheme="majorBidi" w:hAnsiTheme="majorBidi" w:cstheme="majorBidi"/>
                <w:sz w:val="28"/>
                <w:szCs w:val="28"/>
              </w:rPr>
              <w:t>F</w:t>
            </w:r>
          </w:p>
        </w:tc>
        <w:tc>
          <w:tcPr>
            <w:tcW w:w="1838" w:type="dxa"/>
            <w:tcBorders>
              <w:top w:val="single" w:sz="24" w:space="0" w:color="000000" w:themeColor="text1"/>
              <w:left w:val="single" w:sz="24" w:space="0" w:color="FFFFFF" w:themeColor="background1"/>
              <w:bottom w:val="single" w:sz="18" w:space="0" w:color="000000" w:themeColor="text1"/>
              <w:right w:val="single" w:sz="24" w:space="0" w:color="FFFFFF" w:themeColor="background1"/>
            </w:tcBorders>
          </w:tcPr>
          <w:p w14:paraId="08CC2313" w14:textId="77777777" w:rsidR="005C3125" w:rsidRDefault="005C3125" w:rsidP="00C42BE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 xml:space="preserve">مستوى الدلالة </w:t>
            </w:r>
          </w:p>
        </w:tc>
        <w:tc>
          <w:tcPr>
            <w:tcW w:w="1655" w:type="dxa"/>
            <w:tcBorders>
              <w:top w:val="single" w:sz="24" w:space="0" w:color="000000" w:themeColor="text1"/>
              <w:left w:val="single" w:sz="24" w:space="0" w:color="FFFFFF" w:themeColor="background1"/>
              <w:bottom w:val="single" w:sz="18" w:space="0" w:color="000000" w:themeColor="text1"/>
              <w:right w:val="single" w:sz="18" w:space="0" w:color="FFFFFF"/>
            </w:tcBorders>
          </w:tcPr>
          <w:p w14:paraId="1A6A4182" w14:textId="77777777" w:rsidR="005C3125" w:rsidRDefault="005C3125" w:rsidP="00C42BE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مستوى (</w:t>
            </w:r>
            <w:r>
              <w:rPr>
                <w:rFonts w:asciiTheme="majorBidi" w:hAnsiTheme="majorBidi" w:cstheme="majorBidi"/>
                <w:sz w:val="28"/>
                <w:szCs w:val="28"/>
              </w:rPr>
              <w:t>Eta</w:t>
            </w:r>
            <w:r>
              <w:rPr>
                <w:rFonts w:asciiTheme="majorBidi" w:hAnsiTheme="majorBidi" w:cstheme="majorBidi"/>
                <w:sz w:val="28"/>
                <w:szCs w:val="28"/>
                <w:vertAlign w:val="superscript"/>
              </w:rPr>
              <w:t>2</w:t>
            </w:r>
            <w:r>
              <w:rPr>
                <w:rFonts w:asciiTheme="majorBidi" w:hAnsiTheme="majorBidi" w:cstheme="majorBidi" w:hint="cs"/>
                <w:sz w:val="28"/>
                <w:szCs w:val="28"/>
                <w:rtl/>
              </w:rPr>
              <w:t>)</w:t>
            </w:r>
          </w:p>
        </w:tc>
      </w:tr>
      <w:tr w:rsidR="005C3125" w14:paraId="37B71BF4" w14:textId="77777777" w:rsidTr="004F77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3" w:type="dxa"/>
            <w:tcBorders>
              <w:top w:val="single" w:sz="18" w:space="0" w:color="000000" w:themeColor="text1"/>
              <w:left w:val="single" w:sz="18" w:space="0" w:color="FFFFFF"/>
              <w:bottom w:val="single" w:sz="12" w:space="0" w:color="000000" w:themeColor="text1"/>
              <w:right w:val="single" w:sz="24" w:space="0" w:color="FFFFFF" w:themeColor="background1"/>
            </w:tcBorders>
          </w:tcPr>
          <w:p w14:paraId="6C80B9C4" w14:textId="77777777" w:rsidR="005C3125" w:rsidRDefault="005C3125" w:rsidP="00C42BEC">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الجنس</w:t>
            </w:r>
          </w:p>
        </w:tc>
        <w:tc>
          <w:tcPr>
            <w:tcW w:w="1891" w:type="dxa"/>
            <w:tcBorders>
              <w:top w:val="single" w:sz="18" w:space="0" w:color="000000" w:themeColor="text1"/>
              <w:left w:val="single" w:sz="24" w:space="0" w:color="FFFFFF" w:themeColor="background1"/>
              <w:bottom w:val="single" w:sz="12" w:space="0" w:color="000000" w:themeColor="text1"/>
              <w:right w:val="single" w:sz="24" w:space="0" w:color="FFFFFF" w:themeColor="background1"/>
            </w:tcBorders>
          </w:tcPr>
          <w:p w14:paraId="21637F6D"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8A1CD5">
              <w:rPr>
                <w:rFonts w:asciiTheme="majorBidi" w:hAnsiTheme="majorBidi" w:cs="Times New Roman"/>
                <w:sz w:val="28"/>
                <w:szCs w:val="28"/>
                <w:rtl/>
              </w:rPr>
              <w:t>159771</w:t>
            </w:r>
          </w:p>
        </w:tc>
        <w:tc>
          <w:tcPr>
            <w:tcW w:w="1759" w:type="dxa"/>
            <w:tcBorders>
              <w:top w:val="single" w:sz="18" w:space="0" w:color="000000" w:themeColor="text1"/>
              <w:left w:val="single" w:sz="24" w:space="0" w:color="FFFFFF" w:themeColor="background1"/>
              <w:bottom w:val="single" w:sz="12" w:space="0" w:color="000000" w:themeColor="text1"/>
              <w:right w:val="single" w:sz="24" w:space="0" w:color="FFFFFF" w:themeColor="background1"/>
            </w:tcBorders>
          </w:tcPr>
          <w:p w14:paraId="011C4FBE"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8A1CD5">
              <w:rPr>
                <w:rFonts w:asciiTheme="majorBidi" w:hAnsiTheme="majorBidi" w:cs="Times New Roman"/>
                <w:sz w:val="28"/>
                <w:szCs w:val="28"/>
                <w:rtl/>
              </w:rPr>
              <w:t>3.718</w:t>
            </w:r>
          </w:p>
        </w:tc>
        <w:tc>
          <w:tcPr>
            <w:tcW w:w="1838" w:type="dxa"/>
            <w:tcBorders>
              <w:top w:val="single" w:sz="18" w:space="0" w:color="000000" w:themeColor="text1"/>
              <w:left w:val="single" w:sz="24" w:space="0" w:color="FFFFFF" w:themeColor="background1"/>
              <w:bottom w:val="single" w:sz="12" w:space="0" w:color="000000" w:themeColor="text1"/>
              <w:right w:val="single" w:sz="24" w:space="0" w:color="FFFFFF" w:themeColor="background1"/>
            </w:tcBorders>
          </w:tcPr>
          <w:p w14:paraId="362BE904"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8A1CD5">
              <w:rPr>
                <w:rFonts w:asciiTheme="majorBidi" w:hAnsiTheme="majorBidi" w:cs="Times New Roman"/>
                <w:sz w:val="28"/>
                <w:szCs w:val="28"/>
                <w:rtl/>
              </w:rPr>
              <w:t>0.056</w:t>
            </w:r>
          </w:p>
        </w:tc>
        <w:tc>
          <w:tcPr>
            <w:tcW w:w="1655" w:type="dxa"/>
            <w:tcBorders>
              <w:top w:val="single" w:sz="18" w:space="0" w:color="000000" w:themeColor="text1"/>
              <w:left w:val="single" w:sz="24" w:space="0" w:color="FFFFFF" w:themeColor="background1"/>
              <w:bottom w:val="single" w:sz="12" w:space="0" w:color="000000" w:themeColor="text1"/>
              <w:right w:val="single" w:sz="18" w:space="0" w:color="FFFFFF"/>
            </w:tcBorders>
          </w:tcPr>
          <w:p w14:paraId="4D9712C0"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8A1CD5">
              <w:rPr>
                <w:rFonts w:asciiTheme="majorBidi" w:hAnsiTheme="majorBidi" w:cs="Times New Roman"/>
                <w:sz w:val="28"/>
                <w:szCs w:val="28"/>
                <w:rtl/>
              </w:rPr>
              <w:t>0.038</w:t>
            </w:r>
          </w:p>
        </w:tc>
      </w:tr>
      <w:tr w:rsidR="005C3125" w14:paraId="5D332BE1" w14:textId="77777777" w:rsidTr="004F77B5">
        <w:tc>
          <w:tcPr>
            <w:cnfStyle w:val="001000000000" w:firstRow="0" w:lastRow="0" w:firstColumn="1" w:lastColumn="0" w:oddVBand="0" w:evenVBand="0" w:oddHBand="0" w:evenHBand="0" w:firstRowFirstColumn="0" w:firstRowLastColumn="0" w:lastRowFirstColumn="0" w:lastRowLastColumn="0"/>
            <w:tcW w:w="1873" w:type="dxa"/>
            <w:tcBorders>
              <w:top w:val="single" w:sz="12" w:space="0" w:color="000000" w:themeColor="text1"/>
              <w:left w:val="single" w:sz="18" w:space="0" w:color="FFFFFF"/>
              <w:bottom w:val="single" w:sz="12" w:space="0" w:color="000000" w:themeColor="text1"/>
              <w:right w:val="single" w:sz="18" w:space="0" w:color="FFFFFF"/>
            </w:tcBorders>
          </w:tcPr>
          <w:p w14:paraId="06B82F12" w14:textId="77777777" w:rsidR="005C3125" w:rsidRDefault="005C3125" w:rsidP="00C42BEC">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الخلفية العلمية</w:t>
            </w:r>
          </w:p>
        </w:tc>
        <w:tc>
          <w:tcPr>
            <w:tcW w:w="1891" w:type="dxa"/>
            <w:tcBorders>
              <w:top w:val="single" w:sz="12" w:space="0" w:color="000000" w:themeColor="text1"/>
              <w:left w:val="single" w:sz="18" w:space="0" w:color="FFFFFF"/>
              <w:bottom w:val="single" w:sz="12" w:space="0" w:color="000000" w:themeColor="text1"/>
              <w:right w:val="single" w:sz="24" w:space="0" w:color="FFFFFF" w:themeColor="background1"/>
            </w:tcBorders>
          </w:tcPr>
          <w:p w14:paraId="62F26754" w14:textId="77777777" w:rsidR="005C312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8A1CD5">
              <w:rPr>
                <w:rFonts w:asciiTheme="majorBidi" w:hAnsiTheme="majorBidi" w:cs="Times New Roman"/>
                <w:sz w:val="28"/>
                <w:szCs w:val="28"/>
                <w:rtl/>
              </w:rPr>
              <w:t>35308</w:t>
            </w:r>
          </w:p>
        </w:tc>
        <w:tc>
          <w:tcPr>
            <w:tcW w:w="1759" w:type="dxa"/>
            <w:tcBorders>
              <w:top w:val="single" w:sz="12" w:space="0" w:color="000000" w:themeColor="text1"/>
              <w:left w:val="single" w:sz="24" w:space="0" w:color="FFFFFF" w:themeColor="background1"/>
              <w:bottom w:val="single" w:sz="12" w:space="0" w:color="000000" w:themeColor="text1"/>
              <w:right w:val="single" w:sz="24" w:space="0" w:color="FFFFFF" w:themeColor="background1"/>
            </w:tcBorders>
          </w:tcPr>
          <w:p w14:paraId="0872FEA6" w14:textId="77777777" w:rsidR="005C312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imes New Roman" w:hint="cs"/>
                <w:sz w:val="28"/>
                <w:szCs w:val="28"/>
                <w:rtl/>
              </w:rPr>
              <w:t>0</w:t>
            </w:r>
            <w:r w:rsidRPr="008A1CD5">
              <w:rPr>
                <w:rFonts w:asciiTheme="majorBidi" w:hAnsiTheme="majorBidi" w:cs="Times New Roman"/>
                <w:sz w:val="28"/>
                <w:szCs w:val="28"/>
                <w:rtl/>
              </w:rPr>
              <w:t>.822</w:t>
            </w:r>
          </w:p>
        </w:tc>
        <w:tc>
          <w:tcPr>
            <w:tcW w:w="1838" w:type="dxa"/>
            <w:tcBorders>
              <w:top w:val="single" w:sz="12" w:space="0" w:color="000000" w:themeColor="text1"/>
              <w:left w:val="single" w:sz="24" w:space="0" w:color="FFFFFF" w:themeColor="background1"/>
              <w:bottom w:val="single" w:sz="12" w:space="0" w:color="000000" w:themeColor="text1"/>
              <w:right w:val="single" w:sz="24" w:space="0" w:color="FFFFFF" w:themeColor="background1"/>
            </w:tcBorders>
          </w:tcPr>
          <w:p w14:paraId="3E9FE6D2" w14:textId="77777777" w:rsidR="005C312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8A1CD5">
              <w:rPr>
                <w:rFonts w:asciiTheme="majorBidi" w:hAnsiTheme="majorBidi" w:cs="Times New Roman"/>
                <w:sz w:val="28"/>
                <w:szCs w:val="28"/>
                <w:rtl/>
              </w:rPr>
              <w:t>0.367</w:t>
            </w:r>
          </w:p>
        </w:tc>
        <w:tc>
          <w:tcPr>
            <w:tcW w:w="1655" w:type="dxa"/>
            <w:tcBorders>
              <w:top w:val="single" w:sz="12" w:space="0" w:color="000000" w:themeColor="text1"/>
              <w:left w:val="single" w:sz="24" w:space="0" w:color="FFFFFF" w:themeColor="background1"/>
              <w:bottom w:val="single" w:sz="12" w:space="0" w:color="000000" w:themeColor="text1"/>
              <w:right w:val="single" w:sz="18" w:space="0" w:color="FFFFFF"/>
            </w:tcBorders>
          </w:tcPr>
          <w:p w14:paraId="1766C8D4" w14:textId="77777777" w:rsidR="005C312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0.009</w:t>
            </w:r>
          </w:p>
        </w:tc>
      </w:tr>
      <w:tr w:rsidR="005C3125" w14:paraId="2DFFAC07" w14:textId="77777777" w:rsidTr="004F77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3" w:type="dxa"/>
            <w:tcBorders>
              <w:top w:val="single" w:sz="12" w:space="0" w:color="000000" w:themeColor="text1"/>
              <w:left w:val="single" w:sz="18" w:space="0" w:color="FFFFFF"/>
              <w:bottom w:val="single" w:sz="24" w:space="0" w:color="000000" w:themeColor="text1"/>
              <w:right w:val="single" w:sz="24" w:space="0" w:color="FFFFFF" w:themeColor="background1"/>
            </w:tcBorders>
          </w:tcPr>
          <w:p w14:paraId="0F273FCB" w14:textId="77777777" w:rsidR="005C3125" w:rsidRDefault="005C3125" w:rsidP="00C42BEC">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الجنس*الخلفية العلمية</w:t>
            </w:r>
          </w:p>
        </w:tc>
        <w:tc>
          <w:tcPr>
            <w:tcW w:w="1891" w:type="dxa"/>
            <w:tcBorders>
              <w:top w:val="single" w:sz="12" w:space="0" w:color="000000" w:themeColor="text1"/>
              <w:left w:val="single" w:sz="24" w:space="0" w:color="FFFFFF" w:themeColor="background1"/>
              <w:bottom w:val="single" w:sz="24" w:space="0" w:color="000000" w:themeColor="text1"/>
              <w:right w:val="single" w:sz="24" w:space="0" w:color="FFFFFF" w:themeColor="background1"/>
            </w:tcBorders>
          </w:tcPr>
          <w:p w14:paraId="6FC6F52F"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8A1CD5">
              <w:rPr>
                <w:rFonts w:asciiTheme="majorBidi" w:hAnsiTheme="majorBidi" w:cs="Times New Roman"/>
                <w:sz w:val="28"/>
                <w:szCs w:val="28"/>
                <w:rtl/>
              </w:rPr>
              <w:t>146382</w:t>
            </w:r>
          </w:p>
        </w:tc>
        <w:tc>
          <w:tcPr>
            <w:tcW w:w="1759" w:type="dxa"/>
            <w:tcBorders>
              <w:top w:val="single" w:sz="12" w:space="0" w:color="000000" w:themeColor="text1"/>
              <w:left w:val="single" w:sz="24" w:space="0" w:color="FFFFFF" w:themeColor="background1"/>
              <w:bottom w:val="single" w:sz="24" w:space="0" w:color="000000" w:themeColor="text1"/>
              <w:right w:val="single" w:sz="24" w:space="0" w:color="FFFFFF" w:themeColor="background1"/>
            </w:tcBorders>
          </w:tcPr>
          <w:p w14:paraId="3EB8ECE2"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8A1CD5">
              <w:rPr>
                <w:rFonts w:asciiTheme="majorBidi" w:hAnsiTheme="majorBidi" w:cs="Times New Roman"/>
                <w:sz w:val="28"/>
                <w:szCs w:val="28"/>
                <w:rtl/>
              </w:rPr>
              <w:t>3.407</w:t>
            </w:r>
          </w:p>
        </w:tc>
        <w:tc>
          <w:tcPr>
            <w:tcW w:w="1838" w:type="dxa"/>
            <w:tcBorders>
              <w:top w:val="single" w:sz="12" w:space="0" w:color="000000" w:themeColor="text1"/>
              <w:left w:val="single" w:sz="24" w:space="0" w:color="FFFFFF" w:themeColor="background1"/>
              <w:bottom w:val="single" w:sz="24" w:space="0" w:color="000000" w:themeColor="text1"/>
              <w:right w:val="single" w:sz="24" w:space="0" w:color="FFFFFF" w:themeColor="background1"/>
            </w:tcBorders>
          </w:tcPr>
          <w:p w14:paraId="576467A7"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D93DEA">
              <w:rPr>
                <w:rFonts w:asciiTheme="majorBidi" w:hAnsiTheme="majorBidi" w:cs="Times New Roman"/>
                <w:sz w:val="28"/>
                <w:szCs w:val="28"/>
                <w:rtl/>
              </w:rPr>
              <w:t>0.0</w:t>
            </w:r>
            <w:r>
              <w:rPr>
                <w:rFonts w:asciiTheme="majorBidi" w:hAnsiTheme="majorBidi" w:cs="Times New Roman" w:hint="cs"/>
                <w:sz w:val="28"/>
                <w:szCs w:val="28"/>
                <w:rtl/>
              </w:rPr>
              <w:t>68</w:t>
            </w:r>
          </w:p>
        </w:tc>
        <w:tc>
          <w:tcPr>
            <w:tcW w:w="1655" w:type="dxa"/>
            <w:tcBorders>
              <w:top w:val="single" w:sz="12" w:space="0" w:color="000000" w:themeColor="text1"/>
              <w:left w:val="single" w:sz="24" w:space="0" w:color="FFFFFF" w:themeColor="background1"/>
              <w:bottom w:val="single" w:sz="24" w:space="0" w:color="000000" w:themeColor="text1"/>
              <w:right w:val="single" w:sz="18" w:space="0" w:color="FFFFFF"/>
            </w:tcBorders>
          </w:tcPr>
          <w:p w14:paraId="41E94B6F"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0.035</w:t>
            </w:r>
          </w:p>
        </w:tc>
      </w:tr>
    </w:tbl>
    <w:p w14:paraId="4477660E" w14:textId="77777777" w:rsidR="005C3125" w:rsidRDefault="005C3125" w:rsidP="005C3125">
      <w:pPr>
        <w:spacing w:line="360" w:lineRule="auto"/>
        <w:jc w:val="center"/>
        <w:rPr>
          <w:rFonts w:asciiTheme="majorBidi" w:hAnsiTheme="majorBidi" w:cstheme="majorBidi"/>
          <w:sz w:val="28"/>
          <w:szCs w:val="28"/>
          <w:rtl/>
        </w:rPr>
      </w:pPr>
    </w:p>
    <w:p w14:paraId="3392F4F0" w14:textId="30476A7E" w:rsidR="005C3125" w:rsidRPr="00F0748A" w:rsidRDefault="005C3125" w:rsidP="005C3125">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نلاحظ أن متغير الجنس (ذكور بمتوسط حسابي=</w:t>
      </w:r>
      <w:r w:rsidRPr="0047307C">
        <w:rPr>
          <w:rFonts w:asciiTheme="majorBidi" w:hAnsiTheme="majorBidi" w:cs="Times New Roman"/>
          <w:sz w:val="28"/>
          <w:szCs w:val="28"/>
          <w:rtl/>
        </w:rPr>
        <w:t>408.5</w:t>
      </w:r>
      <w:r>
        <w:rPr>
          <w:rFonts w:asciiTheme="majorBidi" w:hAnsiTheme="majorBidi" w:cstheme="majorBidi" w:hint="cs"/>
          <w:sz w:val="28"/>
          <w:szCs w:val="28"/>
          <w:rtl/>
        </w:rPr>
        <w:t>، وانحراف معياري=</w:t>
      </w:r>
      <w:r w:rsidRPr="0047307C">
        <w:rPr>
          <w:rFonts w:asciiTheme="majorBidi" w:hAnsiTheme="majorBidi" w:cs="Times New Roman"/>
          <w:sz w:val="28"/>
          <w:szCs w:val="28"/>
          <w:rtl/>
        </w:rPr>
        <w:t>225.5</w:t>
      </w:r>
      <w:r>
        <w:rPr>
          <w:rFonts w:asciiTheme="majorBidi" w:hAnsiTheme="majorBidi" w:cstheme="majorBidi" w:hint="cs"/>
          <w:sz w:val="28"/>
          <w:szCs w:val="28"/>
          <w:rtl/>
        </w:rPr>
        <w:t>، وإناث بمتوسط حسابي=</w:t>
      </w:r>
      <w:r w:rsidRPr="0047307C">
        <w:rPr>
          <w:rFonts w:asciiTheme="majorBidi" w:hAnsiTheme="majorBidi" w:cs="Times New Roman"/>
          <w:sz w:val="28"/>
          <w:szCs w:val="28"/>
          <w:rtl/>
        </w:rPr>
        <w:t>341.9</w:t>
      </w:r>
      <w:r>
        <w:rPr>
          <w:rFonts w:asciiTheme="majorBidi" w:hAnsiTheme="majorBidi" w:cstheme="majorBidi" w:hint="cs"/>
          <w:sz w:val="28"/>
          <w:szCs w:val="28"/>
          <w:rtl/>
        </w:rPr>
        <w:t>، وانحراف معياري=</w:t>
      </w:r>
      <w:r w:rsidRPr="0047307C">
        <w:rPr>
          <w:rFonts w:asciiTheme="majorBidi" w:hAnsiTheme="majorBidi" w:cs="Times New Roman"/>
          <w:sz w:val="28"/>
          <w:szCs w:val="28"/>
          <w:rtl/>
        </w:rPr>
        <w:t>201.7</w:t>
      </w:r>
      <w:r>
        <w:rPr>
          <w:rFonts w:asciiTheme="majorBidi" w:hAnsiTheme="majorBidi" w:cstheme="majorBidi" w:hint="cs"/>
          <w:sz w:val="28"/>
          <w:szCs w:val="28"/>
          <w:rtl/>
        </w:rPr>
        <w:t xml:space="preserve">) قد كانت نتائج إجاباتهم حول مستوى إدراك الخطر في الفترة الأولى </w:t>
      </w:r>
      <w:r>
        <w:rPr>
          <w:rFonts w:asciiTheme="majorBidi" w:hAnsiTheme="majorBidi" w:cstheme="majorBidi"/>
          <w:sz w:val="28"/>
          <w:szCs w:val="28"/>
        </w:rPr>
        <w:t>(F</w:t>
      </w:r>
      <w:r>
        <w:rPr>
          <w:rFonts w:asciiTheme="majorBidi" w:hAnsiTheme="majorBidi" w:cstheme="majorBidi"/>
          <w:sz w:val="28"/>
          <w:szCs w:val="28"/>
          <w:vertAlign w:val="subscript"/>
        </w:rPr>
        <w:t>(1,93)</w:t>
      </w:r>
      <w:r>
        <w:rPr>
          <w:rFonts w:asciiTheme="majorBidi" w:hAnsiTheme="majorBidi" w:cstheme="majorBidi"/>
          <w:sz w:val="28"/>
          <w:szCs w:val="28"/>
        </w:rPr>
        <w:t>=3.71, P=0.056, Eta</w:t>
      </w:r>
      <w:r>
        <w:rPr>
          <w:rFonts w:asciiTheme="majorBidi" w:hAnsiTheme="majorBidi" w:cstheme="majorBidi"/>
          <w:sz w:val="28"/>
          <w:szCs w:val="28"/>
          <w:vertAlign w:val="superscript"/>
        </w:rPr>
        <w:t>2</w:t>
      </w:r>
      <w:r>
        <w:rPr>
          <w:rFonts w:asciiTheme="majorBidi" w:hAnsiTheme="majorBidi" w:cstheme="majorBidi"/>
          <w:sz w:val="28"/>
          <w:szCs w:val="28"/>
        </w:rPr>
        <w:t>=0.038)</w:t>
      </w:r>
      <w:r>
        <w:rPr>
          <w:rFonts w:asciiTheme="majorBidi" w:hAnsiTheme="majorBidi" w:cstheme="majorBidi" w:hint="cs"/>
          <w:sz w:val="28"/>
          <w:szCs w:val="28"/>
          <w:rtl/>
        </w:rPr>
        <w:t>، وإلى أن متغير الخلفية العلمية (الإنسانية بمتوسط حسابي=</w:t>
      </w:r>
      <w:r w:rsidRPr="0047307C">
        <w:rPr>
          <w:rFonts w:asciiTheme="majorBidi" w:hAnsiTheme="majorBidi" w:cs="Times New Roman"/>
          <w:sz w:val="28"/>
          <w:szCs w:val="28"/>
          <w:rtl/>
        </w:rPr>
        <w:t>353.3</w:t>
      </w:r>
      <w:r>
        <w:rPr>
          <w:rFonts w:asciiTheme="majorBidi" w:hAnsiTheme="majorBidi" w:cstheme="majorBidi" w:hint="cs"/>
          <w:sz w:val="28"/>
          <w:szCs w:val="28"/>
          <w:rtl/>
        </w:rPr>
        <w:t>، وانحراف معياري=</w:t>
      </w:r>
      <w:r w:rsidRPr="0047307C">
        <w:rPr>
          <w:rFonts w:asciiTheme="majorBidi" w:hAnsiTheme="majorBidi" w:cs="Times New Roman"/>
          <w:sz w:val="28"/>
          <w:szCs w:val="28"/>
          <w:rtl/>
        </w:rPr>
        <w:t>193.4</w:t>
      </w:r>
      <w:r>
        <w:rPr>
          <w:rFonts w:asciiTheme="majorBidi" w:hAnsiTheme="majorBidi" w:cstheme="majorBidi" w:hint="cs"/>
          <w:sz w:val="28"/>
          <w:szCs w:val="28"/>
          <w:rtl/>
        </w:rPr>
        <w:t>، والعلمية بمتوسط حسابي=</w:t>
      </w:r>
      <w:r w:rsidRPr="0047307C">
        <w:rPr>
          <w:rFonts w:asciiTheme="majorBidi" w:hAnsiTheme="majorBidi" w:cs="Times New Roman"/>
          <w:sz w:val="28"/>
          <w:szCs w:val="28"/>
          <w:rtl/>
        </w:rPr>
        <w:t>385.1</w:t>
      </w:r>
      <w:r>
        <w:rPr>
          <w:rFonts w:asciiTheme="majorBidi" w:hAnsiTheme="majorBidi" w:cstheme="majorBidi" w:hint="cs"/>
          <w:sz w:val="28"/>
          <w:szCs w:val="28"/>
          <w:rtl/>
        </w:rPr>
        <w:t>، وانحراف معياري=</w:t>
      </w:r>
      <w:r w:rsidRPr="0047307C">
        <w:rPr>
          <w:rFonts w:asciiTheme="majorBidi" w:hAnsiTheme="majorBidi" w:cs="Times New Roman"/>
          <w:sz w:val="28"/>
          <w:szCs w:val="28"/>
          <w:rtl/>
        </w:rPr>
        <w:t>253.1</w:t>
      </w:r>
      <w:r>
        <w:rPr>
          <w:rFonts w:asciiTheme="majorBidi" w:hAnsiTheme="majorBidi" w:cstheme="majorBidi" w:hint="cs"/>
          <w:sz w:val="28"/>
          <w:szCs w:val="28"/>
          <w:rtl/>
        </w:rPr>
        <w:t xml:space="preserve">) قد كانت نتائج إجاباتهم حول مستوى إدراك الخطر في الفترة الأولى </w:t>
      </w:r>
      <w:r>
        <w:rPr>
          <w:rFonts w:asciiTheme="majorBidi" w:hAnsiTheme="majorBidi" w:cstheme="majorBidi"/>
          <w:sz w:val="28"/>
          <w:szCs w:val="28"/>
        </w:rPr>
        <w:t>(F</w:t>
      </w:r>
      <w:r>
        <w:rPr>
          <w:rFonts w:asciiTheme="majorBidi" w:hAnsiTheme="majorBidi" w:cstheme="majorBidi"/>
          <w:sz w:val="28"/>
          <w:szCs w:val="28"/>
          <w:vertAlign w:val="subscript"/>
        </w:rPr>
        <w:t>(1,93)</w:t>
      </w:r>
      <w:r>
        <w:rPr>
          <w:rFonts w:asciiTheme="majorBidi" w:hAnsiTheme="majorBidi" w:cstheme="majorBidi"/>
          <w:sz w:val="28"/>
          <w:szCs w:val="28"/>
        </w:rPr>
        <w:t>=0.822, P=0.367, Eta</w:t>
      </w:r>
      <w:r>
        <w:rPr>
          <w:rFonts w:asciiTheme="majorBidi" w:hAnsiTheme="majorBidi" w:cstheme="majorBidi"/>
          <w:sz w:val="28"/>
          <w:szCs w:val="28"/>
          <w:vertAlign w:val="superscript"/>
        </w:rPr>
        <w:t>2</w:t>
      </w:r>
      <w:r>
        <w:rPr>
          <w:rFonts w:asciiTheme="majorBidi" w:hAnsiTheme="majorBidi" w:cstheme="majorBidi"/>
          <w:sz w:val="28"/>
          <w:szCs w:val="28"/>
        </w:rPr>
        <w:t>=0.009)</w:t>
      </w:r>
      <w:r>
        <w:rPr>
          <w:rFonts w:asciiTheme="majorBidi" w:hAnsiTheme="majorBidi" w:cstheme="majorBidi" w:hint="cs"/>
          <w:sz w:val="28"/>
          <w:szCs w:val="28"/>
          <w:rtl/>
          <w:lang w:bidi="ar-JO"/>
        </w:rPr>
        <w:t xml:space="preserve">، وقد كانت نتائج التداخل بين المتغيرات كما يلي </w:t>
      </w:r>
      <w:r>
        <w:rPr>
          <w:rFonts w:asciiTheme="majorBidi" w:hAnsiTheme="majorBidi" w:cstheme="majorBidi"/>
          <w:sz w:val="28"/>
          <w:szCs w:val="28"/>
        </w:rPr>
        <w:t>(F</w:t>
      </w:r>
      <w:r>
        <w:rPr>
          <w:rFonts w:asciiTheme="majorBidi" w:hAnsiTheme="majorBidi" w:cstheme="majorBidi"/>
          <w:sz w:val="28"/>
          <w:szCs w:val="28"/>
          <w:vertAlign w:val="subscript"/>
        </w:rPr>
        <w:t>(1,93)</w:t>
      </w:r>
      <w:r>
        <w:rPr>
          <w:rFonts w:asciiTheme="majorBidi" w:hAnsiTheme="majorBidi" w:cstheme="majorBidi"/>
          <w:sz w:val="28"/>
          <w:szCs w:val="28"/>
        </w:rPr>
        <w:t>=3.4, P=0.068, Eta</w:t>
      </w:r>
      <w:r>
        <w:rPr>
          <w:rFonts w:asciiTheme="majorBidi" w:hAnsiTheme="majorBidi" w:cstheme="majorBidi"/>
          <w:sz w:val="28"/>
          <w:szCs w:val="28"/>
          <w:vertAlign w:val="superscript"/>
        </w:rPr>
        <w:t>2</w:t>
      </w:r>
      <w:r>
        <w:rPr>
          <w:rFonts w:asciiTheme="majorBidi" w:hAnsiTheme="majorBidi" w:cstheme="majorBidi"/>
          <w:sz w:val="28"/>
          <w:szCs w:val="28"/>
        </w:rPr>
        <w:t>=0.035)</w:t>
      </w:r>
      <w:r>
        <w:rPr>
          <w:rFonts w:asciiTheme="majorBidi" w:hAnsiTheme="majorBidi" w:cstheme="majorBidi" w:hint="cs"/>
          <w:sz w:val="28"/>
          <w:szCs w:val="28"/>
          <w:rtl/>
        </w:rPr>
        <w:t>، وبالتالي لا يوجد أي تأثير أساسي أو داخلي بين المتغيرات، وبالاعتماد على مستوى الدلالة (</w:t>
      </w:r>
      <w:r>
        <w:rPr>
          <w:rFonts w:asciiTheme="majorBidi" w:hAnsiTheme="majorBidi" w:cstheme="majorBidi"/>
          <w:sz w:val="28"/>
          <w:szCs w:val="28"/>
        </w:rPr>
        <w:t>SIG</w:t>
      </w:r>
      <w:r>
        <w:rPr>
          <w:rFonts w:asciiTheme="majorBidi" w:hAnsiTheme="majorBidi" w:cstheme="majorBidi" w:hint="cs"/>
          <w:sz w:val="28"/>
          <w:szCs w:val="28"/>
          <w:rtl/>
        </w:rPr>
        <w:t>) فأن الجدول (</w:t>
      </w:r>
      <w:r w:rsidR="00E107EF">
        <w:rPr>
          <w:rFonts w:asciiTheme="majorBidi" w:hAnsiTheme="majorBidi" w:cstheme="majorBidi" w:hint="cs"/>
          <w:sz w:val="28"/>
          <w:szCs w:val="28"/>
          <w:rtl/>
        </w:rPr>
        <w:t>٦</w:t>
      </w:r>
      <w:r>
        <w:rPr>
          <w:rFonts w:asciiTheme="majorBidi" w:hAnsiTheme="majorBidi" w:cstheme="majorBidi" w:hint="cs"/>
          <w:sz w:val="28"/>
          <w:szCs w:val="28"/>
          <w:rtl/>
        </w:rPr>
        <w:t xml:space="preserve">) يشير لعدم  </w:t>
      </w:r>
      <w:r w:rsidR="0024192F">
        <w:rPr>
          <w:rFonts w:asciiTheme="majorBidi" w:hAnsiTheme="majorBidi" w:cstheme="majorBidi" w:hint="cs"/>
          <w:sz w:val="28"/>
          <w:szCs w:val="28"/>
          <w:rtl/>
        </w:rPr>
        <w:t xml:space="preserve">ملاحظة </w:t>
      </w:r>
      <w:r>
        <w:rPr>
          <w:rFonts w:asciiTheme="majorBidi" w:hAnsiTheme="majorBidi" w:cstheme="majorBidi" w:hint="cs"/>
          <w:sz w:val="28"/>
          <w:szCs w:val="28"/>
          <w:rtl/>
        </w:rPr>
        <w:t>فروق ذات دلالة إحصائية في إدراك الخطر في الفترة الأولى ت</w:t>
      </w:r>
      <w:r w:rsidR="0024192F">
        <w:rPr>
          <w:rFonts w:asciiTheme="majorBidi" w:hAnsiTheme="majorBidi" w:cstheme="majorBidi" w:hint="cs"/>
          <w:sz w:val="28"/>
          <w:szCs w:val="28"/>
          <w:rtl/>
        </w:rPr>
        <w:t>رجع</w:t>
      </w:r>
      <w:r>
        <w:rPr>
          <w:rFonts w:asciiTheme="majorBidi" w:hAnsiTheme="majorBidi" w:cstheme="majorBidi" w:hint="cs"/>
          <w:sz w:val="28"/>
          <w:szCs w:val="28"/>
          <w:rtl/>
        </w:rPr>
        <w:t xml:space="preserve"> لمتغيرات الجنس أو الخلفية العلمية، حيث مستوى الدلالة لمتغير الجنس (0.056) ومستوى الدلالة لمتغير الخلفية العلمية (0.367)، </w:t>
      </w:r>
      <w:r w:rsidR="0084629D">
        <w:rPr>
          <w:rFonts w:asciiTheme="majorBidi" w:hAnsiTheme="majorBidi" w:cstheme="majorBidi" w:hint="cs"/>
          <w:sz w:val="28"/>
          <w:szCs w:val="28"/>
          <w:rtl/>
        </w:rPr>
        <w:t>ومستوى</w:t>
      </w:r>
      <w:r>
        <w:rPr>
          <w:rFonts w:asciiTheme="majorBidi" w:hAnsiTheme="majorBidi" w:cstheme="majorBidi" w:hint="cs"/>
          <w:sz w:val="28"/>
          <w:szCs w:val="28"/>
          <w:rtl/>
        </w:rPr>
        <w:t xml:space="preserve"> الدلالة المتداخل بين المتغيرات (</w:t>
      </w:r>
      <w:r>
        <w:rPr>
          <w:rFonts w:asciiTheme="majorBidi" w:hAnsiTheme="majorBidi" w:cstheme="majorBidi"/>
          <w:sz w:val="28"/>
          <w:szCs w:val="28"/>
        </w:rPr>
        <w:t>I</w:t>
      </w:r>
      <w:r w:rsidRPr="006D71A2">
        <w:rPr>
          <w:rFonts w:asciiTheme="majorBidi" w:hAnsiTheme="majorBidi" w:cstheme="majorBidi"/>
          <w:sz w:val="28"/>
          <w:szCs w:val="28"/>
        </w:rPr>
        <w:t>nteraction</w:t>
      </w:r>
      <w:r>
        <w:rPr>
          <w:rFonts w:asciiTheme="majorBidi" w:hAnsiTheme="majorBidi" w:cstheme="majorBidi" w:hint="cs"/>
          <w:sz w:val="28"/>
          <w:szCs w:val="28"/>
          <w:rtl/>
        </w:rPr>
        <w:t xml:space="preserve">=0.68)، وهم أكثر من مستوى دلالة ألفا (0.05)، </w:t>
      </w:r>
      <w:r w:rsidR="00424A82" w:rsidRPr="00424A82">
        <w:rPr>
          <w:rFonts w:asciiTheme="majorBidi" w:hAnsiTheme="majorBidi" w:cs="Times New Roman"/>
          <w:sz w:val="28"/>
          <w:szCs w:val="28"/>
          <w:rtl/>
        </w:rPr>
        <w:t>وعليه فقد تأكدت صحة الفرضية.</w:t>
      </w:r>
    </w:p>
    <w:p w14:paraId="27CB6A77" w14:textId="77777777" w:rsidR="005C3125" w:rsidRDefault="005C3125" w:rsidP="005C3125">
      <w:pPr>
        <w:spacing w:line="360" w:lineRule="auto"/>
        <w:jc w:val="both"/>
        <w:rPr>
          <w:rFonts w:asciiTheme="majorBidi" w:hAnsiTheme="majorBidi" w:cstheme="majorBidi"/>
          <w:b/>
          <w:bCs/>
          <w:sz w:val="28"/>
          <w:szCs w:val="28"/>
          <w:rtl/>
        </w:rPr>
      </w:pPr>
    </w:p>
    <w:p w14:paraId="41C01173" w14:textId="77777777" w:rsidR="005C3125" w:rsidRDefault="005C3125" w:rsidP="005C3125">
      <w:pPr>
        <w:spacing w:line="360" w:lineRule="auto"/>
        <w:jc w:val="both"/>
        <w:rPr>
          <w:rFonts w:asciiTheme="majorBidi" w:hAnsiTheme="majorBidi" w:cstheme="majorBidi"/>
          <w:b/>
          <w:bCs/>
          <w:sz w:val="28"/>
          <w:szCs w:val="28"/>
          <w:rtl/>
        </w:rPr>
      </w:pPr>
    </w:p>
    <w:p w14:paraId="006A47CA" w14:textId="77777777" w:rsidR="005C3125" w:rsidRDefault="005C3125" w:rsidP="005C3125">
      <w:pPr>
        <w:spacing w:line="360" w:lineRule="auto"/>
        <w:jc w:val="both"/>
        <w:rPr>
          <w:rFonts w:asciiTheme="majorBidi" w:hAnsiTheme="majorBidi" w:cstheme="majorBidi"/>
          <w:b/>
          <w:bCs/>
          <w:sz w:val="28"/>
          <w:szCs w:val="28"/>
          <w:rtl/>
        </w:rPr>
      </w:pPr>
    </w:p>
    <w:p w14:paraId="2803B504" w14:textId="77777777" w:rsidR="0054487A" w:rsidRDefault="0054487A" w:rsidP="005C3125">
      <w:pPr>
        <w:spacing w:line="360" w:lineRule="auto"/>
        <w:jc w:val="both"/>
        <w:rPr>
          <w:rFonts w:asciiTheme="majorBidi" w:hAnsiTheme="majorBidi" w:cstheme="majorBidi"/>
          <w:b/>
          <w:bCs/>
          <w:sz w:val="28"/>
          <w:szCs w:val="28"/>
          <w:rtl/>
        </w:rPr>
      </w:pPr>
    </w:p>
    <w:p w14:paraId="0850D027" w14:textId="77777777" w:rsidR="005C3125" w:rsidRPr="003068FB" w:rsidRDefault="005C3125" w:rsidP="005C3125">
      <w:pPr>
        <w:spacing w:line="360" w:lineRule="auto"/>
        <w:jc w:val="both"/>
        <w:rPr>
          <w:rFonts w:asciiTheme="majorBidi" w:hAnsiTheme="majorBidi" w:cstheme="majorBidi"/>
          <w:b/>
          <w:bCs/>
          <w:sz w:val="28"/>
          <w:szCs w:val="28"/>
          <w:rtl/>
        </w:rPr>
      </w:pPr>
      <w:r w:rsidRPr="003068FB">
        <w:rPr>
          <w:rFonts w:asciiTheme="majorBidi" w:hAnsiTheme="majorBidi" w:cstheme="majorBidi" w:hint="cs"/>
          <w:b/>
          <w:bCs/>
          <w:sz w:val="28"/>
          <w:szCs w:val="28"/>
          <w:rtl/>
        </w:rPr>
        <w:lastRenderedPageBreak/>
        <w:t>الفرضية الثالثة</w:t>
      </w:r>
    </w:p>
    <w:p w14:paraId="3D5951DB" w14:textId="55419977" w:rsidR="0054487A" w:rsidRDefault="005C3125" w:rsidP="0054487A">
      <w:pPr>
        <w:spacing w:line="360" w:lineRule="auto"/>
        <w:jc w:val="both"/>
        <w:rPr>
          <w:rtl/>
        </w:rPr>
      </w:pPr>
      <w:r w:rsidRPr="003068FB">
        <w:rPr>
          <w:rFonts w:asciiTheme="majorBidi" w:hAnsiTheme="majorBidi" w:cstheme="majorBidi" w:hint="cs"/>
          <w:sz w:val="28"/>
          <w:szCs w:val="28"/>
          <w:rtl/>
        </w:rPr>
        <w:t>تنص الفرضية الثالثة على أنه</w:t>
      </w:r>
      <w:r w:rsidR="00611329">
        <w:rPr>
          <w:rFonts w:asciiTheme="majorBidi" w:hAnsiTheme="majorBidi" w:cstheme="majorBidi" w:hint="cs"/>
          <w:b/>
          <w:bCs/>
          <w:sz w:val="28"/>
          <w:szCs w:val="28"/>
          <w:rtl/>
        </w:rPr>
        <w:t xml:space="preserve"> </w:t>
      </w:r>
      <w:r w:rsidR="00611329" w:rsidRPr="00611329">
        <w:rPr>
          <w:rFonts w:asciiTheme="majorBidi" w:hAnsiTheme="majorBidi" w:cs="Times New Roman"/>
          <w:b/>
          <w:bCs/>
          <w:sz w:val="28"/>
          <w:szCs w:val="28"/>
          <w:rtl/>
        </w:rPr>
        <w:t xml:space="preserve">" </w:t>
      </w:r>
      <w:r w:rsidR="0054487A" w:rsidRPr="0054487A">
        <w:rPr>
          <w:rFonts w:asciiTheme="majorBidi" w:hAnsiTheme="majorBidi" w:cs="Times New Roman"/>
          <w:b/>
          <w:bCs/>
          <w:sz w:val="28"/>
          <w:szCs w:val="28"/>
          <w:rtl/>
        </w:rPr>
        <w:t xml:space="preserve">لا توجد فروق ذات دلالة إحصائية في متوسطات إدراك الخطر عند مستوى الدلالة </w:t>
      </w:r>
      <w:r w:rsidR="0054487A" w:rsidRPr="0054487A">
        <w:rPr>
          <w:rFonts w:asciiTheme="majorBidi" w:hAnsiTheme="majorBidi" w:cs="Times New Roman"/>
          <w:b/>
          <w:bCs/>
          <w:sz w:val="28"/>
          <w:szCs w:val="28"/>
        </w:rPr>
        <w:t>α ≤ 0.05</w:t>
      </w:r>
      <w:r w:rsidR="0054487A" w:rsidRPr="0054487A">
        <w:rPr>
          <w:rFonts w:asciiTheme="majorBidi" w:hAnsiTheme="majorBidi" w:cs="Times New Roman"/>
          <w:b/>
          <w:bCs/>
          <w:sz w:val="28"/>
          <w:szCs w:val="28"/>
          <w:rtl/>
        </w:rPr>
        <w:t xml:space="preserve">  في الفترة الثانية تعزى لمتغيرات (الجنس، الخلفية العلمية)"،</w:t>
      </w:r>
      <w:r w:rsidR="00611329" w:rsidRPr="00611329">
        <w:rPr>
          <w:rFonts w:asciiTheme="majorBidi" w:hAnsiTheme="majorBidi" w:cs="Times New Roman"/>
          <w:b/>
          <w:bCs/>
          <w:sz w:val="28"/>
          <w:szCs w:val="28"/>
          <w:rtl/>
        </w:rPr>
        <w:t>"</w:t>
      </w:r>
      <w:r>
        <w:rPr>
          <w:rFonts w:asciiTheme="majorBidi" w:hAnsiTheme="majorBidi" w:cstheme="majorBidi" w:hint="cs"/>
          <w:sz w:val="28"/>
          <w:szCs w:val="28"/>
          <w:rtl/>
        </w:rPr>
        <w:t>.</w:t>
      </w:r>
      <w:r w:rsidR="008C36A2" w:rsidRPr="008C36A2">
        <w:rPr>
          <w:rtl/>
        </w:rPr>
        <w:t xml:space="preserve"> </w:t>
      </w:r>
    </w:p>
    <w:p w14:paraId="1F4E0B63" w14:textId="26A60106" w:rsidR="005C3125" w:rsidRDefault="008C36A2" w:rsidP="005C3125">
      <w:pPr>
        <w:spacing w:line="360" w:lineRule="auto"/>
        <w:jc w:val="both"/>
        <w:rPr>
          <w:rFonts w:asciiTheme="majorBidi" w:hAnsiTheme="majorBidi" w:cstheme="majorBidi"/>
          <w:sz w:val="28"/>
          <w:szCs w:val="28"/>
          <w:rtl/>
        </w:rPr>
      </w:pPr>
      <w:r w:rsidRPr="008C36A2">
        <w:rPr>
          <w:rFonts w:asciiTheme="majorBidi" w:hAnsiTheme="majorBidi" w:cs="Times New Roman"/>
          <w:sz w:val="28"/>
          <w:szCs w:val="28"/>
          <w:rtl/>
        </w:rPr>
        <w:t>وللتحقق من صحة الفرضية تبعًا لمتغيري الجنس والخلفية العلمية، تم استخدام اختبار تحليل التباين الثنائي (</w:t>
      </w:r>
      <w:r w:rsidRPr="008C36A2">
        <w:rPr>
          <w:rFonts w:asciiTheme="majorBidi" w:hAnsiTheme="majorBidi" w:cstheme="majorBidi"/>
          <w:sz w:val="28"/>
          <w:szCs w:val="28"/>
        </w:rPr>
        <w:t>Two-Way ANOVA</w:t>
      </w:r>
      <w:r w:rsidRPr="008C36A2">
        <w:rPr>
          <w:rFonts w:asciiTheme="majorBidi" w:hAnsiTheme="majorBidi" w:cs="Times New Roman"/>
          <w:sz w:val="28"/>
          <w:szCs w:val="28"/>
          <w:rtl/>
        </w:rPr>
        <w:t>)، وقد عرضت النتائج في الجدول (7) والجدول (8)."</w:t>
      </w:r>
    </w:p>
    <w:p w14:paraId="159136AD" w14:textId="77777777" w:rsidR="00FD7095" w:rsidRDefault="00D13A4A">
      <w:pPr>
        <w:spacing w:line="360" w:lineRule="auto"/>
        <w:jc w:val="both"/>
        <w:rPr>
          <w:rFonts w:asciiTheme="majorBidi" w:hAnsiTheme="majorBidi" w:cstheme="majorBidi"/>
          <w:b/>
          <w:bCs/>
          <w:sz w:val="28"/>
          <w:szCs w:val="28"/>
          <w:rtl/>
        </w:rPr>
      </w:pPr>
      <w:r w:rsidRPr="00D13A4A">
        <w:rPr>
          <w:rFonts w:asciiTheme="majorBidi" w:hAnsiTheme="majorBidi" w:cstheme="majorBidi" w:hint="cs"/>
          <w:b/>
          <w:bCs/>
          <w:sz w:val="28"/>
          <w:szCs w:val="28"/>
          <w:rtl/>
        </w:rPr>
        <w:t>جدول</w:t>
      </w:r>
      <w:r w:rsidRPr="00D13A4A">
        <w:rPr>
          <w:rFonts w:asciiTheme="majorBidi" w:hAnsiTheme="majorBidi" w:cstheme="majorBidi"/>
          <w:b/>
          <w:bCs/>
          <w:sz w:val="28"/>
          <w:szCs w:val="28"/>
          <w:rtl/>
        </w:rPr>
        <w:t xml:space="preserve"> (٧) </w:t>
      </w:r>
      <w:r w:rsidRPr="00D13A4A">
        <w:rPr>
          <w:rFonts w:asciiTheme="majorBidi" w:hAnsiTheme="majorBidi" w:cstheme="majorBidi" w:hint="cs"/>
          <w:b/>
          <w:bCs/>
          <w:sz w:val="28"/>
          <w:szCs w:val="28"/>
          <w:rtl/>
        </w:rPr>
        <w:t>المتوسطات</w:t>
      </w:r>
      <w:r w:rsidRPr="00D13A4A">
        <w:rPr>
          <w:rFonts w:asciiTheme="majorBidi" w:hAnsiTheme="majorBidi" w:cstheme="majorBidi"/>
          <w:b/>
          <w:bCs/>
          <w:sz w:val="28"/>
          <w:szCs w:val="28"/>
          <w:rtl/>
        </w:rPr>
        <w:t xml:space="preserve"> الحسابية والانحرافات المعيارية لإجابات العينة في إدراك الخطر بالفترة الثانية حسب متغيرات الجنس والخلفية العلمية</w:t>
      </w:r>
    </w:p>
    <w:tbl>
      <w:tblPr>
        <w:tblStyle w:val="TableGrid"/>
        <w:bidiVisual/>
        <w:tblW w:w="0" w:type="auto"/>
        <w:tblLook w:val="04A0" w:firstRow="1" w:lastRow="0" w:firstColumn="1" w:lastColumn="0" w:noHBand="0" w:noVBand="1"/>
      </w:tblPr>
      <w:tblGrid>
        <w:gridCol w:w="1674"/>
        <w:gridCol w:w="1677"/>
        <w:gridCol w:w="1711"/>
        <w:gridCol w:w="1759"/>
        <w:gridCol w:w="1479"/>
      </w:tblGrid>
      <w:tr w:rsidR="00550A73" w14:paraId="1EDC6965" w14:textId="77777777" w:rsidTr="00550A73">
        <w:tc>
          <w:tcPr>
            <w:tcW w:w="1809" w:type="dxa"/>
            <w:tcBorders>
              <w:top w:val="single" w:sz="24" w:space="0" w:color="000000"/>
              <w:left w:val="single" w:sz="2" w:space="0" w:color="FFFFFF" w:themeColor="background1"/>
              <w:bottom w:val="single" w:sz="18" w:space="0" w:color="000000" w:themeColor="text1"/>
              <w:right w:val="single" w:sz="2" w:space="0" w:color="FFFFFF" w:themeColor="background1"/>
            </w:tcBorders>
          </w:tcPr>
          <w:p w14:paraId="7EEB394D"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 xml:space="preserve">الجنس </w:t>
            </w:r>
          </w:p>
        </w:tc>
        <w:tc>
          <w:tcPr>
            <w:tcW w:w="1812" w:type="dxa"/>
            <w:tcBorders>
              <w:top w:val="single" w:sz="24" w:space="0" w:color="000000"/>
              <w:left w:val="single" w:sz="2" w:space="0" w:color="FFFFFF" w:themeColor="background1"/>
              <w:bottom w:val="single" w:sz="18" w:space="0" w:color="000000" w:themeColor="text1"/>
              <w:right w:val="single" w:sz="2" w:space="0" w:color="FFFFFF" w:themeColor="background1"/>
            </w:tcBorders>
          </w:tcPr>
          <w:p w14:paraId="2102307E"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الخلفية العلمية</w:t>
            </w:r>
          </w:p>
        </w:tc>
        <w:tc>
          <w:tcPr>
            <w:tcW w:w="1859" w:type="dxa"/>
            <w:tcBorders>
              <w:top w:val="single" w:sz="24" w:space="0" w:color="000000"/>
              <w:left w:val="single" w:sz="2" w:space="0" w:color="FFFFFF" w:themeColor="background1"/>
              <w:bottom w:val="single" w:sz="18" w:space="0" w:color="000000" w:themeColor="text1"/>
              <w:right w:val="single" w:sz="2" w:space="0" w:color="FFFFFF" w:themeColor="background1"/>
            </w:tcBorders>
          </w:tcPr>
          <w:p w14:paraId="6C0B0C71"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المتوسط الحسابي</w:t>
            </w:r>
          </w:p>
        </w:tc>
        <w:tc>
          <w:tcPr>
            <w:tcW w:w="1894" w:type="dxa"/>
            <w:tcBorders>
              <w:top w:val="single" w:sz="24" w:space="0" w:color="000000"/>
              <w:left w:val="single" w:sz="2" w:space="0" w:color="FFFFFF" w:themeColor="background1"/>
              <w:bottom w:val="single" w:sz="18" w:space="0" w:color="000000"/>
              <w:right w:val="single" w:sz="2" w:space="0" w:color="FFFFFF" w:themeColor="background1"/>
            </w:tcBorders>
          </w:tcPr>
          <w:p w14:paraId="7EE92D81"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الانحراف المعياري</w:t>
            </w:r>
          </w:p>
        </w:tc>
        <w:tc>
          <w:tcPr>
            <w:tcW w:w="1642" w:type="dxa"/>
            <w:tcBorders>
              <w:top w:val="single" w:sz="24" w:space="0" w:color="000000"/>
              <w:left w:val="single" w:sz="2" w:space="0" w:color="FFFFFF" w:themeColor="background1"/>
              <w:bottom w:val="single" w:sz="18" w:space="0" w:color="000000"/>
              <w:right w:val="single" w:sz="2" w:space="0" w:color="FFFFFF" w:themeColor="background1"/>
            </w:tcBorders>
          </w:tcPr>
          <w:p w14:paraId="5283A1A0"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العدد</w:t>
            </w:r>
          </w:p>
        </w:tc>
      </w:tr>
      <w:tr w:rsidR="005C3125" w14:paraId="51DF52B8" w14:textId="77777777" w:rsidTr="00550A73">
        <w:tc>
          <w:tcPr>
            <w:tcW w:w="1809" w:type="dxa"/>
            <w:vMerge w:val="restart"/>
            <w:tcBorders>
              <w:top w:val="single" w:sz="18" w:space="0" w:color="000000" w:themeColor="text1"/>
              <w:left w:val="single" w:sz="2" w:space="0" w:color="FFFFFF" w:themeColor="background1"/>
              <w:right w:val="single" w:sz="2" w:space="0" w:color="FFFFFF" w:themeColor="background1"/>
            </w:tcBorders>
          </w:tcPr>
          <w:p w14:paraId="08C3FB3F"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 xml:space="preserve">ذكر </w:t>
            </w:r>
          </w:p>
        </w:tc>
        <w:tc>
          <w:tcPr>
            <w:tcW w:w="1812" w:type="dxa"/>
            <w:tcBorders>
              <w:top w:val="single" w:sz="18" w:space="0" w:color="000000" w:themeColor="text1"/>
              <w:left w:val="single" w:sz="2" w:space="0" w:color="FFFFFF" w:themeColor="background1"/>
              <w:bottom w:val="single" w:sz="24" w:space="0" w:color="FFFFFF" w:themeColor="background1"/>
              <w:right w:val="single" w:sz="2" w:space="0" w:color="FFFFFF" w:themeColor="background1"/>
            </w:tcBorders>
          </w:tcPr>
          <w:p w14:paraId="618A5229"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إنسانية</w:t>
            </w:r>
          </w:p>
        </w:tc>
        <w:tc>
          <w:tcPr>
            <w:tcW w:w="1859" w:type="dxa"/>
            <w:tcBorders>
              <w:top w:val="single" w:sz="18" w:space="0" w:color="000000" w:themeColor="text1"/>
              <w:left w:val="single" w:sz="2" w:space="0" w:color="FFFFFF" w:themeColor="background1"/>
              <w:bottom w:val="single" w:sz="24" w:space="0" w:color="FFFFFF" w:themeColor="background1"/>
              <w:right w:val="single" w:sz="2" w:space="0" w:color="FFFFFF" w:themeColor="background1"/>
            </w:tcBorders>
          </w:tcPr>
          <w:p w14:paraId="127EEA88" w14:textId="77777777" w:rsidR="005C3125" w:rsidRDefault="005C3125" w:rsidP="00C42BEC">
            <w:pPr>
              <w:spacing w:line="360" w:lineRule="auto"/>
              <w:jc w:val="both"/>
              <w:rPr>
                <w:rFonts w:asciiTheme="majorBidi" w:hAnsiTheme="majorBidi" w:cstheme="majorBidi"/>
                <w:sz w:val="28"/>
                <w:szCs w:val="28"/>
                <w:rtl/>
              </w:rPr>
            </w:pPr>
            <w:r w:rsidRPr="005647E9">
              <w:rPr>
                <w:rFonts w:asciiTheme="majorBidi" w:hAnsiTheme="majorBidi" w:cs="Times New Roman"/>
                <w:sz w:val="28"/>
                <w:szCs w:val="28"/>
                <w:rtl/>
              </w:rPr>
              <w:t>284.2</w:t>
            </w:r>
          </w:p>
        </w:tc>
        <w:tc>
          <w:tcPr>
            <w:tcW w:w="1894" w:type="dxa"/>
            <w:tcBorders>
              <w:top w:val="single" w:sz="18" w:space="0" w:color="000000"/>
              <w:left w:val="single" w:sz="2" w:space="0" w:color="FFFFFF" w:themeColor="background1"/>
              <w:bottom w:val="single" w:sz="24" w:space="0" w:color="FFFFFF" w:themeColor="background1"/>
              <w:right w:val="single" w:sz="2" w:space="0" w:color="FFFFFF" w:themeColor="background1"/>
            </w:tcBorders>
          </w:tcPr>
          <w:p w14:paraId="29F80BA5" w14:textId="77777777" w:rsidR="005C3125" w:rsidRDefault="005C3125" w:rsidP="00C42BEC">
            <w:pPr>
              <w:spacing w:line="360" w:lineRule="auto"/>
              <w:jc w:val="both"/>
              <w:rPr>
                <w:rFonts w:asciiTheme="majorBidi" w:hAnsiTheme="majorBidi" w:cstheme="majorBidi"/>
                <w:sz w:val="28"/>
                <w:szCs w:val="28"/>
                <w:rtl/>
              </w:rPr>
            </w:pPr>
            <w:r w:rsidRPr="005647E9">
              <w:rPr>
                <w:rFonts w:asciiTheme="majorBidi" w:hAnsiTheme="majorBidi" w:cs="Times New Roman"/>
                <w:sz w:val="28"/>
                <w:szCs w:val="28"/>
                <w:rtl/>
              </w:rPr>
              <w:t>193.7</w:t>
            </w:r>
          </w:p>
        </w:tc>
        <w:tc>
          <w:tcPr>
            <w:tcW w:w="1642" w:type="dxa"/>
            <w:tcBorders>
              <w:top w:val="single" w:sz="18" w:space="0" w:color="000000"/>
              <w:left w:val="single" w:sz="2" w:space="0" w:color="FFFFFF" w:themeColor="background1"/>
              <w:bottom w:val="single" w:sz="24" w:space="0" w:color="FFFFFF" w:themeColor="background1"/>
              <w:right w:val="single" w:sz="2" w:space="0" w:color="FFFFFF" w:themeColor="background1"/>
            </w:tcBorders>
          </w:tcPr>
          <w:p w14:paraId="2BE3812D"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18</w:t>
            </w:r>
          </w:p>
        </w:tc>
      </w:tr>
      <w:tr w:rsidR="005C3125" w14:paraId="35CF8316" w14:textId="77777777" w:rsidTr="00550A73">
        <w:tc>
          <w:tcPr>
            <w:tcW w:w="1809" w:type="dxa"/>
            <w:vMerge/>
            <w:tcBorders>
              <w:left w:val="single" w:sz="2" w:space="0" w:color="FFFFFF" w:themeColor="background1"/>
              <w:right w:val="single" w:sz="2" w:space="0" w:color="FFFFFF" w:themeColor="background1"/>
            </w:tcBorders>
          </w:tcPr>
          <w:p w14:paraId="7F753F98" w14:textId="77777777" w:rsidR="005C3125" w:rsidRDefault="005C3125" w:rsidP="00C42BEC">
            <w:pPr>
              <w:spacing w:line="360" w:lineRule="auto"/>
              <w:jc w:val="both"/>
              <w:rPr>
                <w:rFonts w:asciiTheme="majorBidi" w:hAnsiTheme="majorBidi" w:cstheme="majorBidi"/>
                <w:sz w:val="28"/>
                <w:szCs w:val="28"/>
                <w:rtl/>
              </w:rPr>
            </w:pPr>
          </w:p>
        </w:tc>
        <w:tc>
          <w:tcPr>
            <w:tcW w:w="1812" w:type="dxa"/>
            <w:tcBorders>
              <w:top w:val="single" w:sz="24" w:space="0" w:color="FFFFFF" w:themeColor="background1"/>
              <w:left w:val="single" w:sz="2" w:space="0" w:color="FFFFFF" w:themeColor="background1"/>
              <w:bottom w:val="single" w:sz="24" w:space="0" w:color="FFFFFF" w:themeColor="background1"/>
              <w:right w:val="single" w:sz="2" w:space="0" w:color="FFFFFF" w:themeColor="background1"/>
            </w:tcBorders>
          </w:tcPr>
          <w:p w14:paraId="5015B9DB"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علمية</w:t>
            </w:r>
          </w:p>
        </w:tc>
        <w:tc>
          <w:tcPr>
            <w:tcW w:w="1859" w:type="dxa"/>
            <w:tcBorders>
              <w:top w:val="single" w:sz="24" w:space="0" w:color="FFFFFF" w:themeColor="background1"/>
              <w:left w:val="single" w:sz="2" w:space="0" w:color="FFFFFF" w:themeColor="background1"/>
              <w:bottom w:val="single" w:sz="24" w:space="0" w:color="FFFFFF" w:themeColor="background1"/>
              <w:right w:val="single" w:sz="2" w:space="0" w:color="FFFFFF" w:themeColor="background1"/>
            </w:tcBorders>
          </w:tcPr>
          <w:p w14:paraId="6C87E856" w14:textId="77777777" w:rsidR="005C3125" w:rsidRDefault="005C3125" w:rsidP="00C42BEC">
            <w:pPr>
              <w:spacing w:line="360" w:lineRule="auto"/>
              <w:jc w:val="both"/>
              <w:rPr>
                <w:rFonts w:asciiTheme="majorBidi" w:hAnsiTheme="majorBidi" w:cstheme="majorBidi"/>
                <w:sz w:val="28"/>
                <w:szCs w:val="28"/>
                <w:rtl/>
              </w:rPr>
            </w:pPr>
            <w:r w:rsidRPr="005647E9">
              <w:rPr>
                <w:rFonts w:asciiTheme="majorBidi" w:hAnsiTheme="majorBidi" w:cs="Times New Roman"/>
                <w:sz w:val="28"/>
                <w:szCs w:val="28"/>
                <w:rtl/>
              </w:rPr>
              <w:t>454.2</w:t>
            </w:r>
          </w:p>
        </w:tc>
        <w:tc>
          <w:tcPr>
            <w:tcW w:w="1894" w:type="dxa"/>
            <w:tcBorders>
              <w:top w:val="single" w:sz="24" w:space="0" w:color="FFFFFF" w:themeColor="background1"/>
              <w:left w:val="single" w:sz="2" w:space="0" w:color="FFFFFF" w:themeColor="background1"/>
              <w:bottom w:val="single" w:sz="24" w:space="0" w:color="FFFFFF" w:themeColor="background1"/>
              <w:right w:val="single" w:sz="2" w:space="0" w:color="FFFFFF" w:themeColor="background1"/>
            </w:tcBorders>
          </w:tcPr>
          <w:p w14:paraId="34E92D05" w14:textId="77777777" w:rsidR="005C3125" w:rsidRDefault="005C3125" w:rsidP="00C42BEC">
            <w:pPr>
              <w:spacing w:line="360" w:lineRule="auto"/>
              <w:jc w:val="both"/>
              <w:rPr>
                <w:rFonts w:asciiTheme="majorBidi" w:hAnsiTheme="majorBidi" w:cstheme="majorBidi"/>
                <w:sz w:val="28"/>
                <w:szCs w:val="28"/>
                <w:rtl/>
              </w:rPr>
            </w:pPr>
            <w:r w:rsidRPr="005647E9">
              <w:rPr>
                <w:rFonts w:asciiTheme="majorBidi" w:hAnsiTheme="majorBidi" w:cs="Times New Roman"/>
                <w:sz w:val="28"/>
                <w:szCs w:val="28"/>
                <w:rtl/>
              </w:rPr>
              <w:t>287</w:t>
            </w:r>
          </w:p>
        </w:tc>
        <w:tc>
          <w:tcPr>
            <w:tcW w:w="1642" w:type="dxa"/>
            <w:tcBorders>
              <w:top w:val="single" w:sz="24" w:space="0" w:color="FFFFFF" w:themeColor="background1"/>
              <w:left w:val="single" w:sz="2" w:space="0" w:color="FFFFFF" w:themeColor="background1"/>
              <w:bottom w:val="single" w:sz="24" w:space="0" w:color="FFFFFF" w:themeColor="background1"/>
              <w:right w:val="single" w:sz="2" w:space="0" w:color="FFFFFF" w:themeColor="background1"/>
            </w:tcBorders>
          </w:tcPr>
          <w:p w14:paraId="7070E35E" w14:textId="77777777" w:rsidR="005C3125" w:rsidRDefault="005C3125" w:rsidP="00C42BEC">
            <w:pPr>
              <w:spacing w:line="360" w:lineRule="auto"/>
              <w:jc w:val="both"/>
              <w:rPr>
                <w:rFonts w:asciiTheme="majorBidi" w:hAnsiTheme="majorBidi" w:cstheme="majorBidi"/>
                <w:sz w:val="28"/>
                <w:szCs w:val="28"/>
                <w:rtl/>
              </w:rPr>
            </w:pPr>
            <w:r w:rsidRPr="00A02529">
              <w:rPr>
                <w:rFonts w:asciiTheme="majorBidi" w:hAnsiTheme="majorBidi" w:cstheme="majorBidi" w:hint="cs"/>
                <w:sz w:val="28"/>
                <w:szCs w:val="28"/>
                <w:highlight w:val="yellow"/>
                <w:rtl/>
              </w:rPr>
              <w:t>11</w:t>
            </w:r>
          </w:p>
        </w:tc>
      </w:tr>
      <w:tr w:rsidR="005C3125" w14:paraId="599820DF" w14:textId="77777777" w:rsidTr="00550A73">
        <w:tc>
          <w:tcPr>
            <w:tcW w:w="1809" w:type="dxa"/>
            <w:vMerge/>
            <w:tcBorders>
              <w:left w:val="single" w:sz="2" w:space="0" w:color="FFFFFF" w:themeColor="background1"/>
              <w:bottom w:val="single" w:sz="18" w:space="0" w:color="000000" w:themeColor="text1"/>
              <w:right w:val="single" w:sz="2" w:space="0" w:color="FFFFFF" w:themeColor="background1"/>
            </w:tcBorders>
          </w:tcPr>
          <w:p w14:paraId="74E4B915" w14:textId="77777777" w:rsidR="005C3125" w:rsidRDefault="005C3125" w:rsidP="00C42BEC">
            <w:pPr>
              <w:spacing w:line="360" w:lineRule="auto"/>
              <w:jc w:val="both"/>
              <w:rPr>
                <w:rFonts w:asciiTheme="majorBidi" w:hAnsiTheme="majorBidi" w:cstheme="majorBidi"/>
                <w:sz w:val="28"/>
                <w:szCs w:val="28"/>
                <w:rtl/>
              </w:rPr>
            </w:pPr>
          </w:p>
        </w:tc>
        <w:tc>
          <w:tcPr>
            <w:tcW w:w="1812" w:type="dxa"/>
            <w:tcBorders>
              <w:top w:val="single" w:sz="24" w:space="0" w:color="FFFFFF" w:themeColor="background1"/>
              <w:left w:val="single" w:sz="2" w:space="0" w:color="FFFFFF" w:themeColor="background1"/>
              <w:bottom w:val="single" w:sz="18" w:space="0" w:color="000000" w:themeColor="text1"/>
              <w:right w:val="single" w:sz="2" w:space="0" w:color="FFFFFF" w:themeColor="background1"/>
            </w:tcBorders>
          </w:tcPr>
          <w:p w14:paraId="059D4F85"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المجموع</w:t>
            </w:r>
          </w:p>
        </w:tc>
        <w:tc>
          <w:tcPr>
            <w:tcW w:w="1859" w:type="dxa"/>
            <w:tcBorders>
              <w:top w:val="single" w:sz="24" w:space="0" w:color="FFFFFF" w:themeColor="background1"/>
              <w:left w:val="single" w:sz="2" w:space="0" w:color="FFFFFF" w:themeColor="background1"/>
              <w:bottom w:val="single" w:sz="18" w:space="0" w:color="000000" w:themeColor="text1"/>
              <w:right w:val="single" w:sz="2" w:space="0" w:color="FFFFFF" w:themeColor="background1"/>
            </w:tcBorders>
          </w:tcPr>
          <w:p w14:paraId="7F006293" w14:textId="77777777" w:rsidR="005C3125" w:rsidRDefault="005C3125" w:rsidP="00C42BEC">
            <w:pPr>
              <w:spacing w:line="360" w:lineRule="auto"/>
              <w:jc w:val="both"/>
              <w:rPr>
                <w:rFonts w:asciiTheme="majorBidi" w:hAnsiTheme="majorBidi" w:cstheme="majorBidi"/>
                <w:sz w:val="28"/>
                <w:szCs w:val="28"/>
                <w:rtl/>
              </w:rPr>
            </w:pPr>
            <w:r w:rsidRPr="005647E9">
              <w:rPr>
                <w:rFonts w:asciiTheme="majorBidi" w:hAnsiTheme="majorBidi" w:cs="Times New Roman"/>
                <w:sz w:val="28"/>
                <w:szCs w:val="28"/>
                <w:rtl/>
              </w:rPr>
              <w:t>348.7</w:t>
            </w:r>
          </w:p>
        </w:tc>
        <w:tc>
          <w:tcPr>
            <w:tcW w:w="1894" w:type="dxa"/>
            <w:tcBorders>
              <w:top w:val="single" w:sz="24" w:space="0" w:color="FFFFFF" w:themeColor="background1"/>
              <w:left w:val="single" w:sz="2" w:space="0" w:color="FFFFFF" w:themeColor="background1"/>
              <w:bottom w:val="single" w:sz="18" w:space="0" w:color="000000" w:themeColor="text1"/>
              <w:right w:val="single" w:sz="2" w:space="0" w:color="FFFFFF" w:themeColor="background1"/>
            </w:tcBorders>
          </w:tcPr>
          <w:p w14:paraId="4CD2A99F" w14:textId="77777777" w:rsidR="005C3125" w:rsidRDefault="005C3125" w:rsidP="00C42BEC">
            <w:pPr>
              <w:spacing w:line="360" w:lineRule="auto"/>
              <w:jc w:val="both"/>
              <w:rPr>
                <w:rFonts w:asciiTheme="majorBidi" w:hAnsiTheme="majorBidi" w:cstheme="majorBidi"/>
                <w:sz w:val="28"/>
                <w:szCs w:val="28"/>
                <w:rtl/>
              </w:rPr>
            </w:pPr>
            <w:r w:rsidRPr="005647E9">
              <w:rPr>
                <w:rFonts w:asciiTheme="majorBidi" w:hAnsiTheme="majorBidi" w:cs="Times New Roman"/>
                <w:sz w:val="28"/>
                <w:szCs w:val="28"/>
                <w:rtl/>
              </w:rPr>
              <w:t>243.4</w:t>
            </w:r>
          </w:p>
        </w:tc>
        <w:tc>
          <w:tcPr>
            <w:tcW w:w="1642" w:type="dxa"/>
            <w:tcBorders>
              <w:top w:val="single" w:sz="24" w:space="0" w:color="FFFFFF" w:themeColor="background1"/>
              <w:left w:val="single" w:sz="2" w:space="0" w:color="FFFFFF" w:themeColor="background1"/>
              <w:bottom w:val="single" w:sz="18" w:space="0" w:color="000000" w:themeColor="text1"/>
              <w:right w:val="single" w:sz="2" w:space="0" w:color="FFFFFF" w:themeColor="background1"/>
            </w:tcBorders>
          </w:tcPr>
          <w:p w14:paraId="48C21B24"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29</w:t>
            </w:r>
          </w:p>
        </w:tc>
      </w:tr>
      <w:tr w:rsidR="005C3125" w14:paraId="19943B46" w14:textId="77777777" w:rsidTr="00550A73">
        <w:tc>
          <w:tcPr>
            <w:tcW w:w="1809" w:type="dxa"/>
            <w:vMerge w:val="restart"/>
            <w:tcBorders>
              <w:top w:val="single" w:sz="18" w:space="0" w:color="000000" w:themeColor="text1"/>
              <w:left w:val="single" w:sz="2" w:space="0" w:color="FFFFFF" w:themeColor="background1"/>
              <w:right w:val="single" w:sz="2" w:space="0" w:color="FFFFFF" w:themeColor="background1"/>
            </w:tcBorders>
          </w:tcPr>
          <w:p w14:paraId="3C320153"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انثى</w:t>
            </w:r>
          </w:p>
        </w:tc>
        <w:tc>
          <w:tcPr>
            <w:tcW w:w="1812" w:type="dxa"/>
            <w:tcBorders>
              <w:top w:val="single" w:sz="18" w:space="0" w:color="000000" w:themeColor="text1"/>
              <w:left w:val="single" w:sz="2" w:space="0" w:color="FFFFFF" w:themeColor="background1"/>
              <w:bottom w:val="single" w:sz="24" w:space="0" w:color="FFFFFF" w:themeColor="background1"/>
              <w:right w:val="single" w:sz="2" w:space="0" w:color="FFFFFF" w:themeColor="background1"/>
            </w:tcBorders>
          </w:tcPr>
          <w:p w14:paraId="65699FB9"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إنسانية</w:t>
            </w:r>
          </w:p>
        </w:tc>
        <w:tc>
          <w:tcPr>
            <w:tcW w:w="1859" w:type="dxa"/>
            <w:tcBorders>
              <w:top w:val="single" w:sz="18" w:space="0" w:color="000000" w:themeColor="text1"/>
              <w:left w:val="single" w:sz="2" w:space="0" w:color="FFFFFF" w:themeColor="background1"/>
              <w:bottom w:val="single" w:sz="24" w:space="0" w:color="FFFFFF" w:themeColor="background1"/>
              <w:right w:val="single" w:sz="2" w:space="0" w:color="FFFFFF" w:themeColor="background1"/>
            </w:tcBorders>
          </w:tcPr>
          <w:p w14:paraId="20215C7E" w14:textId="77777777" w:rsidR="005C3125" w:rsidRDefault="005C3125" w:rsidP="00C42BEC">
            <w:pPr>
              <w:spacing w:line="360" w:lineRule="auto"/>
              <w:jc w:val="both"/>
              <w:rPr>
                <w:rFonts w:asciiTheme="majorBidi" w:hAnsiTheme="majorBidi" w:cstheme="majorBidi"/>
                <w:sz w:val="28"/>
                <w:szCs w:val="28"/>
                <w:rtl/>
              </w:rPr>
            </w:pPr>
            <w:r w:rsidRPr="005647E9">
              <w:rPr>
                <w:rFonts w:asciiTheme="majorBidi" w:hAnsiTheme="majorBidi" w:cs="Times New Roman"/>
                <w:sz w:val="28"/>
                <w:szCs w:val="28"/>
                <w:rtl/>
              </w:rPr>
              <w:t>371.6</w:t>
            </w:r>
          </w:p>
        </w:tc>
        <w:tc>
          <w:tcPr>
            <w:tcW w:w="1894" w:type="dxa"/>
            <w:tcBorders>
              <w:top w:val="single" w:sz="18" w:space="0" w:color="000000" w:themeColor="text1"/>
              <w:left w:val="single" w:sz="2" w:space="0" w:color="FFFFFF" w:themeColor="background1"/>
              <w:bottom w:val="single" w:sz="24" w:space="0" w:color="FFFFFF" w:themeColor="background1"/>
              <w:right w:val="single" w:sz="2" w:space="0" w:color="FFFFFF" w:themeColor="background1"/>
            </w:tcBorders>
          </w:tcPr>
          <w:p w14:paraId="3AE610E9" w14:textId="77777777" w:rsidR="005C3125" w:rsidRDefault="005C3125" w:rsidP="00C42BEC">
            <w:pPr>
              <w:spacing w:line="360" w:lineRule="auto"/>
              <w:jc w:val="both"/>
              <w:rPr>
                <w:rFonts w:asciiTheme="majorBidi" w:hAnsiTheme="majorBidi" w:cstheme="majorBidi"/>
                <w:sz w:val="28"/>
                <w:szCs w:val="28"/>
                <w:rtl/>
              </w:rPr>
            </w:pPr>
            <w:r w:rsidRPr="005647E9">
              <w:rPr>
                <w:rFonts w:asciiTheme="majorBidi" w:hAnsiTheme="majorBidi" w:cs="Times New Roman"/>
                <w:sz w:val="28"/>
                <w:szCs w:val="28"/>
                <w:rtl/>
              </w:rPr>
              <w:t>226.4</w:t>
            </w:r>
          </w:p>
        </w:tc>
        <w:tc>
          <w:tcPr>
            <w:tcW w:w="1642" w:type="dxa"/>
            <w:tcBorders>
              <w:top w:val="single" w:sz="18" w:space="0" w:color="000000" w:themeColor="text1"/>
              <w:left w:val="single" w:sz="2" w:space="0" w:color="FFFFFF" w:themeColor="background1"/>
              <w:bottom w:val="single" w:sz="24" w:space="0" w:color="FFFFFF" w:themeColor="background1"/>
              <w:right w:val="single" w:sz="2" w:space="0" w:color="FFFFFF" w:themeColor="background1"/>
            </w:tcBorders>
          </w:tcPr>
          <w:p w14:paraId="27238AE5"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53</w:t>
            </w:r>
          </w:p>
        </w:tc>
      </w:tr>
      <w:tr w:rsidR="005C3125" w14:paraId="0B1DAA3E" w14:textId="77777777" w:rsidTr="00550A73">
        <w:tc>
          <w:tcPr>
            <w:tcW w:w="1809" w:type="dxa"/>
            <w:vMerge/>
            <w:tcBorders>
              <w:left w:val="single" w:sz="2" w:space="0" w:color="FFFFFF" w:themeColor="background1"/>
              <w:right w:val="single" w:sz="2" w:space="0" w:color="FFFFFF" w:themeColor="background1"/>
            </w:tcBorders>
          </w:tcPr>
          <w:p w14:paraId="66B2BC3A" w14:textId="77777777" w:rsidR="005C3125" w:rsidRDefault="005C3125" w:rsidP="00C42BEC">
            <w:pPr>
              <w:spacing w:line="360" w:lineRule="auto"/>
              <w:jc w:val="both"/>
              <w:rPr>
                <w:rFonts w:asciiTheme="majorBidi" w:hAnsiTheme="majorBidi" w:cstheme="majorBidi"/>
                <w:sz w:val="28"/>
                <w:szCs w:val="28"/>
                <w:rtl/>
              </w:rPr>
            </w:pPr>
          </w:p>
        </w:tc>
        <w:tc>
          <w:tcPr>
            <w:tcW w:w="1812" w:type="dxa"/>
            <w:tcBorders>
              <w:top w:val="single" w:sz="24" w:space="0" w:color="FFFFFF" w:themeColor="background1"/>
              <w:left w:val="single" w:sz="2" w:space="0" w:color="FFFFFF" w:themeColor="background1"/>
              <w:bottom w:val="single" w:sz="24" w:space="0" w:color="FFFFFF" w:themeColor="background1"/>
              <w:right w:val="single" w:sz="2" w:space="0" w:color="FFFFFF" w:themeColor="background1"/>
            </w:tcBorders>
          </w:tcPr>
          <w:p w14:paraId="71EBE811"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علمية</w:t>
            </w:r>
          </w:p>
        </w:tc>
        <w:tc>
          <w:tcPr>
            <w:tcW w:w="1859" w:type="dxa"/>
            <w:tcBorders>
              <w:top w:val="single" w:sz="24" w:space="0" w:color="FFFFFF" w:themeColor="background1"/>
              <w:left w:val="single" w:sz="2" w:space="0" w:color="FFFFFF" w:themeColor="background1"/>
              <w:bottom w:val="single" w:sz="24" w:space="0" w:color="FFFFFF" w:themeColor="background1"/>
              <w:right w:val="single" w:sz="2" w:space="0" w:color="FFFFFF" w:themeColor="background1"/>
            </w:tcBorders>
          </w:tcPr>
          <w:p w14:paraId="0232BCB4" w14:textId="77777777" w:rsidR="005C3125" w:rsidRDefault="005C3125" w:rsidP="00C42BEC">
            <w:pPr>
              <w:spacing w:line="360" w:lineRule="auto"/>
              <w:jc w:val="both"/>
              <w:rPr>
                <w:rFonts w:asciiTheme="majorBidi" w:hAnsiTheme="majorBidi" w:cstheme="majorBidi"/>
                <w:sz w:val="28"/>
                <w:szCs w:val="28"/>
                <w:rtl/>
              </w:rPr>
            </w:pPr>
            <w:r w:rsidRPr="0033048A">
              <w:rPr>
                <w:rFonts w:asciiTheme="majorBidi" w:hAnsiTheme="majorBidi" w:cs="Times New Roman"/>
                <w:sz w:val="28"/>
                <w:szCs w:val="28"/>
                <w:rtl/>
              </w:rPr>
              <w:t>385.2</w:t>
            </w:r>
          </w:p>
        </w:tc>
        <w:tc>
          <w:tcPr>
            <w:tcW w:w="1894" w:type="dxa"/>
            <w:tcBorders>
              <w:top w:val="single" w:sz="24" w:space="0" w:color="FFFFFF" w:themeColor="background1"/>
              <w:left w:val="single" w:sz="2" w:space="0" w:color="FFFFFF" w:themeColor="background1"/>
              <w:bottom w:val="single" w:sz="24" w:space="0" w:color="FFFFFF" w:themeColor="background1"/>
              <w:right w:val="single" w:sz="2" w:space="0" w:color="FFFFFF" w:themeColor="background1"/>
            </w:tcBorders>
          </w:tcPr>
          <w:p w14:paraId="6F7E07D9" w14:textId="77777777" w:rsidR="005C3125" w:rsidRDefault="005C3125" w:rsidP="00C42BEC">
            <w:pPr>
              <w:spacing w:line="360" w:lineRule="auto"/>
              <w:jc w:val="both"/>
              <w:rPr>
                <w:rFonts w:asciiTheme="majorBidi" w:hAnsiTheme="majorBidi" w:cstheme="majorBidi"/>
                <w:sz w:val="28"/>
                <w:szCs w:val="28"/>
                <w:rtl/>
              </w:rPr>
            </w:pPr>
            <w:r w:rsidRPr="0033048A">
              <w:rPr>
                <w:rFonts w:asciiTheme="majorBidi" w:hAnsiTheme="majorBidi" w:cs="Times New Roman"/>
                <w:sz w:val="28"/>
                <w:szCs w:val="28"/>
                <w:rtl/>
              </w:rPr>
              <w:t>278.7</w:t>
            </w:r>
          </w:p>
        </w:tc>
        <w:tc>
          <w:tcPr>
            <w:tcW w:w="1642" w:type="dxa"/>
            <w:tcBorders>
              <w:top w:val="single" w:sz="24" w:space="0" w:color="FFFFFF" w:themeColor="background1"/>
              <w:left w:val="single" w:sz="2" w:space="0" w:color="FFFFFF" w:themeColor="background1"/>
              <w:bottom w:val="single" w:sz="24" w:space="0" w:color="FFFFFF" w:themeColor="background1"/>
              <w:right w:val="single" w:sz="2" w:space="0" w:color="FFFFFF" w:themeColor="background1"/>
            </w:tcBorders>
          </w:tcPr>
          <w:p w14:paraId="51001475"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15</w:t>
            </w:r>
          </w:p>
        </w:tc>
      </w:tr>
      <w:tr w:rsidR="005C3125" w14:paraId="64CECEDF" w14:textId="77777777" w:rsidTr="00550A73">
        <w:tc>
          <w:tcPr>
            <w:tcW w:w="1809" w:type="dxa"/>
            <w:vMerge/>
            <w:tcBorders>
              <w:left w:val="single" w:sz="2" w:space="0" w:color="FFFFFF" w:themeColor="background1"/>
              <w:bottom w:val="single" w:sz="18" w:space="0" w:color="000000" w:themeColor="text1"/>
              <w:right w:val="single" w:sz="2" w:space="0" w:color="FFFFFF" w:themeColor="background1"/>
            </w:tcBorders>
          </w:tcPr>
          <w:p w14:paraId="0C18C8EB" w14:textId="77777777" w:rsidR="005C3125" w:rsidRDefault="005C3125" w:rsidP="00C42BEC">
            <w:pPr>
              <w:spacing w:line="360" w:lineRule="auto"/>
              <w:jc w:val="both"/>
              <w:rPr>
                <w:rFonts w:asciiTheme="majorBidi" w:hAnsiTheme="majorBidi" w:cstheme="majorBidi"/>
                <w:sz w:val="28"/>
                <w:szCs w:val="28"/>
                <w:rtl/>
              </w:rPr>
            </w:pPr>
          </w:p>
        </w:tc>
        <w:tc>
          <w:tcPr>
            <w:tcW w:w="1812" w:type="dxa"/>
            <w:tcBorders>
              <w:top w:val="single" w:sz="24" w:space="0" w:color="FFFFFF" w:themeColor="background1"/>
              <w:left w:val="single" w:sz="2" w:space="0" w:color="FFFFFF" w:themeColor="background1"/>
              <w:bottom w:val="single" w:sz="18" w:space="0" w:color="000000" w:themeColor="text1"/>
              <w:right w:val="single" w:sz="2" w:space="0" w:color="FFFFFF" w:themeColor="background1"/>
            </w:tcBorders>
          </w:tcPr>
          <w:p w14:paraId="2DE0A249"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المجموع</w:t>
            </w:r>
          </w:p>
        </w:tc>
        <w:tc>
          <w:tcPr>
            <w:tcW w:w="1859" w:type="dxa"/>
            <w:tcBorders>
              <w:top w:val="single" w:sz="24" w:space="0" w:color="FFFFFF" w:themeColor="background1"/>
              <w:left w:val="single" w:sz="2" w:space="0" w:color="FFFFFF" w:themeColor="background1"/>
              <w:bottom w:val="single" w:sz="18" w:space="0" w:color="000000" w:themeColor="text1"/>
              <w:right w:val="single" w:sz="2" w:space="0" w:color="FFFFFF" w:themeColor="background1"/>
            </w:tcBorders>
          </w:tcPr>
          <w:p w14:paraId="1DBE85DD" w14:textId="77777777" w:rsidR="005C3125" w:rsidRDefault="005C3125" w:rsidP="00C42BEC">
            <w:pPr>
              <w:spacing w:line="360" w:lineRule="auto"/>
              <w:jc w:val="both"/>
              <w:rPr>
                <w:rFonts w:asciiTheme="majorBidi" w:hAnsiTheme="majorBidi" w:cstheme="majorBidi"/>
                <w:sz w:val="28"/>
                <w:szCs w:val="28"/>
                <w:rtl/>
              </w:rPr>
            </w:pPr>
            <w:r w:rsidRPr="0033048A">
              <w:rPr>
                <w:rFonts w:asciiTheme="majorBidi" w:hAnsiTheme="majorBidi" w:cs="Times New Roman"/>
                <w:sz w:val="28"/>
                <w:szCs w:val="28"/>
                <w:rtl/>
              </w:rPr>
              <w:t>374.6</w:t>
            </w:r>
          </w:p>
        </w:tc>
        <w:tc>
          <w:tcPr>
            <w:tcW w:w="1894" w:type="dxa"/>
            <w:tcBorders>
              <w:top w:val="single" w:sz="24" w:space="0" w:color="FFFFFF" w:themeColor="background1"/>
              <w:left w:val="single" w:sz="2" w:space="0" w:color="FFFFFF" w:themeColor="background1"/>
              <w:bottom w:val="single" w:sz="18" w:space="0" w:color="000000" w:themeColor="text1"/>
              <w:right w:val="single" w:sz="2" w:space="0" w:color="FFFFFF" w:themeColor="background1"/>
            </w:tcBorders>
          </w:tcPr>
          <w:p w14:paraId="312243BB" w14:textId="77777777" w:rsidR="005C3125" w:rsidRDefault="005C3125" w:rsidP="00C42BEC">
            <w:pPr>
              <w:spacing w:line="360" w:lineRule="auto"/>
              <w:jc w:val="both"/>
              <w:rPr>
                <w:rFonts w:asciiTheme="majorBidi" w:hAnsiTheme="majorBidi" w:cstheme="majorBidi"/>
                <w:sz w:val="28"/>
                <w:szCs w:val="28"/>
                <w:rtl/>
              </w:rPr>
            </w:pPr>
            <w:r w:rsidRPr="0033048A">
              <w:rPr>
                <w:rFonts w:asciiTheme="majorBidi" w:hAnsiTheme="majorBidi" w:cs="Times New Roman"/>
                <w:sz w:val="28"/>
                <w:szCs w:val="28"/>
                <w:rtl/>
              </w:rPr>
              <w:t>236.7</w:t>
            </w:r>
          </w:p>
        </w:tc>
        <w:tc>
          <w:tcPr>
            <w:tcW w:w="1642" w:type="dxa"/>
            <w:tcBorders>
              <w:top w:val="single" w:sz="24" w:space="0" w:color="FFFFFF" w:themeColor="background1"/>
              <w:left w:val="single" w:sz="2" w:space="0" w:color="FFFFFF" w:themeColor="background1"/>
              <w:bottom w:val="single" w:sz="18" w:space="0" w:color="000000" w:themeColor="text1"/>
              <w:right w:val="single" w:sz="2" w:space="0" w:color="FFFFFF" w:themeColor="background1"/>
            </w:tcBorders>
          </w:tcPr>
          <w:p w14:paraId="0A8D2B9D"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68</w:t>
            </w:r>
          </w:p>
        </w:tc>
      </w:tr>
      <w:tr w:rsidR="005C3125" w14:paraId="3799704F" w14:textId="77777777" w:rsidTr="00550A73">
        <w:tc>
          <w:tcPr>
            <w:tcW w:w="1809" w:type="dxa"/>
            <w:vMerge w:val="restart"/>
            <w:tcBorders>
              <w:top w:val="single" w:sz="18" w:space="0" w:color="000000" w:themeColor="text1"/>
              <w:left w:val="single" w:sz="2" w:space="0" w:color="FFFFFF" w:themeColor="background1"/>
              <w:right w:val="single" w:sz="2" w:space="0" w:color="FFFFFF" w:themeColor="background1"/>
            </w:tcBorders>
          </w:tcPr>
          <w:p w14:paraId="6CE31AA0"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المجموع</w:t>
            </w:r>
          </w:p>
        </w:tc>
        <w:tc>
          <w:tcPr>
            <w:tcW w:w="1812" w:type="dxa"/>
            <w:tcBorders>
              <w:top w:val="single" w:sz="18" w:space="0" w:color="000000" w:themeColor="text1"/>
              <w:left w:val="single" w:sz="2" w:space="0" w:color="FFFFFF" w:themeColor="background1"/>
              <w:bottom w:val="single" w:sz="24" w:space="0" w:color="FFFFFF" w:themeColor="background1"/>
              <w:right w:val="single" w:sz="2" w:space="0" w:color="FFFFFF" w:themeColor="background1"/>
            </w:tcBorders>
          </w:tcPr>
          <w:p w14:paraId="5F814F41"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إنسانية</w:t>
            </w:r>
          </w:p>
        </w:tc>
        <w:tc>
          <w:tcPr>
            <w:tcW w:w="1859" w:type="dxa"/>
            <w:tcBorders>
              <w:top w:val="single" w:sz="18" w:space="0" w:color="000000" w:themeColor="text1"/>
              <w:left w:val="single" w:sz="2" w:space="0" w:color="FFFFFF" w:themeColor="background1"/>
              <w:bottom w:val="single" w:sz="24" w:space="0" w:color="FFFFFF" w:themeColor="background1"/>
              <w:right w:val="single" w:sz="2" w:space="0" w:color="FFFFFF" w:themeColor="background1"/>
            </w:tcBorders>
          </w:tcPr>
          <w:p w14:paraId="7ECA5670" w14:textId="77777777" w:rsidR="005C3125" w:rsidRDefault="005C3125" w:rsidP="00C42BEC">
            <w:pPr>
              <w:spacing w:line="360" w:lineRule="auto"/>
              <w:jc w:val="both"/>
              <w:rPr>
                <w:rFonts w:asciiTheme="majorBidi" w:hAnsiTheme="majorBidi" w:cstheme="majorBidi"/>
                <w:sz w:val="28"/>
                <w:szCs w:val="28"/>
                <w:rtl/>
              </w:rPr>
            </w:pPr>
            <w:r w:rsidRPr="0033048A">
              <w:rPr>
                <w:rFonts w:asciiTheme="majorBidi" w:hAnsiTheme="majorBidi" w:cs="Times New Roman"/>
                <w:sz w:val="28"/>
                <w:szCs w:val="28"/>
                <w:rtl/>
              </w:rPr>
              <w:t>349.5</w:t>
            </w:r>
          </w:p>
        </w:tc>
        <w:tc>
          <w:tcPr>
            <w:tcW w:w="1894" w:type="dxa"/>
            <w:tcBorders>
              <w:top w:val="single" w:sz="18" w:space="0" w:color="000000" w:themeColor="text1"/>
              <w:left w:val="single" w:sz="2" w:space="0" w:color="FFFFFF" w:themeColor="background1"/>
              <w:bottom w:val="single" w:sz="24" w:space="0" w:color="FFFFFF" w:themeColor="background1"/>
              <w:right w:val="single" w:sz="2" w:space="0" w:color="FFFFFF" w:themeColor="background1"/>
            </w:tcBorders>
          </w:tcPr>
          <w:p w14:paraId="3363011F" w14:textId="77777777" w:rsidR="005C3125" w:rsidRDefault="005C3125" w:rsidP="00C42BEC">
            <w:pPr>
              <w:spacing w:line="360" w:lineRule="auto"/>
              <w:jc w:val="both"/>
              <w:rPr>
                <w:rFonts w:asciiTheme="majorBidi" w:hAnsiTheme="majorBidi" w:cstheme="majorBidi"/>
                <w:sz w:val="28"/>
                <w:szCs w:val="28"/>
                <w:rtl/>
              </w:rPr>
            </w:pPr>
            <w:r w:rsidRPr="0033048A">
              <w:rPr>
                <w:rFonts w:asciiTheme="majorBidi" w:hAnsiTheme="majorBidi" w:cs="Times New Roman"/>
                <w:sz w:val="28"/>
                <w:szCs w:val="28"/>
                <w:rtl/>
              </w:rPr>
              <w:t>220.5</w:t>
            </w:r>
          </w:p>
        </w:tc>
        <w:tc>
          <w:tcPr>
            <w:tcW w:w="1642" w:type="dxa"/>
            <w:tcBorders>
              <w:top w:val="single" w:sz="18" w:space="0" w:color="000000" w:themeColor="text1"/>
              <w:left w:val="single" w:sz="2" w:space="0" w:color="FFFFFF" w:themeColor="background1"/>
              <w:bottom w:val="single" w:sz="24" w:space="0" w:color="FFFFFF" w:themeColor="background1"/>
              <w:right w:val="single" w:sz="2" w:space="0" w:color="FFFFFF" w:themeColor="background1"/>
            </w:tcBorders>
          </w:tcPr>
          <w:p w14:paraId="782ED474"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71</w:t>
            </w:r>
          </w:p>
        </w:tc>
      </w:tr>
      <w:tr w:rsidR="005C3125" w14:paraId="7A755B61" w14:textId="77777777" w:rsidTr="00550A73">
        <w:tc>
          <w:tcPr>
            <w:tcW w:w="1809" w:type="dxa"/>
            <w:vMerge/>
            <w:tcBorders>
              <w:left w:val="single" w:sz="2" w:space="0" w:color="FFFFFF" w:themeColor="background1"/>
              <w:right w:val="single" w:sz="2" w:space="0" w:color="FFFFFF" w:themeColor="background1"/>
            </w:tcBorders>
          </w:tcPr>
          <w:p w14:paraId="14765E71" w14:textId="77777777" w:rsidR="005C3125" w:rsidRDefault="005C3125" w:rsidP="00C42BEC">
            <w:pPr>
              <w:spacing w:line="360" w:lineRule="auto"/>
              <w:jc w:val="both"/>
              <w:rPr>
                <w:rFonts w:asciiTheme="majorBidi" w:hAnsiTheme="majorBidi" w:cstheme="majorBidi"/>
                <w:sz w:val="28"/>
                <w:szCs w:val="28"/>
                <w:rtl/>
              </w:rPr>
            </w:pPr>
          </w:p>
        </w:tc>
        <w:tc>
          <w:tcPr>
            <w:tcW w:w="1812" w:type="dxa"/>
            <w:tcBorders>
              <w:top w:val="single" w:sz="24" w:space="0" w:color="FFFFFF" w:themeColor="background1"/>
              <w:left w:val="single" w:sz="2" w:space="0" w:color="FFFFFF" w:themeColor="background1"/>
              <w:bottom w:val="single" w:sz="24" w:space="0" w:color="FFFFFF" w:themeColor="background1"/>
              <w:right w:val="single" w:sz="24" w:space="0" w:color="FFFFFF" w:themeColor="background1"/>
            </w:tcBorders>
          </w:tcPr>
          <w:p w14:paraId="1C11E36E"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علمية</w:t>
            </w:r>
          </w:p>
        </w:tc>
        <w:tc>
          <w:tcPr>
            <w:tcW w:w="1859"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14:paraId="754EA649" w14:textId="77777777" w:rsidR="005C3125" w:rsidRDefault="005C3125" w:rsidP="00C42BEC">
            <w:pPr>
              <w:spacing w:line="360" w:lineRule="auto"/>
              <w:jc w:val="both"/>
              <w:rPr>
                <w:rFonts w:asciiTheme="majorBidi" w:hAnsiTheme="majorBidi" w:cstheme="majorBidi"/>
                <w:sz w:val="28"/>
                <w:szCs w:val="28"/>
                <w:rtl/>
              </w:rPr>
            </w:pPr>
            <w:r w:rsidRPr="0033048A">
              <w:rPr>
                <w:rFonts w:asciiTheme="majorBidi" w:hAnsiTheme="majorBidi" w:cs="Times New Roman"/>
                <w:sz w:val="28"/>
                <w:szCs w:val="28"/>
                <w:rtl/>
              </w:rPr>
              <w:t>414.4</w:t>
            </w:r>
          </w:p>
        </w:tc>
        <w:tc>
          <w:tcPr>
            <w:tcW w:w="189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14:paraId="654E289E" w14:textId="77777777" w:rsidR="005C3125" w:rsidRDefault="005C3125" w:rsidP="00C42BEC">
            <w:pPr>
              <w:spacing w:line="360" w:lineRule="auto"/>
              <w:jc w:val="both"/>
              <w:rPr>
                <w:rFonts w:asciiTheme="majorBidi" w:hAnsiTheme="majorBidi" w:cstheme="majorBidi"/>
                <w:sz w:val="28"/>
                <w:szCs w:val="28"/>
                <w:rtl/>
              </w:rPr>
            </w:pPr>
            <w:r w:rsidRPr="0033048A">
              <w:rPr>
                <w:rFonts w:asciiTheme="majorBidi" w:hAnsiTheme="majorBidi" w:cs="Times New Roman"/>
                <w:sz w:val="28"/>
                <w:szCs w:val="28"/>
                <w:rtl/>
              </w:rPr>
              <w:t>278.6</w:t>
            </w:r>
          </w:p>
        </w:tc>
        <w:tc>
          <w:tcPr>
            <w:tcW w:w="164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14:paraId="02791709"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26</w:t>
            </w:r>
          </w:p>
        </w:tc>
      </w:tr>
      <w:tr w:rsidR="005C3125" w14:paraId="7CC3C320" w14:textId="77777777" w:rsidTr="00550A73">
        <w:tc>
          <w:tcPr>
            <w:tcW w:w="1809" w:type="dxa"/>
            <w:vMerge/>
            <w:tcBorders>
              <w:left w:val="single" w:sz="2" w:space="0" w:color="FFFFFF" w:themeColor="background1"/>
              <w:bottom w:val="single" w:sz="24" w:space="0" w:color="000000"/>
              <w:right w:val="single" w:sz="2" w:space="0" w:color="FFFFFF" w:themeColor="background1"/>
            </w:tcBorders>
          </w:tcPr>
          <w:p w14:paraId="033F9167" w14:textId="77777777" w:rsidR="005C3125" w:rsidRDefault="005C3125" w:rsidP="00C42BEC">
            <w:pPr>
              <w:spacing w:line="360" w:lineRule="auto"/>
              <w:jc w:val="both"/>
              <w:rPr>
                <w:rFonts w:asciiTheme="majorBidi" w:hAnsiTheme="majorBidi" w:cstheme="majorBidi"/>
                <w:sz w:val="28"/>
                <w:szCs w:val="28"/>
                <w:rtl/>
              </w:rPr>
            </w:pPr>
          </w:p>
        </w:tc>
        <w:tc>
          <w:tcPr>
            <w:tcW w:w="1812" w:type="dxa"/>
            <w:tcBorders>
              <w:top w:val="single" w:sz="24" w:space="0" w:color="FFFFFF" w:themeColor="background1"/>
              <w:left w:val="single" w:sz="2" w:space="0" w:color="FFFFFF" w:themeColor="background1"/>
              <w:bottom w:val="single" w:sz="24" w:space="0" w:color="000000"/>
              <w:right w:val="single" w:sz="24" w:space="0" w:color="FFFFFF" w:themeColor="background1"/>
            </w:tcBorders>
          </w:tcPr>
          <w:p w14:paraId="38B9DBE2"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المجموع</w:t>
            </w:r>
          </w:p>
        </w:tc>
        <w:tc>
          <w:tcPr>
            <w:tcW w:w="1859" w:type="dxa"/>
            <w:tcBorders>
              <w:top w:val="single" w:sz="24" w:space="0" w:color="FFFFFF" w:themeColor="background1"/>
              <w:left w:val="single" w:sz="24" w:space="0" w:color="FFFFFF" w:themeColor="background1"/>
              <w:bottom w:val="single" w:sz="24" w:space="0" w:color="000000"/>
              <w:right w:val="single" w:sz="24" w:space="0" w:color="FFFFFF" w:themeColor="background1"/>
            </w:tcBorders>
          </w:tcPr>
          <w:p w14:paraId="4D35412C" w14:textId="77777777" w:rsidR="005C3125" w:rsidRDefault="005C3125" w:rsidP="00C42BEC">
            <w:pPr>
              <w:spacing w:line="360" w:lineRule="auto"/>
              <w:jc w:val="both"/>
              <w:rPr>
                <w:rFonts w:asciiTheme="majorBidi" w:hAnsiTheme="majorBidi" w:cstheme="majorBidi"/>
                <w:sz w:val="28"/>
                <w:szCs w:val="28"/>
                <w:rtl/>
              </w:rPr>
            </w:pPr>
            <w:r w:rsidRPr="0033048A">
              <w:rPr>
                <w:rFonts w:asciiTheme="majorBidi" w:hAnsiTheme="majorBidi" w:cs="Times New Roman"/>
                <w:sz w:val="28"/>
                <w:szCs w:val="28"/>
                <w:rtl/>
              </w:rPr>
              <w:t>366.9</w:t>
            </w:r>
          </w:p>
        </w:tc>
        <w:tc>
          <w:tcPr>
            <w:tcW w:w="1894" w:type="dxa"/>
            <w:tcBorders>
              <w:top w:val="single" w:sz="24" w:space="0" w:color="FFFFFF" w:themeColor="background1"/>
              <w:left w:val="single" w:sz="24" w:space="0" w:color="FFFFFF" w:themeColor="background1"/>
              <w:bottom w:val="single" w:sz="24" w:space="0" w:color="000000"/>
              <w:right w:val="single" w:sz="24" w:space="0" w:color="FFFFFF" w:themeColor="background1"/>
            </w:tcBorders>
          </w:tcPr>
          <w:p w14:paraId="0F121E30" w14:textId="77777777" w:rsidR="005C3125" w:rsidRDefault="005C3125" w:rsidP="00C42BEC">
            <w:pPr>
              <w:spacing w:line="360" w:lineRule="auto"/>
              <w:jc w:val="both"/>
              <w:rPr>
                <w:rFonts w:asciiTheme="majorBidi" w:hAnsiTheme="majorBidi" w:cstheme="majorBidi"/>
                <w:sz w:val="28"/>
                <w:szCs w:val="28"/>
                <w:rtl/>
              </w:rPr>
            </w:pPr>
            <w:r w:rsidRPr="0033048A">
              <w:rPr>
                <w:rFonts w:asciiTheme="majorBidi" w:hAnsiTheme="majorBidi" w:cs="Times New Roman"/>
                <w:sz w:val="28"/>
                <w:szCs w:val="28"/>
                <w:rtl/>
              </w:rPr>
              <w:t>237.7</w:t>
            </w:r>
          </w:p>
        </w:tc>
        <w:tc>
          <w:tcPr>
            <w:tcW w:w="1642" w:type="dxa"/>
            <w:tcBorders>
              <w:top w:val="single" w:sz="24" w:space="0" w:color="FFFFFF" w:themeColor="background1"/>
              <w:left w:val="single" w:sz="24" w:space="0" w:color="FFFFFF" w:themeColor="background1"/>
              <w:bottom w:val="single" w:sz="24" w:space="0" w:color="000000"/>
              <w:right w:val="single" w:sz="24" w:space="0" w:color="FFFFFF" w:themeColor="background1"/>
            </w:tcBorders>
          </w:tcPr>
          <w:p w14:paraId="451CCBD0"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97</w:t>
            </w:r>
          </w:p>
        </w:tc>
      </w:tr>
    </w:tbl>
    <w:p w14:paraId="7D219749" w14:textId="77777777" w:rsidR="005C3125" w:rsidRDefault="005C3125" w:rsidP="005C3125">
      <w:pPr>
        <w:spacing w:line="360" w:lineRule="auto"/>
        <w:rPr>
          <w:rFonts w:asciiTheme="majorBidi" w:hAnsiTheme="majorBidi" w:cstheme="majorBidi"/>
          <w:sz w:val="28"/>
          <w:szCs w:val="28"/>
          <w:rtl/>
        </w:rPr>
      </w:pPr>
    </w:p>
    <w:p w14:paraId="0CB5C4AF" w14:textId="77777777" w:rsidR="00550A73" w:rsidRDefault="00550A73" w:rsidP="00550A73">
      <w:pPr>
        <w:spacing w:line="360" w:lineRule="auto"/>
        <w:jc w:val="both"/>
        <w:rPr>
          <w:rFonts w:asciiTheme="majorBidi" w:hAnsiTheme="majorBidi" w:cstheme="majorBidi"/>
          <w:b/>
          <w:bCs/>
          <w:sz w:val="28"/>
          <w:szCs w:val="28"/>
          <w:rtl/>
        </w:rPr>
      </w:pPr>
    </w:p>
    <w:p w14:paraId="3447161D" w14:textId="77777777" w:rsidR="00550A73" w:rsidRDefault="00550A73" w:rsidP="00550A73">
      <w:pPr>
        <w:spacing w:line="360" w:lineRule="auto"/>
        <w:jc w:val="both"/>
        <w:rPr>
          <w:rFonts w:asciiTheme="majorBidi" w:hAnsiTheme="majorBidi" w:cstheme="majorBidi"/>
          <w:b/>
          <w:bCs/>
          <w:sz w:val="28"/>
          <w:szCs w:val="28"/>
          <w:rtl/>
        </w:rPr>
      </w:pPr>
    </w:p>
    <w:p w14:paraId="26281447" w14:textId="77777777" w:rsidR="00550A73" w:rsidRDefault="00550A73" w:rsidP="00550A73">
      <w:pPr>
        <w:spacing w:line="360" w:lineRule="auto"/>
        <w:jc w:val="both"/>
        <w:rPr>
          <w:rFonts w:asciiTheme="majorBidi" w:hAnsiTheme="majorBidi" w:cstheme="majorBidi"/>
          <w:b/>
          <w:bCs/>
          <w:sz w:val="28"/>
          <w:szCs w:val="28"/>
          <w:rtl/>
        </w:rPr>
      </w:pPr>
    </w:p>
    <w:p w14:paraId="6A9EB50B" w14:textId="77777777" w:rsidR="00550A73" w:rsidRDefault="00550A73" w:rsidP="00550A73">
      <w:pPr>
        <w:spacing w:line="360" w:lineRule="auto"/>
        <w:jc w:val="both"/>
        <w:rPr>
          <w:rFonts w:asciiTheme="majorBidi" w:hAnsiTheme="majorBidi" w:cstheme="majorBidi"/>
          <w:b/>
          <w:bCs/>
          <w:sz w:val="28"/>
          <w:szCs w:val="28"/>
          <w:rtl/>
        </w:rPr>
      </w:pPr>
    </w:p>
    <w:p w14:paraId="65944B40" w14:textId="77777777" w:rsidR="00550A73" w:rsidRDefault="00550A73" w:rsidP="00550A73">
      <w:pPr>
        <w:spacing w:line="360" w:lineRule="auto"/>
        <w:jc w:val="both"/>
        <w:rPr>
          <w:rFonts w:asciiTheme="majorBidi" w:hAnsiTheme="majorBidi" w:cstheme="majorBidi"/>
          <w:b/>
          <w:bCs/>
          <w:sz w:val="28"/>
          <w:szCs w:val="28"/>
          <w:rtl/>
        </w:rPr>
      </w:pPr>
    </w:p>
    <w:p w14:paraId="0517B171" w14:textId="77777777" w:rsidR="00550A73" w:rsidRDefault="00550A73" w:rsidP="00550A73">
      <w:pPr>
        <w:spacing w:line="360" w:lineRule="auto"/>
        <w:jc w:val="both"/>
        <w:rPr>
          <w:rFonts w:asciiTheme="majorBidi" w:hAnsiTheme="majorBidi" w:cstheme="majorBidi"/>
          <w:b/>
          <w:bCs/>
          <w:sz w:val="28"/>
          <w:szCs w:val="28"/>
          <w:rtl/>
        </w:rPr>
      </w:pPr>
    </w:p>
    <w:p w14:paraId="78FEF1B2" w14:textId="77777777" w:rsidR="00550A73" w:rsidRDefault="00550A73" w:rsidP="00550A73">
      <w:pPr>
        <w:spacing w:line="360" w:lineRule="auto"/>
        <w:jc w:val="both"/>
        <w:rPr>
          <w:rFonts w:asciiTheme="majorBidi" w:hAnsiTheme="majorBidi" w:cstheme="majorBidi"/>
          <w:b/>
          <w:bCs/>
          <w:sz w:val="28"/>
          <w:szCs w:val="28"/>
          <w:rtl/>
        </w:rPr>
      </w:pPr>
    </w:p>
    <w:p w14:paraId="678B3BF6" w14:textId="571659D0" w:rsidR="00FD7095" w:rsidRDefault="00D13A4A">
      <w:pPr>
        <w:spacing w:line="360" w:lineRule="auto"/>
        <w:jc w:val="both"/>
        <w:rPr>
          <w:rFonts w:asciiTheme="majorBidi" w:hAnsiTheme="majorBidi" w:cstheme="majorBidi"/>
          <w:b/>
          <w:bCs/>
          <w:sz w:val="28"/>
          <w:szCs w:val="28"/>
          <w:rtl/>
        </w:rPr>
      </w:pPr>
      <w:r w:rsidRPr="00D13A4A">
        <w:rPr>
          <w:rFonts w:asciiTheme="majorBidi" w:hAnsiTheme="majorBidi" w:cstheme="majorBidi" w:hint="cs"/>
          <w:b/>
          <w:bCs/>
          <w:sz w:val="28"/>
          <w:szCs w:val="28"/>
          <w:rtl/>
        </w:rPr>
        <w:t>جدول</w:t>
      </w:r>
      <w:r w:rsidRPr="00D13A4A">
        <w:rPr>
          <w:rFonts w:asciiTheme="majorBidi" w:hAnsiTheme="majorBidi" w:cstheme="majorBidi"/>
          <w:b/>
          <w:bCs/>
          <w:sz w:val="28"/>
          <w:szCs w:val="28"/>
          <w:rtl/>
        </w:rPr>
        <w:t xml:space="preserve"> (٨) </w:t>
      </w:r>
      <w:r w:rsidRPr="00D13A4A">
        <w:rPr>
          <w:rFonts w:asciiTheme="majorBidi" w:hAnsiTheme="majorBidi" w:cstheme="majorBidi" w:hint="cs"/>
          <w:b/>
          <w:bCs/>
          <w:sz w:val="28"/>
          <w:szCs w:val="28"/>
          <w:rtl/>
        </w:rPr>
        <w:t>أثرمتغيرالجنس</w:t>
      </w:r>
      <w:r w:rsidR="00925E5E">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والخلفية</w:t>
      </w:r>
      <w:r w:rsidR="00925E5E">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العلمية</w:t>
      </w:r>
      <w:r w:rsidR="00925E5E">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على</w:t>
      </w:r>
      <w:r w:rsidR="00925E5E">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إدراك</w:t>
      </w:r>
      <w:r w:rsidR="00925E5E">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الخطرفي</w:t>
      </w:r>
      <w:r w:rsidR="00925E5E">
        <w:rPr>
          <w:rFonts w:asciiTheme="majorBidi" w:hAnsiTheme="majorBidi" w:cstheme="majorBidi" w:hint="cs"/>
          <w:b/>
          <w:bCs/>
          <w:sz w:val="28"/>
          <w:szCs w:val="28"/>
          <w:rtl/>
        </w:rPr>
        <w:t xml:space="preserve"> </w:t>
      </w:r>
      <w:r w:rsidR="00925E5E" w:rsidRPr="00D13A4A">
        <w:rPr>
          <w:rFonts w:asciiTheme="majorBidi" w:hAnsiTheme="majorBidi" w:cstheme="majorBidi" w:hint="cs"/>
          <w:b/>
          <w:bCs/>
          <w:sz w:val="28"/>
          <w:szCs w:val="28"/>
          <w:rtl/>
        </w:rPr>
        <w:t>الفترة الثاني</w:t>
      </w:r>
      <w:r w:rsidR="00925E5E" w:rsidRPr="00D13A4A">
        <w:rPr>
          <w:rFonts w:asciiTheme="majorBidi" w:hAnsiTheme="majorBidi" w:cstheme="majorBidi" w:hint="eastAsia"/>
          <w:b/>
          <w:bCs/>
          <w:sz w:val="28"/>
          <w:szCs w:val="28"/>
          <w:rtl/>
        </w:rPr>
        <w:t>ة</w:t>
      </w:r>
      <w:r w:rsidR="00925E5E">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من</w:t>
      </w:r>
      <w:r w:rsidR="00925E5E">
        <w:rPr>
          <w:rFonts w:asciiTheme="majorBidi" w:hAnsiTheme="majorBidi" w:cstheme="majorBidi" w:hint="cs"/>
          <w:b/>
          <w:bCs/>
          <w:sz w:val="28"/>
          <w:szCs w:val="28"/>
          <w:rtl/>
        </w:rPr>
        <w:t xml:space="preserve"> </w:t>
      </w:r>
      <w:r w:rsidRPr="00D13A4A">
        <w:rPr>
          <w:rFonts w:asciiTheme="majorBidi" w:hAnsiTheme="majorBidi" w:cstheme="majorBidi" w:hint="cs"/>
          <w:b/>
          <w:bCs/>
          <w:sz w:val="28"/>
          <w:szCs w:val="28"/>
          <w:rtl/>
        </w:rPr>
        <w:t>الحجر</w:t>
      </w:r>
    </w:p>
    <w:tbl>
      <w:tblPr>
        <w:tblStyle w:val="PlainTable21"/>
        <w:bidiVisual/>
        <w:tblW w:w="0" w:type="auto"/>
        <w:tblLook w:val="04A0" w:firstRow="1" w:lastRow="0" w:firstColumn="1" w:lastColumn="0" w:noHBand="0" w:noVBand="1"/>
      </w:tblPr>
      <w:tblGrid>
        <w:gridCol w:w="1811"/>
        <w:gridCol w:w="1715"/>
        <w:gridCol w:w="1566"/>
        <w:gridCol w:w="1637"/>
        <w:gridCol w:w="1517"/>
      </w:tblGrid>
      <w:tr w:rsidR="005C3125" w14:paraId="0CB7C00D" w14:textId="77777777" w:rsidTr="009B3F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3" w:type="dxa"/>
            <w:tcBorders>
              <w:top w:val="single" w:sz="24" w:space="0" w:color="000000" w:themeColor="text1"/>
              <w:left w:val="single" w:sz="24" w:space="0" w:color="FFFFFF" w:themeColor="background1"/>
              <w:bottom w:val="single" w:sz="18" w:space="0" w:color="000000" w:themeColor="text1"/>
              <w:right w:val="single" w:sz="24" w:space="0" w:color="FFFFFF" w:themeColor="background1"/>
            </w:tcBorders>
          </w:tcPr>
          <w:p w14:paraId="638847C6" w14:textId="77777777" w:rsidR="005C3125" w:rsidRDefault="005C3125" w:rsidP="00C42BEC">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المتغير</w:t>
            </w:r>
          </w:p>
        </w:tc>
        <w:tc>
          <w:tcPr>
            <w:tcW w:w="1891" w:type="dxa"/>
            <w:tcBorders>
              <w:top w:val="single" w:sz="24" w:space="0" w:color="000000" w:themeColor="text1"/>
              <w:left w:val="single" w:sz="24" w:space="0" w:color="FFFFFF" w:themeColor="background1"/>
              <w:bottom w:val="single" w:sz="18" w:space="0" w:color="000000" w:themeColor="text1"/>
              <w:right w:val="single" w:sz="24" w:space="0" w:color="FFFFFF"/>
            </w:tcBorders>
          </w:tcPr>
          <w:p w14:paraId="7E3656FC" w14:textId="77777777" w:rsidR="005C3125" w:rsidRDefault="005C3125" w:rsidP="00C42BE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مجموع المربعات</w:t>
            </w:r>
          </w:p>
        </w:tc>
        <w:tc>
          <w:tcPr>
            <w:tcW w:w="1759" w:type="dxa"/>
            <w:tcBorders>
              <w:top w:val="single" w:sz="24" w:space="0" w:color="000000" w:themeColor="text1"/>
              <w:left w:val="single" w:sz="24" w:space="0" w:color="FFFFFF"/>
              <w:bottom w:val="single" w:sz="18" w:space="0" w:color="000000" w:themeColor="text1"/>
              <w:right w:val="single" w:sz="24" w:space="0" w:color="FFFFFF"/>
            </w:tcBorders>
          </w:tcPr>
          <w:p w14:paraId="05B3FC82" w14:textId="77777777" w:rsidR="005C3125" w:rsidRDefault="005C3125" w:rsidP="00C42BE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Pr>
                <w:rFonts w:asciiTheme="majorBidi" w:hAnsiTheme="majorBidi" w:cstheme="majorBidi" w:hint="cs"/>
                <w:sz w:val="28"/>
                <w:szCs w:val="28"/>
                <w:rtl/>
              </w:rPr>
              <w:t xml:space="preserve">قيمة </w:t>
            </w:r>
            <w:r>
              <w:rPr>
                <w:rFonts w:asciiTheme="majorBidi" w:hAnsiTheme="majorBidi" w:cstheme="majorBidi"/>
                <w:sz w:val="28"/>
                <w:szCs w:val="28"/>
              </w:rPr>
              <w:t>F</w:t>
            </w:r>
          </w:p>
        </w:tc>
        <w:tc>
          <w:tcPr>
            <w:tcW w:w="1838" w:type="dxa"/>
            <w:tcBorders>
              <w:top w:val="single" w:sz="24" w:space="0" w:color="000000" w:themeColor="text1"/>
              <w:left w:val="single" w:sz="24" w:space="0" w:color="FFFFFF"/>
              <w:bottom w:val="single" w:sz="18" w:space="0" w:color="000000" w:themeColor="text1"/>
              <w:right w:val="single" w:sz="24" w:space="0" w:color="FFFFFF"/>
            </w:tcBorders>
          </w:tcPr>
          <w:p w14:paraId="64EABD8C" w14:textId="77777777" w:rsidR="005C3125" w:rsidRDefault="005C3125" w:rsidP="00C42BE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 xml:space="preserve">مستوى الدلالة </w:t>
            </w:r>
          </w:p>
        </w:tc>
        <w:tc>
          <w:tcPr>
            <w:tcW w:w="1655" w:type="dxa"/>
            <w:tcBorders>
              <w:top w:val="single" w:sz="24" w:space="0" w:color="000000" w:themeColor="text1"/>
              <w:left w:val="single" w:sz="24" w:space="0" w:color="FFFFFF"/>
              <w:bottom w:val="single" w:sz="18" w:space="0" w:color="000000" w:themeColor="text1"/>
              <w:right w:val="single" w:sz="24" w:space="0" w:color="FFFFFF"/>
            </w:tcBorders>
          </w:tcPr>
          <w:p w14:paraId="1C769827" w14:textId="77777777" w:rsidR="005C3125" w:rsidRDefault="005C3125" w:rsidP="00C42BE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مستوى (</w:t>
            </w:r>
            <w:r>
              <w:rPr>
                <w:rFonts w:asciiTheme="majorBidi" w:hAnsiTheme="majorBidi" w:cstheme="majorBidi"/>
                <w:sz w:val="28"/>
                <w:szCs w:val="28"/>
              </w:rPr>
              <w:t>Eta</w:t>
            </w:r>
            <w:r>
              <w:rPr>
                <w:rFonts w:asciiTheme="majorBidi" w:hAnsiTheme="majorBidi" w:cstheme="majorBidi"/>
                <w:sz w:val="28"/>
                <w:szCs w:val="28"/>
                <w:vertAlign w:val="superscript"/>
              </w:rPr>
              <w:t>2</w:t>
            </w:r>
            <w:r>
              <w:rPr>
                <w:rFonts w:asciiTheme="majorBidi" w:hAnsiTheme="majorBidi" w:cstheme="majorBidi" w:hint="cs"/>
                <w:sz w:val="28"/>
                <w:szCs w:val="28"/>
                <w:rtl/>
              </w:rPr>
              <w:t>)</w:t>
            </w:r>
          </w:p>
        </w:tc>
      </w:tr>
      <w:tr w:rsidR="005C3125" w14:paraId="676B9F42" w14:textId="77777777" w:rsidTr="009B3F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3" w:type="dxa"/>
            <w:tcBorders>
              <w:top w:val="single" w:sz="18" w:space="0" w:color="000000" w:themeColor="text1"/>
              <w:left w:val="single" w:sz="24" w:space="0" w:color="FFFFFF" w:themeColor="background1"/>
              <w:bottom w:val="single" w:sz="18" w:space="0" w:color="FFFFFF" w:themeColor="background1"/>
              <w:right w:val="single" w:sz="24" w:space="0" w:color="FFFFFF"/>
            </w:tcBorders>
          </w:tcPr>
          <w:p w14:paraId="004F68D3" w14:textId="77777777" w:rsidR="005C3125" w:rsidRDefault="005C3125" w:rsidP="00C42BEC">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الجنس</w:t>
            </w:r>
          </w:p>
        </w:tc>
        <w:tc>
          <w:tcPr>
            <w:tcW w:w="1891" w:type="dxa"/>
            <w:tcBorders>
              <w:top w:val="single" w:sz="18" w:space="0" w:color="000000" w:themeColor="text1"/>
              <w:left w:val="single" w:sz="24" w:space="0" w:color="FFFFFF"/>
              <w:bottom w:val="single" w:sz="18" w:space="0" w:color="FFFFFF" w:themeColor="background1"/>
              <w:right w:val="single" w:sz="24" w:space="0" w:color="FFFFFF"/>
            </w:tcBorders>
          </w:tcPr>
          <w:p w14:paraId="01751FAD"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33048A">
              <w:rPr>
                <w:rFonts w:asciiTheme="majorBidi" w:hAnsiTheme="majorBidi" w:cs="Times New Roman"/>
                <w:sz w:val="28"/>
                <w:szCs w:val="28"/>
                <w:rtl/>
              </w:rPr>
              <w:t>1465</w:t>
            </w:r>
          </w:p>
        </w:tc>
        <w:tc>
          <w:tcPr>
            <w:tcW w:w="1759" w:type="dxa"/>
            <w:tcBorders>
              <w:top w:val="single" w:sz="18" w:space="0" w:color="000000" w:themeColor="text1"/>
              <w:left w:val="single" w:sz="24" w:space="0" w:color="FFFFFF"/>
              <w:bottom w:val="single" w:sz="18" w:space="0" w:color="FFFFFF" w:themeColor="background1"/>
              <w:right w:val="single" w:sz="24" w:space="0" w:color="FFFFFF"/>
            </w:tcBorders>
          </w:tcPr>
          <w:p w14:paraId="054CEC18"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imes New Roman" w:hint="cs"/>
                <w:sz w:val="28"/>
                <w:szCs w:val="28"/>
                <w:rtl/>
              </w:rPr>
              <w:t>0</w:t>
            </w:r>
            <w:r w:rsidRPr="0033048A">
              <w:rPr>
                <w:rFonts w:asciiTheme="majorBidi" w:hAnsiTheme="majorBidi" w:cs="Times New Roman"/>
                <w:sz w:val="28"/>
                <w:szCs w:val="28"/>
                <w:rtl/>
              </w:rPr>
              <w:t>.026</w:t>
            </w:r>
          </w:p>
        </w:tc>
        <w:tc>
          <w:tcPr>
            <w:tcW w:w="1838" w:type="dxa"/>
            <w:tcBorders>
              <w:top w:val="single" w:sz="18" w:space="0" w:color="000000" w:themeColor="text1"/>
              <w:left w:val="single" w:sz="24" w:space="0" w:color="FFFFFF"/>
              <w:bottom w:val="single" w:sz="18" w:space="0" w:color="FFFFFF" w:themeColor="background1"/>
              <w:right w:val="single" w:sz="24" w:space="0" w:color="FFFFFF"/>
            </w:tcBorders>
          </w:tcPr>
          <w:p w14:paraId="730A1810"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imes New Roman"/>
                <w:sz w:val="28"/>
                <w:szCs w:val="28"/>
              </w:rPr>
              <w:t>0.872</w:t>
            </w:r>
          </w:p>
        </w:tc>
        <w:tc>
          <w:tcPr>
            <w:tcW w:w="1655" w:type="dxa"/>
            <w:tcBorders>
              <w:top w:val="single" w:sz="18" w:space="0" w:color="000000" w:themeColor="text1"/>
              <w:left w:val="single" w:sz="24" w:space="0" w:color="FFFFFF"/>
              <w:bottom w:val="single" w:sz="18" w:space="0" w:color="FFFFFF" w:themeColor="background1"/>
              <w:right w:val="single" w:sz="24" w:space="0" w:color="FFFFFF"/>
            </w:tcBorders>
          </w:tcPr>
          <w:p w14:paraId="654A1DF1"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Pr>
            </w:pPr>
            <w:r w:rsidRPr="008A1CD5">
              <w:rPr>
                <w:rFonts w:asciiTheme="majorBidi" w:hAnsiTheme="majorBidi" w:cs="Times New Roman"/>
                <w:sz w:val="28"/>
                <w:szCs w:val="28"/>
                <w:rtl/>
              </w:rPr>
              <w:t>0.0</w:t>
            </w:r>
            <w:r>
              <w:rPr>
                <w:rFonts w:asciiTheme="majorBidi" w:hAnsiTheme="majorBidi" w:cs="Times New Roman" w:hint="cs"/>
                <w:sz w:val="28"/>
                <w:szCs w:val="28"/>
                <w:rtl/>
              </w:rPr>
              <w:t>00</w:t>
            </w:r>
            <w:r>
              <w:rPr>
                <w:rFonts w:asciiTheme="majorBidi" w:hAnsiTheme="majorBidi" w:cs="Times New Roman"/>
                <w:sz w:val="28"/>
                <w:szCs w:val="28"/>
              </w:rPr>
              <w:t>&lt;</w:t>
            </w:r>
          </w:p>
        </w:tc>
      </w:tr>
      <w:tr w:rsidR="005C3125" w14:paraId="16FD11A6" w14:textId="77777777" w:rsidTr="009B3F93">
        <w:tc>
          <w:tcPr>
            <w:cnfStyle w:val="001000000000" w:firstRow="0" w:lastRow="0" w:firstColumn="1" w:lastColumn="0" w:oddVBand="0" w:evenVBand="0" w:oddHBand="0" w:evenHBand="0" w:firstRowFirstColumn="0" w:firstRowLastColumn="0" w:lastRowFirstColumn="0" w:lastRowLastColumn="0"/>
            <w:tcW w:w="1873" w:type="dxa"/>
            <w:tcBorders>
              <w:top w:val="single" w:sz="18" w:space="0" w:color="FFFFFF" w:themeColor="background1"/>
              <w:left w:val="single" w:sz="24" w:space="0" w:color="FFFFFF" w:themeColor="background1"/>
              <w:bottom w:val="single" w:sz="18" w:space="0" w:color="FFFFFF" w:themeColor="background1"/>
              <w:right w:val="single" w:sz="24" w:space="0" w:color="FFFFFF"/>
            </w:tcBorders>
          </w:tcPr>
          <w:p w14:paraId="26C998B8" w14:textId="77777777" w:rsidR="005C3125" w:rsidRDefault="005C3125" w:rsidP="00C42BEC">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الخلفية العلمية</w:t>
            </w:r>
          </w:p>
        </w:tc>
        <w:tc>
          <w:tcPr>
            <w:tcW w:w="1891" w:type="dxa"/>
            <w:tcBorders>
              <w:top w:val="single" w:sz="18" w:space="0" w:color="FFFFFF" w:themeColor="background1"/>
              <w:left w:val="single" w:sz="24" w:space="0" w:color="FFFFFF"/>
              <w:bottom w:val="single" w:sz="18" w:space="0" w:color="FFFFFF" w:themeColor="background1"/>
              <w:right w:val="single" w:sz="24" w:space="0" w:color="FFFFFF"/>
            </w:tcBorders>
          </w:tcPr>
          <w:p w14:paraId="1EF49A58" w14:textId="77777777" w:rsidR="005C312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33048A">
              <w:rPr>
                <w:rFonts w:asciiTheme="majorBidi" w:hAnsiTheme="majorBidi" w:cs="Times New Roman"/>
                <w:sz w:val="28"/>
                <w:szCs w:val="28"/>
                <w:rtl/>
              </w:rPr>
              <w:t>145138</w:t>
            </w:r>
          </w:p>
        </w:tc>
        <w:tc>
          <w:tcPr>
            <w:tcW w:w="1759" w:type="dxa"/>
            <w:tcBorders>
              <w:top w:val="single" w:sz="18" w:space="0" w:color="FFFFFF" w:themeColor="background1"/>
              <w:left w:val="single" w:sz="24" w:space="0" w:color="FFFFFF"/>
              <w:bottom w:val="single" w:sz="18" w:space="0" w:color="FFFFFF" w:themeColor="background1"/>
              <w:right w:val="single" w:sz="24" w:space="0" w:color="FFFFFF"/>
            </w:tcBorders>
          </w:tcPr>
          <w:p w14:paraId="28D1F118" w14:textId="77777777" w:rsidR="005C312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33048A">
              <w:rPr>
                <w:rFonts w:asciiTheme="majorBidi" w:hAnsiTheme="majorBidi" w:cs="Times New Roman"/>
                <w:sz w:val="28"/>
                <w:szCs w:val="28"/>
                <w:rtl/>
              </w:rPr>
              <w:t>2.588</w:t>
            </w:r>
          </w:p>
        </w:tc>
        <w:tc>
          <w:tcPr>
            <w:tcW w:w="1838" w:type="dxa"/>
            <w:tcBorders>
              <w:top w:val="single" w:sz="18" w:space="0" w:color="FFFFFF" w:themeColor="background1"/>
              <w:left w:val="single" w:sz="24" w:space="0" w:color="FFFFFF"/>
              <w:bottom w:val="single" w:sz="18" w:space="0" w:color="FFFFFF" w:themeColor="background1"/>
              <w:right w:val="single" w:sz="24" w:space="0" w:color="FFFFFF"/>
            </w:tcBorders>
          </w:tcPr>
          <w:p w14:paraId="191AF85E" w14:textId="77777777" w:rsidR="005C312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imes New Roman"/>
                <w:sz w:val="28"/>
                <w:szCs w:val="28"/>
              </w:rPr>
              <w:t>0.111</w:t>
            </w:r>
          </w:p>
        </w:tc>
        <w:tc>
          <w:tcPr>
            <w:tcW w:w="1655" w:type="dxa"/>
            <w:tcBorders>
              <w:top w:val="single" w:sz="18" w:space="0" w:color="FFFFFF" w:themeColor="background1"/>
              <w:left w:val="single" w:sz="24" w:space="0" w:color="FFFFFF"/>
              <w:bottom w:val="single" w:sz="18" w:space="0" w:color="FFFFFF" w:themeColor="background1"/>
              <w:right w:val="single" w:sz="24" w:space="0" w:color="FFFFFF"/>
            </w:tcBorders>
          </w:tcPr>
          <w:p w14:paraId="3AB6EF09" w14:textId="77777777" w:rsidR="005C312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imes New Roman"/>
                <w:sz w:val="28"/>
                <w:szCs w:val="28"/>
              </w:rPr>
              <w:t>0.027</w:t>
            </w:r>
          </w:p>
        </w:tc>
      </w:tr>
      <w:tr w:rsidR="005C3125" w14:paraId="0686F8C5" w14:textId="77777777" w:rsidTr="009B3F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3" w:type="dxa"/>
            <w:tcBorders>
              <w:top w:val="single" w:sz="18" w:space="0" w:color="FFFFFF" w:themeColor="background1"/>
              <w:left w:val="single" w:sz="24" w:space="0" w:color="FFFFFF"/>
              <w:bottom w:val="single" w:sz="24" w:space="0" w:color="000000" w:themeColor="text1"/>
              <w:right w:val="single" w:sz="24" w:space="0" w:color="FFFFFF"/>
            </w:tcBorders>
          </w:tcPr>
          <w:p w14:paraId="059ADDEE" w14:textId="77777777" w:rsidR="005C3125" w:rsidRDefault="005C3125" w:rsidP="00C42BEC">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الجنس*الخلفية العلمية</w:t>
            </w:r>
          </w:p>
        </w:tc>
        <w:tc>
          <w:tcPr>
            <w:tcW w:w="1891" w:type="dxa"/>
            <w:tcBorders>
              <w:top w:val="single" w:sz="18" w:space="0" w:color="FFFFFF" w:themeColor="background1"/>
              <w:left w:val="single" w:sz="24" w:space="0" w:color="FFFFFF"/>
              <w:bottom w:val="single" w:sz="24" w:space="0" w:color="000000" w:themeColor="text1"/>
              <w:right w:val="single" w:sz="24" w:space="0" w:color="FFFFFF"/>
            </w:tcBorders>
          </w:tcPr>
          <w:p w14:paraId="2140B806"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33048A">
              <w:rPr>
                <w:rFonts w:asciiTheme="majorBidi" w:hAnsiTheme="majorBidi" w:cs="Times New Roman"/>
                <w:sz w:val="28"/>
                <w:szCs w:val="28"/>
                <w:rtl/>
              </w:rPr>
              <w:t>105483</w:t>
            </w:r>
          </w:p>
        </w:tc>
        <w:tc>
          <w:tcPr>
            <w:tcW w:w="1759" w:type="dxa"/>
            <w:tcBorders>
              <w:top w:val="single" w:sz="18" w:space="0" w:color="FFFFFF" w:themeColor="background1"/>
              <w:left w:val="single" w:sz="24" w:space="0" w:color="FFFFFF"/>
              <w:bottom w:val="single" w:sz="24" w:space="0" w:color="000000" w:themeColor="text1"/>
              <w:right w:val="single" w:sz="24" w:space="0" w:color="FFFFFF"/>
            </w:tcBorders>
          </w:tcPr>
          <w:p w14:paraId="4AE0795F"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33048A">
              <w:rPr>
                <w:rFonts w:asciiTheme="majorBidi" w:hAnsiTheme="majorBidi" w:cs="Times New Roman"/>
                <w:sz w:val="28"/>
                <w:szCs w:val="28"/>
                <w:rtl/>
              </w:rPr>
              <w:t>1.881</w:t>
            </w:r>
          </w:p>
        </w:tc>
        <w:tc>
          <w:tcPr>
            <w:tcW w:w="1838" w:type="dxa"/>
            <w:tcBorders>
              <w:top w:val="single" w:sz="18" w:space="0" w:color="FFFFFF" w:themeColor="background1"/>
              <w:left w:val="single" w:sz="24" w:space="0" w:color="FFFFFF"/>
              <w:bottom w:val="single" w:sz="24" w:space="0" w:color="000000" w:themeColor="text1"/>
              <w:right w:val="single" w:sz="24" w:space="0" w:color="FFFFFF"/>
            </w:tcBorders>
          </w:tcPr>
          <w:p w14:paraId="209D1E63"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imes New Roman"/>
                <w:sz w:val="28"/>
                <w:szCs w:val="28"/>
              </w:rPr>
              <w:t>0.147</w:t>
            </w:r>
          </w:p>
        </w:tc>
        <w:tc>
          <w:tcPr>
            <w:tcW w:w="1655" w:type="dxa"/>
            <w:tcBorders>
              <w:top w:val="single" w:sz="18" w:space="0" w:color="FFFFFF" w:themeColor="background1"/>
              <w:left w:val="single" w:sz="24" w:space="0" w:color="FFFFFF"/>
              <w:bottom w:val="single" w:sz="24" w:space="0" w:color="000000" w:themeColor="text1"/>
              <w:right w:val="single" w:sz="24" w:space="0" w:color="FFFFFF"/>
            </w:tcBorders>
          </w:tcPr>
          <w:p w14:paraId="46A36C85"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sz w:val="28"/>
                <w:szCs w:val="28"/>
              </w:rPr>
              <w:t>0.020</w:t>
            </w:r>
          </w:p>
        </w:tc>
      </w:tr>
    </w:tbl>
    <w:p w14:paraId="030257DD" w14:textId="77777777" w:rsidR="005C3125" w:rsidRDefault="005C3125" w:rsidP="005C3125">
      <w:pPr>
        <w:spacing w:line="360" w:lineRule="auto"/>
        <w:jc w:val="center"/>
        <w:rPr>
          <w:rFonts w:asciiTheme="majorBidi" w:hAnsiTheme="majorBidi" w:cstheme="majorBidi"/>
          <w:sz w:val="28"/>
          <w:szCs w:val="28"/>
          <w:rtl/>
        </w:rPr>
      </w:pPr>
    </w:p>
    <w:p w14:paraId="0BF178E7" w14:textId="151445A7" w:rsidR="005C3125" w:rsidRPr="00F0748A" w:rsidRDefault="005C3125" w:rsidP="005C3125">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 xml:space="preserve"> يُظهر  أن متغير الجنس (ذكور بمتوسط حسابي=</w:t>
      </w:r>
      <w:r w:rsidRPr="005647E9">
        <w:rPr>
          <w:rFonts w:asciiTheme="majorBidi" w:hAnsiTheme="majorBidi" w:cs="Times New Roman"/>
          <w:sz w:val="28"/>
          <w:szCs w:val="28"/>
          <w:rtl/>
        </w:rPr>
        <w:t>348.7</w:t>
      </w:r>
      <w:r>
        <w:rPr>
          <w:rFonts w:asciiTheme="majorBidi" w:hAnsiTheme="majorBidi" w:cstheme="majorBidi" w:hint="cs"/>
          <w:sz w:val="28"/>
          <w:szCs w:val="28"/>
          <w:rtl/>
        </w:rPr>
        <w:t>، وانحراف معياري=</w:t>
      </w:r>
      <w:r w:rsidRPr="005647E9">
        <w:rPr>
          <w:rFonts w:asciiTheme="majorBidi" w:hAnsiTheme="majorBidi" w:cs="Times New Roman"/>
          <w:sz w:val="28"/>
          <w:szCs w:val="28"/>
          <w:rtl/>
        </w:rPr>
        <w:t>243.4</w:t>
      </w:r>
      <w:r>
        <w:rPr>
          <w:rFonts w:asciiTheme="majorBidi" w:hAnsiTheme="majorBidi" w:cstheme="majorBidi" w:hint="cs"/>
          <w:sz w:val="28"/>
          <w:szCs w:val="28"/>
          <w:rtl/>
        </w:rPr>
        <w:t>، وإناث بمتوسط حسابي=</w:t>
      </w:r>
      <w:r w:rsidRPr="0033048A">
        <w:rPr>
          <w:rFonts w:asciiTheme="majorBidi" w:hAnsiTheme="majorBidi" w:cs="Times New Roman"/>
          <w:sz w:val="28"/>
          <w:szCs w:val="28"/>
          <w:rtl/>
        </w:rPr>
        <w:t>374.6</w:t>
      </w:r>
      <w:r>
        <w:rPr>
          <w:rFonts w:asciiTheme="majorBidi" w:hAnsiTheme="majorBidi" w:cstheme="majorBidi" w:hint="cs"/>
          <w:sz w:val="28"/>
          <w:szCs w:val="28"/>
          <w:rtl/>
        </w:rPr>
        <w:t>، وانحراف معياري=</w:t>
      </w:r>
      <w:r w:rsidRPr="0033048A">
        <w:rPr>
          <w:rFonts w:asciiTheme="majorBidi" w:hAnsiTheme="majorBidi" w:cs="Times New Roman"/>
          <w:sz w:val="28"/>
          <w:szCs w:val="28"/>
          <w:rtl/>
        </w:rPr>
        <w:t>236.7</w:t>
      </w:r>
      <w:r>
        <w:rPr>
          <w:rFonts w:asciiTheme="majorBidi" w:hAnsiTheme="majorBidi" w:cstheme="majorBidi" w:hint="cs"/>
          <w:sz w:val="28"/>
          <w:szCs w:val="28"/>
          <w:rtl/>
        </w:rPr>
        <w:t xml:space="preserve">) قد كانت نتائج إجاباتهم حول مستوى إدراك الخطر في فترة الحجر الثانية </w:t>
      </w:r>
      <w:r>
        <w:rPr>
          <w:rFonts w:asciiTheme="majorBidi" w:hAnsiTheme="majorBidi" w:cstheme="majorBidi"/>
          <w:sz w:val="28"/>
          <w:szCs w:val="28"/>
        </w:rPr>
        <w:t>(F</w:t>
      </w:r>
      <w:r>
        <w:rPr>
          <w:rFonts w:asciiTheme="majorBidi" w:hAnsiTheme="majorBidi" w:cstheme="majorBidi"/>
          <w:sz w:val="28"/>
          <w:szCs w:val="28"/>
          <w:vertAlign w:val="subscript"/>
        </w:rPr>
        <w:t>(1,93)</w:t>
      </w:r>
      <w:r>
        <w:rPr>
          <w:rFonts w:asciiTheme="majorBidi" w:hAnsiTheme="majorBidi" w:cstheme="majorBidi"/>
          <w:sz w:val="28"/>
          <w:szCs w:val="28"/>
        </w:rPr>
        <w:t>=0.026, P=0</w:t>
      </w:r>
      <w:r w:rsidR="0074281B">
        <w:rPr>
          <w:rFonts w:asciiTheme="majorBidi" w:hAnsiTheme="majorBidi" w:cstheme="majorBidi"/>
          <w:sz w:val="28"/>
          <w:szCs w:val="28"/>
        </w:rPr>
        <w:t>.</w:t>
      </w:r>
      <w:r>
        <w:rPr>
          <w:rFonts w:asciiTheme="majorBidi" w:hAnsiTheme="majorBidi" w:cstheme="majorBidi"/>
          <w:sz w:val="28"/>
          <w:szCs w:val="28"/>
        </w:rPr>
        <w:t>872, Eta</w:t>
      </w:r>
      <w:r>
        <w:rPr>
          <w:rFonts w:asciiTheme="majorBidi" w:hAnsiTheme="majorBidi" w:cstheme="majorBidi"/>
          <w:sz w:val="28"/>
          <w:szCs w:val="28"/>
          <w:vertAlign w:val="superscript"/>
        </w:rPr>
        <w:t>2</w:t>
      </w:r>
      <w:r>
        <w:rPr>
          <w:rFonts w:asciiTheme="majorBidi" w:hAnsiTheme="majorBidi" w:cstheme="majorBidi"/>
          <w:sz w:val="28"/>
          <w:szCs w:val="28"/>
        </w:rPr>
        <w:t>=0.000&gt;)</w:t>
      </w:r>
      <w:r>
        <w:rPr>
          <w:rFonts w:asciiTheme="majorBidi" w:hAnsiTheme="majorBidi" w:cstheme="majorBidi" w:hint="cs"/>
          <w:sz w:val="28"/>
          <w:szCs w:val="28"/>
          <w:rtl/>
        </w:rPr>
        <w:t>، وإلى أن متغير الخلفية العلمية (الإنسانية بمتوسط حسابي=</w:t>
      </w:r>
      <w:r w:rsidRPr="0033048A">
        <w:rPr>
          <w:rFonts w:asciiTheme="majorBidi" w:hAnsiTheme="majorBidi" w:cs="Times New Roman"/>
          <w:sz w:val="28"/>
          <w:szCs w:val="28"/>
          <w:rtl/>
        </w:rPr>
        <w:t>349.5</w:t>
      </w:r>
      <w:r>
        <w:rPr>
          <w:rFonts w:asciiTheme="majorBidi" w:hAnsiTheme="majorBidi" w:cstheme="majorBidi" w:hint="cs"/>
          <w:sz w:val="28"/>
          <w:szCs w:val="28"/>
          <w:rtl/>
        </w:rPr>
        <w:t>، وانحراف معياري=</w:t>
      </w:r>
      <w:r w:rsidRPr="0033048A">
        <w:rPr>
          <w:rFonts w:asciiTheme="majorBidi" w:hAnsiTheme="majorBidi" w:cs="Times New Roman"/>
          <w:sz w:val="28"/>
          <w:szCs w:val="28"/>
          <w:rtl/>
        </w:rPr>
        <w:t>220.5</w:t>
      </w:r>
      <w:r>
        <w:rPr>
          <w:rFonts w:asciiTheme="majorBidi" w:hAnsiTheme="majorBidi" w:cstheme="majorBidi" w:hint="cs"/>
          <w:sz w:val="28"/>
          <w:szCs w:val="28"/>
          <w:rtl/>
        </w:rPr>
        <w:t>، والعلمية بمتوسط حسابي=</w:t>
      </w:r>
      <w:r w:rsidRPr="0033048A">
        <w:rPr>
          <w:rFonts w:asciiTheme="majorBidi" w:hAnsiTheme="majorBidi" w:cs="Times New Roman"/>
          <w:sz w:val="28"/>
          <w:szCs w:val="28"/>
          <w:rtl/>
        </w:rPr>
        <w:t>414.4</w:t>
      </w:r>
      <w:r>
        <w:rPr>
          <w:rFonts w:asciiTheme="majorBidi" w:hAnsiTheme="majorBidi" w:cstheme="majorBidi" w:hint="cs"/>
          <w:sz w:val="28"/>
          <w:szCs w:val="28"/>
          <w:rtl/>
        </w:rPr>
        <w:t>، وانحراف معياري=</w:t>
      </w:r>
      <w:r w:rsidRPr="0033048A">
        <w:rPr>
          <w:rFonts w:asciiTheme="majorBidi" w:hAnsiTheme="majorBidi" w:cs="Times New Roman"/>
          <w:sz w:val="28"/>
          <w:szCs w:val="28"/>
          <w:rtl/>
        </w:rPr>
        <w:t>278.6</w:t>
      </w:r>
      <w:r>
        <w:rPr>
          <w:rFonts w:asciiTheme="majorBidi" w:hAnsiTheme="majorBidi" w:cstheme="majorBidi" w:hint="cs"/>
          <w:sz w:val="28"/>
          <w:szCs w:val="28"/>
          <w:rtl/>
        </w:rPr>
        <w:t xml:space="preserve">) قد كانت نتائج إجاباتهم حول مستوى إدراك الخطر في الفترة الثانية كما يلي </w:t>
      </w:r>
      <w:r>
        <w:rPr>
          <w:rFonts w:asciiTheme="majorBidi" w:hAnsiTheme="majorBidi" w:cstheme="majorBidi"/>
          <w:sz w:val="28"/>
          <w:szCs w:val="28"/>
        </w:rPr>
        <w:t>(F</w:t>
      </w:r>
      <w:r>
        <w:rPr>
          <w:rFonts w:asciiTheme="majorBidi" w:hAnsiTheme="majorBidi" w:cstheme="majorBidi"/>
          <w:sz w:val="28"/>
          <w:szCs w:val="28"/>
          <w:vertAlign w:val="subscript"/>
        </w:rPr>
        <w:t>(1,93)</w:t>
      </w:r>
      <w:r>
        <w:rPr>
          <w:rFonts w:asciiTheme="majorBidi" w:hAnsiTheme="majorBidi" w:cstheme="majorBidi"/>
          <w:sz w:val="28"/>
          <w:szCs w:val="28"/>
        </w:rPr>
        <w:t>=2.588, P=0.111, Eta</w:t>
      </w:r>
      <w:r>
        <w:rPr>
          <w:rFonts w:asciiTheme="majorBidi" w:hAnsiTheme="majorBidi" w:cstheme="majorBidi"/>
          <w:sz w:val="28"/>
          <w:szCs w:val="28"/>
          <w:vertAlign w:val="superscript"/>
        </w:rPr>
        <w:t>2</w:t>
      </w:r>
      <w:r>
        <w:rPr>
          <w:rFonts w:asciiTheme="majorBidi" w:hAnsiTheme="majorBidi" w:cstheme="majorBidi"/>
          <w:sz w:val="28"/>
          <w:szCs w:val="28"/>
        </w:rPr>
        <w:t>=0.027)</w:t>
      </w:r>
      <w:r>
        <w:rPr>
          <w:rFonts w:asciiTheme="majorBidi" w:hAnsiTheme="majorBidi" w:cstheme="majorBidi" w:hint="cs"/>
          <w:sz w:val="28"/>
          <w:szCs w:val="28"/>
          <w:rtl/>
          <w:lang w:bidi="ar-JO"/>
        </w:rPr>
        <w:t xml:space="preserve">، وقد كانت نتائج التداخل بين المتغيرات كما يلي </w:t>
      </w:r>
      <w:r>
        <w:rPr>
          <w:rFonts w:asciiTheme="majorBidi" w:hAnsiTheme="majorBidi" w:cstheme="majorBidi"/>
          <w:sz w:val="28"/>
          <w:szCs w:val="28"/>
        </w:rPr>
        <w:t>(F</w:t>
      </w:r>
      <w:r>
        <w:rPr>
          <w:rFonts w:asciiTheme="majorBidi" w:hAnsiTheme="majorBidi" w:cstheme="majorBidi"/>
          <w:sz w:val="28"/>
          <w:szCs w:val="28"/>
          <w:vertAlign w:val="subscript"/>
        </w:rPr>
        <w:t>(1,93)</w:t>
      </w:r>
      <w:r>
        <w:rPr>
          <w:rFonts w:asciiTheme="majorBidi" w:hAnsiTheme="majorBidi" w:cstheme="majorBidi"/>
          <w:sz w:val="28"/>
          <w:szCs w:val="28"/>
        </w:rPr>
        <w:t>=1.881, P=0147, Eta</w:t>
      </w:r>
      <w:r>
        <w:rPr>
          <w:rFonts w:asciiTheme="majorBidi" w:hAnsiTheme="majorBidi" w:cstheme="majorBidi"/>
          <w:sz w:val="28"/>
          <w:szCs w:val="28"/>
          <w:vertAlign w:val="superscript"/>
        </w:rPr>
        <w:t>2</w:t>
      </w:r>
      <w:r>
        <w:rPr>
          <w:rFonts w:asciiTheme="majorBidi" w:hAnsiTheme="majorBidi" w:cstheme="majorBidi"/>
          <w:sz w:val="28"/>
          <w:szCs w:val="28"/>
        </w:rPr>
        <w:t>=0.020)</w:t>
      </w:r>
      <w:r>
        <w:rPr>
          <w:rFonts w:asciiTheme="majorBidi" w:hAnsiTheme="majorBidi" w:cstheme="majorBidi" w:hint="cs"/>
          <w:sz w:val="28"/>
          <w:szCs w:val="28"/>
          <w:rtl/>
        </w:rPr>
        <w:t>، وبالتالي لا يوجد أي تأثير أساسي أو داخلي بين المتغيرات، وبالاعتماد على مستوى الدلالة (</w:t>
      </w:r>
      <w:r>
        <w:rPr>
          <w:rFonts w:asciiTheme="majorBidi" w:hAnsiTheme="majorBidi" w:cstheme="majorBidi"/>
          <w:sz w:val="28"/>
          <w:szCs w:val="28"/>
        </w:rPr>
        <w:t>SIG</w:t>
      </w:r>
      <w:r>
        <w:rPr>
          <w:rFonts w:asciiTheme="majorBidi" w:hAnsiTheme="majorBidi" w:cstheme="majorBidi" w:hint="cs"/>
          <w:sz w:val="28"/>
          <w:szCs w:val="28"/>
          <w:rtl/>
        </w:rPr>
        <w:t>) فأن الجدول (</w:t>
      </w:r>
      <w:r w:rsidR="00E107EF">
        <w:rPr>
          <w:rFonts w:asciiTheme="majorBidi" w:hAnsiTheme="majorBidi" w:cstheme="majorBidi" w:hint="cs"/>
          <w:sz w:val="28"/>
          <w:szCs w:val="28"/>
          <w:rtl/>
        </w:rPr>
        <w:t>٨</w:t>
      </w:r>
      <w:r>
        <w:rPr>
          <w:rFonts w:asciiTheme="majorBidi" w:hAnsiTheme="majorBidi" w:cstheme="majorBidi" w:hint="cs"/>
          <w:sz w:val="28"/>
          <w:szCs w:val="28"/>
          <w:rtl/>
        </w:rPr>
        <w:t xml:space="preserve">) يشير لعدم </w:t>
      </w:r>
      <w:r w:rsidR="004C66AA">
        <w:rPr>
          <w:rFonts w:asciiTheme="majorBidi" w:hAnsiTheme="majorBidi" w:cstheme="majorBidi" w:hint="cs"/>
          <w:sz w:val="28"/>
          <w:szCs w:val="28"/>
          <w:rtl/>
        </w:rPr>
        <w:t>ملاحظة</w:t>
      </w:r>
      <w:r>
        <w:rPr>
          <w:rFonts w:asciiTheme="majorBidi" w:hAnsiTheme="majorBidi" w:cstheme="majorBidi" w:hint="cs"/>
          <w:sz w:val="28"/>
          <w:szCs w:val="28"/>
          <w:rtl/>
        </w:rPr>
        <w:t xml:space="preserve"> فروق ذات دلالة إحصائية في إدراك الخطر في الفترة الثانية تعزى لمتغيرات الجنس أو الخلفية العلمية، حيث مستوى الدلالة لمتغير الجنس (0.872) ومستوى الدلالة لمتغير الخلفية </w:t>
      </w:r>
      <w:r>
        <w:rPr>
          <w:rFonts w:asciiTheme="majorBidi" w:hAnsiTheme="majorBidi" w:cstheme="majorBidi" w:hint="cs"/>
          <w:sz w:val="28"/>
          <w:szCs w:val="28"/>
          <w:rtl/>
        </w:rPr>
        <w:lastRenderedPageBreak/>
        <w:t xml:space="preserve">العلمية (0.111)، </w:t>
      </w:r>
      <w:r w:rsidR="0084629D">
        <w:rPr>
          <w:rFonts w:asciiTheme="majorBidi" w:hAnsiTheme="majorBidi" w:cstheme="majorBidi" w:hint="cs"/>
          <w:sz w:val="28"/>
          <w:szCs w:val="28"/>
          <w:rtl/>
        </w:rPr>
        <w:t>ومستوى</w:t>
      </w:r>
      <w:r>
        <w:rPr>
          <w:rFonts w:asciiTheme="majorBidi" w:hAnsiTheme="majorBidi" w:cstheme="majorBidi" w:hint="cs"/>
          <w:sz w:val="28"/>
          <w:szCs w:val="28"/>
          <w:rtl/>
        </w:rPr>
        <w:t xml:space="preserve"> الدلالة المتداخل بين المتغيرات (</w:t>
      </w:r>
      <w:r>
        <w:rPr>
          <w:rFonts w:asciiTheme="majorBidi" w:hAnsiTheme="majorBidi" w:cstheme="majorBidi"/>
          <w:sz w:val="28"/>
          <w:szCs w:val="28"/>
        </w:rPr>
        <w:t>I</w:t>
      </w:r>
      <w:r w:rsidRPr="006D71A2">
        <w:rPr>
          <w:rFonts w:asciiTheme="majorBidi" w:hAnsiTheme="majorBidi" w:cstheme="majorBidi"/>
          <w:sz w:val="28"/>
          <w:szCs w:val="28"/>
        </w:rPr>
        <w:t>nteraction</w:t>
      </w:r>
      <w:r>
        <w:rPr>
          <w:rFonts w:asciiTheme="majorBidi" w:hAnsiTheme="majorBidi" w:cstheme="majorBidi" w:hint="cs"/>
          <w:sz w:val="28"/>
          <w:szCs w:val="28"/>
          <w:rtl/>
        </w:rPr>
        <w:t xml:space="preserve">=0.147)، وهم أكثر من مستوى دلالة ألفا (0.05)، </w:t>
      </w:r>
      <w:r w:rsidR="00E93CEA" w:rsidRPr="00E93CEA">
        <w:rPr>
          <w:rFonts w:asciiTheme="majorBidi" w:hAnsiTheme="majorBidi" w:cs="Times New Roman"/>
          <w:sz w:val="28"/>
          <w:szCs w:val="28"/>
          <w:rtl/>
        </w:rPr>
        <w:t>وعليه فقد تأكدت صحة الفرضية.</w:t>
      </w:r>
    </w:p>
    <w:p w14:paraId="49B7F190" w14:textId="77777777" w:rsidR="00E107EF" w:rsidRDefault="00E107EF" w:rsidP="005C3125">
      <w:pPr>
        <w:spacing w:line="360" w:lineRule="auto"/>
        <w:jc w:val="both"/>
        <w:rPr>
          <w:rFonts w:asciiTheme="majorBidi" w:hAnsiTheme="majorBidi" w:cstheme="majorBidi"/>
          <w:b/>
          <w:bCs/>
          <w:sz w:val="28"/>
          <w:szCs w:val="28"/>
          <w:rtl/>
        </w:rPr>
      </w:pPr>
    </w:p>
    <w:p w14:paraId="30BB0243" w14:textId="77777777" w:rsidR="00A10D2B" w:rsidRDefault="00A10D2B" w:rsidP="005C3125">
      <w:pPr>
        <w:spacing w:line="360" w:lineRule="auto"/>
        <w:jc w:val="both"/>
        <w:rPr>
          <w:rFonts w:asciiTheme="majorBidi" w:hAnsiTheme="majorBidi" w:cstheme="majorBidi"/>
          <w:b/>
          <w:bCs/>
          <w:sz w:val="28"/>
          <w:szCs w:val="28"/>
          <w:rtl/>
        </w:rPr>
      </w:pPr>
    </w:p>
    <w:p w14:paraId="1152908C" w14:textId="77777777" w:rsidR="005C3125" w:rsidRPr="003068FB" w:rsidRDefault="005C3125" w:rsidP="005C3125">
      <w:pPr>
        <w:spacing w:line="360" w:lineRule="auto"/>
        <w:jc w:val="both"/>
        <w:rPr>
          <w:rFonts w:asciiTheme="majorBidi" w:hAnsiTheme="majorBidi" w:cstheme="majorBidi"/>
          <w:b/>
          <w:bCs/>
          <w:sz w:val="28"/>
          <w:szCs w:val="28"/>
          <w:rtl/>
        </w:rPr>
      </w:pPr>
      <w:r w:rsidRPr="003068FB">
        <w:rPr>
          <w:rFonts w:asciiTheme="majorBidi" w:hAnsiTheme="majorBidi" w:cstheme="majorBidi" w:hint="cs"/>
          <w:b/>
          <w:bCs/>
          <w:sz w:val="28"/>
          <w:szCs w:val="28"/>
          <w:rtl/>
        </w:rPr>
        <w:t>الفرضية الرابعة</w:t>
      </w:r>
    </w:p>
    <w:p w14:paraId="277FF3EC" w14:textId="0BEAF415" w:rsidR="005C3125" w:rsidRDefault="00A03816" w:rsidP="00A03816">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نصت الفرضية على أنه</w:t>
      </w:r>
      <w:r>
        <w:rPr>
          <w:rFonts w:asciiTheme="majorBidi" w:hAnsiTheme="majorBidi" w:cstheme="majorBidi"/>
          <w:sz w:val="28"/>
          <w:szCs w:val="28"/>
        </w:rPr>
        <w:t xml:space="preserve"> </w:t>
      </w:r>
      <w:r w:rsidRPr="00A03816">
        <w:rPr>
          <w:rFonts w:asciiTheme="majorBidi" w:hAnsiTheme="majorBidi" w:cs="Times New Roman"/>
          <w:sz w:val="28"/>
          <w:szCs w:val="28"/>
          <w:rtl/>
        </w:rPr>
        <w:t>"لا توجد فروق ذات دلالة إحصائية في متوسطات إدراك الخطر عند مستوى (</w:t>
      </w:r>
      <w:r w:rsidRPr="00A03816">
        <w:rPr>
          <w:rFonts w:asciiTheme="majorBidi" w:hAnsiTheme="majorBidi" w:cstheme="majorBidi"/>
          <w:sz w:val="28"/>
          <w:szCs w:val="28"/>
        </w:rPr>
        <w:t>α≥0.05</w:t>
      </w:r>
      <w:r w:rsidRPr="00A03816">
        <w:rPr>
          <w:rFonts w:asciiTheme="majorBidi" w:hAnsiTheme="majorBidi" w:cs="Times New Roman"/>
          <w:sz w:val="28"/>
          <w:szCs w:val="28"/>
          <w:rtl/>
        </w:rPr>
        <w:t>) عند الالتزام بالتعليمات بالفترة الأولى تعزى لمتغيرات (الجنس، الخلفية العلمية)</w:t>
      </w:r>
      <w:r w:rsidRPr="00DF549B">
        <w:rPr>
          <w:rFonts w:asciiTheme="majorBidi" w:hAnsiTheme="majorBidi" w:cs="Times New Roman"/>
          <w:b/>
          <w:bCs/>
          <w:sz w:val="28"/>
          <w:szCs w:val="28"/>
          <w:rtl/>
        </w:rPr>
        <w:t xml:space="preserve"> </w:t>
      </w:r>
      <w:r w:rsidR="00DF549B" w:rsidRPr="00DF549B">
        <w:rPr>
          <w:rFonts w:asciiTheme="majorBidi" w:hAnsiTheme="majorBidi" w:cs="Times New Roman"/>
          <w:b/>
          <w:bCs/>
          <w:sz w:val="28"/>
          <w:szCs w:val="28"/>
          <w:rtl/>
        </w:rPr>
        <w:t>"</w:t>
      </w:r>
      <w:r w:rsidR="005C3125" w:rsidRPr="003068FB">
        <w:rPr>
          <w:rFonts w:asciiTheme="majorBidi" w:hAnsiTheme="majorBidi" w:cstheme="majorBidi" w:hint="cs"/>
          <w:b/>
          <w:bCs/>
          <w:sz w:val="28"/>
          <w:szCs w:val="28"/>
          <w:rtl/>
        </w:rPr>
        <w:t xml:space="preserve">، </w:t>
      </w:r>
      <w:r w:rsidR="005C3125" w:rsidRPr="003068FB">
        <w:rPr>
          <w:rFonts w:asciiTheme="majorBidi" w:hAnsiTheme="majorBidi" w:cstheme="majorBidi" w:hint="cs"/>
          <w:sz w:val="28"/>
          <w:szCs w:val="28"/>
          <w:rtl/>
        </w:rPr>
        <w:t>و</w:t>
      </w:r>
      <w:r w:rsidR="005C3125">
        <w:rPr>
          <w:rFonts w:asciiTheme="majorBidi" w:hAnsiTheme="majorBidi" w:cstheme="majorBidi" w:hint="cs"/>
          <w:sz w:val="28"/>
          <w:szCs w:val="28"/>
          <w:rtl/>
        </w:rPr>
        <w:t>ل</w:t>
      </w:r>
      <w:r w:rsidR="005C3125" w:rsidRPr="003068FB">
        <w:rPr>
          <w:rFonts w:asciiTheme="majorBidi" w:hAnsiTheme="majorBidi" w:cstheme="majorBidi" w:hint="cs"/>
          <w:sz w:val="28"/>
          <w:szCs w:val="28"/>
          <w:rtl/>
        </w:rPr>
        <w:t xml:space="preserve">لتحقق من صحة الفرضية </w:t>
      </w:r>
      <w:r w:rsidR="005C3125">
        <w:rPr>
          <w:rFonts w:asciiTheme="majorBidi" w:hAnsiTheme="majorBidi" w:cstheme="majorBidi" w:hint="cs"/>
          <w:sz w:val="28"/>
          <w:szCs w:val="28"/>
          <w:rtl/>
        </w:rPr>
        <w:t xml:space="preserve">على مستوى متغيرات الجنس والخلفية العلمية </w:t>
      </w:r>
      <w:r w:rsidR="00EE6E8C">
        <w:rPr>
          <w:rFonts w:asciiTheme="majorBidi" w:hAnsiTheme="majorBidi" w:cs="Times New Roman" w:hint="cs"/>
          <w:sz w:val="28"/>
          <w:szCs w:val="28"/>
          <w:rtl/>
        </w:rPr>
        <w:t xml:space="preserve">بحيث </w:t>
      </w:r>
      <w:r w:rsidR="00EE6E8C" w:rsidRPr="00EE6E8C">
        <w:rPr>
          <w:rFonts w:asciiTheme="majorBidi" w:hAnsiTheme="majorBidi" w:cs="Times New Roman"/>
          <w:sz w:val="28"/>
          <w:szCs w:val="28"/>
          <w:rtl/>
        </w:rPr>
        <w:t>تم استخدام اختبار تحليل التباين الثنائي (</w:t>
      </w:r>
      <w:r w:rsidR="00EE6E8C" w:rsidRPr="00EE6E8C">
        <w:rPr>
          <w:rFonts w:asciiTheme="majorBidi" w:hAnsiTheme="majorBidi" w:cstheme="majorBidi"/>
          <w:sz w:val="28"/>
          <w:szCs w:val="28"/>
        </w:rPr>
        <w:t>Two-Way ANOVA</w:t>
      </w:r>
      <w:r w:rsidR="00EE6E8C" w:rsidRPr="00EE6E8C">
        <w:rPr>
          <w:rFonts w:asciiTheme="majorBidi" w:hAnsiTheme="majorBidi" w:cs="Times New Roman"/>
          <w:sz w:val="28"/>
          <w:szCs w:val="28"/>
          <w:rtl/>
        </w:rPr>
        <w:t>)، وقد عرضت النتائج في الجدول (9) والجدول (10)."</w:t>
      </w:r>
    </w:p>
    <w:p w14:paraId="72BD6CE3" w14:textId="77777777" w:rsidR="00FD7095" w:rsidRDefault="00D13A4A">
      <w:pPr>
        <w:spacing w:line="360" w:lineRule="auto"/>
        <w:jc w:val="both"/>
        <w:rPr>
          <w:rFonts w:asciiTheme="majorBidi" w:hAnsiTheme="majorBidi" w:cstheme="majorBidi"/>
          <w:b/>
          <w:bCs/>
          <w:sz w:val="28"/>
          <w:szCs w:val="28"/>
          <w:rtl/>
        </w:rPr>
      </w:pPr>
      <w:r w:rsidRPr="00D13A4A">
        <w:rPr>
          <w:rFonts w:asciiTheme="majorBidi" w:hAnsiTheme="majorBidi" w:cstheme="majorBidi" w:hint="cs"/>
          <w:b/>
          <w:bCs/>
          <w:sz w:val="28"/>
          <w:szCs w:val="28"/>
          <w:rtl/>
        </w:rPr>
        <w:t>جدول</w:t>
      </w:r>
      <w:r w:rsidRPr="00D13A4A">
        <w:rPr>
          <w:rFonts w:asciiTheme="majorBidi" w:hAnsiTheme="majorBidi" w:cstheme="majorBidi"/>
          <w:b/>
          <w:bCs/>
          <w:sz w:val="28"/>
          <w:szCs w:val="28"/>
          <w:rtl/>
        </w:rPr>
        <w:t xml:space="preserve"> (٩) </w:t>
      </w:r>
      <w:r w:rsidRPr="00D13A4A">
        <w:rPr>
          <w:rFonts w:asciiTheme="majorBidi" w:hAnsiTheme="majorBidi" w:cstheme="majorBidi" w:hint="cs"/>
          <w:b/>
          <w:bCs/>
          <w:sz w:val="28"/>
          <w:szCs w:val="28"/>
          <w:rtl/>
        </w:rPr>
        <w:t>المتوسطات</w:t>
      </w:r>
      <w:r w:rsidRPr="00D13A4A">
        <w:rPr>
          <w:rFonts w:asciiTheme="majorBidi" w:hAnsiTheme="majorBidi" w:cstheme="majorBidi"/>
          <w:b/>
          <w:bCs/>
          <w:sz w:val="28"/>
          <w:szCs w:val="28"/>
          <w:rtl/>
        </w:rPr>
        <w:t xml:space="preserve"> الحسابية والانحرافات المعيارية لإجابات العينة في إدراك الخطر عند الالتزام بالتعليمات بالفترة الأولى حسب متغيرات الجنس والخلفية العلمية</w:t>
      </w:r>
    </w:p>
    <w:tbl>
      <w:tblPr>
        <w:tblStyle w:val="PlainTable21"/>
        <w:bidiVisual/>
        <w:tblW w:w="0" w:type="auto"/>
        <w:tblLook w:val="04A0" w:firstRow="1" w:lastRow="0" w:firstColumn="1" w:lastColumn="0" w:noHBand="0" w:noVBand="1"/>
      </w:tblPr>
      <w:tblGrid>
        <w:gridCol w:w="1000"/>
        <w:gridCol w:w="975"/>
        <w:gridCol w:w="978"/>
        <w:gridCol w:w="1030"/>
        <w:gridCol w:w="636"/>
      </w:tblGrid>
      <w:tr w:rsidR="005C3125" w14:paraId="4669B026" w14:textId="77777777" w:rsidTr="007C47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single" w:sz="24" w:space="0" w:color="000000"/>
              <w:left w:val="single" w:sz="18" w:space="0" w:color="FFFFFF" w:themeColor="background1"/>
              <w:bottom w:val="single" w:sz="24" w:space="0" w:color="000000" w:themeColor="text1"/>
              <w:right w:val="single" w:sz="18" w:space="0" w:color="FFFFFF" w:themeColor="background1"/>
            </w:tcBorders>
          </w:tcPr>
          <w:p w14:paraId="68073D98"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 xml:space="preserve">الجنس </w:t>
            </w:r>
          </w:p>
        </w:tc>
        <w:tc>
          <w:tcPr>
            <w:tcW w:w="0" w:type="dxa"/>
            <w:tcBorders>
              <w:top w:val="single" w:sz="24" w:space="0" w:color="000000"/>
              <w:left w:val="single" w:sz="18" w:space="0" w:color="FFFFFF" w:themeColor="background1"/>
              <w:bottom w:val="single" w:sz="24" w:space="0" w:color="000000" w:themeColor="text1"/>
              <w:right w:val="single" w:sz="18" w:space="0" w:color="FFFFFF"/>
            </w:tcBorders>
          </w:tcPr>
          <w:p w14:paraId="78D2D718" w14:textId="77777777" w:rsidR="005C3125" w:rsidRDefault="005C3125" w:rsidP="00C42BEC">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الخلفية العلمية</w:t>
            </w:r>
          </w:p>
        </w:tc>
        <w:tc>
          <w:tcPr>
            <w:tcW w:w="0" w:type="dxa"/>
            <w:tcBorders>
              <w:top w:val="single" w:sz="24" w:space="0" w:color="000000"/>
              <w:left w:val="single" w:sz="18" w:space="0" w:color="FFFFFF"/>
              <w:bottom w:val="single" w:sz="24" w:space="0" w:color="000000" w:themeColor="text1"/>
              <w:right w:val="single" w:sz="18" w:space="0" w:color="FFFFFF"/>
            </w:tcBorders>
          </w:tcPr>
          <w:p w14:paraId="4B929C9E" w14:textId="77777777" w:rsidR="005C3125" w:rsidRDefault="005C3125" w:rsidP="00C42BEC">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المتوسط الحسابي</w:t>
            </w:r>
          </w:p>
        </w:tc>
        <w:tc>
          <w:tcPr>
            <w:tcW w:w="0" w:type="dxa"/>
            <w:tcBorders>
              <w:top w:val="single" w:sz="24" w:space="0" w:color="000000"/>
              <w:left w:val="single" w:sz="18" w:space="0" w:color="FFFFFF"/>
              <w:bottom w:val="single" w:sz="24" w:space="0" w:color="000000" w:themeColor="text1"/>
              <w:right w:val="single" w:sz="18" w:space="0" w:color="FFFFFF"/>
            </w:tcBorders>
          </w:tcPr>
          <w:p w14:paraId="528F3EA0" w14:textId="77777777" w:rsidR="005C3125" w:rsidRDefault="005C3125" w:rsidP="00C42BEC">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الانحراف المعياري</w:t>
            </w:r>
          </w:p>
        </w:tc>
        <w:tc>
          <w:tcPr>
            <w:tcW w:w="0" w:type="dxa"/>
            <w:tcBorders>
              <w:top w:val="single" w:sz="24" w:space="0" w:color="000000"/>
              <w:left w:val="single" w:sz="18" w:space="0" w:color="FFFFFF"/>
              <w:bottom w:val="single" w:sz="24" w:space="0" w:color="000000" w:themeColor="text1"/>
              <w:right w:val="single" w:sz="18" w:space="0" w:color="FFFFFF"/>
            </w:tcBorders>
          </w:tcPr>
          <w:p w14:paraId="5C62692C" w14:textId="77777777" w:rsidR="005C3125" w:rsidRDefault="005C3125" w:rsidP="00C42BEC">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العدد</w:t>
            </w:r>
          </w:p>
        </w:tc>
      </w:tr>
      <w:tr w:rsidR="005C3125" w14:paraId="57B2E70E" w14:textId="77777777" w:rsidTr="007C47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vMerge w:val="restart"/>
            <w:tcBorders>
              <w:top w:val="single" w:sz="24" w:space="0" w:color="000000" w:themeColor="text1"/>
              <w:left w:val="single" w:sz="18" w:space="0" w:color="FFFFFF"/>
              <w:bottom w:val="single" w:sz="24" w:space="0" w:color="000000" w:themeColor="text1"/>
              <w:right w:val="single" w:sz="18" w:space="0" w:color="FFFFFF" w:themeColor="background1"/>
            </w:tcBorders>
          </w:tcPr>
          <w:p w14:paraId="5F97829C"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 xml:space="preserve">ذكر </w:t>
            </w:r>
          </w:p>
        </w:tc>
        <w:tc>
          <w:tcPr>
            <w:tcW w:w="0" w:type="dxa"/>
            <w:tcBorders>
              <w:top w:val="single" w:sz="24" w:space="0" w:color="000000" w:themeColor="text1"/>
              <w:left w:val="single" w:sz="18" w:space="0" w:color="FFFFFF" w:themeColor="background1"/>
              <w:bottom w:val="single" w:sz="8" w:space="0" w:color="000000"/>
              <w:right w:val="single" w:sz="18" w:space="0" w:color="FFFFFF" w:themeColor="background1"/>
            </w:tcBorders>
          </w:tcPr>
          <w:p w14:paraId="527A8E96"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إنسانية</w:t>
            </w:r>
          </w:p>
        </w:tc>
        <w:tc>
          <w:tcPr>
            <w:tcW w:w="0" w:type="dxa"/>
            <w:tcBorders>
              <w:top w:val="single" w:sz="24" w:space="0" w:color="000000" w:themeColor="text1"/>
              <w:left w:val="single" w:sz="18" w:space="0" w:color="FFFFFF" w:themeColor="background1"/>
              <w:bottom w:val="single" w:sz="2" w:space="0" w:color="000000"/>
              <w:right w:val="single" w:sz="18" w:space="0" w:color="FFFFFF"/>
            </w:tcBorders>
          </w:tcPr>
          <w:p w14:paraId="42BCEA42"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257</w:t>
            </w:r>
          </w:p>
        </w:tc>
        <w:tc>
          <w:tcPr>
            <w:tcW w:w="0" w:type="dxa"/>
            <w:tcBorders>
              <w:top w:val="single" w:sz="24" w:space="0" w:color="000000" w:themeColor="text1"/>
              <w:left w:val="single" w:sz="18" w:space="0" w:color="FFFFFF"/>
              <w:bottom w:val="single" w:sz="24" w:space="0" w:color="000000" w:themeColor="text1"/>
              <w:right w:val="single" w:sz="18" w:space="0" w:color="FFFFFF"/>
            </w:tcBorders>
          </w:tcPr>
          <w:p w14:paraId="6473B0AE"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245.1</w:t>
            </w:r>
          </w:p>
        </w:tc>
        <w:tc>
          <w:tcPr>
            <w:tcW w:w="0" w:type="dxa"/>
            <w:tcBorders>
              <w:top w:val="single" w:sz="24" w:space="0" w:color="000000" w:themeColor="text1"/>
              <w:left w:val="single" w:sz="18" w:space="0" w:color="FFFFFF"/>
              <w:bottom w:val="single" w:sz="24" w:space="0" w:color="000000" w:themeColor="text1"/>
              <w:right w:val="single" w:sz="18" w:space="0" w:color="FFFFFF"/>
            </w:tcBorders>
          </w:tcPr>
          <w:p w14:paraId="454DE0B9"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18</w:t>
            </w:r>
          </w:p>
        </w:tc>
      </w:tr>
      <w:tr w:rsidR="009B3F93" w14:paraId="0A0A6BB5" w14:textId="77777777" w:rsidTr="007C4750">
        <w:tc>
          <w:tcPr>
            <w:cnfStyle w:val="001000000000" w:firstRow="0" w:lastRow="0" w:firstColumn="1" w:lastColumn="0" w:oddVBand="0" w:evenVBand="0" w:oddHBand="0" w:evenHBand="0" w:firstRowFirstColumn="0" w:firstRowLastColumn="0" w:lastRowFirstColumn="0" w:lastRowLastColumn="0"/>
            <w:tcW w:w="0" w:type="dxa"/>
            <w:vMerge/>
            <w:tcBorders>
              <w:top w:val="single" w:sz="24" w:space="0" w:color="000000" w:themeColor="text1"/>
              <w:left w:val="single" w:sz="18" w:space="0" w:color="FFFFFF"/>
              <w:bottom w:val="single" w:sz="24" w:space="0" w:color="000000" w:themeColor="text1"/>
              <w:right w:val="single" w:sz="18" w:space="0" w:color="FFFFFF"/>
            </w:tcBorders>
          </w:tcPr>
          <w:p w14:paraId="0556F9BA" w14:textId="77777777" w:rsidR="005C3125" w:rsidRDefault="005C3125" w:rsidP="00C42BEC">
            <w:pPr>
              <w:spacing w:line="360" w:lineRule="auto"/>
              <w:jc w:val="both"/>
              <w:rPr>
                <w:rFonts w:asciiTheme="majorBidi" w:hAnsiTheme="majorBidi" w:cstheme="majorBidi"/>
                <w:sz w:val="28"/>
                <w:szCs w:val="28"/>
                <w:rtl/>
              </w:rPr>
            </w:pPr>
          </w:p>
        </w:tc>
        <w:tc>
          <w:tcPr>
            <w:tcW w:w="0" w:type="dxa"/>
            <w:tcBorders>
              <w:top w:val="single" w:sz="8" w:space="0" w:color="000000"/>
              <w:left w:val="single" w:sz="18" w:space="0" w:color="FFFFFF"/>
              <w:bottom w:val="single" w:sz="24" w:space="0" w:color="000000" w:themeColor="text1"/>
              <w:right w:val="single" w:sz="18" w:space="0" w:color="FFFFFF"/>
            </w:tcBorders>
          </w:tcPr>
          <w:p w14:paraId="74B70EC9"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علمية</w:t>
            </w:r>
          </w:p>
        </w:tc>
        <w:tc>
          <w:tcPr>
            <w:tcW w:w="0" w:type="dxa"/>
            <w:tcBorders>
              <w:top w:val="single" w:sz="2" w:space="0" w:color="000000"/>
              <w:left w:val="single" w:sz="18" w:space="0" w:color="FFFFFF"/>
              <w:bottom w:val="single" w:sz="24" w:space="0" w:color="000000" w:themeColor="text1"/>
              <w:right w:val="single" w:sz="18" w:space="0" w:color="FFFFFF"/>
            </w:tcBorders>
          </w:tcPr>
          <w:p w14:paraId="2DBF3A65"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397.3</w:t>
            </w:r>
          </w:p>
        </w:tc>
        <w:tc>
          <w:tcPr>
            <w:tcW w:w="0" w:type="dxa"/>
            <w:tcBorders>
              <w:top w:val="single" w:sz="24" w:space="0" w:color="000000" w:themeColor="text1"/>
              <w:left w:val="single" w:sz="18" w:space="0" w:color="FFFFFF"/>
              <w:bottom w:val="single" w:sz="24" w:space="0" w:color="000000" w:themeColor="text1"/>
              <w:right w:val="single" w:sz="18" w:space="0" w:color="FFFFFF"/>
            </w:tcBorders>
          </w:tcPr>
          <w:p w14:paraId="1C2FF475"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286.8</w:t>
            </w:r>
          </w:p>
        </w:tc>
        <w:tc>
          <w:tcPr>
            <w:tcW w:w="0" w:type="dxa"/>
            <w:tcBorders>
              <w:top w:val="single" w:sz="24" w:space="0" w:color="000000" w:themeColor="text1"/>
              <w:left w:val="single" w:sz="18" w:space="0" w:color="FFFFFF"/>
              <w:bottom w:val="single" w:sz="24" w:space="0" w:color="000000" w:themeColor="text1"/>
              <w:right w:val="single" w:sz="18" w:space="0" w:color="FFFFFF"/>
            </w:tcBorders>
          </w:tcPr>
          <w:p w14:paraId="76C1F615"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11</w:t>
            </w:r>
          </w:p>
        </w:tc>
      </w:tr>
      <w:tr w:rsidR="007C4750" w14:paraId="63EC8937" w14:textId="77777777" w:rsidTr="007C47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vMerge/>
            <w:tcBorders>
              <w:top w:val="single" w:sz="24" w:space="0" w:color="000000" w:themeColor="text1"/>
              <w:left w:val="single" w:sz="18" w:space="0" w:color="FFFFFF"/>
              <w:bottom w:val="single" w:sz="24" w:space="0" w:color="000000" w:themeColor="text1"/>
              <w:right w:val="single" w:sz="18" w:space="0" w:color="FFFFFF"/>
            </w:tcBorders>
          </w:tcPr>
          <w:p w14:paraId="4CD2BDC5" w14:textId="77777777" w:rsidR="005C3125" w:rsidRDefault="005C3125" w:rsidP="00C42BEC">
            <w:pPr>
              <w:spacing w:line="360" w:lineRule="auto"/>
              <w:jc w:val="both"/>
              <w:rPr>
                <w:rFonts w:asciiTheme="majorBidi" w:hAnsiTheme="majorBidi" w:cstheme="majorBidi"/>
                <w:sz w:val="28"/>
                <w:szCs w:val="28"/>
                <w:rtl/>
              </w:rPr>
            </w:pPr>
          </w:p>
        </w:tc>
        <w:tc>
          <w:tcPr>
            <w:tcW w:w="0" w:type="dxa"/>
            <w:tcBorders>
              <w:top w:val="single" w:sz="24" w:space="0" w:color="000000" w:themeColor="text1"/>
              <w:left w:val="single" w:sz="18" w:space="0" w:color="FFFFFF"/>
              <w:bottom w:val="single" w:sz="24" w:space="0" w:color="000000" w:themeColor="text1"/>
              <w:right w:val="single" w:sz="18" w:space="0" w:color="FFFFFF"/>
            </w:tcBorders>
          </w:tcPr>
          <w:p w14:paraId="4BC6FF30"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المجموع</w:t>
            </w:r>
          </w:p>
        </w:tc>
        <w:tc>
          <w:tcPr>
            <w:tcW w:w="0" w:type="dxa"/>
            <w:tcBorders>
              <w:top w:val="single" w:sz="24" w:space="0" w:color="000000" w:themeColor="text1"/>
              <w:left w:val="single" w:sz="18" w:space="0" w:color="FFFFFF"/>
              <w:bottom w:val="single" w:sz="24" w:space="0" w:color="000000" w:themeColor="text1"/>
              <w:right w:val="single" w:sz="18" w:space="0" w:color="FFFFFF"/>
            </w:tcBorders>
          </w:tcPr>
          <w:p w14:paraId="2C38BF5D"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310.2</w:t>
            </w:r>
          </w:p>
        </w:tc>
        <w:tc>
          <w:tcPr>
            <w:tcW w:w="0" w:type="dxa"/>
            <w:tcBorders>
              <w:top w:val="single" w:sz="24" w:space="0" w:color="000000" w:themeColor="text1"/>
              <w:left w:val="single" w:sz="18" w:space="0" w:color="FFFFFF"/>
              <w:bottom w:val="single" w:sz="24" w:space="0" w:color="000000" w:themeColor="text1"/>
              <w:right w:val="single" w:sz="18" w:space="0" w:color="FFFFFF"/>
            </w:tcBorders>
          </w:tcPr>
          <w:p w14:paraId="18120DFB"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259</w:t>
            </w:r>
          </w:p>
        </w:tc>
        <w:tc>
          <w:tcPr>
            <w:tcW w:w="0" w:type="dxa"/>
            <w:tcBorders>
              <w:top w:val="single" w:sz="24" w:space="0" w:color="000000" w:themeColor="text1"/>
              <w:left w:val="single" w:sz="18" w:space="0" w:color="FFFFFF"/>
              <w:bottom w:val="single" w:sz="24" w:space="0" w:color="000000" w:themeColor="text1"/>
              <w:right w:val="single" w:sz="18" w:space="0" w:color="FFFFFF"/>
            </w:tcBorders>
          </w:tcPr>
          <w:p w14:paraId="07AF1CB2"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29</w:t>
            </w:r>
          </w:p>
        </w:tc>
      </w:tr>
      <w:tr w:rsidR="005C3125" w14:paraId="5E54B1BC" w14:textId="77777777" w:rsidTr="007C4750">
        <w:tc>
          <w:tcPr>
            <w:cnfStyle w:val="001000000000" w:firstRow="0" w:lastRow="0" w:firstColumn="1" w:lastColumn="0" w:oddVBand="0" w:evenVBand="0" w:oddHBand="0" w:evenHBand="0" w:firstRowFirstColumn="0" w:firstRowLastColumn="0" w:lastRowFirstColumn="0" w:lastRowLastColumn="0"/>
            <w:tcW w:w="0" w:type="dxa"/>
            <w:vMerge w:val="restart"/>
            <w:tcBorders>
              <w:top w:val="single" w:sz="24" w:space="0" w:color="000000" w:themeColor="text1"/>
              <w:left w:val="single" w:sz="18" w:space="0" w:color="FFFFFF"/>
              <w:bottom w:val="single" w:sz="24" w:space="0" w:color="000000" w:themeColor="text1"/>
              <w:right w:val="single" w:sz="18" w:space="0" w:color="FFFFFF"/>
            </w:tcBorders>
          </w:tcPr>
          <w:p w14:paraId="0458F7CC"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انثى</w:t>
            </w:r>
          </w:p>
        </w:tc>
        <w:tc>
          <w:tcPr>
            <w:tcW w:w="0" w:type="dxa"/>
            <w:tcBorders>
              <w:top w:val="single" w:sz="24" w:space="0" w:color="000000" w:themeColor="text1"/>
              <w:left w:val="single" w:sz="18" w:space="0" w:color="FFFFFF"/>
              <w:bottom w:val="single" w:sz="24" w:space="0" w:color="000000" w:themeColor="text1"/>
              <w:right w:val="single" w:sz="18" w:space="0" w:color="FFFFFF" w:themeColor="background1"/>
            </w:tcBorders>
          </w:tcPr>
          <w:p w14:paraId="64270767"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إنسانية</w:t>
            </w:r>
          </w:p>
        </w:tc>
        <w:tc>
          <w:tcPr>
            <w:tcW w:w="0" w:type="dxa"/>
            <w:tcBorders>
              <w:top w:val="single" w:sz="24" w:space="0" w:color="000000" w:themeColor="text1"/>
              <w:left w:val="single" w:sz="18" w:space="0" w:color="FFFFFF" w:themeColor="background1"/>
              <w:bottom w:val="single" w:sz="24" w:space="0" w:color="000000" w:themeColor="text1"/>
              <w:right w:val="single" w:sz="18" w:space="0" w:color="FFFFFF"/>
            </w:tcBorders>
          </w:tcPr>
          <w:p w14:paraId="4853E065"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254.8</w:t>
            </w:r>
          </w:p>
        </w:tc>
        <w:tc>
          <w:tcPr>
            <w:tcW w:w="0" w:type="dxa"/>
            <w:tcBorders>
              <w:top w:val="single" w:sz="24" w:space="0" w:color="000000" w:themeColor="text1"/>
              <w:left w:val="single" w:sz="18" w:space="0" w:color="FFFFFF"/>
              <w:bottom w:val="single" w:sz="24" w:space="0" w:color="000000" w:themeColor="text1"/>
              <w:right w:val="single" w:sz="18" w:space="0" w:color="FFFFFF"/>
            </w:tcBorders>
          </w:tcPr>
          <w:p w14:paraId="54D464B2"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178.4</w:t>
            </w:r>
          </w:p>
        </w:tc>
        <w:tc>
          <w:tcPr>
            <w:tcW w:w="0" w:type="dxa"/>
            <w:tcBorders>
              <w:top w:val="single" w:sz="24" w:space="0" w:color="000000" w:themeColor="text1"/>
              <w:left w:val="single" w:sz="18" w:space="0" w:color="FFFFFF"/>
              <w:bottom w:val="single" w:sz="24" w:space="0" w:color="000000" w:themeColor="text1"/>
              <w:right w:val="single" w:sz="18" w:space="0" w:color="FFFFFF"/>
            </w:tcBorders>
          </w:tcPr>
          <w:p w14:paraId="7327F0FB"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53</w:t>
            </w:r>
          </w:p>
        </w:tc>
      </w:tr>
      <w:tr w:rsidR="005C3125" w14:paraId="78818DEA" w14:textId="77777777" w:rsidTr="007C47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vMerge/>
            <w:tcBorders>
              <w:top w:val="single" w:sz="24" w:space="0" w:color="000000" w:themeColor="text1"/>
              <w:left w:val="single" w:sz="18" w:space="0" w:color="FFFFFF"/>
              <w:bottom w:val="single" w:sz="24" w:space="0" w:color="000000" w:themeColor="text1"/>
              <w:right w:val="single" w:sz="18" w:space="0" w:color="FFFFFF"/>
            </w:tcBorders>
          </w:tcPr>
          <w:p w14:paraId="7233705B" w14:textId="77777777" w:rsidR="005C3125" w:rsidRDefault="005C3125" w:rsidP="00C42BEC">
            <w:pPr>
              <w:spacing w:line="360" w:lineRule="auto"/>
              <w:jc w:val="both"/>
              <w:rPr>
                <w:rFonts w:asciiTheme="majorBidi" w:hAnsiTheme="majorBidi" w:cstheme="majorBidi"/>
                <w:sz w:val="28"/>
                <w:szCs w:val="28"/>
                <w:rtl/>
              </w:rPr>
            </w:pPr>
          </w:p>
        </w:tc>
        <w:tc>
          <w:tcPr>
            <w:tcW w:w="0" w:type="dxa"/>
            <w:tcBorders>
              <w:top w:val="single" w:sz="24" w:space="0" w:color="000000" w:themeColor="text1"/>
              <w:left w:val="single" w:sz="18" w:space="0" w:color="FFFFFF"/>
              <w:bottom w:val="single" w:sz="24" w:space="0" w:color="000000" w:themeColor="text1"/>
              <w:right w:val="single" w:sz="18" w:space="0" w:color="FFFFFF" w:themeColor="background1"/>
            </w:tcBorders>
          </w:tcPr>
          <w:p w14:paraId="3A6A44F3"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علمية</w:t>
            </w:r>
          </w:p>
        </w:tc>
        <w:tc>
          <w:tcPr>
            <w:tcW w:w="0" w:type="dxa"/>
            <w:tcBorders>
              <w:top w:val="single" w:sz="24" w:space="0" w:color="000000" w:themeColor="text1"/>
              <w:left w:val="single" w:sz="18" w:space="0" w:color="FFFFFF" w:themeColor="background1"/>
              <w:bottom w:val="single" w:sz="24" w:space="0" w:color="000000" w:themeColor="text1"/>
              <w:right w:val="single" w:sz="18" w:space="0" w:color="FFFFFF"/>
            </w:tcBorders>
          </w:tcPr>
          <w:p w14:paraId="19E3FBB7"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215.9</w:t>
            </w:r>
          </w:p>
        </w:tc>
        <w:tc>
          <w:tcPr>
            <w:tcW w:w="0" w:type="dxa"/>
            <w:tcBorders>
              <w:top w:val="single" w:sz="24" w:space="0" w:color="000000" w:themeColor="text1"/>
              <w:left w:val="single" w:sz="18" w:space="0" w:color="FFFFFF"/>
              <w:bottom w:val="single" w:sz="24" w:space="0" w:color="000000" w:themeColor="text1"/>
              <w:right w:val="single" w:sz="18" w:space="0" w:color="FFFFFF"/>
            </w:tcBorders>
          </w:tcPr>
          <w:p w14:paraId="5A3C625D"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206.7</w:t>
            </w:r>
          </w:p>
        </w:tc>
        <w:tc>
          <w:tcPr>
            <w:tcW w:w="0" w:type="dxa"/>
            <w:tcBorders>
              <w:top w:val="single" w:sz="24" w:space="0" w:color="000000" w:themeColor="text1"/>
              <w:left w:val="single" w:sz="18" w:space="0" w:color="FFFFFF"/>
              <w:bottom w:val="single" w:sz="24" w:space="0" w:color="000000" w:themeColor="text1"/>
              <w:right w:val="single" w:sz="18" w:space="0" w:color="FFFFFF"/>
            </w:tcBorders>
          </w:tcPr>
          <w:p w14:paraId="59965D2E"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15</w:t>
            </w:r>
          </w:p>
        </w:tc>
      </w:tr>
      <w:tr w:rsidR="005C3125" w14:paraId="5B617983" w14:textId="77777777" w:rsidTr="007C4750">
        <w:tc>
          <w:tcPr>
            <w:cnfStyle w:val="001000000000" w:firstRow="0" w:lastRow="0" w:firstColumn="1" w:lastColumn="0" w:oddVBand="0" w:evenVBand="0" w:oddHBand="0" w:evenHBand="0" w:firstRowFirstColumn="0" w:firstRowLastColumn="0" w:lastRowFirstColumn="0" w:lastRowLastColumn="0"/>
            <w:tcW w:w="0" w:type="dxa"/>
            <w:vMerge/>
            <w:tcBorders>
              <w:top w:val="single" w:sz="24" w:space="0" w:color="000000" w:themeColor="text1"/>
              <w:left w:val="single" w:sz="18" w:space="0" w:color="FFFFFF"/>
              <w:bottom w:val="single" w:sz="24" w:space="0" w:color="000000" w:themeColor="text1"/>
              <w:right w:val="single" w:sz="18" w:space="0" w:color="FFFFFF"/>
            </w:tcBorders>
          </w:tcPr>
          <w:p w14:paraId="1D2E52E7" w14:textId="77777777" w:rsidR="005C3125" w:rsidRDefault="005C3125" w:rsidP="00C42BEC">
            <w:pPr>
              <w:spacing w:line="360" w:lineRule="auto"/>
              <w:jc w:val="both"/>
              <w:rPr>
                <w:rFonts w:asciiTheme="majorBidi" w:hAnsiTheme="majorBidi" w:cstheme="majorBidi"/>
                <w:sz w:val="28"/>
                <w:szCs w:val="28"/>
                <w:rtl/>
              </w:rPr>
            </w:pPr>
          </w:p>
        </w:tc>
        <w:tc>
          <w:tcPr>
            <w:tcW w:w="0" w:type="dxa"/>
            <w:tcBorders>
              <w:top w:val="single" w:sz="24" w:space="0" w:color="000000" w:themeColor="text1"/>
              <w:left w:val="single" w:sz="18" w:space="0" w:color="FFFFFF"/>
              <w:bottom w:val="single" w:sz="24" w:space="0" w:color="000000" w:themeColor="text1"/>
              <w:right w:val="single" w:sz="18" w:space="0" w:color="FFFFFF"/>
            </w:tcBorders>
          </w:tcPr>
          <w:p w14:paraId="152F3C5D"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المجموع</w:t>
            </w:r>
          </w:p>
        </w:tc>
        <w:tc>
          <w:tcPr>
            <w:tcW w:w="0" w:type="dxa"/>
            <w:tcBorders>
              <w:top w:val="single" w:sz="24" w:space="0" w:color="000000" w:themeColor="text1"/>
              <w:left w:val="single" w:sz="18" w:space="0" w:color="FFFFFF"/>
              <w:bottom w:val="single" w:sz="24" w:space="0" w:color="000000" w:themeColor="text1"/>
              <w:right w:val="single" w:sz="18" w:space="0" w:color="FFFFFF"/>
            </w:tcBorders>
          </w:tcPr>
          <w:p w14:paraId="502B8A76"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246.2</w:t>
            </w:r>
          </w:p>
        </w:tc>
        <w:tc>
          <w:tcPr>
            <w:tcW w:w="0" w:type="dxa"/>
            <w:tcBorders>
              <w:top w:val="single" w:sz="24" w:space="0" w:color="000000" w:themeColor="text1"/>
              <w:left w:val="single" w:sz="18" w:space="0" w:color="FFFFFF"/>
              <w:bottom w:val="single" w:sz="24" w:space="0" w:color="000000" w:themeColor="text1"/>
              <w:right w:val="single" w:sz="18" w:space="0" w:color="FFFFFF"/>
            </w:tcBorders>
          </w:tcPr>
          <w:p w14:paraId="316BA011"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184.1</w:t>
            </w:r>
          </w:p>
        </w:tc>
        <w:tc>
          <w:tcPr>
            <w:tcW w:w="0" w:type="dxa"/>
            <w:tcBorders>
              <w:top w:val="single" w:sz="24" w:space="0" w:color="000000" w:themeColor="text1"/>
              <w:left w:val="single" w:sz="18" w:space="0" w:color="FFFFFF"/>
              <w:bottom w:val="single" w:sz="24" w:space="0" w:color="000000" w:themeColor="text1"/>
              <w:right w:val="single" w:sz="18" w:space="0" w:color="FFFFFF"/>
            </w:tcBorders>
          </w:tcPr>
          <w:p w14:paraId="08E885CB"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68</w:t>
            </w:r>
          </w:p>
        </w:tc>
      </w:tr>
      <w:tr w:rsidR="005C3125" w14:paraId="1B2F77F8" w14:textId="77777777" w:rsidTr="007C47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vMerge w:val="restart"/>
            <w:tcBorders>
              <w:top w:val="single" w:sz="24" w:space="0" w:color="000000" w:themeColor="text1"/>
              <w:left w:val="single" w:sz="18" w:space="0" w:color="FFFFFF"/>
              <w:bottom w:val="single" w:sz="24" w:space="0" w:color="000000" w:themeColor="text1"/>
              <w:right w:val="single" w:sz="18" w:space="0" w:color="FFFFFF" w:themeColor="background1"/>
            </w:tcBorders>
          </w:tcPr>
          <w:p w14:paraId="457F7C58"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المجموع</w:t>
            </w:r>
          </w:p>
        </w:tc>
        <w:tc>
          <w:tcPr>
            <w:tcW w:w="0" w:type="dxa"/>
            <w:tcBorders>
              <w:top w:val="single" w:sz="24" w:space="0" w:color="000000" w:themeColor="text1"/>
              <w:left w:val="single" w:sz="18" w:space="0" w:color="FFFFFF" w:themeColor="background1"/>
              <w:bottom w:val="single" w:sz="24" w:space="0" w:color="000000" w:themeColor="text1"/>
              <w:right w:val="single" w:sz="18" w:space="0" w:color="FFFFFF" w:themeColor="background1"/>
            </w:tcBorders>
          </w:tcPr>
          <w:p w14:paraId="46D20912"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إنسانية</w:t>
            </w:r>
          </w:p>
        </w:tc>
        <w:tc>
          <w:tcPr>
            <w:tcW w:w="0" w:type="dxa"/>
            <w:tcBorders>
              <w:top w:val="single" w:sz="24" w:space="0" w:color="000000" w:themeColor="text1"/>
              <w:left w:val="single" w:sz="18" w:space="0" w:color="FFFFFF" w:themeColor="background1"/>
              <w:bottom w:val="single" w:sz="24" w:space="0" w:color="000000" w:themeColor="text1"/>
              <w:right w:val="single" w:sz="18" w:space="0" w:color="FFFFFF"/>
            </w:tcBorders>
          </w:tcPr>
          <w:p w14:paraId="02B2CDDC"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255.4</w:t>
            </w:r>
          </w:p>
        </w:tc>
        <w:tc>
          <w:tcPr>
            <w:tcW w:w="0" w:type="dxa"/>
            <w:tcBorders>
              <w:top w:val="single" w:sz="24" w:space="0" w:color="000000" w:themeColor="text1"/>
              <w:left w:val="single" w:sz="18" w:space="0" w:color="FFFFFF"/>
              <w:bottom w:val="single" w:sz="24" w:space="0" w:color="000000" w:themeColor="text1"/>
              <w:right w:val="single" w:sz="18" w:space="0" w:color="FFFFFF"/>
            </w:tcBorders>
          </w:tcPr>
          <w:p w14:paraId="20902DFE"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195.5</w:t>
            </w:r>
          </w:p>
        </w:tc>
        <w:tc>
          <w:tcPr>
            <w:tcW w:w="0" w:type="dxa"/>
            <w:tcBorders>
              <w:top w:val="single" w:sz="24" w:space="0" w:color="000000" w:themeColor="text1"/>
              <w:left w:val="single" w:sz="18" w:space="0" w:color="FFFFFF"/>
              <w:bottom w:val="single" w:sz="24" w:space="0" w:color="000000" w:themeColor="text1"/>
              <w:right w:val="single" w:sz="18" w:space="0" w:color="FFFFFF"/>
            </w:tcBorders>
          </w:tcPr>
          <w:p w14:paraId="56411E2D"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71</w:t>
            </w:r>
          </w:p>
        </w:tc>
      </w:tr>
      <w:tr w:rsidR="005C3125" w14:paraId="51330E1D" w14:textId="77777777" w:rsidTr="007C4750">
        <w:tc>
          <w:tcPr>
            <w:cnfStyle w:val="001000000000" w:firstRow="0" w:lastRow="0" w:firstColumn="1" w:lastColumn="0" w:oddVBand="0" w:evenVBand="0" w:oddHBand="0" w:evenHBand="0" w:firstRowFirstColumn="0" w:firstRowLastColumn="0" w:lastRowFirstColumn="0" w:lastRowLastColumn="0"/>
            <w:tcW w:w="0" w:type="dxa"/>
            <w:vMerge/>
            <w:tcBorders>
              <w:top w:val="single" w:sz="24" w:space="0" w:color="000000" w:themeColor="text1"/>
              <w:left w:val="single" w:sz="18" w:space="0" w:color="FFFFFF"/>
              <w:bottom w:val="single" w:sz="24" w:space="0" w:color="000000" w:themeColor="text1"/>
              <w:right w:val="single" w:sz="18" w:space="0" w:color="FFFFFF" w:themeColor="background1"/>
            </w:tcBorders>
          </w:tcPr>
          <w:p w14:paraId="071A33D9" w14:textId="77777777" w:rsidR="005C3125" w:rsidRDefault="005C3125" w:rsidP="00C42BEC">
            <w:pPr>
              <w:spacing w:line="360" w:lineRule="auto"/>
              <w:jc w:val="both"/>
              <w:rPr>
                <w:rFonts w:asciiTheme="majorBidi" w:hAnsiTheme="majorBidi" w:cstheme="majorBidi"/>
                <w:sz w:val="28"/>
                <w:szCs w:val="28"/>
                <w:rtl/>
              </w:rPr>
            </w:pPr>
          </w:p>
        </w:tc>
        <w:tc>
          <w:tcPr>
            <w:tcW w:w="0" w:type="dxa"/>
            <w:tcBorders>
              <w:top w:val="single" w:sz="24" w:space="0" w:color="000000" w:themeColor="text1"/>
              <w:left w:val="single" w:sz="18" w:space="0" w:color="FFFFFF" w:themeColor="background1"/>
              <w:bottom w:val="single" w:sz="24" w:space="0" w:color="000000" w:themeColor="text1"/>
              <w:right w:val="single" w:sz="18" w:space="0" w:color="FFFFFF"/>
            </w:tcBorders>
          </w:tcPr>
          <w:p w14:paraId="1343BBA4"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علمية</w:t>
            </w:r>
          </w:p>
        </w:tc>
        <w:tc>
          <w:tcPr>
            <w:tcW w:w="0" w:type="dxa"/>
            <w:tcBorders>
              <w:top w:val="single" w:sz="24" w:space="0" w:color="000000" w:themeColor="text1"/>
              <w:left w:val="single" w:sz="18" w:space="0" w:color="FFFFFF"/>
              <w:bottom w:val="single" w:sz="24" w:space="0" w:color="000000" w:themeColor="text1"/>
              <w:right w:val="single" w:sz="18" w:space="0" w:color="FFFFFF"/>
            </w:tcBorders>
          </w:tcPr>
          <w:p w14:paraId="288231B6"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292.6</w:t>
            </w:r>
          </w:p>
        </w:tc>
        <w:tc>
          <w:tcPr>
            <w:tcW w:w="0" w:type="dxa"/>
            <w:tcBorders>
              <w:top w:val="single" w:sz="24" w:space="0" w:color="000000" w:themeColor="text1"/>
              <w:left w:val="single" w:sz="18" w:space="0" w:color="FFFFFF"/>
              <w:bottom w:val="single" w:sz="24" w:space="0" w:color="000000" w:themeColor="text1"/>
              <w:right w:val="single" w:sz="18" w:space="0" w:color="FFFFFF"/>
            </w:tcBorders>
          </w:tcPr>
          <w:p w14:paraId="25B9D043"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247.4</w:t>
            </w:r>
          </w:p>
        </w:tc>
        <w:tc>
          <w:tcPr>
            <w:tcW w:w="0" w:type="dxa"/>
            <w:tcBorders>
              <w:top w:val="single" w:sz="24" w:space="0" w:color="000000" w:themeColor="text1"/>
              <w:left w:val="single" w:sz="18" w:space="0" w:color="FFFFFF"/>
              <w:bottom w:val="single" w:sz="24" w:space="0" w:color="000000" w:themeColor="text1"/>
              <w:right w:val="single" w:sz="18" w:space="0" w:color="FFFFFF"/>
            </w:tcBorders>
          </w:tcPr>
          <w:p w14:paraId="64775635"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26</w:t>
            </w:r>
          </w:p>
        </w:tc>
      </w:tr>
      <w:tr w:rsidR="005C3125" w14:paraId="2118B5F1" w14:textId="77777777" w:rsidTr="007C47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vMerge/>
            <w:tcBorders>
              <w:top w:val="single" w:sz="24" w:space="0" w:color="000000" w:themeColor="text1"/>
              <w:left w:val="single" w:sz="18" w:space="0" w:color="FFFFFF"/>
              <w:bottom w:val="single" w:sz="24" w:space="0" w:color="000000"/>
              <w:right w:val="single" w:sz="18" w:space="0" w:color="FFFFFF" w:themeColor="background1"/>
            </w:tcBorders>
          </w:tcPr>
          <w:p w14:paraId="2EB146BA" w14:textId="77777777" w:rsidR="005C3125" w:rsidRDefault="005C3125" w:rsidP="00C42BEC">
            <w:pPr>
              <w:spacing w:line="360" w:lineRule="auto"/>
              <w:jc w:val="both"/>
              <w:rPr>
                <w:rFonts w:asciiTheme="majorBidi" w:hAnsiTheme="majorBidi" w:cstheme="majorBidi"/>
                <w:sz w:val="28"/>
                <w:szCs w:val="28"/>
                <w:rtl/>
              </w:rPr>
            </w:pPr>
          </w:p>
        </w:tc>
        <w:tc>
          <w:tcPr>
            <w:tcW w:w="0" w:type="dxa"/>
            <w:tcBorders>
              <w:top w:val="single" w:sz="24" w:space="0" w:color="000000" w:themeColor="text1"/>
              <w:left w:val="single" w:sz="18" w:space="0" w:color="FFFFFF" w:themeColor="background1"/>
              <w:bottom w:val="single" w:sz="24" w:space="0" w:color="000000"/>
              <w:right w:val="single" w:sz="18" w:space="0" w:color="FFFFFF"/>
            </w:tcBorders>
          </w:tcPr>
          <w:p w14:paraId="61F31F64"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المجموع</w:t>
            </w:r>
          </w:p>
        </w:tc>
        <w:tc>
          <w:tcPr>
            <w:tcW w:w="0" w:type="dxa"/>
            <w:tcBorders>
              <w:top w:val="single" w:sz="24" w:space="0" w:color="000000" w:themeColor="text1"/>
              <w:left w:val="single" w:sz="18" w:space="0" w:color="FFFFFF"/>
              <w:bottom w:val="single" w:sz="24" w:space="0" w:color="000000"/>
              <w:right w:val="single" w:sz="18" w:space="0" w:color="FFFFFF"/>
            </w:tcBorders>
          </w:tcPr>
          <w:p w14:paraId="470826A7"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265.3</w:t>
            </w:r>
          </w:p>
        </w:tc>
        <w:tc>
          <w:tcPr>
            <w:tcW w:w="0" w:type="dxa"/>
            <w:tcBorders>
              <w:top w:val="single" w:sz="24" w:space="0" w:color="000000" w:themeColor="text1"/>
              <w:left w:val="single" w:sz="18" w:space="0" w:color="FFFFFF"/>
              <w:bottom w:val="single" w:sz="24" w:space="0" w:color="000000"/>
              <w:right w:val="single" w:sz="18" w:space="0" w:color="FFFFFF"/>
            </w:tcBorders>
          </w:tcPr>
          <w:p w14:paraId="1EBFC104"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210</w:t>
            </w:r>
          </w:p>
        </w:tc>
        <w:tc>
          <w:tcPr>
            <w:tcW w:w="0" w:type="dxa"/>
            <w:tcBorders>
              <w:top w:val="single" w:sz="24" w:space="0" w:color="000000" w:themeColor="text1"/>
              <w:left w:val="single" w:sz="18" w:space="0" w:color="FFFFFF"/>
              <w:bottom w:val="single" w:sz="24" w:space="0" w:color="000000"/>
              <w:right w:val="single" w:sz="18" w:space="0" w:color="FFFFFF"/>
            </w:tcBorders>
          </w:tcPr>
          <w:p w14:paraId="3D5C82F5"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97</w:t>
            </w:r>
          </w:p>
        </w:tc>
      </w:tr>
    </w:tbl>
    <w:p w14:paraId="4C089639" w14:textId="77777777" w:rsidR="005C3125" w:rsidRDefault="005C3125" w:rsidP="005C3125">
      <w:pPr>
        <w:spacing w:line="360" w:lineRule="auto"/>
        <w:rPr>
          <w:rFonts w:asciiTheme="majorBidi" w:hAnsiTheme="majorBidi" w:cstheme="majorBidi"/>
          <w:sz w:val="28"/>
          <w:szCs w:val="28"/>
          <w:rtl/>
        </w:rPr>
      </w:pPr>
    </w:p>
    <w:p w14:paraId="0077E0FA" w14:textId="77777777" w:rsidR="00FD7095" w:rsidRDefault="00FD7095">
      <w:pPr>
        <w:spacing w:line="360" w:lineRule="auto"/>
        <w:jc w:val="both"/>
        <w:rPr>
          <w:rFonts w:asciiTheme="majorBidi" w:hAnsiTheme="majorBidi" w:cstheme="majorBidi"/>
          <w:b/>
          <w:bCs/>
          <w:sz w:val="28"/>
          <w:szCs w:val="28"/>
          <w:rtl/>
        </w:rPr>
      </w:pPr>
    </w:p>
    <w:p w14:paraId="11FE8940" w14:textId="77777777" w:rsidR="00FD7095" w:rsidRDefault="00D13A4A">
      <w:pPr>
        <w:spacing w:line="360" w:lineRule="auto"/>
        <w:jc w:val="both"/>
        <w:rPr>
          <w:rFonts w:asciiTheme="majorBidi" w:hAnsiTheme="majorBidi" w:cstheme="majorBidi"/>
          <w:sz w:val="28"/>
          <w:szCs w:val="28"/>
          <w:rtl/>
        </w:rPr>
      </w:pPr>
      <w:r w:rsidRPr="00D13A4A">
        <w:rPr>
          <w:rFonts w:asciiTheme="majorBidi" w:hAnsiTheme="majorBidi" w:cstheme="majorBidi" w:hint="cs"/>
          <w:b/>
          <w:bCs/>
          <w:sz w:val="28"/>
          <w:szCs w:val="28"/>
          <w:rtl/>
        </w:rPr>
        <w:t>جدول</w:t>
      </w:r>
      <w:r w:rsidRPr="00D13A4A">
        <w:rPr>
          <w:rFonts w:asciiTheme="majorBidi" w:hAnsiTheme="majorBidi" w:cstheme="majorBidi"/>
          <w:b/>
          <w:bCs/>
          <w:sz w:val="28"/>
          <w:szCs w:val="28"/>
          <w:rtl/>
        </w:rPr>
        <w:t xml:space="preserve"> (١٠) أثر متغير الجنس والخلفية العلمية على إدراك الخطر عند الالتزام بالتعليمات في </w:t>
      </w:r>
      <w:r w:rsidR="005C3125">
        <w:rPr>
          <w:rFonts w:asciiTheme="majorBidi" w:hAnsiTheme="majorBidi" w:cstheme="majorBidi" w:hint="cs"/>
          <w:sz w:val="28"/>
          <w:szCs w:val="28"/>
          <w:rtl/>
        </w:rPr>
        <w:t>الفترة الأولى من الحجر</w:t>
      </w:r>
    </w:p>
    <w:tbl>
      <w:tblPr>
        <w:tblStyle w:val="PlainTable21"/>
        <w:bidiVisual/>
        <w:tblW w:w="0" w:type="auto"/>
        <w:tblBorders>
          <w:top w:val="single" w:sz="24" w:space="0" w:color="000000"/>
          <w:left w:val="single" w:sz="24" w:space="0" w:color="FFFFFF"/>
          <w:right w:val="single" w:sz="24" w:space="0" w:color="FFFFFF"/>
          <w:insideH w:val="single" w:sz="24" w:space="0" w:color="000000"/>
          <w:insideV w:val="single" w:sz="24" w:space="0" w:color="FFFFFF"/>
        </w:tblBorders>
        <w:tblLook w:val="04A0" w:firstRow="1" w:lastRow="0" w:firstColumn="1" w:lastColumn="0" w:noHBand="0" w:noVBand="1"/>
      </w:tblPr>
      <w:tblGrid>
        <w:gridCol w:w="1579"/>
        <w:gridCol w:w="1056"/>
        <w:gridCol w:w="706"/>
        <w:gridCol w:w="886"/>
        <w:gridCol w:w="913"/>
      </w:tblGrid>
      <w:tr w:rsidR="007C4750" w14:paraId="2430C28C" w14:textId="77777777" w:rsidTr="007C47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bottom w:val="none" w:sz="0" w:space="0" w:color="auto"/>
            </w:tcBorders>
          </w:tcPr>
          <w:p w14:paraId="6CE41917" w14:textId="77777777" w:rsidR="005C3125" w:rsidRDefault="005C3125" w:rsidP="00C42BEC">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المتغير</w:t>
            </w:r>
          </w:p>
        </w:tc>
        <w:tc>
          <w:tcPr>
            <w:tcW w:w="0" w:type="dxa"/>
            <w:tcBorders>
              <w:bottom w:val="none" w:sz="0" w:space="0" w:color="auto"/>
            </w:tcBorders>
          </w:tcPr>
          <w:p w14:paraId="05A37F95" w14:textId="77777777" w:rsidR="005C3125" w:rsidRDefault="005C3125" w:rsidP="00C42BE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مجموع المربعات</w:t>
            </w:r>
          </w:p>
        </w:tc>
        <w:tc>
          <w:tcPr>
            <w:tcW w:w="0" w:type="dxa"/>
            <w:tcBorders>
              <w:bottom w:val="none" w:sz="0" w:space="0" w:color="auto"/>
            </w:tcBorders>
          </w:tcPr>
          <w:p w14:paraId="6C62285B" w14:textId="77777777" w:rsidR="005C3125" w:rsidRDefault="005C3125" w:rsidP="00C42BE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Pr>
                <w:rFonts w:asciiTheme="majorBidi" w:hAnsiTheme="majorBidi" w:cstheme="majorBidi" w:hint="cs"/>
                <w:sz w:val="28"/>
                <w:szCs w:val="28"/>
                <w:rtl/>
              </w:rPr>
              <w:t xml:space="preserve">قيمة </w:t>
            </w:r>
            <w:r>
              <w:rPr>
                <w:rFonts w:asciiTheme="majorBidi" w:hAnsiTheme="majorBidi" w:cstheme="majorBidi"/>
                <w:sz w:val="28"/>
                <w:szCs w:val="28"/>
              </w:rPr>
              <w:t>F</w:t>
            </w:r>
          </w:p>
        </w:tc>
        <w:tc>
          <w:tcPr>
            <w:tcW w:w="0" w:type="dxa"/>
            <w:tcBorders>
              <w:bottom w:val="none" w:sz="0" w:space="0" w:color="auto"/>
            </w:tcBorders>
          </w:tcPr>
          <w:p w14:paraId="0CB311DD" w14:textId="77777777" w:rsidR="005C3125" w:rsidRDefault="005C3125" w:rsidP="00C42BE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 xml:space="preserve">مستوى الدلالة </w:t>
            </w:r>
          </w:p>
        </w:tc>
        <w:tc>
          <w:tcPr>
            <w:tcW w:w="0" w:type="dxa"/>
            <w:tcBorders>
              <w:bottom w:val="none" w:sz="0" w:space="0" w:color="auto"/>
            </w:tcBorders>
          </w:tcPr>
          <w:p w14:paraId="4CC106DA" w14:textId="77777777" w:rsidR="005C3125" w:rsidRDefault="005C3125" w:rsidP="00C42BE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مستوى (</w:t>
            </w:r>
            <w:r>
              <w:rPr>
                <w:rFonts w:asciiTheme="majorBidi" w:hAnsiTheme="majorBidi" w:cstheme="majorBidi"/>
                <w:sz w:val="28"/>
                <w:szCs w:val="28"/>
              </w:rPr>
              <w:t>Eta</w:t>
            </w:r>
            <w:r>
              <w:rPr>
                <w:rFonts w:asciiTheme="majorBidi" w:hAnsiTheme="majorBidi" w:cstheme="majorBidi"/>
                <w:sz w:val="28"/>
                <w:szCs w:val="28"/>
                <w:vertAlign w:val="superscript"/>
              </w:rPr>
              <w:t>2</w:t>
            </w:r>
            <w:r>
              <w:rPr>
                <w:rFonts w:asciiTheme="majorBidi" w:hAnsiTheme="majorBidi" w:cstheme="majorBidi" w:hint="cs"/>
                <w:sz w:val="28"/>
                <w:szCs w:val="28"/>
                <w:rtl/>
              </w:rPr>
              <w:t>)</w:t>
            </w:r>
          </w:p>
        </w:tc>
      </w:tr>
      <w:tr w:rsidR="007C4750" w14:paraId="7B803418" w14:textId="77777777" w:rsidTr="007C47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none" w:sz="0" w:space="0" w:color="auto"/>
              <w:bottom w:val="single" w:sz="24" w:space="0" w:color="FFFFFF" w:themeColor="background1"/>
            </w:tcBorders>
          </w:tcPr>
          <w:p w14:paraId="7DA4372B" w14:textId="77777777" w:rsidR="005C3125" w:rsidRDefault="005C3125" w:rsidP="00C42BEC">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الجنس</w:t>
            </w:r>
          </w:p>
        </w:tc>
        <w:tc>
          <w:tcPr>
            <w:tcW w:w="0" w:type="dxa"/>
            <w:tcBorders>
              <w:top w:val="none" w:sz="0" w:space="0" w:color="auto"/>
              <w:bottom w:val="single" w:sz="24" w:space="0" w:color="FFFFFF" w:themeColor="background1"/>
            </w:tcBorders>
          </w:tcPr>
          <w:p w14:paraId="1FE5634F"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D93DEA">
              <w:rPr>
                <w:rFonts w:asciiTheme="majorBidi" w:hAnsiTheme="majorBidi" w:cs="Times New Roman"/>
                <w:sz w:val="28"/>
                <w:szCs w:val="28"/>
                <w:rtl/>
              </w:rPr>
              <w:t>145281</w:t>
            </w:r>
          </w:p>
        </w:tc>
        <w:tc>
          <w:tcPr>
            <w:tcW w:w="0" w:type="dxa"/>
            <w:tcBorders>
              <w:top w:val="none" w:sz="0" w:space="0" w:color="auto"/>
              <w:bottom w:val="single" w:sz="24" w:space="0" w:color="FFFFFF" w:themeColor="background1"/>
            </w:tcBorders>
          </w:tcPr>
          <w:p w14:paraId="3E1F9CC0"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D93DEA">
              <w:rPr>
                <w:rFonts w:asciiTheme="majorBidi" w:hAnsiTheme="majorBidi" w:cs="Times New Roman"/>
                <w:sz w:val="28"/>
                <w:szCs w:val="28"/>
                <w:rtl/>
              </w:rPr>
              <w:t>3.37</w:t>
            </w:r>
          </w:p>
        </w:tc>
        <w:tc>
          <w:tcPr>
            <w:tcW w:w="0" w:type="dxa"/>
            <w:tcBorders>
              <w:top w:val="none" w:sz="0" w:space="0" w:color="auto"/>
              <w:bottom w:val="single" w:sz="24" w:space="0" w:color="FFFFFF" w:themeColor="background1"/>
            </w:tcBorders>
          </w:tcPr>
          <w:p w14:paraId="5DCD3D6D"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D93DEA">
              <w:rPr>
                <w:rFonts w:asciiTheme="majorBidi" w:hAnsiTheme="majorBidi" w:cs="Times New Roman"/>
                <w:sz w:val="28"/>
                <w:szCs w:val="28"/>
                <w:rtl/>
              </w:rPr>
              <w:t>0.069</w:t>
            </w:r>
          </w:p>
        </w:tc>
        <w:tc>
          <w:tcPr>
            <w:tcW w:w="0" w:type="dxa"/>
            <w:tcBorders>
              <w:top w:val="none" w:sz="0" w:space="0" w:color="auto"/>
              <w:bottom w:val="single" w:sz="24" w:space="0" w:color="FFFFFF" w:themeColor="background1"/>
            </w:tcBorders>
          </w:tcPr>
          <w:p w14:paraId="25BA69F9"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D93DEA">
              <w:rPr>
                <w:rFonts w:asciiTheme="majorBidi" w:hAnsiTheme="majorBidi" w:cs="Times New Roman"/>
                <w:sz w:val="28"/>
                <w:szCs w:val="28"/>
                <w:rtl/>
              </w:rPr>
              <w:t>0.035</w:t>
            </w:r>
          </w:p>
        </w:tc>
      </w:tr>
      <w:tr w:rsidR="007C4750" w14:paraId="734850F9" w14:textId="77777777" w:rsidTr="007C4750">
        <w:tc>
          <w:tcPr>
            <w:cnfStyle w:val="001000000000" w:firstRow="0" w:lastRow="0" w:firstColumn="1" w:lastColumn="0" w:oddVBand="0" w:evenVBand="0" w:oddHBand="0" w:evenHBand="0" w:firstRowFirstColumn="0" w:firstRowLastColumn="0" w:lastRowFirstColumn="0" w:lastRowLastColumn="0"/>
            <w:tcW w:w="0" w:type="dxa"/>
            <w:tcBorders>
              <w:top w:val="single" w:sz="24" w:space="0" w:color="FFFFFF" w:themeColor="background1"/>
              <w:bottom w:val="single" w:sz="24" w:space="0" w:color="FFFFFF" w:themeColor="background1"/>
            </w:tcBorders>
          </w:tcPr>
          <w:p w14:paraId="005B773B" w14:textId="77777777" w:rsidR="005C3125" w:rsidRDefault="005C3125" w:rsidP="00C42BEC">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الخلفية العلمية</w:t>
            </w:r>
          </w:p>
        </w:tc>
        <w:tc>
          <w:tcPr>
            <w:tcW w:w="0" w:type="dxa"/>
            <w:tcBorders>
              <w:top w:val="single" w:sz="24" w:space="0" w:color="FFFFFF" w:themeColor="background1"/>
              <w:bottom w:val="single" w:sz="24" w:space="0" w:color="FFFFFF" w:themeColor="background1"/>
            </w:tcBorders>
          </w:tcPr>
          <w:p w14:paraId="4FF9C54F" w14:textId="77777777" w:rsidR="005C312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D93DEA">
              <w:rPr>
                <w:rFonts w:asciiTheme="majorBidi" w:hAnsiTheme="majorBidi" w:cs="Times New Roman"/>
                <w:sz w:val="28"/>
                <w:szCs w:val="28"/>
                <w:rtl/>
              </w:rPr>
              <w:t>44269</w:t>
            </w:r>
          </w:p>
        </w:tc>
        <w:tc>
          <w:tcPr>
            <w:tcW w:w="0" w:type="dxa"/>
            <w:tcBorders>
              <w:top w:val="single" w:sz="24" w:space="0" w:color="FFFFFF" w:themeColor="background1"/>
              <w:bottom w:val="single" w:sz="24" w:space="0" w:color="FFFFFF" w:themeColor="background1"/>
            </w:tcBorders>
          </w:tcPr>
          <w:p w14:paraId="3C134E5A" w14:textId="77777777" w:rsidR="005C312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D93DEA">
              <w:rPr>
                <w:rFonts w:asciiTheme="majorBidi" w:hAnsiTheme="majorBidi" w:cs="Times New Roman"/>
                <w:sz w:val="28"/>
                <w:szCs w:val="28"/>
                <w:rtl/>
              </w:rPr>
              <w:t>1.0</w:t>
            </w:r>
            <w:r>
              <w:rPr>
                <w:rFonts w:asciiTheme="majorBidi" w:hAnsiTheme="majorBidi" w:cs="Times New Roman" w:hint="cs"/>
                <w:sz w:val="28"/>
                <w:szCs w:val="28"/>
                <w:rtl/>
              </w:rPr>
              <w:t>3</w:t>
            </w:r>
          </w:p>
        </w:tc>
        <w:tc>
          <w:tcPr>
            <w:tcW w:w="0" w:type="dxa"/>
            <w:tcBorders>
              <w:top w:val="single" w:sz="24" w:space="0" w:color="FFFFFF" w:themeColor="background1"/>
              <w:bottom w:val="single" w:sz="24" w:space="0" w:color="FFFFFF" w:themeColor="background1"/>
            </w:tcBorders>
          </w:tcPr>
          <w:p w14:paraId="4BB1B513" w14:textId="77777777" w:rsidR="005C312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D93DEA">
              <w:rPr>
                <w:rFonts w:asciiTheme="majorBidi" w:hAnsiTheme="majorBidi" w:cs="Times New Roman"/>
                <w:sz w:val="28"/>
                <w:szCs w:val="28"/>
                <w:rtl/>
              </w:rPr>
              <w:t>0.312</w:t>
            </w:r>
          </w:p>
        </w:tc>
        <w:tc>
          <w:tcPr>
            <w:tcW w:w="0" w:type="dxa"/>
            <w:tcBorders>
              <w:top w:val="single" w:sz="24" w:space="0" w:color="FFFFFF" w:themeColor="background1"/>
              <w:bottom w:val="single" w:sz="24" w:space="0" w:color="FFFFFF" w:themeColor="background1"/>
            </w:tcBorders>
          </w:tcPr>
          <w:p w14:paraId="7B7C86B2" w14:textId="77777777" w:rsidR="005C312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0.011</w:t>
            </w:r>
          </w:p>
        </w:tc>
      </w:tr>
      <w:tr w:rsidR="007C4750" w14:paraId="2D624DD0" w14:textId="77777777" w:rsidTr="007C47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single" w:sz="24" w:space="0" w:color="FFFFFF" w:themeColor="background1"/>
              <w:bottom w:val="single" w:sz="24" w:space="0" w:color="000000"/>
            </w:tcBorders>
          </w:tcPr>
          <w:p w14:paraId="38575978" w14:textId="77777777" w:rsidR="005C3125" w:rsidRDefault="005C3125" w:rsidP="00C42BEC">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الجنس*الخلفية العلمية</w:t>
            </w:r>
          </w:p>
        </w:tc>
        <w:tc>
          <w:tcPr>
            <w:tcW w:w="0" w:type="dxa"/>
            <w:tcBorders>
              <w:top w:val="single" w:sz="24" w:space="0" w:color="FFFFFF" w:themeColor="background1"/>
              <w:bottom w:val="single" w:sz="24" w:space="0" w:color="000000"/>
            </w:tcBorders>
          </w:tcPr>
          <w:p w14:paraId="0A10118F"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D93DEA">
              <w:rPr>
                <w:rFonts w:asciiTheme="majorBidi" w:hAnsiTheme="majorBidi" w:cs="Times New Roman"/>
                <w:sz w:val="28"/>
                <w:szCs w:val="28"/>
                <w:rtl/>
              </w:rPr>
              <w:t>138284</w:t>
            </w:r>
          </w:p>
        </w:tc>
        <w:tc>
          <w:tcPr>
            <w:tcW w:w="0" w:type="dxa"/>
            <w:tcBorders>
              <w:top w:val="single" w:sz="24" w:space="0" w:color="FFFFFF" w:themeColor="background1"/>
              <w:bottom w:val="single" w:sz="24" w:space="0" w:color="000000"/>
            </w:tcBorders>
          </w:tcPr>
          <w:p w14:paraId="257E60EF"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D93DEA">
              <w:rPr>
                <w:rFonts w:asciiTheme="majorBidi" w:hAnsiTheme="majorBidi" w:cs="Times New Roman"/>
                <w:sz w:val="28"/>
                <w:szCs w:val="28"/>
                <w:rtl/>
              </w:rPr>
              <w:t>3.21</w:t>
            </w:r>
          </w:p>
        </w:tc>
        <w:tc>
          <w:tcPr>
            <w:tcW w:w="0" w:type="dxa"/>
            <w:tcBorders>
              <w:top w:val="single" w:sz="24" w:space="0" w:color="FFFFFF" w:themeColor="background1"/>
              <w:bottom w:val="single" w:sz="24" w:space="0" w:color="000000"/>
            </w:tcBorders>
          </w:tcPr>
          <w:p w14:paraId="7C597D53"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D93DEA">
              <w:rPr>
                <w:rFonts w:asciiTheme="majorBidi" w:hAnsiTheme="majorBidi" w:cs="Times New Roman"/>
                <w:sz w:val="28"/>
                <w:szCs w:val="28"/>
                <w:rtl/>
              </w:rPr>
              <w:t>0.076</w:t>
            </w:r>
          </w:p>
        </w:tc>
        <w:tc>
          <w:tcPr>
            <w:tcW w:w="0" w:type="dxa"/>
            <w:tcBorders>
              <w:top w:val="single" w:sz="24" w:space="0" w:color="FFFFFF" w:themeColor="background1"/>
              <w:bottom w:val="single" w:sz="24" w:space="0" w:color="000000"/>
            </w:tcBorders>
          </w:tcPr>
          <w:p w14:paraId="1029C474"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0.033</w:t>
            </w:r>
          </w:p>
        </w:tc>
      </w:tr>
    </w:tbl>
    <w:p w14:paraId="2F4FFCD4" w14:textId="77777777" w:rsidR="005C3125" w:rsidRDefault="005C3125" w:rsidP="005C3125">
      <w:pPr>
        <w:spacing w:line="360" w:lineRule="auto"/>
        <w:jc w:val="center"/>
        <w:rPr>
          <w:rFonts w:asciiTheme="majorBidi" w:hAnsiTheme="majorBidi" w:cstheme="majorBidi"/>
          <w:sz w:val="28"/>
          <w:szCs w:val="28"/>
          <w:rtl/>
        </w:rPr>
      </w:pPr>
    </w:p>
    <w:p w14:paraId="2AA329CF" w14:textId="42FFEE62" w:rsidR="005C3125" w:rsidRPr="00F0748A" w:rsidRDefault="005C3125" w:rsidP="00A03816">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 xml:space="preserve">تشير </w:t>
      </w:r>
      <w:r w:rsidR="006C50CC">
        <w:rPr>
          <w:rFonts w:asciiTheme="majorBidi" w:hAnsiTheme="majorBidi" w:cstheme="majorBidi" w:hint="cs"/>
          <w:sz w:val="28"/>
          <w:szCs w:val="28"/>
          <w:rtl/>
        </w:rPr>
        <w:t>ال</w:t>
      </w:r>
      <w:r>
        <w:rPr>
          <w:rFonts w:asciiTheme="majorBidi" w:hAnsiTheme="majorBidi" w:cstheme="majorBidi" w:hint="cs"/>
          <w:sz w:val="28"/>
          <w:szCs w:val="28"/>
          <w:rtl/>
        </w:rPr>
        <w:t xml:space="preserve">نتائج إلى أن متغير الجنس (ذكور بمتوسط حسابي=310.2، وانحراف معياري=259، وإناث بمتوسط حسابي=246.2، وانحراف معياري=184.1) قد كانت نتائج إجاباتهم حول مستوى إدراك الخطر عند الالتزام بالتعليمات في الفترة الأولى </w:t>
      </w:r>
      <w:r>
        <w:rPr>
          <w:rFonts w:asciiTheme="majorBidi" w:hAnsiTheme="majorBidi" w:cstheme="majorBidi"/>
          <w:sz w:val="28"/>
          <w:szCs w:val="28"/>
        </w:rPr>
        <w:t>(F</w:t>
      </w:r>
      <w:r>
        <w:rPr>
          <w:rFonts w:asciiTheme="majorBidi" w:hAnsiTheme="majorBidi" w:cstheme="majorBidi"/>
          <w:sz w:val="28"/>
          <w:szCs w:val="28"/>
          <w:vertAlign w:val="subscript"/>
        </w:rPr>
        <w:t>(1,93)</w:t>
      </w:r>
      <w:r>
        <w:rPr>
          <w:rFonts w:asciiTheme="majorBidi" w:hAnsiTheme="majorBidi" w:cstheme="majorBidi"/>
          <w:sz w:val="28"/>
          <w:szCs w:val="28"/>
        </w:rPr>
        <w:t>=3.37, P=0.069, Eta</w:t>
      </w:r>
      <w:r>
        <w:rPr>
          <w:rFonts w:asciiTheme="majorBidi" w:hAnsiTheme="majorBidi" w:cstheme="majorBidi"/>
          <w:sz w:val="28"/>
          <w:szCs w:val="28"/>
          <w:vertAlign w:val="superscript"/>
        </w:rPr>
        <w:t>2</w:t>
      </w:r>
      <w:r>
        <w:rPr>
          <w:rFonts w:asciiTheme="majorBidi" w:hAnsiTheme="majorBidi" w:cstheme="majorBidi"/>
          <w:sz w:val="28"/>
          <w:szCs w:val="28"/>
        </w:rPr>
        <w:t>=0.035)</w:t>
      </w:r>
      <w:r>
        <w:rPr>
          <w:rFonts w:asciiTheme="majorBidi" w:hAnsiTheme="majorBidi" w:cstheme="majorBidi" w:hint="cs"/>
          <w:sz w:val="28"/>
          <w:szCs w:val="28"/>
          <w:rtl/>
        </w:rPr>
        <w:t xml:space="preserve">، وإلى أن متغير الخلفية العلمية (الإنسانية بمتوسط حسابي=255.4، وانحراف معياري=195.5، والعلمية بمتوسط حسابي=292.6، وانحراف معياري=247.4) قد كانت نتائج إجاباتهم حول مستوى إدراك الخطر عند الالتزام بالتعليمات في الفترة الأولى </w:t>
      </w:r>
      <w:r>
        <w:rPr>
          <w:rFonts w:asciiTheme="majorBidi" w:hAnsiTheme="majorBidi" w:cstheme="majorBidi"/>
          <w:sz w:val="28"/>
          <w:szCs w:val="28"/>
        </w:rPr>
        <w:t>(F</w:t>
      </w:r>
      <w:r>
        <w:rPr>
          <w:rFonts w:asciiTheme="majorBidi" w:hAnsiTheme="majorBidi" w:cstheme="majorBidi"/>
          <w:sz w:val="28"/>
          <w:szCs w:val="28"/>
          <w:vertAlign w:val="subscript"/>
        </w:rPr>
        <w:t>(1,93)</w:t>
      </w:r>
      <w:r>
        <w:rPr>
          <w:rFonts w:asciiTheme="majorBidi" w:hAnsiTheme="majorBidi" w:cstheme="majorBidi"/>
          <w:sz w:val="28"/>
          <w:szCs w:val="28"/>
        </w:rPr>
        <w:t>=1.03, P=0.3</w:t>
      </w:r>
      <w:r w:rsidR="00A03816">
        <w:rPr>
          <w:rFonts w:asciiTheme="majorBidi" w:hAnsiTheme="majorBidi" w:cstheme="majorBidi"/>
          <w:sz w:val="28"/>
          <w:szCs w:val="28"/>
        </w:rPr>
        <w:t>12</w:t>
      </w:r>
      <w:r>
        <w:rPr>
          <w:rFonts w:asciiTheme="majorBidi" w:hAnsiTheme="majorBidi" w:cstheme="majorBidi"/>
          <w:sz w:val="28"/>
          <w:szCs w:val="28"/>
        </w:rPr>
        <w:t>, Eta</w:t>
      </w:r>
      <w:r>
        <w:rPr>
          <w:rFonts w:asciiTheme="majorBidi" w:hAnsiTheme="majorBidi" w:cstheme="majorBidi"/>
          <w:sz w:val="28"/>
          <w:szCs w:val="28"/>
          <w:vertAlign w:val="superscript"/>
        </w:rPr>
        <w:t>2</w:t>
      </w:r>
      <w:r>
        <w:rPr>
          <w:rFonts w:asciiTheme="majorBidi" w:hAnsiTheme="majorBidi" w:cstheme="majorBidi"/>
          <w:sz w:val="28"/>
          <w:szCs w:val="28"/>
        </w:rPr>
        <w:t>=0.011)</w:t>
      </w:r>
      <w:r>
        <w:rPr>
          <w:rFonts w:asciiTheme="majorBidi" w:hAnsiTheme="majorBidi" w:cstheme="majorBidi" w:hint="cs"/>
          <w:sz w:val="28"/>
          <w:szCs w:val="28"/>
          <w:rtl/>
          <w:lang w:bidi="ar-JO"/>
        </w:rPr>
        <w:t xml:space="preserve">، وقد كانت نتائج التداخل بين المتغيرات </w:t>
      </w:r>
      <w:r>
        <w:rPr>
          <w:rFonts w:asciiTheme="majorBidi" w:hAnsiTheme="majorBidi" w:cstheme="majorBidi"/>
          <w:sz w:val="28"/>
          <w:szCs w:val="28"/>
        </w:rPr>
        <w:t>(F</w:t>
      </w:r>
      <w:r>
        <w:rPr>
          <w:rFonts w:asciiTheme="majorBidi" w:hAnsiTheme="majorBidi" w:cstheme="majorBidi"/>
          <w:sz w:val="28"/>
          <w:szCs w:val="28"/>
          <w:vertAlign w:val="subscript"/>
        </w:rPr>
        <w:t>(1,93)</w:t>
      </w:r>
      <w:r>
        <w:rPr>
          <w:rFonts w:asciiTheme="majorBidi" w:hAnsiTheme="majorBidi" w:cstheme="majorBidi"/>
          <w:sz w:val="28"/>
          <w:szCs w:val="28"/>
        </w:rPr>
        <w:t>=3.21, P=0.073, Eta</w:t>
      </w:r>
      <w:r>
        <w:rPr>
          <w:rFonts w:asciiTheme="majorBidi" w:hAnsiTheme="majorBidi" w:cstheme="majorBidi"/>
          <w:sz w:val="28"/>
          <w:szCs w:val="28"/>
          <w:vertAlign w:val="superscript"/>
        </w:rPr>
        <w:t>2</w:t>
      </w:r>
      <w:r>
        <w:rPr>
          <w:rFonts w:asciiTheme="majorBidi" w:hAnsiTheme="majorBidi" w:cstheme="majorBidi"/>
          <w:sz w:val="28"/>
          <w:szCs w:val="28"/>
        </w:rPr>
        <w:t>=0.033)</w:t>
      </w:r>
      <w:r>
        <w:rPr>
          <w:rFonts w:asciiTheme="majorBidi" w:hAnsiTheme="majorBidi" w:cstheme="majorBidi" w:hint="cs"/>
          <w:sz w:val="28"/>
          <w:szCs w:val="28"/>
          <w:rtl/>
        </w:rPr>
        <w:t>، وبالتالي لا يوجد أي تأثير أساسي أو داخلي بين المتغيرات، وبالاعتماد على مستوى الدلالة (</w:t>
      </w:r>
      <w:r>
        <w:rPr>
          <w:rFonts w:asciiTheme="majorBidi" w:hAnsiTheme="majorBidi" w:cstheme="majorBidi"/>
          <w:sz w:val="28"/>
          <w:szCs w:val="28"/>
        </w:rPr>
        <w:t>SIG</w:t>
      </w:r>
      <w:r>
        <w:rPr>
          <w:rFonts w:asciiTheme="majorBidi" w:hAnsiTheme="majorBidi" w:cstheme="majorBidi" w:hint="cs"/>
          <w:sz w:val="28"/>
          <w:szCs w:val="28"/>
          <w:rtl/>
        </w:rPr>
        <w:t>) فأن الجدول (</w:t>
      </w:r>
      <w:r w:rsidR="00750004">
        <w:rPr>
          <w:rFonts w:asciiTheme="majorBidi" w:hAnsiTheme="majorBidi" w:cstheme="majorBidi" w:hint="cs"/>
          <w:sz w:val="28"/>
          <w:szCs w:val="28"/>
          <w:rtl/>
        </w:rPr>
        <w:t>١٠</w:t>
      </w:r>
      <w:r>
        <w:rPr>
          <w:rFonts w:asciiTheme="majorBidi" w:hAnsiTheme="majorBidi" w:cstheme="majorBidi" w:hint="cs"/>
          <w:sz w:val="28"/>
          <w:szCs w:val="28"/>
          <w:rtl/>
        </w:rPr>
        <w:t xml:space="preserve">) يشير لعدم </w:t>
      </w:r>
      <w:r w:rsidR="007B0772">
        <w:rPr>
          <w:rFonts w:asciiTheme="majorBidi" w:hAnsiTheme="majorBidi" w:cstheme="majorBidi" w:hint="cs"/>
          <w:sz w:val="28"/>
          <w:szCs w:val="28"/>
          <w:rtl/>
        </w:rPr>
        <w:t>تسجيل</w:t>
      </w:r>
      <w:r>
        <w:rPr>
          <w:rFonts w:asciiTheme="majorBidi" w:hAnsiTheme="majorBidi" w:cstheme="majorBidi" w:hint="cs"/>
          <w:sz w:val="28"/>
          <w:szCs w:val="28"/>
          <w:rtl/>
        </w:rPr>
        <w:t xml:space="preserve"> فروق ذات دلالة إحصائية في إدراك الخطر </w:t>
      </w:r>
      <w:r w:rsidR="007B0772">
        <w:rPr>
          <w:rFonts w:asciiTheme="majorBidi" w:hAnsiTheme="majorBidi" w:cstheme="majorBidi" w:hint="cs"/>
          <w:sz w:val="28"/>
          <w:szCs w:val="28"/>
          <w:rtl/>
        </w:rPr>
        <w:t xml:space="preserve">ترجع </w:t>
      </w:r>
      <w:r>
        <w:rPr>
          <w:rFonts w:asciiTheme="majorBidi" w:hAnsiTheme="majorBidi" w:cstheme="majorBidi" w:hint="cs"/>
          <w:sz w:val="28"/>
          <w:szCs w:val="28"/>
          <w:rtl/>
        </w:rPr>
        <w:t xml:space="preserve">لمتغيرات الجنس أو الخلفية العلمية، حيث مستوى الدلالة لمتغير الجنس (0.069) </w:t>
      </w:r>
      <w:r>
        <w:rPr>
          <w:rFonts w:asciiTheme="majorBidi" w:hAnsiTheme="majorBidi" w:cstheme="majorBidi" w:hint="cs"/>
          <w:sz w:val="28"/>
          <w:szCs w:val="28"/>
          <w:rtl/>
        </w:rPr>
        <w:lastRenderedPageBreak/>
        <w:t xml:space="preserve">ومستوى الدلالة لمتغير الخلفية العلمية (0.312)، </w:t>
      </w:r>
      <w:r w:rsidR="0084629D">
        <w:rPr>
          <w:rFonts w:asciiTheme="majorBidi" w:hAnsiTheme="majorBidi" w:cstheme="majorBidi" w:hint="cs"/>
          <w:sz w:val="28"/>
          <w:szCs w:val="28"/>
          <w:rtl/>
        </w:rPr>
        <w:t>ومستوى</w:t>
      </w:r>
      <w:r>
        <w:rPr>
          <w:rFonts w:asciiTheme="majorBidi" w:hAnsiTheme="majorBidi" w:cstheme="majorBidi" w:hint="cs"/>
          <w:sz w:val="28"/>
          <w:szCs w:val="28"/>
          <w:rtl/>
        </w:rPr>
        <w:t xml:space="preserve"> الدلالة المتداخل بين المتغيرات (</w:t>
      </w:r>
      <w:r>
        <w:rPr>
          <w:rFonts w:asciiTheme="majorBidi" w:hAnsiTheme="majorBidi" w:cstheme="majorBidi"/>
          <w:sz w:val="28"/>
          <w:szCs w:val="28"/>
        </w:rPr>
        <w:t>I</w:t>
      </w:r>
      <w:r w:rsidRPr="006D71A2">
        <w:rPr>
          <w:rFonts w:asciiTheme="majorBidi" w:hAnsiTheme="majorBidi" w:cstheme="majorBidi"/>
          <w:sz w:val="28"/>
          <w:szCs w:val="28"/>
        </w:rPr>
        <w:t>nteraction</w:t>
      </w:r>
      <w:r>
        <w:rPr>
          <w:rFonts w:asciiTheme="majorBidi" w:hAnsiTheme="majorBidi" w:cstheme="majorBidi" w:hint="cs"/>
          <w:sz w:val="28"/>
          <w:szCs w:val="28"/>
          <w:rtl/>
        </w:rPr>
        <w:t>=0.</w:t>
      </w:r>
      <w:r w:rsidR="00A03816">
        <w:rPr>
          <w:rFonts w:asciiTheme="majorBidi" w:hAnsiTheme="majorBidi" w:cstheme="majorBidi" w:hint="cs"/>
          <w:sz w:val="28"/>
          <w:szCs w:val="28"/>
          <w:rtl/>
        </w:rPr>
        <w:t>0</w:t>
      </w:r>
      <w:r>
        <w:rPr>
          <w:rFonts w:asciiTheme="majorBidi" w:hAnsiTheme="majorBidi" w:cstheme="majorBidi" w:hint="cs"/>
          <w:sz w:val="28"/>
          <w:szCs w:val="28"/>
          <w:rtl/>
        </w:rPr>
        <w:t>76)، وهم أكثر من مستوى دلالة ألفا (0.05)، وعليه تم قبول الفرضية.</w:t>
      </w:r>
    </w:p>
    <w:p w14:paraId="5087A70A" w14:textId="77777777" w:rsidR="005C3125" w:rsidRDefault="005C3125" w:rsidP="005C3125">
      <w:pPr>
        <w:spacing w:line="360" w:lineRule="auto"/>
        <w:jc w:val="both"/>
        <w:rPr>
          <w:rFonts w:asciiTheme="majorBidi" w:hAnsiTheme="majorBidi" w:cstheme="majorBidi"/>
          <w:sz w:val="28"/>
          <w:szCs w:val="28"/>
          <w:rtl/>
        </w:rPr>
      </w:pPr>
    </w:p>
    <w:p w14:paraId="7F20175A" w14:textId="77777777" w:rsidR="005C3125" w:rsidRDefault="005C3125" w:rsidP="005C3125">
      <w:pPr>
        <w:spacing w:line="360" w:lineRule="auto"/>
        <w:jc w:val="both"/>
        <w:rPr>
          <w:rFonts w:asciiTheme="majorBidi" w:hAnsiTheme="majorBidi" w:cstheme="majorBidi"/>
          <w:sz w:val="28"/>
          <w:szCs w:val="28"/>
        </w:rPr>
      </w:pPr>
    </w:p>
    <w:p w14:paraId="0D2CC70B" w14:textId="77777777" w:rsidR="005C3125" w:rsidRPr="003068FB" w:rsidRDefault="005C3125" w:rsidP="005C3125">
      <w:pPr>
        <w:spacing w:line="360" w:lineRule="auto"/>
        <w:jc w:val="both"/>
        <w:rPr>
          <w:rFonts w:asciiTheme="majorBidi" w:hAnsiTheme="majorBidi" w:cstheme="majorBidi"/>
          <w:b/>
          <w:bCs/>
          <w:sz w:val="28"/>
          <w:szCs w:val="28"/>
          <w:rtl/>
        </w:rPr>
      </w:pPr>
      <w:r>
        <w:rPr>
          <w:rFonts w:asciiTheme="majorBidi" w:hAnsiTheme="majorBidi" w:cstheme="majorBidi" w:hint="cs"/>
          <w:b/>
          <w:bCs/>
          <w:sz w:val="28"/>
          <w:szCs w:val="28"/>
          <w:rtl/>
        </w:rPr>
        <w:t>الفرضية الخامسة</w:t>
      </w:r>
    </w:p>
    <w:p w14:paraId="09DCA154" w14:textId="18B089DE" w:rsidR="005C3125" w:rsidRDefault="005C3125" w:rsidP="00AD25CF">
      <w:pPr>
        <w:spacing w:line="360" w:lineRule="auto"/>
        <w:jc w:val="both"/>
        <w:rPr>
          <w:rFonts w:asciiTheme="majorBidi" w:hAnsiTheme="majorBidi" w:cstheme="majorBidi"/>
          <w:sz w:val="28"/>
          <w:szCs w:val="28"/>
          <w:rtl/>
        </w:rPr>
      </w:pPr>
      <w:r w:rsidRPr="003068FB">
        <w:rPr>
          <w:rFonts w:asciiTheme="majorBidi" w:hAnsiTheme="majorBidi" w:cstheme="majorBidi" w:hint="cs"/>
          <w:sz w:val="28"/>
          <w:szCs w:val="28"/>
          <w:rtl/>
        </w:rPr>
        <w:t xml:space="preserve">نصت الفرضية على أنه </w:t>
      </w:r>
      <w:r w:rsidR="00AD25CF" w:rsidRPr="00AD25CF">
        <w:rPr>
          <w:rFonts w:asciiTheme="majorBidi" w:hAnsiTheme="majorBidi" w:cs="Times New Roman"/>
          <w:sz w:val="28"/>
          <w:szCs w:val="28"/>
          <w:rtl/>
        </w:rPr>
        <w:t>" لا توجد فروق ذات دلالة إحصائية في متوسطات إدراك الخطر عند مستوى (</w:t>
      </w:r>
      <w:r w:rsidR="00AD25CF" w:rsidRPr="00AD25CF">
        <w:rPr>
          <w:rFonts w:asciiTheme="majorBidi" w:hAnsiTheme="majorBidi" w:cstheme="majorBidi"/>
          <w:sz w:val="28"/>
          <w:szCs w:val="28"/>
        </w:rPr>
        <w:t>α ≤ 0.05</w:t>
      </w:r>
      <w:r w:rsidR="00AD25CF" w:rsidRPr="00AD25CF">
        <w:rPr>
          <w:rFonts w:asciiTheme="majorBidi" w:hAnsiTheme="majorBidi" w:cs="Times New Roman"/>
          <w:sz w:val="28"/>
          <w:szCs w:val="28"/>
          <w:rtl/>
        </w:rPr>
        <w:t>). عند الالتزام بالتعليمات في الفترة الثانية تعزى لم</w:t>
      </w:r>
      <w:r w:rsidR="00AD25CF">
        <w:rPr>
          <w:rFonts w:asciiTheme="majorBidi" w:hAnsiTheme="majorBidi" w:cs="Times New Roman"/>
          <w:sz w:val="28"/>
          <w:szCs w:val="28"/>
          <w:rtl/>
        </w:rPr>
        <w:t>تغيرات (الجنس، الخلفية العلمية)</w:t>
      </w:r>
      <w:r w:rsidR="00DF4EBB" w:rsidRPr="00DF4EBB">
        <w:rPr>
          <w:rFonts w:asciiTheme="majorBidi" w:hAnsiTheme="majorBidi" w:cs="Times New Roman"/>
          <w:sz w:val="28"/>
          <w:szCs w:val="28"/>
          <w:rtl/>
        </w:rPr>
        <w:t>"</w:t>
      </w:r>
      <w:r w:rsidR="00AD25CF">
        <w:rPr>
          <w:rFonts w:asciiTheme="majorBidi" w:hAnsiTheme="majorBidi" w:cs="Times New Roman" w:hint="cs"/>
          <w:sz w:val="28"/>
          <w:szCs w:val="28"/>
          <w:rtl/>
        </w:rPr>
        <w:t xml:space="preserve"> </w:t>
      </w:r>
      <w:r w:rsidR="00DF4EBB" w:rsidRPr="00DF4EBB">
        <w:rPr>
          <w:rFonts w:asciiTheme="majorBidi" w:hAnsiTheme="majorBidi" w:cs="Times New Roman"/>
          <w:sz w:val="28"/>
          <w:szCs w:val="28"/>
          <w:rtl/>
        </w:rPr>
        <w:t>وللتحقق من صحة الفرضية وفق متغيري الجنس والخلفية العلمية، تم استخدام اختبار تحليل التباين الثنائي (</w:t>
      </w:r>
      <w:r w:rsidR="00DF4EBB" w:rsidRPr="00DF4EBB">
        <w:rPr>
          <w:rFonts w:asciiTheme="majorBidi" w:hAnsiTheme="majorBidi" w:cstheme="majorBidi"/>
          <w:sz w:val="28"/>
          <w:szCs w:val="28"/>
        </w:rPr>
        <w:t>Two-Way ANOVA</w:t>
      </w:r>
      <w:r w:rsidR="00DF4EBB" w:rsidRPr="00DF4EBB">
        <w:rPr>
          <w:rFonts w:asciiTheme="majorBidi" w:hAnsiTheme="majorBidi" w:cs="Times New Roman"/>
          <w:sz w:val="28"/>
          <w:szCs w:val="28"/>
          <w:rtl/>
        </w:rPr>
        <w:t>)، وقد عرضت النتائج في الجدول (11) والجدول (12).</w:t>
      </w:r>
    </w:p>
    <w:p w14:paraId="7025CD0F" w14:textId="77777777" w:rsidR="00FD7095" w:rsidRDefault="00D13A4A">
      <w:pPr>
        <w:spacing w:line="360" w:lineRule="auto"/>
        <w:jc w:val="both"/>
        <w:rPr>
          <w:rFonts w:asciiTheme="majorBidi" w:hAnsiTheme="majorBidi" w:cstheme="majorBidi"/>
          <w:b/>
          <w:bCs/>
          <w:sz w:val="28"/>
          <w:szCs w:val="28"/>
          <w:rtl/>
        </w:rPr>
      </w:pPr>
      <w:r w:rsidRPr="00D13A4A">
        <w:rPr>
          <w:rFonts w:asciiTheme="majorBidi" w:hAnsiTheme="majorBidi" w:cstheme="majorBidi" w:hint="cs"/>
          <w:b/>
          <w:bCs/>
          <w:sz w:val="28"/>
          <w:szCs w:val="28"/>
          <w:rtl/>
        </w:rPr>
        <w:t>جدول</w:t>
      </w:r>
      <w:r w:rsidRPr="00D13A4A">
        <w:rPr>
          <w:rFonts w:asciiTheme="majorBidi" w:hAnsiTheme="majorBidi" w:cstheme="majorBidi"/>
          <w:b/>
          <w:bCs/>
          <w:sz w:val="28"/>
          <w:szCs w:val="28"/>
          <w:rtl/>
        </w:rPr>
        <w:t xml:space="preserve"> (١١) </w:t>
      </w:r>
      <w:r w:rsidRPr="00D13A4A">
        <w:rPr>
          <w:rFonts w:asciiTheme="majorBidi" w:hAnsiTheme="majorBidi" w:cstheme="majorBidi" w:hint="cs"/>
          <w:b/>
          <w:bCs/>
          <w:sz w:val="28"/>
          <w:szCs w:val="28"/>
          <w:rtl/>
        </w:rPr>
        <w:t>المتوسطات</w:t>
      </w:r>
      <w:r w:rsidRPr="00D13A4A">
        <w:rPr>
          <w:rFonts w:asciiTheme="majorBidi" w:hAnsiTheme="majorBidi" w:cstheme="majorBidi"/>
          <w:b/>
          <w:bCs/>
          <w:sz w:val="28"/>
          <w:szCs w:val="28"/>
          <w:rtl/>
        </w:rPr>
        <w:t xml:space="preserve"> الحسابية والانحرافات المعيارية لإجابات العينة في إدراك الخطر عند الالتزام بالتعليمات بالفترة الثانية حسب متغيرات الجنس والخلفية العلمية</w:t>
      </w:r>
    </w:p>
    <w:tbl>
      <w:tblPr>
        <w:tblStyle w:val="PlainTable21"/>
        <w:bidiVisual/>
        <w:tblW w:w="0" w:type="auto"/>
        <w:tblBorders>
          <w:top w:val="single" w:sz="24" w:space="0" w:color="000000"/>
          <w:bottom w:val="single" w:sz="24" w:space="0" w:color="000000"/>
          <w:insideH w:val="single" w:sz="24" w:space="0" w:color="000000" w:themeColor="text1"/>
        </w:tblBorders>
        <w:tblLook w:val="04A0" w:firstRow="1" w:lastRow="0" w:firstColumn="1" w:lastColumn="0" w:noHBand="0" w:noVBand="1"/>
      </w:tblPr>
      <w:tblGrid>
        <w:gridCol w:w="1672"/>
        <w:gridCol w:w="1671"/>
        <w:gridCol w:w="1711"/>
        <w:gridCol w:w="1749"/>
        <w:gridCol w:w="1473"/>
      </w:tblGrid>
      <w:tr w:rsidR="007C4750" w14:paraId="16A5D6A3" w14:textId="77777777" w:rsidTr="007C47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single" w:sz="24" w:space="0" w:color="000000"/>
              <w:left w:val="single" w:sz="24" w:space="0" w:color="FFFFFF" w:themeColor="background1"/>
              <w:bottom w:val="single" w:sz="18" w:space="0" w:color="000000"/>
              <w:right w:val="single" w:sz="24" w:space="0" w:color="FFFFFF" w:themeColor="background1"/>
            </w:tcBorders>
          </w:tcPr>
          <w:p w14:paraId="7538A578"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 xml:space="preserve">الجنس </w:t>
            </w:r>
          </w:p>
        </w:tc>
        <w:tc>
          <w:tcPr>
            <w:tcW w:w="0" w:type="dxa"/>
            <w:tcBorders>
              <w:top w:val="single" w:sz="24" w:space="0" w:color="000000"/>
              <w:left w:val="single" w:sz="24" w:space="0" w:color="FFFFFF" w:themeColor="background1"/>
              <w:bottom w:val="single" w:sz="18" w:space="0" w:color="000000"/>
              <w:right w:val="single" w:sz="24" w:space="0" w:color="FFFFFF" w:themeColor="background1"/>
            </w:tcBorders>
          </w:tcPr>
          <w:p w14:paraId="1930D186" w14:textId="77777777" w:rsidR="005C3125" w:rsidRDefault="005C3125" w:rsidP="00C42BEC">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الخلفية العلمية</w:t>
            </w:r>
          </w:p>
        </w:tc>
        <w:tc>
          <w:tcPr>
            <w:tcW w:w="0" w:type="dxa"/>
            <w:tcBorders>
              <w:top w:val="single" w:sz="24" w:space="0" w:color="000000"/>
              <w:left w:val="single" w:sz="24" w:space="0" w:color="FFFFFF" w:themeColor="background1"/>
              <w:bottom w:val="single" w:sz="18" w:space="0" w:color="000000"/>
            </w:tcBorders>
          </w:tcPr>
          <w:p w14:paraId="00E2CEEF" w14:textId="77777777" w:rsidR="005C3125" w:rsidRDefault="005C3125" w:rsidP="00C42BEC">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المتوسط الحسابي</w:t>
            </w:r>
          </w:p>
        </w:tc>
        <w:tc>
          <w:tcPr>
            <w:tcW w:w="0" w:type="dxa"/>
            <w:tcBorders>
              <w:top w:val="single" w:sz="24" w:space="0" w:color="000000"/>
              <w:bottom w:val="single" w:sz="18" w:space="0" w:color="000000"/>
            </w:tcBorders>
          </w:tcPr>
          <w:p w14:paraId="182964B8" w14:textId="77777777" w:rsidR="005C3125" w:rsidRDefault="005C3125" w:rsidP="00C42BEC">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الانحراف المعياري</w:t>
            </w:r>
          </w:p>
        </w:tc>
        <w:tc>
          <w:tcPr>
            <w:tcW w:w="0" w:type="dxa"/>
            <w:tcBorders>
              <w:top w:val="single" w:sz="24" w:space="0" w:color="000000"/>
              <w:bottom w:val="single" w:sz="18" w:space="0" w:color="000000"/>
            </w:tcBorders>
          </w:tcPr>
          <w:p w14:paraId="07099BAC" w14:textId="77777777" w:rsidR="005C3125" w:rsidRDefault="005C3125" w:rsidP="00C42BEC">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العدد</w:t>
            </w:r>
          </w:p>
        </w:tc>
      </w:tr>
      <w:tr w:rsidR="007C4750" w14:paraId="050AAC90" w14:textId="77777777" w:rsidTr="007C47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vMerge w:val="restart"/>
            <w:tcBorders>
              <w:top w:val="single" w:sz="18" w:space="0" w:color="000000"/>
              <w:left w:val="single" w:sz="24" w:space="0" w:color="FFFFFF" w:themeColor="background1"/>
              <w:bottom w:val="single" w:sz="18" w:space="0" w:color="000000"/>
            </w:tcBorders>
          </w:tcPr>
          <w:p w14:paraId="7327EF6F"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 xml:space="preserve">ذكر </w:t>
            </w:r>
          </w:p>
        </w:tc>
        <w:tc>
          <w:tcPr>
            <w:tcW w:w="1812" w:type="dxa"/>
            <w:tcBorders>
              <w:top w:val="single" w:sz="18" w:space="0" w:color="000000"/>
              <w:bottom w:val="single" w:sz="18" w:space="0" w:color="000000"/>
            </w:tcBorders>
          </w:tcPr>
          <w:p w14:paraId="5E197111"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إنسانية</w:t>
            </w:r>
          </w:p>
        </w:tc>
        <w:tc>
          <w:tcPr>
            <w:tcW w:w="1859" w:type="dxa"/>
            <w:tcBorders>
              <w:top w:val="single" w:sz="18" w:space="0" w:color="000000"/>
              <w:bottom w:val="single" w:sz="18" w:space="0" w:color="000000"/>
            </w:tcBorders>
          </w:tcPr>
          <w:p w14:paraId="11138573"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3F2121">
              <w:rPr>
                <w:rFonts w:asciiTheme="majorBidi" w:hAnsiTheme="majorBidi" w:cs="Times New Roman"/>
                <w:sz w:val="28"/>
                <w:szCs w:val="28"/>
                <w:rtl/>
              </w:rPr>
              <w:t>216.3</w:t>
            </w:r>
          </w:p>
        </w:tc>
        <w:tc>
          <w:tcPr>
            <w:tcW w:w="1894" w:type="dxa"/>
            <w:tcBorders>
              <w:top w:val="single" w:sz="18" w:space="0" w:color="000000"/>
              <w:bottom w:val="single" w:sz="18" w:space="0" w:color="000000"/>
            </w:tcBorders>
          </w:tcPr>
          <w:p w14:paraId="34F35250"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3F2121">
              <w:rPr>
                <w:rFonts w:asciiTheme="majorBidi" w:hAnsiTheme="majorBidi" w:cs="Times New Roman"/>
                <w:sz w:val="28"/>
                <w:szCs w:val="28"/>
                <w:rtl/>
              </w:rPr>
              <w:t>246.7</w:t>
            </w:r>
          </w:p>
        </w:tc>
        <w:tc>
          <w:tcPr>
            <w:tcW w:w="1642" w:type="dxa"/>
            <w:tcBorders>
              <w:top w:val="single" w:sz="18" w:space="0" w:color="000000"/>
              <w:bottom w:val="single" w:sz="18" w:space="0" w:color="000000"/>
            </w:tcBorders>
          </w:tcPr>
          <w:p w14:paraId="75A9901D"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18</w:t>
            </w:r>
          </w:p>
        </w:tc>
      </w:tr>
      <w:tr w:rsidR="005C3125" w14:paraId="1E4A5A95" w14:textId="77777777" w:rsidTr="007C4750">
        <w:tc>
          <w:tcPr>
            <w:cnfStyle w:val="001000000000" w:firstRow="0" w:lastRow="0" w:firstColumn="1" w:lastColumn="0" w:oddVBand="0" w:evenVBand="0" w:oddHBand="0" w:evenHBand="0" w:firstRowFirstColumn="0" w:firstRowLastColumn="0" w:lastRowFirstColumn="0" w:lastRowLastColumn="0"/>
            <w:tcW w:w="0" w:type="dxa"/>
            <w:vMerge/>
            <w:tcBorders>
              <w:top w:val="single" w:sz="18" w:space="0" w:color="000000"/>
              <w:left w:val="single" w:sz="24" w:space="0" w:color="FFFFFF" w:themeColor="background1"/>
              <w:bottom w:val="single" w:sz="18" w:space="0" w:color="000000"/>
            </w:tcBorders>
          </w:tcPr>
          <w:p w14:paraId="058AC5BE" w14:textId="77777777" w:rsidR="005C3125" w:rsidRDefault="005C3125" w:rsidP="00C42BEC">
            <w:pPr>
              <w:spacing w:line="360" w:lineRule="auto"/>
              <w:jc w:val="both"/>
              <w:rPr>
                <w:rFonts w:asciiTheme="majorBidi" w:hAnsiTheme="majorBidi" w:cstheme="majorBidi"/>
                <w:sz w:val="28"/>
                <w:szCs w:val="28"/>
                <w:rtl/>
              </w:rPr>
            </w:pPr>
          </w:p>
        </w:tc>
        <w:tc>
          <w:tcPr>
            <w:tcW w:w="0" w:type="dxa"/>
            <w:tcBorders>
              <w:top w:val="single" w:sz="18" w:space="0" w:color="000000"/>
              <w:bottom w:val="single" w:sz="18" w:space="0" w:color="000000"/>
            </w:tcBorders>
          </w:tcPr>
          <w:p w14:paraId="37D0AAB1"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علمية</w:t>
            </w:r>
          </w:p>
        </w:tc>
        <w:tc>
          <w:tcPr>
            <w:tcW w:w="0" w:type="dxa"/>
            <w:tcBorders>
              <w:top w:val="single" w:sz="18" w:space="0" w:color="000000"/>
              <w:bottom w:val="single" w:sz="18" w:space="0" w:color="000000"/>
            </w:tcBorders>
          </w:tcPr>
          <w:p w14:paraId="5B3129A2"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3F2121">
              <w:rPr>
                <w:rFonts w:asciiTheme="majorBidi" w:hAnsiTheme="majorBidi" w:cs="Times New Roman"/>
                <w:sz w:val="28"/>
                <w:szCs w:val="28"/>
                <w:rtl/>
              </w:rPr>
              <w:t>367.3</w:t>
            </w:r>
          </w:p>
        </w:tc>
        <w:tc>
          <w:tcPr>
            <w:tcW w:w="0" w:type="dxa"/>
            <w:tcBorders>
              <w:top w:val="single" w:sz="18" w:space="0" w:color="000000"/>
              <w:bottom w:val="single" w:sz="18" w:space="0" w:color="000000"/>
            </w:tcBorders>
          </w:tcPr>
          <w:p w14:paraId="081703D2"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3F2121">
              <w:rPr>
                <w:rFonts w:asciiTheme="majorBidi" w:hAnsiTheme="majorBidi" w:cs="Times New Roman"/>
                <w:sz w:val="28"/>
                <w:szCs w:val="28"/>
                <w:rtl/>
              </w:rPr>
              <w:t>287.6</w:t>
            </w:r>
          </w:p>
        </w:tc>
        <w:tc>
          <w:tcPr>
            <w:tcW w:w="0" w:type="dxa"/>
            <w:tcBorders>
              <w:top w:val="single" w:sz="18" w:space="0" w:color="000000"/>
              <w:bottom w:val="single" w:sz="18" w:space="0" w:color="000000"/>
            </w:tcBorders>
          </w:tcPr>
          <w:p w14:paraId="75FA4C34"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11</w:t>
            </w:r>
          </w:p>
        </w:tc>
      </w:tr>
      <w:tr w:rsidR="007C4750" w14:paraId="680FB812" w14:textId="77777777" w:rsidTr="007C47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vMerge/>
            <w:tcBorders>
              <w:top w:val="single" w:sz="18" w:space="0" w:color="000000"/>
              <w:left w:val="single" w:sz="24" w:space="0" w:color="FFFFFF" w:themeColor="background1"/>
              <w:bottom w:val="single" w:sz="18" w:space="0" w:color="000000"/>
            </w:tcBorders>
          </w:tcPr>
          <w:p w14:paraId="2581CAFD" w14:textId="77777777" w:rsidR="005C3125" w:rsidRDefault="005C3125" w:rsidP="00C42BEC">
            <w:pPr>
              <w:spacing w:line="360" w:lineRule="auto"/>
              <w:jc w:val="both"/>
              <w:rPr>
                <w:rFonts w:asciiTheme="majorBidi" w:hAnsiTheme="majorBidi" w:cstheme="majorBidi"/>
                <w:sz w:val="28"/>
                <w:szCs w:val="28"/>
                <w:rtl/>
              </w:rPr>
            </w:pPr>
          </w:p>
        </w:tc>
        <w:tc>
          <w:tcPr>
            <w:tcW w:w="0" w:type="dxa"/>
            <w:tcBorders>
              <w:top w:val="single" w:sz="18" w:space="0" w:color="000000"/>
              <w:bottom w:val="single" w:sz="18" w:space="0" w:color="000000"/>
            </w:tcBorders>
          </w:tcPr>
          <w:p w14:paraId="7F5522F9"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المجموع</w:t>
            </w:r>
          </w:p>
        </w:tc>
        <w:tc>
          <w:tcPr>
            <w:tcW w:w="0" w:type="dxa"/>
            <w:tcBorders>
              <w:top w:val="single" w:sz="18" w:space="0" w:color="000000"/>
              <w:bottom w:val="single" w:sz="18" w:space="0" w:color="000000"/>
            </w:tcBorders>
          </w:tcPr>
          <w:p w14:paraId="002BAD36"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3F2121">
              <w:rPr>
                <w:rFonts w:asciiTheme="majorBidi" w:hAnsiTheme="majorBidi" w:cs="Times New Roman"/>
                <w:sz w:val="28"/>
                <w:szCs w:val="28"/>
                <w:rtl/>
              </w:rPr>
              <w:t>273.6</w:t>
            </w:r>
          </w:p>
        </w:tc>
        <w:tc>
          <w:tcPr>
            <w:tcW w:w="0" w:type="dxa"/>
            <w:tcBorders>
              <w:top w:val="single" w:sz="18" w:space="0" w:color="000000"/>
              <w:bottom w:val="single" w:sz="18" w:space="0" w:color="000000"/>
            </w:tcBorders>
          </w:tcPr>
          <w:p w14:paraId="26A0A2BF"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3F2121">
              <w:rPr>
                <w:rFonts w:asciiTheme="majorBidi" w:hAnsiTheme="majorBidi" w:cs="Times New Roman"/>
                <w:sz w:val="28"/>
                <w:szCs w:val="28"/>
                <w:rtl/>
              </w:rPr>
              <w:t>268.4</w:t>
            </w:r>
          </w:p>
        </w:tc>
        <w:tc>
          <w:tcPr>
            <w:tcW w:w="0" w:type="dxa"/>
            <w:tcBorders>
              <w:top w:val="single" w:sz="18" w:space="0" w:color="000000"/>
              <w:bottom w:val="single" w:sz="18" w:space="0" w:color="000000"/>
            </w:tcBorders>
          </w:tcPr>
          <w:p w14:paraId="7B9040B7"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29</w:t>
            </w:r>
          </w:p>
        </w:tc>
      </w:tr>
      <w:tr w:rsidR="005C3125" w14:paraId="194C6FB9" w14:textId="77777777" w:rsidTr="007C4750">
        <w:tc>
          <w:tcPr>
            <w:cnfStyle w:val="001000000000" w:firstRow="0" w:lastRow="0" w:firstColumn="1" w:lastColumn="0" w:oddVBand="0" w:evenVBand="0" w:oddHBand="0" w:evenHBand="0" w:firstRowFirstColumn="0" w:firstRowLastColumn="0" w:lastRowFirstColumn="0" w:lastRowLastColumn="0"/>
            <w:tcW w:w="0" w:type="dxa"/>
            <w:vMerge w:val="restart"/>
            <w:tcBorders>
              <w:top w:val="single" w:sz="18" w:space="0" w:color="000000"/>
              <w:bottom w:val="single" w:sz="18" w:space="0" w:color="000000"/>
            </w:tcBorders>
          </w:tcPr>
          <w:p w14:paraId="3E1573AA"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انثى</w:t>
            </w:r>
          </w:p>
        </w:tc>
        <w:tc>
          <w:tcPr>
            <w:tcW w:w="0" w:type="dxa"/>
            <w:tcBorders>
              <w:top w:val="single" w:sz="18" w:space="0" w:color="000000"/>
              <w:bottom w:val="single" w:sz="18" w:space="0" w:color="000000"/>
            </w:tcBorders>
          </w:tcPr>
          <w:p w14:paraId="58031487"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إنسانية</w:t>
            </w:r>
          </w:p>
        </w:tc>
        <w:tc>
          <w:tcPr>
            <w:tcW w:w="0" w:type="dxa"/>
            <w:tcBorders>
              <w:top w:val="single" w:sz="18" w:space="0" w:color="000000"/>
              <w:bottom w:val="single" w:sz="18" w:space="0" w:color="000000"/>
            </w:tcBorders>
          </w:tcPr>
          <w:p w14:paraId="09375BBC"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3F2121">
              <w:rPr>
                <w:rFonts w:asciiTheme="majorBidi" w:hAnsiTheme="majorBidi" w:cs="Times New Roman"/>
                <w:sz w:val="28"/>
                <w:szCs w:val="28"/>
                <w:rtl/>
              </w:rPr>
              <w:t>264.8</w:t>
            </w:r>
          </w:p>
        </w:tc>
        <w:tc>
          <w:tcPr>
            <w:tcW w:w="0" w:type="dxa"/>
            <w:tcBorders>
              <w:top w:val="single" w:sz="18" w:space="0" w:color="000000"/>
              <w:bottom w:val="single" w:sz="18" w:space="0" w:color="000000"/>
            </w:tcBorders>
          </w:tcPr>
          <w:p w14:paraId="2BC6E2DC"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3F2121">
              <w:rPr>
                <w:rFonts w:asciiTheme="majorBidi" w:hAnsiTheme="majorBidi" w:cs="Times New Roman"/>
                <w:sz w:val="28"/>
                <w:szCs w:val="28"/>
                <w:rtl/>
              </w:rPr>
              <w:t>206</w:t>
            </w:r>
          </w:p>
        </w:tc>
        <w:tc>
          <w:tcPr>
            <w:tcW w:w="0" w:type="dxa"/>
            <w:tcBorders>
              <w:top w:val="single" w:sz="18" w:space="0" w:color="000000"/>
              <w:bottom w:val="single" w:sz="18" w:space="0" w:color="000000"/>
            </w:tcBorders>
          </w:tcPr>
          <w:p w14:paraId="07F9E82B"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53</w:t>
            </w:r>
          </w:p>
        </w:tc>
      </w:tr>
      <w:tr w:rsidR="005C3125" w14:paraId="2AC1452B" w14:textId="77777777" w:rsidTr="007C47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vMerge/>
            <w:tcBorders>
              <w:top w:val="single" w:sz="18" w:space="0" w:color="000000"/>
              <w:bottom w:val="single" w:sz="18" w:space="0" w:color="000000"/>
            </w:tcBorders>
          </w:tcPr>
          <w:p w14:paraId="2466C53B" w14:textId="77777777" w:rsidR="005C3125" w:rsidRDefault="005C3125" w:rsidP="00C42BEC">
            <w:pPr>
              <w:spacing w:line="360" w:lineRule="auto"/>
              <w:jc w:val="both"/>
              <w:rPr>
                <w:rFonts w:asciiTheme="majorBidi" w:hAnsiTheme="majorBidi" w:cstheme="majorBidi"/>
                <w:sz w:val="28"/>
                <w:szCs w:val="28"/>
                <w:rtl/>
              </w:rPr>
            </w:pPr>
          </w:p>
        </w:tc>
        <w:tc>
          <w:tcPr>
            <w:tcW w:w="0" w:type="dxa"/>
            <w:tcBorders>
              <w:top w:val="single" w:sz="18" w:space="0" w:color="000000"/>
              <w:bottom w:val="single" w:sz="18" w:space="0" w:color="000000"/>
            </w:tcBorders>
          </w:tcPr>
          <w:p w14:paraId="15A924AE"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علمية</w:t>
            </w:r>
          </w:p>
        </w:tc>
        <w:tc>
          <w:tcPr>
            <w:tcW w:w="0" w:type="dxa"/>
            <w:tcBorders>
              <w:top w:val="single" w:sz="18" w:space="0" w:color="000000"/>
              <w:bottom w:val="single" w:sz="18" w:space="0" w:color="000000"/>
            </w:tcBorders>
          </w:tcPr>
          <w:p w14:paraId="14F0DC30"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3F2121">
              <w:rPr>
                <w:rFonts w:asciiTheme="majorBidi" w:hAnsiTheme="majorBidi" w:cs="Times New Roman"/>
                <w:sz w:val="28"/>
                <w:szCs w:val="28"/>
                <w:rtl/>
              </w:rPr>
              <w:t>283.1</w:t>
            </w:r>
          </w:p>
        </w:tc>
        <w:tc>
          <w:tcPr>
            <w:tcW w:w="0" w:type="dxa"/>
            <w:tcBorders>
              <w:top w:val="single" w:sz="18" w:space="0" w:color="000000"/>
              <w:bottom w:val="single" w:sz="18" w:space="0" w:color="000000"/>
            </w:tcBorders>
          </w:tcPr>
          <w:p w14:paraId="773BE105"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3F2121">
              <w:rPr>
                <w:rFonts w:asciiTheme="majorBidi" w:hAnsiTheme="majorBidi" w:cs="Times New Roman"/>
                <w:sz w:val="28"/>
                <w:szCs w:val="28"/>
                <w:rtl/>
              </w:rPr>
              <w:t>250.4</w:t>
            </w:r>
          </w:p>
        </w:tc>
        <w:tc>
          <w:tcPr>
            <w:tcW w:w="0" w:type="dxa"/>
            <w:tcBorders>
              <w:top w:val="single" w:sz="18" w:space="0" w:color="000000"/>
              <w:bottom w:val="single" w:sz="18" w:space="0" w:color="000000"/>
            </w:tcBorders>
          </w:tcPr>
          <w:p w14:paraId="4F3476E0"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15</w:t>
            </w:r>
          </w:p>
        </w:tc>
      </w:tr>
      <w:tr w:rsidR="005C3125" w14:paraId="4B625647" w14:textId="77777777" w:rsidTr="007C4750">
        <w:tc>
          <w:tcPr>
            <w:cnfStyle w:val="001000000000" w:firstRow="0" w:lastRow="0" w:firstColumn="1" w:lastColumn="0" w:oddVBand="0" w:evenVBand="0" w:oddHBand="0" w:evenHBand="0" w:firstRowFirstColumn="0" w:firstRowLastColumn="0" w:lastRowFirstColumn="0" w:lastRowLastColumn="0"/>
            <w:tcW w:w="0" w:type="dxa"/>
            <w:vMerge/>
            <w:tcBorders>
              <w:top w:val="single" w:sz="18" w:space="0" w:color="000000"/>
              <w:bottom w:val="single" w:sz="18" w:space="0" w:color="000000"/>
            </w:tcBorders>
          </w:tcPr>
          <w:p w14:paraId="53875BA3" w14:textId="77777777" w:rsidR="005C3125" w:rsidRDefault="005C3125" w:rsidP="00C42BEC">
            <w:pPr>
              <w:spacing w:line="360" w:lineRule="auto"/>
              <w:jc w:val="both"/>
              <w:rPr>
                <w:rFonts w:asciiTheme="majorBidi" w:hAnsiTheme="majorBidi" w:cstheme="majorBidi"/>
                <w:sz w:val="28"/>
                <w:szCs w:val="28"/>
                <w:rtl/>
              </w:rPr>
            </w:pPr>
          </w:p>
        </w:tc>
        <w:tc>
          <w:tcPr>
            <w:tcW w:w="0" w:type="dxa"/>
            <w:tcBorders>
              <w:top w:val="single" w:sz="18" w:space="0" w:color="000000"/>
              <w:bottom w:val="single" w:sz="18" w:space="0" w:color="000000"/>
            </w:tcBorders>
          </w:tcPr>
          <w:p w14:paraId="0AD34DF7"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المجموع</w:t>
            </w:r>
          </w:p>
        </w:tc>
        <w:tc>
          <w:tcPr>
            <w:tcW w:w="0" w:type="dxa"/>
            <w:tcBorders>
              <w:top w:val="single" w:sz="18" w:space="0" w:color="000000"/>
              <w:bottom w:val="single" w:sz="18" w:space="0" w:color="000000"/>
            </w:tcBorders>
          </w:tcPr>
          <w:p w14:paraId="6762B6B9"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3F2121">
              <w:rPr>
                <w:rFonts w:asciiTheme="majorBidi" w:hAnsiTheme="majorBidi" w:cs="Times New Roman"/>
                <w:sz w:val="28"/>
                <w:szCs w:val="28"/>
                <w:rtl/>
              </w:rPr>
              <w:t>268.9</w:t>
            </w:r>
          </w:p>
        </w:tc>
        <w:tc>
          <w:tcPr>
            <w:tcW w:w="0" w:type="dxa"/>
            <w:tcBorders>
              <w:top w:val="single" w:sz="18" w:space="0" w:color="000000"/>
              <w:bottom w:val="single" w:sz="18" w:space="0" w:color="000000"/>
            </w:tcBorders>
          </w:tcPr>
          <w:p w14:paraId="5108C7AC"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AD4F25">
              <w:rPr>
                <w:rFonts w:asciiTheme="majorBidi" w:hAnsiTheme="majorBidi" w:cs="Times New Roman"/>
                <w:sz w:val="28"/>
                <w:szCs w:val="28"/>
                <w:rtl/>
              </w:rPr>
              <w:t>214.7</w:t>
            </w:r>
          </w:p>
        </w:tc>
        <w:tc>
          <w:tcPr>
            <w:tcW w:w="0" w:type="dxa"/>
            <w:tcBorders>
              <w:top w:val="single" w:sz="18" w:space="0" w:color="000000"/>
              <w:bottom w:val="single" w:sz="18" w:space="0" w:color="000000"/>
            </w:tcBorders>
          </w:tcPr>
          <w:p w14:paraId="58E103F9"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68</w:t>
            </w:r>
          </w:p>
        </w:tc>
      </w:tr>
      <w:tr w:rsidR="005C3125" w14:paraId="78A753EA" w14:textId="77777777" w:rsidTr="007C47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vMerge w:val="restart"/>
            <w:tcBorders>
              <w:top w:val="single" w:sz="18" w:space="0" w:color="000000"/>
              <w:bottom w:val="single" w:sz="18" w:space="0" w:color="000000"/>
            </w:tcBorders>
          </w:tcPr>
          <w:p w14:paraId="1694AE13" w14:textId="77777777" w:rsidR="005C3125" w:rsidRDefault="005C3125" w:rsidP="00C42BEC">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المجموع</w:t>
            </w:r>
          </w:p>
        </w:tc>
        <w:tc>
          <w:tcPr>
            <w:tcW w:w="0" w:type="dxa"/>
            <w:tcBorders>
              <w:top w:val="single" w:sz="18" w:space="0" w:color="000000"/>
              <w:bottom w:val="single" w:sz="18" w:space="0" w:color="000000"/>
            </w:tcBorders>
          </w:tcPr>
          <w:p w14:paraId="60E6BEEE"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إنسانية</w:t>
            </w:r>
          </w:p>
        </w:tc>
        <w:tc>
          <w:tcPr>
            <w:tcW w:w="0" w:type="dxa"/>
            <w:tcBorders>
              <w:top w:val="single" w:sz="18" w:space="0" w:color="000000"/>
              <w:bottom w:val="single" w:sz="18" w:space="0" w:color="000000"/>
            </w:tcBorders>
          </w:tcPr>
          <w:p w14:paraId="0F379ADD"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3F2121">
              <w:rPr>
                <w:rFonts w:asciiTheme="majorBidi" w:hAnsiTheme="majorBidi" w:cs="Times New Roman"/>
                <w:sz w:val="28"/>
                <w:szCs w:val="28"/>
                <w:rtl/>
              </w:rPr>
              <w:t>252.5</w:t>
            </w:r>
          </w:p>
        </w:tc>
        <w:tc>
          <w:tcPr>
            <w:tcW w:w="0" w:type="dxa"/>
            <w:tcBorders>
              <w:top w:val="single" w:sz="18" w:space="0" w:color="000000"/>
              <w:bottom w:val="single" w:sz="18" w:space="0" w:color="000000"/>
            </w:tcBorders>
          </w:tcPr>
          <w:p w14:paraId="633CC110"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AD4F25">
              <w:rPr>
                <w:rFonts w:asciiTheme="majorBidi" w:hAnsiTheme="majorBidi" w:cs="Times New Roman"/>
                <w:sz w:val="28"/>
                <w:szCs w:val="28"/>
                <w:rtl/>
              </w:rPr>
              <w:t>216.3</w:t>
            </w:r>
          </w:p>
        </w:tc>
        <w:tc>
          <w:tcPr>
            <w:tcW w:w="0" w:type="dxa"/>
            <w:tcBorders>
              <w:top w:val="single" w:sz="18" w:space="0" w:color="000000"/>
              <w:bottom w:val="single" w:sz="18" w:space="0" w:color="000000"/>
            </w:tcBorders>
          </w:tcPr>
          <w:p w14:paraId="2CC7662B"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71</w:t>
            </w:r>
          </w:p>
        </w:tc>
      </w:tr>
      <w:tr w:rsidR="005C3125" w14:paraId="5B291956" w14:textId="77777777" w:rsidTr="007C4750">
        <w:tc>
          <w:tcPr>
            <w:cnfStyle w:val="001000000000" w:firstRow="0" w:lastRow="0" w:firstColumn="1" w:lastColumn="0" w:oddVBand="0" w:evenVBand="0" w:oddHBand="0" w:evenHBand="0" w:firstRowFirstColumn="0" w:firstRowLastColumn="0" w:lastRowFirstColumn="0" w:lastRowLastColumn="0"/>
            <w:tcW w:w="0" w:type="dxa"/>
            <w:vMerge/>
            <w:tcBorders>
              <w:top w:val="single" w:sz="18" w:space="0" w:color="000000"/>
              <w:bottom w:val="single" w:sz="18" w:space="0" w:color="000000"/>
            </w:tcBorders>
          </w:tcPr>
          <w:p w14:paraId="464B1F1C" w14:textId="77777777" w:rsidR="005C3125" w:rsidRDefault="005C3125" w:rsidP="00C42BEC">
            <w:pPr>
              <w:spacing w:line="360" w:lineRule="auto"/>
              <w:jc w:val="both"/>
              <w:rPr>
                <w:rFonts w:asciiTheme="majorBidi" w:hAnsiTheme="majorBidi" w:cstheme="majorBidi"/>
                <w:sz w:val="28"/>
                <w:szCs w:val="28"/>
                <w:rtl/>
              </w:rPr>
            </w:pPr>
          </w:p>
        </w:tc>
        <w:tc>
          <w:tcPr>
            <w:tcW w:w="0" w:type="dxa"/>
            <w:tcBorders>
              <w:top w:val="single" w:sz="18" w:space="0" w:color="000000"/>
              <w:bottom w:val="single" w:sz="18" w:space="0" w:color="000000"/>
            </w:tcBorders>
          </w:tcPr>
          <w:p w14:paraId="4AF54C9D"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علمية</w:t>
            </w:r>
          </w:p>
        </w:tc>
        <w:tc>
          <w:tcPr>
            <w:tcW w:w="0" w:type="dxa"/>
            <w:tcBorders>
              <w:top w:val="single" w:sz="18" w:space="0" w:color="000000"/>
              <w:bottom w:val="single" w:sz="18" w:space="0" w:color="000000"/>
            </w:tcBorders>
          </w:tcPr>
          <w:p w14:paraId="3F88FBE7"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3F2121">
              <w:rPr>
                <w:rFonts w:asciiTheme="majorBidi" w:hAnsiTheme="majorBidi" w:cs="Times New Roman"/>
                <w:sz w:val="28"/>
                <w:szCs w:val="28"/>
                <w:rtl/>
              </w:rPr>
              <w:t>318.7</w:t>
            </w:r>
          </w:p>
        </w:tc>
        <w:tc>
          <w:tcPr>
            <w:tcW w:w="0" w:type="dxa"/>
            <w:tcBorders>
              <w:top w:val="single" w:sz="18" w:space="0" w:color="000000"/>
              <w:bottom w:val="single" w:sz="18" w:space="0" w:color="000000"/>
            </w:tcBorders>
          </w:tcPr>
          <w:p w14:paraId="053490BB"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3F2121">
              <w:rPr>
                <w:rFonts w:asciiTheme="majorBidi" w:hAnsiTheme="majorBidi" w:cs="Times New Roman"/>
                <w:sz w:val="28"/>
                <w:szCs w:val="28"/>
                <w:rtl/>
              </w:rPr>
              <w:t>264.6</w:t>
            </w:r>
          </w:p>
        </w:tc>
        <w:tc>
          <w:tcPr>
            <w:tcW w:w="0" w:type="dxa"/>
            <w:tcBorders>
              <w:top w:val="single" w:sz="18" w:space="0" w:color="000000"/>
              <w:bottom w:val="single" w:sz="18" w:space="0" w:color="000000"/>
            </w:tcBorders>
          </w:tcPr>
          <w:p w14:paraId="4CA1182B" w14:textId="77777777" w:rsidR="005C3125" w:rsidRDefault="005C3125" w:rsidP="00C42BEC">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26</w:t>
            </w:r>
          </w:p>
        </w:tc>
      </w:tr>
      <w:tr w:rsidR="005C3125" w14:paraId="1D9D6BDF" w14:textId="77777777" w:rsidTr="007C47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vMerge/>
            <w:tcBorders>
              <w:top w:val="single" w:sz="18" w:space="0" w:color="000000"/>
              <w:bottom w:val="single" w:sz="24" w:space="0" w:color="000000"/>
            </w:tcBorders>
          </w:tcPr>
          <w:p w14:paraId="52BDF1C6" w14:textId="77777777" w:rsidR="005C3125" w:rsidRDefault="005C3125" w:rsidP="00C42BEC">
            <w:pPr>
              <w:spacing w:line="360" w:lineRule="auto"/>
              <w:jc w:val="both"/>
              <w:rPr>
                <w:rFonts w:asciiTheme="majorBidi" w:hAnsiTheme="majorBidi" w:cstheme="majorBidi"/>
                <w:sz w:val="28"/>
                <w:szCs w:val="28"/>
                <w:rtl/>
              </w:rPr>
            </w:pPr>
          </w:p>
        </w:tc>
        <w:tc>
          <w:tcPr>
            <w:tcW w:w="0" w:type="dxa"/>
            <w:tcBorders>
              <w:top w:val="single" w:sz="18" w:space="0" w:color="000000"/>
              <w:bottom w:val="single" w:sz="24" w:space="0" w:color="000000"/>
            </w:tcBorders>
          </w:tcPr>
          <w:p w14:paraId="5BF12A98"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المجموع</w:t>
            </w:r>
          </w:p>
        </w:tc>
        <w:tc>
          <w:tcPr>
            <w:tcW w:w="0" w:type="dxa"/>
            <w:tcBorders>
              <w:top w:val="single" w:sz="18" w:space="0" w:color="000000"/>
              <w:bottom w:val="single" w:sz="24" w:space="0" w:color="000000"/>
            </w:tcBorders>
          </w:tcPr>
          <w:p w14:paraId="4DFBF81D"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3F2121">
              <w:rPr>
                <w:rFonts w:asciiTheme="majorBidi" w:hAnsiTheme="majorBidi" w:cs="Times New Roman"/>
                <w:sz w:val="28"/>
                <w:szCs w:val="28"/>
                <w:rtl/>
              </w:rPr>
              <w:t>270.3</w:t>
            </w:r>
          </w:p>
        </w:tc>
        <w:tc>
          <w:tcPr>
            <w:tcW w:w="0" w:type="dxa"/>
            <w:tcBorders>
              <w:top w:val="single" w:sz="18" w:space="0" w:color="000000"/>
              <w:bottom w:val="single" w:sz="24" w:space="0" w:color="000000"/>
            </w:tcBorders>
          </w:tcPr>
          <w:p w14:paraId="566A43C8"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3F2121">
              <w:rPr>
                <w:rFonts w:asciiTheme="majorBidi" w:hAnsiTheme="majorBidi" w:cs="Times New Roman"/>
                <w:sz w:val="28"/>
                <w:szCs w:val="28"/>
                <w:rtl/>
              </w:rPr>
              <w:t>230.6</w:t>
            </w:r>
          </w:p>
        </w:tc>
        <w:tc>
          <w:tcPr>
            <w:tcW w:w="0" w:type="dxa"/>
            <w:tcBorders>
              <w:top w:val="single" w:sz="18" w:space="0" w:color="000000"/>
              <w:bottom w:val="single" w:sz="24" w:space="0" w:color="000000"/>
            </w:tcBorders>
          </w:tcPr>
          <w:p w14:paraId="45B721ED" w14:textId="77777777" w:rsidR="005C3125" w:rsidRDefault="005C3125" w:rsidP="00C42BEC">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97</w:t>
            </w:r>
          </w:p>
        </w:tc>
      </w:tr>
    </w:tbl>
    <w:p w14:paraId="3B401DA2" w14:textId="77777777" w:rsidR="005C3125" w:rsidRDefault="005C3125" w:rsidP="005C3125">
      <w:pPr>
        <w:spacing w:line="360" w:lineRule="auto"/>
        <w:rPr>
          <w:rFonts w:asciiTheme="majorBidi" w:hAnsiTheme="majorBidi" w:cstheme="majorBidi"/>
          <w:sz w:val="28"/>
          <w:szCs w:val="28"/>
          <w:rtl/>
        </w:rPr>
      </w:pPr>
    </w:p>
    <w:p w14:paraId="25BD9E9A" w14:textId="77777777" w:rsidR="005C3125" w:rsidRDefault="005C3125" w:rsidP="005C3125">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جدول (</w:t>
      </w:r>
      <w:r w:rsidR="006C50CC">
        <w:rPr>
          <w:rFonts w:asciiTheme="majorBidi" w:hAnsiTheme="majorBidi" w:cstheme="majorBidi" w:hint="cs"/>
          <w:sz w:val="28"/>
          <w:szCs w:val="28"/>
          <w:rtl/>
        </w:rPr>
        <w:t>١٢</w:t>
      </w:r>
      <w:r>
        <w:rPr>
          <w:rFonts w:asciiTheme="majorBidi" w:hAnsiTheme="majorBidi" w:cstheme="majorBidi" w:hint="cs"/>
          <w:sz w:val="28"/>
          <w:szCs w:val="28"/>
          <w:rtl/>
        </w:rPr>
        <w:t>) أثر متغير الجنس والخلفية العلمية على إدراك الخطر عند الالتزام بالتعليمات في الفترة الثانية من الحجر</w:t>
      </w:r>
    </w:p>
    <w:tbl>
      <w:tblPr>
        <w:tblStyle w:val="PlainTable21"/>
        <w:bidiVisual/>
        <w:tblW w:w="0" w:type="auto"/>
        <w:tblLook w:val="04A0" w:firstRow="1" w:lastRow="0" w:firstColumn="1" w:lastColumn="0" w:noHBand="0" w:noVBand="1"/>
      </w:tblPr>
      <w:tblGrid>
        <w:gridCol w:w="1818"/>
        <w:gridCol w:w="1732"/>
        <w:gridCol w:w="1585"/>
        <w:gridCol w:w="1657"/>
        <w:gridCol w:w="1514"/>
      </w:tblGrid>
      <w:tr w:rsidR="005C3125" w14:paraId="057AB23F" w14:textId="77777777" w:rsidTr="007C47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3" w:type="dxa"/>
            <w:tcBorders>
              <w:top w:val="single" w:sz="18" w:space="0" w:color="000000"/>
              <w:bottom w:val="single" w:sz="18" w:space="0" w:color="000000"/>
            </w:tcBorders>
          </w:tcPr>
          <w:p w14:paraId="767A501C" w14:textId="77777777" w:rsidR="005C3125" w:rsidRDefault="005C3125" w:rsidP="00C42BEC">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المتغير</w:t>
            </w:r>
          </w:p>
        </w:tc>
        <w:tc>
          <w:tcPr>
            <w:tcW w:w="1891" w:type="dxa"/>
            <w:tcBorders>
              <w:top w:val="single" w:sz="18" w:space="0" w:color="000000"/>
              <w:bottom w:val="single" w:sz="18" w:space="0" w:color="000000"/>
            </w:tcBorders>
          </w:tcPr>
          <w:p w14:paraId="4D603E07" w14:textId="77777777" w:rsidR="005C3125" w:rsidRDefault="005C3125" w:rsidP="00C42BE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مجموع المربعات</w:t>
            </w:r>
          </w:p>
        </w:tc>
        <w:tc>
          <w:tcPr>
            <w:tcW w:w="1759" w:type="dxa"/>
            <w:tcBorders>
              <w:top w:val="single" w:sz="18" w:space="0" w:color="000000"/>
              <w:bottom w:val="single" w:sz="18" w:space="0" w:color="000000"/>
            </w:tcBorders>
          </w:tcPr>
          <w:p w14:paraId="00387620" w14:textId="77777777" w:rsidR="005C3125" w:rsidRDefault="005C3125" w:rsidP="00C42BE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Pr>
                <w:rFonts w:asciiTheme="majorBidi" w:hAnsiTheme="majorBidi" w:cstheme="majorBidi" w:hint="cs"/>
                <w:sz w:val="28"/>
                <w:szCs w:val="28"/>
                <w:rtl/>
              </w:rPr>
              <w:t xml:space="preserve">قيمة </w:t>
            </w:r>
            <w:r>
              <w:rPr>
                <w:rFonts w:asciiTheme="majorBidi" w:hAnsiTheme="majorBidi" w:cstheme="majorBidi"/>
                <w:sz w:val="28"/>
                <w:szCs w:val="28"/>
              </w:rPr>
              <w:t>F</w:t>
            </w:r>
          </w:p>
        </w:tc>
        <w:tc>
          <w:tcPr>
            <w:tcW w:w="1838" w:type="dxa"/>
            <w:tcBorders>
              <w:top w:val="single" w:sz="18" w:space="0" w:color="000000"/>
              <w:bottom w:val="single" w:sz="18" w:space="0" w:color="000000"/>
            </w:tcBorders>
          </w:tcPr>
          <w:p w14:paraId="11186C77" w14:textId="77777777" w:rsidR="005C3125" w:rsidRDefault="005C3125" w:rsidP="00C42BE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 xml:space="preserve">مستوى الدلالة </w:t>
            </w:r>
          </w:p>
        </w:tc>
        <w:tc>
          <w:tcPr>
            <w:tcW w:w="1655" w:type="dxa"/>
            <w:tcBorders>
              <w:top w:val="single" w:sz="18" w:space="0" w:color="000000"/>
              <w:bottom w:val="single" w:sz="18" w:space="0" w:color="000000"/>
            </w:tcBorders>
          </w:tcPr>
          <w:p w14:paraId="7105C59B" w14:textId="77777777" w:rsidR="005C3125" w:rsidRDefault="005C3125" w:rsidP="00C42BE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مستوى (</w:t>
            </w:r>
            <w:r>
              <w:rPr>
                <w:rFonts w:asciiTheme="majorBidi" w:hAnsiTheme="majorBidi" w:cstheme="majorBidi"/>
                <w:sz w:val="28"/>
                <w:szCs w:val="28"/>
              </w:rPr>
              <w:t>Eta</w:t>
            </w:r>
            <w:r>
              <w:rPr>
                <w:rFonts w:asciiTheme="majorBidi" w:hAnsiTheme="majorBidi" w:cstheme="majorBidi"/>
                <w:sz w:val="28"/>
                <w:szCs w:val="28"/>
                <w:vertAlign w:val="superscript"/>
              </w:rPr>
              <w:t>2</w:t>
            </w:r>
            <w:r>
              <w:rPr>
                <w:rFonts w:asciiTheme="majorBidi" w:hAnsiTheme="majorBidi" w:cstheme="majorBidi" w:hint="cs"/>
                <w:sz w:val="28"/>
                <w:szCs w:val="28"/>
                <w:rtl/>
              </w:rPr>
              <w:t>)</w:t>
            </w:r>
          </w:p>
        </w:tc>
      </w:tr>
      <w:tr w:rsidR="005C3125" w14:paraId="6C20CB87" w14:textId="77777777" w:rsidTr="007C47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3" w:type="dxa"/>
            <w:tcBorders>
              <w:top w:val="single" w:sz="18" w:space="0" w:color="000000"/>
            </w:tcBorders>
          </w:tcPr>
          <w:p w14:paraId="4F14C5D2" w14:textId="77777777" w:rsidR="005C3125" w:rsidRDefault="005C3125" w:rsidP="00C42BEC">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الجنس</w:t>
            </w:r>
          </w:p>
        </w:tc>
        <w:tc>
          <w:tcPr>
            <w:tcW w:w="1891" w:type="dxa"/>
            <w:tcBorders>
              <w:top w:val="single" w:sz="18" w:space="0" w:color="000000"/>
            </w:tcBorders>
          </w:tcPr>
          <w:p w14:paraId="6AF5E633"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3F2121">
              <w:rPr>
                <w:rFonts w:asciiTheme="majorBidi" w:hAnsiTheme="majorBidi" w:cs="Times New Roman"/>
                <w:sz w:val="28"/>
                <w:szCs w:val="28"/>
                <w:rtl/>
              </w:rPr>
              <w:t>138284</w:t>
            </w:r>
          </w:p>
        </w:tc>
        <w:tc>
          <w:tcPr>
            <w:tcW w:w="1759" w:type="dxa"/>
            <w:tcBorders>
              <w:top w:val="single" w:sz="18" w:space="0" w:color="000000"/>
            </w:tcBorders>
          </w:tcPr>
          <w:p w14:paraId="768D155B"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imes New Roman"/>
                <w:sz w:val="28"/>
                <w:szCs w:val="28"/>
              </w:rPr>
              <w:t>0.103</w:t>
            </w:r>
          </w:p>
        </w:tc>
        <w:tc>
          <w:tcPr>
            <w:tcW w:w="1838" w:type="dxa"/>
            <w:tcBorders>
              <w:top w:val="single" w:sz="18" w:space="0" w:color="000000"/>
            </w:tcBorders>
          </w:tcPr>
          <w:p w14:paraId="1D793461"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D93DEA">
              <w:rPr>
                <w:rFonts w:asciiTheme="majorBidi" w:hAnsiTheme="majorBidi" w:cs="Times New Roman"/>
                <w:sz w:val="28"/>
                <w:szCs w:val="28"/>
                <w:rtl/>
              </w:rPr>
              <w:t>0.</w:t>
            </w:r>
            <w:r>
              <w:rPr>
                <w:rFonts w:asciiTheme="majorBidi" w:hAnsiTheme="majorBidi" w:cs="Times New Roman" w:hint="cs"/>
                <w:sz w:val="28"/>
                <w:szCs w:val="28"/>
                <w:rtl/>
              </w:rPr>
              <w:t>749</w:t>
            </w:r>
          </w:p>
        </w:tc>
        <w:tc>
          <w:tcPr>
            <w:tcW w:w="1655" w:type="dxa"/>
            <w:tcBorders>
              <w:top w:val="single" w:sz="18" w:space="0" w:color="000000"/>
            </w:tcBorders>
          </w:tcPr>
          <w:p w14:paraId="4DDB2B81"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D93DEA">
              <w:rPr>
                <w:rFonts w:asciiTheme="majorBidi" w:hAnsiTheme="majorBidi" w:cs="Times New Roman"/>
                <w:sz w:val="28"/>
                <w:szCs w:val="28"/>
                <w:rtl/>
              </w:rPr>
              <w:t>0.0</w:t>
            </w:r>
            <w:r>
              <w:rPr>
                <w:rFonts w:asciiTheme="majorBidi" w:hAnsiTheme="majorBidi" w:cs="Times New Roman" w:hint="cs"/>
                <w:sz w:val="28"/>
                <w:szCs w:val="28"/>
                <w:rtl/>
              </w:rPr>
              <w:t>01</w:t>
            </w:r>
          </w:p>
        </w:tc>
      </w:tr>
      <w:tr w:rsidR="005C3125" w14:paraId="45F471B7" w14:textId="77777777" w:rsidTr="007C4750">
        <w:tc>
          <w:tcPr>
            <w:cnfStyle w:val="001000000000" w:firstRow="0" w:lastRow="0" w:firstColumn="1" w:lastColumn="0" w:oddVBand="0" w:evenVBand="0" w:oddHBand="0" w:evenHBand="0" w:firstRowFirstColumn="0" w:firstRowLastColumn="0" w:lastRowFirstColumn="0" w:lastRowLastColumn="0"/>
            <w:tcW w:w="0" w:type="dxa"/>
            <w:tcBorders>
              <w:bottom w:val="single" w:sz="4" w:space="0" w:color="7F7F7F" w:themeColor="text1" w:themeTint="80"/>
            </w:tcBorders>
          </w:tcPr>
          <w:p w14:paraId="412CE7D0" w14:textId="77777777" w:rsidR="005C3125" w:rsidRDefault="005C3125" w:rsidP="00C42BEC">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الخلفية العلمية</w:t>
            </w:r>
          </w:p>
        </w:tc>
        <w:tc>
          <w:tcPr>
            <w:tcW w:w="0" w:type="dxa"/>
          </w:tcPr>
          <w:p w14:paraId="72C5F472" w14:textId="77777777" w:rsidR="005C3125" w:rsidRPr="003F2121"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lang w:val="en-US"/>
              </w:rPr>
            </w:pPr>
            <w:r w:rsidRPr="003F2121">
              <w:rPr>
                <w:rFonts w:asciiTheme="majorBidi" w:hAnsiTheme="majorBidi" w:cs="Times New Roman"/>
                <w:sz w:val="28"/>
                <w:szCs w:val="28"/>
                <w:rtl/>
              </w:rPr>
              <w:t>123467</w:t>
            </w:r>
          </w:p>
        </w:tc>
        <w:tc>
          <w:tcPr>
            <w:tcW w:w="0" w:type="dxa"/>
          </w:tcPr>
          <w:p w14:paraId="2F3FAA1C" w14:textId="77777777" w:rsidR="005C312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imes New Roman" w:hint="cs"/>
                <w:sz w:val="28"/>
                <w:szCs w:val="28"/>
                <w:rtl/>
              </w:rPr>
              <w:t>2.32</w:t>
            </w:r>
          </w:p>
        </w:tc>
        <w:tc>
          <w:tcPr>
            <w:tcW w:w="0" w:type="dxa"/>
          </w:tcPr>
          <w:p w14:paraId="386DAED7" w14:textId="77777777" w:rsidR="005C312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sidRPr="00D93DEA">
              <w:rPr>
                <w:rFonts w:asciiTheme="majorBidi" w:hAnsiTheme="majorBidi" w:cs="Times New Roman"/>
                <w:sz w:val="28"/>
                <w:szCs w:val="28"/>
                <w:rtl/>
              </w:rPr>
              <w:t>0.</w:t>
            </w:r>
            <w:r>
              <w:rPr>
                <w:rFonts w:asciiTheme="majorBidi" w:hAnsiTheme="majorBidi" w:cs="Times New Roman" w:hint="cs"/>
                <w:sz w:val="28"/>
                <w:szCs w:val="28"/>
                <w:rtl/>
              </w:rPr>
              <w:t>131</w:t>
            </w:r>
          </w:p>
        </w:tc>
        <w:tc>
          <w:tcPr>
            <w:tcW w:w="0" w:type="dxa"/>
          </w:tcPr>
          <w:p w14:paraId="62D9508F" w14:textId="77777777" w:rsidR="005C3125" w:rsidRDefault="005C3125" w:rsidP="00C42BE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0.024</w:t>
            </w:r>
          </w:p>
        </w:tc>
      </w:tr>
      <w:tr w:rsidR="005C3125" w14:paraId="76017069" w14:textId="77777777" w:rsidTr="007C47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3" w:type="dxa"/>
            <w:tcBorders>
              <w:bottom w:val="single" w:sz="24" w:space="0" w:color="000000"/>
            </w:tcBorders>
          </w:tcPr>
          <w:p w14:paraId="4DBB454F" w14:textId="77777777" w:rsidR="005C3125" w:rsidRDefault="005C3125" w:rsidP="00C42BEC">
            <w:pPr>
              <w:spacing w:line="360" w:lineRule="auto"/>
              <w:jc w:val="center"/>
              <w:rPr>
                <w:rFonts w:asciiTheme="majorBidi" w:hAnsiTheme="majorBidi" w:cstheme="majorBidi"/>
                <w:sz w:val="28"/>
                <w:szCs w:val="28"/>
                <w:rtl/>
              </w:rPr>
            </w:pPr>
            <w:r>
              <w:rPr>
                <w:rFonts w:asciiTheme="majorBidi" w:hAnsiTheme="majorBidi" w:cstheme="majorBidi" w:hint="cs"/>
                <w:sz w:val="28"/>
                <w:szCs w:val="28"/>
                <w:rtl/>
              </w:rPr>
              <w:t>الجنس*الخلفية العلمية</w:t>
            </w:r>
          </w:p>
        </w:tc>
        <w:tc>
          <w:tcPr>
            <w:tcW w:w="1891" w:type="dxa"/>
            <w:tcBorders>
              <w:bottom w:val="single" w:sz="24" w:space="0" w:color="000000"/>
            </w:tcBorders>
          </w:tcPr>
          <w:p w14:paraId="245EBAA6"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3F2121">
              <w:rPr>
                <w:rFonts w:asciiTheme="majorBidi" w:hAnsiTheme="majorBidi" w:cs="Times New Roman"/>
                <w:sz w:val="28"/>
                <w:szCs w:val="28"/>
                <w:rtl/>
              </w:rPr>
              <w:t>75886</w:t>
            </w:r>
          </w:p>
        </w:tc>
        <w:tc>
          <w:tcPr>
            <w:tcW w:w="1759" w:type="dxa"/>
            <w:tcBorders>
              <w:bottom w:val="single" w:sz="24" w:space="0" w:color="000000"/>
            </w:tcBorders>
          </w:tcPr>
          <w:p w14:paraId="612B28B3"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imes New Roman" w:hint="cs"/>
                <w:sz w:val="28"/>
                <w:szCs w:val="28"/>
                <w:rtl/>
              </w:rPr>
              <w:t>1.426</w:t>
            </w:r>
          </w:p>
        </w:tc>
        <w:tc>
          <w:tcPr>
            <w:tcW w:w="1838" w:type="dxa"/>
            <w:tcBorders>
              <w:bottom w:val="single" w:sz="24" w:space="0" w:color="000000"/>
            </w:tcBorders>
          </w:tcPr>
          <w:p w14:paraId="4FC55649"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sidRPr="00D93DEA">
              <w:rPr>
                <w:rFonts w:asciiTheme="majorBidi" w:hAnsiTheme="majorBidi" w:cs="Times New Roman"/>
                <w:sz w:val="28"/>
                <w:szCs w:val="28"/>
                <w:rtl/>
              </w:rPr>
              <w:t>0.</w:t>
            </w:r>
            <w:r>
              <w:rPr>
                <w:rFonts w:asciiTheme="majorBidi" w:hAnsiTheme="majorBidi" w:cs="Times New Roman" w:hint="cs"/>
                <w:sz w:val="28"/>
                <w:szCs w:val="28"/>
                <w:rtl/>
              </w:rPr>
              <w:t>235</w:t>
            </w:r>
          </w:p>
        </w:tc>
        <w:tc>
          <w:tcPr>
            <w:tcW w:w="1655" w:type="dxa"/>
            <w:tcBorders>
              <w:bottom w:val="single" w:sz="24" w:space="0" w:color="000000"/>
            </w:tcBorders>
          </w:tcPr>
          <w:p w14:paraId="608C00A4" w14:textId="77777777" w:rsidR="005C3125" w:rsidRDefault="005C3125" w:rsidP="00C42BE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8"/>
                <w:szCs w:val="28"/>
                <w:rtl/>
              </w:rPr>
            </w:pPr>
            <w:r>
              <w:rPr>
                <w:rFonts w:asciiTheme="majorBidi" w:hAnsiTheme="majorBidi" w:cstheme="majorBidi" w:hint="cs"/>
                <w:sz w:val="28"/>
                <w:szCs w:val="28"/>
                <w:rtl/>
              </w:rPr>
              <w:t>0.015</w:t>
            </w:r>
          </w:p>
        </w:tc>
      </w:tr>
    </w:tbl>
    <w:p w14:paraId="30426E5F" w14:textId="77777777" w:rsidR="005C3125" w:rsidRDefault="005C3125" w:rsidP="005C3125">
      <w:pPr>
        <w:spacing w:line="360" w:lineRule="auto"/>
        <w:jc w:val="center"/>
        <w:rPr>
          <w:rFonts w:asciiTheme="majorBidi" w:hAnsiTheme="majorBidi" w:cstheme="majorBidi"/>
          <w:sz w:val="28"/>
          <w:szCs w:val="28"/>
          <w:rtl/>
        </w:rPr>
      </w:pPr>
    </w:p>
    <w:p w14:paraId="7F910082" w14:textId="48705921" w:rsidR="00AF19F6" w:rsidRPr="003068FB" w:rsidRDefault="005C3125" w:rsidP="00274C76">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يتضح أن متغير الجنس (ذكور بمتوسط حسابي=</w:t>
      </w:r>
      <w:r w:rsidRPr="003F2121">
        <w:rPr>
          <w:rFonts w:asciiTheme="majorBidi" w:hAnsiTheme="majorBidi" w:cs="Times New Roman"/>
          <w:sz w:val="28"/>
          <w:szCs w:val="28"/>
          <w:rtl/>
        </w:rPr>
        <w:t>273.6</w:t>
      </w:r>
      <w:r>
        <w:rPr>
          <w:rFonts w:asciiTheme="majorBidi" w:hAnsiTheme="majorBidi" w:cstheme="majorBidi" w:hint="cs"/>
          <w:sz w:val="28"/>
          <w:szCs w:val="28"/>
          <w:rtl/>
        </w:rPr>
        <w:t>، وانحراف معياري=</w:t>
      </w:r>
      <w:r w:rsidRPr="003F2121">
        <w:rPr>
          <w:rFonts w:asciiTheme="majorBidi" w:hAnsiTheme="majorBidi" w:cs="Times New Roman"/>
          <w:sz w:val="28"/>
          <w:szCs w:val="28"/>
          <w:rtl/>
        </w:rPr>
        <w:t>268.4</w:t>
      </w:r>
      <w:r>
        <w:rPr>
          <w:rFonts w:asciiTheme="majorBidi" w:hAnsiTheme="majorBidi" w:cstheme="majorBidi" w:hint="cs"/>
          <w:sz w:val="28"/>
          <w:szCs w:val="28"/>
          <w:rtl/>
        </w:rPr>
        <w:t>، وإناث بمتوسط حسابي=</w:t>
      </w:r>
      <w:r w:rsidRPr="003F2121">
        <w:rPr>
          <w:rFonts w:asciiTheme="majorBidi" w:hAnsiTheme="majorBidi" w:cs="Times New Roman"/>
          <w:sz w:val="28"/>
          <w:szCs w:val="28"/>
          <w:rtl/>
        </w:rPr>
        <w:t>268.9</w:t>
      </w:r>
      <w:r>
        <w:rPr>
          <w:rFonts w:asciiTheme="majorBidi" w:hAnsiTheme="majorBidi" w:cstheme="majorBidi" w:hint="cs"/>
          <w:sz w:val="28"/>
          <w:szCs w:val="28"/>
          <w:rtl/>
        </w:rPr>
        <w:t>، وانحراف معياري=</w:t>
      </w:r>
      <w:r w:rsidRPr="003F2121">
        <w:rPr>
          <w:rFonts w:asciiTheme="majorBidi" w:hAnsiTheme="majorBidi" w:cs="Times New Roman"/>
          <w:sz w:val="28"/>
          <w:szCs w:val="28"/>
          <w:rtl/>
        </w:rPr>
        <w:t>216.3</w:t>
      </w:r>
      <w:r>
        <w:rPr>
          <w:rFonts w:asciiTheme="majorBidi" w:hAnsiTheme="majorBidi" w:cstheme="majorBidi" w:hint="cs"/>
          <w:sz w:val="28"/>
          <w:szCs w:val="28"/>
          <w:rtl/>
        </w:rPr>
        <w:t xml:space="preserve">) قد كانت نتائج إجاباتهم حول مستوى إدراك الخطر عند الالتزام بالتعليمات في الفترة الثانية </w:t>
      </w:r>
      <w:r>
        <w:rPr>
          <w:rFonts w:asciiTheme="majorBidi" w:hAnsiTheme="majorBidi" w:cstheme="majorBidi"/>
          <w:sz w:val="28"/>
          <w:szCs w:val="28"/>
        </w:rPr>
        <w:t>(F</w:t>
      </w:r>
      <w:r>
        <w:rPr>
          <w:rFonts w:asciiTheme="majorBidi" w:hAnsiTheme="majorBidi" w:cstheme="majorBidi"/>
          <w:sz w:val="28"/>
          <w:szCs w:val="28"/>
          <w:vertAlign w:val="subscript"/>
        </w:rPr>
        <w:t>(1,93)</w:t>
      </w:r>
      <w:r>
        <w:rPr>
          <w:rFonts w:asciiTheme="majorBidi" w:hAnsiTheme="majorBidi" w:cstheme="majorBidi"/>
          <w:sz w:val="28"/>
          <w:szCs w:val="28"/>
        </w:rPr>
        <w:t>=0.103, P=0.749, Eta</w:t>
      </w:r>
      <w:r>
        <w:rPr>
          <w:rFonts w:asciiTheme="majorBidi" w:hAnsiTheme="majorBidi" w:cstheme="majorBidi"/>
          <w:sz w:val="28"/>
          <w:szCs w:val="28"/>
          <w:vertAlign w:val="superscript"/>
        </w:rPr>
        <w:t>2</w:t>
      </w:r>
      <w:r>
        <w:rPr>
          <w:rFonts w:asciiTheme="majorBidi" w:hAnsiTheme="majorBidi" w:cstheme="majorBidi"/>
          <w:sz w:val="28"/>
          <w:szCs w:val="28"/>
        </w:rPr>
        <w:t>=0.001)</w:t>
      </w:r>
      <w:r>
        <w:rPr>
          <w:rFonts w:asciiTheme="majorBidi" w:hAnsiTheme="majorBidi" w:cstheme="majorBidi" w:hint="cs"/>
          <w:sz w:val="28"/>
          <w:szCs w:val="28"/>
          <w:rtl/>
        </w:rPr>
        <w:t>، وإلى أن متغير الخلفية العلمية (الإنسانية بمتوسط حسابي=</w:t>
      </w:r>
      <w:r w:rsidRPr="003F2121">
        <w:rPr>
          <w:rFonts w:asciiTheme="majorBidi" w:hAnsiTheme="majorBidi" w:cs="Times New Roman"/>
          <w:sz w:val="28"/>
          <w:szCs w:val="28"/>
          <w:rtl/>
        </w:rPr>
        <w:t>252.5</w:t>
      </w:r>
      <w:r>
        <w:rPr>
          <w:rFonts w:asciiTheme="majorBidi" w:hAnsiTheme="majorBidi" w:cstheme="majorBidi" w:hint="cs"/>
          <w:sz w:val="28"/>
          <w:szCs w:val="28"/>
          <w:rtl/>
        </w:rPr>
        <w:t>، وانحراف معياري=</w:t>
      </w:r>
      <w:r w:rsidRPr="00AD4F25">
        <w:rPr>
          <w:rFonts w:asciiTheme="majorBidi" w:hAnsiTheme="majorBidi" w:cs="Times New Roman"/>
          <w:sz w:val="28"/>
          <w:szCs w:val="28"/>
          <w:rtl/>
        </w:rPr>
        <w:t>216.3</w:t>
      </w:r>
      <w:r>
        <w:rPr>
          <w:rFonts w:asciiTheme="majorBidi" w:hAnsiTheme="majorBidi" w:cstheme="majorBidi" w:hint="cs"/>
          <w:sz w:val="28"/>
          <w:szCs w:val="28"/>
          <w:rtl/>
        </w:rPr>
        <w:t>، والعلمية بمتوسط حسابي=</w:t>
      </w:r>
      <w:r w:rsidRPr="003F2121">
        <w:rPr>
          <w:rFonts w:asciiTheme="majorBidi" w:hAnsiTheme="majorBidi" w:cs="Times New Roman"/>
          <w:sz w:val="28"/>
          <w:szCs w:val="28"/>
          <w:rtl/>
        </w:rPr>
        <w:t>318.7</w:t>
      </w:r>
      <w:r>
        <w:rPr>
          <w:rFonts w:asciiTheme="majorBidi" w:hAnsiTheme="majorBidi" w:cstheme="majorBidi" w:hint="cs"/>
          <w:sz w:val="28"/>
          <w:szCs w:val="28"/>
          <w:rtl/>
        </w:rPr>
        <w:t>، وانحراف معياري=</w:t>
      </w:r>
      <w:r w:rsidRPr="003F2121">
        <w:rPr>
          <w:rFonts w:asciiTheme="majorBidi" w:hAnsiTheme="majorBidi" w:cs="Times New Roman"/>
          <w:sz w:val="28"/>
          <w:szCs w:val="28"/>
          <w:rtl/>
        </w:rPr>
        <w:t>264.6</w:t>
      </w:r>
      <w:r>
        <w:rPr>
          <w:rFonts w:asciiTheme="majorBidi" w:hAnsiTheme="majorBidi" w:cstheme="majorBidi" w:hint="cs"/>
          <w:sz w:val="28"/>
          <w:szCs w:val="28"/>
          <w:rtl/>
        </w:rPr>
        <w:t>) قد كانت نتائج إجاباتهم حول مستوى إدراك الخطر عند الالتزام بالتعليمات في الفترة ال</w:t>
      </w:r>
      <w:r w:rsidR="00274C76">
        <w:rPr>
          <w:rFonts w:asciiTheme="majorBidi" w:hAnsiTheme="majorBidi" w:cstheme="majorBidi" w:hint="cs"/>
          <w:sz w:val="28"/>
          <w:szCs w:val="28"/>
          <w:rtl/>
        </w:rPr>
        <w:t>ثانية</w:t>
      </w:r>
      <w:r>
        <w:rPr>
          <w:rFonts w:asciiTheme="majorBidi" w:hAnsiTheme="majorBidi" w:cstheme="majorBidi" w:hint="cs"/>
          <w:sz w:val="28"/>
          <w:szCs w:val="28"/>
          <w:rtl/>
        </w:rPr>
        <w:t xml:space="preserve"> </w:t>
      </w:r>
      <w:r>
        <w:rPr>
          <w:rFonts w:asciiTheme="majorBidi" w:hAnsiTheme="majorBidi" w:cstheme="majorBidi"/>
          <w:sz w:val="28"/>
          <w:szCs w:val="28"/>
        </w:rPr>
        <w:t>(F</w:t>
      </w:r>
      <w:r>
        <w:rPr>
          <w:rFonts w:asciiTheme="majorBidi" w:hAnsiTheme="majorBidi" w:cstheme="majorBidi"/>
          <w:sz w:val="28"/>
          <w:szCs w:val="28"/>
          <w:vertAlign w:val="subscript"/>
        </w:rPr>
        <w:t>(1,93)</w:t>
      </w:r>
      <w:r>
        <w:rPr>
          <w:rFonts w:asciiTheme="majorBidi" w:hAnsiTheme="majorBidi" w:cstheme="majorBidi"/>
          <w:sz w:val="28"/>
          <w:szCs w:val="28"/>
        </w:rPr>
        <w:t>=2.32, P=0.131, Eta</w:t>
      </w:r>
      <w:r>
        <w:rPr>
          <w:rFonts w:asciiTheme="majorBidi" w:hAnsiTheme="majorBidi" w:cstheme="majorBidi"/>
          <w:sz w:val="28"/>
          <w:szCs w:val="28"/>
          <w:vertAlign w:val="superscript"/>
        </w:rPr>
        <w:t>2</w:t>
      </w:r>
      <w:r>
        <w:rPr>
          <w:rFonts w:asciiTheme="majorBidi" w:hAnsiTheme="majorBidi" w:cstheme="majorBidi"/>
          <w:sz w:val="28"/>
          <w:szCs w:val="28"/>
        </w:rPr>
        <w:t>=0.024)</w:t>
      </w:r>
      <w:r>
        <w:rPr>
          <w:rFonts w:asciiTheme="majorBidi" w:hAnsiTheme="majorBidi" w:cstheme="majorBidi" w:hint="cs"/>
          <w:sz w:val="28"/>
          <w:szCs w:val="28"/>
          <w:rtl/>
          <w:lang w:bidi="ar-JO"/>
        </w:rPr>
        <w:t xml:space="preserve">، وقد كانت نتائج التداخل بين المتغيرات </w:t>
      </w:r>
      <w:r>
        <w:rPr>
          <w:rFonts w:asciiTheme="majorBidi" w:hAnsiTheme="majorBidi" w:cstheme="majorBidi"/>
          <w:sz w:val="28"/>
          <w:szCs w:val="28"/>
        </w:rPr>
        <w:t>(F</w:t>
      </w:r>
      <w:r>
        <w:rPr>
          <w:rFonts w:asciiTheme="majorBidi" w:hAnsiTheme="majorBidi" w:cstheme="majorBidi"/>
          <w:sz w:val="28"/>
          <w:szCs w:val="28"/>
          <w:vertAlign w:val="subscript"/>
        </w:rPr>
        <w:t>(1,93)</w:t>
      </w:r>
      <w:r>
        <w:rPr>
          <w:rFonts w:asciiTheme="majorBidi" w:hAnsiTheme="majorBidi" w:cstheme="majorBidi"/>
          <w:sz w:val="28"/>
          <w:szCs w:val="28"/>
        </w:rPr>
        <w:t>=1.426, P=0.235, Eta</w:t>
      </w:r>
      <w:r>
        <w:rPr>
          <w:rFonts w:asciiTheme="majorBidi" w:hAnsiTheme="majorBidi" w:cstheme="majorBidi"/>
          <w:sz w:val="28"/>
          <w:szCs w:val="28"/>
          <w:vertAlign w:val="superscript"/>
        </w:rPr>
        <w:t>2</w:t>
      </w:r>
      <w:r>
        <w:rPr>
          <w:rFonts w:asciiTheme="majorBidi" w:hAnsiTheme="majorBidi" w:cstheme="majorBidi"/>
          <w:sz w:val="28"/>
          <w:szCs w:val="28"/>
        </w:rPr>
        <w:t>=0.015)</w:t>
      </w:r>
      <w:r>
        <w:rPr>
          <w:rFonts w:asciiTheme="majorBidi" w:hAnsiTheme="majorBidi" w:cstheme="majorBidi" w:hint="cs"/>
          <w:sz w:val="28"/>
          <w:szCs w:val="28"/>
          <w:rtl/>
        </w:rPr>
        <w:t>، وبالتالي لا يوجد أي تأثير أساسي أو داخلي بين المتغيرات، وبالاعتماد على مستوى الدلالة (</w:t>
      </w:r>
      <w:r>
        <w:rPr>
          <w:rFonts w:asciiTheme="majorBidi" w:hAnsiTheme="majorBidi" w:cstheme="majorBidi"/>
          <w:sz w:val="28"/>
          <w:szCs w:val="28"/>
        </w:rPr>
        <w:t>SIG</w:t>
      </w:r>
      <w:r>
        <w:rPr>
          <w:rFonts w:asciiTheme="majorBidi" w:hAnsiTheme="majorBidi" w:cstheme="majorBidi" w:hint="cs"/>
          <w:sz w:val="28"/>
          <w:szCs w:val="28"/>
          <w:rtl/>
        </w:rPr>
        <w:t>) فأن الجدول (</w:t>
      </w:r>
      <w:r w:rsidR="006C50CC">
        <w:rPr>
          <w:rFonts w:asciiTheme="majorBidi" w:hAnsiTheme="majorBidi" w:cstheme="majorBidi" w:hint="cs"/>
          <w:sz w:val="28"/>
          <w:szCs w:val="28"/>
          <w:rtl/>
        </w:rPr>
        <w:t>١٢</w:t>
      </w:r>
      <w:r>
        <w:rPr>
          <w:rFonts w:asciiTheme="majorBidi" w:hAnsiTheme="majorBidi" w:cstheme="majorBidi" w:hint="cs"/>
          <w:sz w:val="28"/>
          <w:szCs w:val="28"/>
          <w:rtl/>
        </w:rPr>
        <w:t xml:space="preserve">) يشير لعدم </w:t>
      </w:r>
      <w:r w:rsidR="00DF4EBB">
        <w:rPr>
          <w:rFonts w:asciiTheme="majorBidi" w:hAnsiTheme="majorBidi" w:cstheme="majorBidi" w:hint="cs"/>
          <w:sz w:val="28"/>
          <w:szCs w:val="28"/>
          <w:rtl/>
        </w:rPr>
        <w:t>تسجيل</w:t>
      </w:r>
      <w:r>
        <w:rPr>
          <w:rFonts w:asciiTheme="majorBidi" w:hAnsiTheme="majorBidi" w:cstheme="majorBidi" w:hint="cs"/>
          <w:sz w:val="28"/>
          <w:szCs w:val="28"/>
          <w:rtl/>
        </w:rPr>
        <w:t xml:space="preserve"> فروق ذات دلالة إحصائية في إدراك الخطر ت</w:t>
      </w:r>
      <w:r w:rsidR="00DF4EBB">
        <w:rPr>
          <w:rFonts w:asciiTheme="majorBidi" w:hAnsiTheme="majorBidi" w:cstheme="majorBidi" w:hint="cs"/>
          <w:sz w:val="28"/>
          <w:szCs w:val="28"/>
          <w:rtl/>
        </w:rPr>
        <w:t>رجع</w:t>
      </w:r>
      <w:r>
        <w:rPr>
          <w:rFonts w:asciiTheme="majorBidi" w:hAnsiTheme="majorBidi" w:cstheme="majorBidi" w:hint="cs"/>
          <w:sz w:val="28"/>
          <w:szCs w:val="28"/>
          <w:rtl/>
        </w:rPr>
        <w:t xml:space="preserve"> لمتغيرات الجنس أو الخلفية العلمية، حيث مستوى الدلالة لمتغير الجنس (0.749) ومستوى الدلالة لمتغير الخلفية العلمية (0.131)، </w:t>
      </w:r>
      <w:r w:rsidR="0084629D">
        <w:rPr>
          <w:rFonts w:asciiTheme="majorBidi" w:hAnsiTheme="majorBidi" w:cstheme="majorBidi" w:hint="cs"/>
          <w:sz w:val="28"/>
          <w:szCs w:val="28"/>
          <w:rtl/>
        </w:rPr>
        <w:t>ومستوى</w:t>
      </w:r>
      <w:r>
        <w:rPr>
          <w:rFonts w:asciiTheme="majorBidi" w:hAnsiTheme="majorBidi" w:cstheme="majorBidi" w:hint="cs"/>
          <w:sz w:val="28"/>
          <w:szCs w:val="28"/>
          <w:rtl/>
        </w:rPr>
        <w:t xml:space="preserve"> الدلالة المتداخل بين المتغيرات (</w:t>
      </w:r>
      <w:r>
        <w:rPr>
          <w:rFonts w:asciiTheme="majorBidi" w:hAnsiTheme="majorBidi" w:cstheme="majorBidi"/>
          <w:sz w:val="28"/>
          <w:szCs w:val="28"/>
        </w:rPr>
        <w:t>I</w:t>
      </w:r>
      <w:r w:rsidRPr="006D71A2">
        <w:rPr>
          <w:rFonts w:asciiTheme="majorBidi" w:hAnsiTheme="majorBidi" w:cstheme="majorBidi"/>
          <w:sz w:val="28"/>
          <w:szCs w:val="28"/>
        </w:rPr>
        <w:t>nteraction</w:t>
      </w:r>
      <w:r>
        <w:rPr>
          <w:rFonts w:asciiTheme="majorBidi" w:hAnsiTheme="majorBidi" w:cstheme="majorBidi" w:hint="cs"/>
          <w:sz w:val="28"/>
          <w:szCs w:val="28"/>
          <w:rtl/>
        </w:rPr>
        <w:t>=0.235)، وهم أكثر من مستوى دلالة ألفا (0.05)، وعليه تم قبول الفرضية.</w:t>
      </w:r>
    </w:p>
    <w:p w14:paraId="78CD7ECC" w14:textId="77777777" w:rsidR="00592265" w:rsidRDefault="00592265" w:rsidP="0084629D">
      <w:pPr>
        <w:spacing w:line="360" w:lineRule="auto"/>
        <w:jc w:val="both"/>
        <w:rPr>
          <w:rFonts w:ascii="Simplified Arabic" w:hAnsi="Simplified Arabic" w:cs="Simplified Arabic"/>
          <w:b/>
          <w:bCs/>
          <w:sz w:val="36"/>
          <w:szCs w:val="36"/>
        </w:rPr>
      </w:pPr>
    </w:p>
    <w:p w14:paraId="7E8656CF" w14:textId="77777777" w:rsidR="007C4750" w:rsidRDefault="007C4750" w:rsidP="0084629D">
      <w:pPr>
        <w:spacing w:line="360" w:lineRule="auto"/>
        <w:jc w:val="both"/>
        <w:rPr>
          <w:rFonts w:ascii="Simplified Arabic" w:hAnsi="Simplified Arabic" w:cs="Simplified Arabic"/>
          <w:b/>
          <w:bCs/>
          <w:sz w:val="28"/>
          <w:szCs w:val="28"/>
          <w:rtl/>
        </w:rPr>
      </w:pPr>
    </w:p>
    <w:p w14:paraId="02BD4966" w14:textId="77777777" w:rsidR="007C4750" w:rsidRDefault="007C4750" w:rsidP="0084629D">
      <w:pPr>
        <w:spacing w:line="360" w:lineRule="auto"/>
        <w:jc w:val="both"/>
        <w:rPr>
          <w:rFonts w:ascii="Simplified Arabic" w:hAnsi="Simplified Arabic" w:cs="Simplified Arabic"/>
          <w:b/>
          <w:bCs/>
          <w:sz w:val="28"/>
          <w:szCs w:val="28"/>
          <w:rtl/>
        </w:rPr>
      </w:pPr>
    </w:p>
    <w:p w14:paraId="32B58DD2" w14:textId="77777777" w:rsidR="007C4750" w:rsidRDefault="007C4750" w:rsidP="0084629D">
      <w:pPr>
        <w:spacing w:line="360" w:lineRule="auto"/>
        <w:jc w:val="both"/>
        <w:rPr>
          <w:rFonts w:ascii="Simplified Arabic" w:hAnsi="Simplified Arabic" w:cs="Simplified Arabic"/>
          <w:b/>
          <w:bCs/>
          <w:sz w:val="28"/>
          <w:szCs w:val="28"/>
          <w:rtl/>
        </w:rPr>
      </w:pPr>
    </w:p>
    <w:p w14:paraId="12D28FE1" w14:textId="77777777" w:rsidR="005E0C1D" w:rsidRDefault="005E0C1D" w:rsidP="0084629D">
      <w:pPr>
        <w:spacing w:line="360" w:lineRule="auto"/>
        <w:jc w:val="both"/>
        <w:rPr>
          <w:rFonts w:ascii="Simplified Arabic" w:hAnsi="Simplified Arabic" w:cs="Simplified Arabic"/>
          <w:b/>
          <w:bCs/>
          <w:sz w:val="28"/>
          <w:szCs w:val="28"/>
          <w:rtl/>
        </w:rPr>
      </w:pPr>
    </w:p>
    <w:p w14:paraId="4B181162" w14:textId="77777777" w:rsidR="005E0C1D" w:rsidRDefault="005E0C1D" w:rsidP="0084629D">
      <w:pPr>
        <w:spacing w:line="360" w:lineRule="auto"/>
        <w:jc w:val="both"/>
        <w:rPr>
          <w:rFonts w:ascii="Simplified Arabic" w:hAnsi="Simplified Arabic" w:cs="Simplified Arabic"/>
          <w:b/>
          <w:bCs/>
          <w:sz w:val="28"/>
          <w:szCs w:val="28"/>
          <w:rtl/>
        </w:rPr>
      </w:pPr>
    </w:p>
    <w:p w14:paraId="7673615D" w14:textId="77777777" w:rsidR="005E0C1D" w:rsidRDefault="005E0C1D" w:rsidP="0084629D">
      <w:pPr>
        <w:spacing w:line="360" w:lineRule="auto"/>
        <w:jc w:val="both"/>
        <w:rPr>
          <w:rFonts w:ascii="Simplified Arabic" w:hAnsi="Simplified Arabic" w:cs="Simplified Arabic"/>
          <w:b/>
          <w:bCs/>
          <w:sz w:val="28"/>
          <w:szCs w:val="28"/>
          <w:rtl/>
        </w:rPr>
      </w:pPr>
    </w:p>
    <w:p w14:paraId="7F6511C7" w14:textId="77777777" w:rsidR="005E0C1D" w:rsidRDefault="005E0C1D" w:rsidP="0084629D">
      <w:pPr>
        <w:spacing w:line="360" w:lineRule="auto"/>
        <w:jc w:val="both"/>
        <w:rPr>
          <w:rFonts w:ascii="Simplified Arabic" w:hAnsi="Simplified Arabic" w:cs="Simplified Arabic"/>
          <w:b/>
          <w:bCs/>
          <w:sz w:val="28"/>
          <w:szCs w:val="28"/>
          <w:rtl/>
        </w:rPr>
      </w:pPr>
    </w:p>
    <w:p w14:paraId="2700E57A" w14:textId="77777777" w:rsidR="005E0C1D" w:rsidRDefault="005E0C1D" w:rsidP="0084629D">
      <w:pPr>
        <w:spacing w:line="360" w:lineRule="auto"/>
        <w:jc w:val="both"/>
        <w:rPr>
          <w:rFonts w:ascii="Simplified Arabic" w:hAnsi="Simplified Arabic" w:cs="Simplified Arabic"/>
          <w:b/>
          <w:bCs/>
          <w:sz w:val="28"/>
          <w:szCs w:val="28"/>
          <w:rtl/>
        </w:rPr>
      </w:pPr>
    </w:p>
    <w:p w14:paraId="3384737F" w14:textId="77777777" w:rsidR="005E0C1D" w:rsidRDefault="005E0C1D" w:rsidP="0084629D">
      <w:pPr>
        <w:spacing w:line="360" w:lineRule="auto"/>
        <w:jc w:val="both"/>
        <w:rPr>
          <w:rFonts w:ascii="Simplified Arabic" w:hAnsi="Simplified Arabic" w:cs="Simplified Arabic"/>
          <w:b/>
          <w:bCs/>
          <w:sz w:val="28"/>
          <w:szCs w:val="28"/>
          <w:rtl/>
        </w:rPr>
      </w:pPr>
    </w:p>
    <w:p w14:paraId="38D33ED9" w14:textId="77777777" w:rsidR="005E0C1D" w:rsidRDefault="005E0C1D" w:rsidP="0084629D">
      <w:pPr>
        <w:spacing w:line="360" w:lineRule="auto"/>
        <w:jc w:val="both"/>
        <w:rPr>
          <w:rFonts w:ascii="Simplified Arabic" w:hAnsi="Simplified Arabic" w:cs="Simplified Arabic"/>
          <w:b/>
          <w:bCs/>
          <w:sz w:val="28"/>
          <w:szCs w:val="28"/>
          <w:rtl/>
        </w:rPr>
      </w:pPr>
    </w:p>
    <w:p w14:paraId="0AB8F1DA" w14:textId="77777777" w:rsidR="005E0C1D" w:rsidRDefault="005E0C1D" w:rsidP="0084629D">
      <w:pPr>
        <w:spacing w:line="360" w:lineRule="auto"/>
        <w:jc w:val="both"/>
        <w:rPr>
          <w:rFonts w:ascii="Simplified Arabic" w:hAnsi="Simplified Arabic" w:cs="Simplified Arabic"/>
          <w:b/>
          <w:bCs/>
          <w:sz w:val="28"/>
          <w:szCs w:val="28"/>
          <w:rtl/>
        </w:rPr>
      </w:pPr>
    </w:p>
    <w:p w14:paraId="79144A09" w14:textId="77777777" w:rsidR="005E0C1D" w:rsidRDefault="005E0C1D" w:rsidP="0084629D">
      <w:pPr>
        <w:spacing w:line="360" w:lineRule="auto"/>
        <w:jc w:val="both"/>
        <w:rPr>
          <w:rFonts w:ascii="Simplified Arabic" w:hAnsi="Simplified Arabic" w:cs="Simplified Arabic"/>
          <w:b/>
          <w:bCs/>
          <w:sz w:val="28"/>
          <w:szCs w:val="28"/>
          <w:rtl/>
        </w:rPr>
      </w:pPr>
    </w:p>
    <w:p w14:paraId="7A0E7ADE" w14:textId="35859E3E" w:rsidR="005C3125" w:rsidRPr="000F73C5" w:rsidRDefault="00D13A4A" w:rsidP="00D87759">
      <w:pPr>
        <w:spacing w:line="360" w:lineRule="auto"/>
        <w:outlineLvl w:val="0"/>
        <w:rPr>
          <w:rFonts w:ascii="Simplified Arabic" w:hAnsi="Simplified Arabic" w:cs="Simplified Arabic"/>
          <w:b/>
          <w:bCs/>
          <w:sz w:val="28"/>
          <w:szCs w:val="28"/>
          <w:rtl/>
        </w:rPr>
      </w:pPr>
      <w:bookmarkStart w:id="211" w:name="_Toc207483244"/>
      <w:bookmarkStart w:id="212" w:name="_Toc207483476"/>
      <w:r w:rsidRPr="00D13A4A">
        <w:rPr>
          <w:rFonts w:ascii="Simplified Arabic" w:hAnsi="Simplified Arabic" w:cs="Simplified Arabic" w:hint="cs"/>
          <w:b/>
          <w:bCs/>
          <w:sz w:val="28"/>
          <w:szCs w:val="28"/>
          <w:rtl/>
        </w:rPr>
        <w:t>الفصل</w:t>
      </w:r>
      <w:r w:rsidR="00A10D2B">
        <w:rPr>
          <w:rFonts w:ascii="Simplified Arabic" w:hAnsi="Simplified Arabic" w:cs="Simplified Arabic" w:hint="cs"/>
          <w:b/>
          <w:bCs/>
          <w:sz w:val="28"/>
          <w:szCs w:val="28"/>
          <w:rtl/>
        </w:rPr>
        <w:t xml:space="preserve"> </w:t>
      </w:r>
      <w:r w:rsidRPr="00D13A4A">
        <w:rPr>
          <w:rFonts w:ascii="Simplified Arabic" w:hAnsi="Simplified Arabic" w:cs="Simplified Arabic" w:hint="cs"/>
          <w:b/>
          <w:bCs/>
          <w:sz w:val="28"/>
          <w:szCs w:val="28"/>
          <w:rtl/>
        </w:rPr>
        <w:t>ال</w:t>
      </w:r>
      <w:r w:rsidR="00B12B1F">
        <w:rPr>
          <w:rFonts w:ascii="Simplified Arabic" w:hAnsi="Simplified Arabic" w:cs="Simplified Arabic" w:hint="cs"/>
          <w:b/>
          <w:bCs/>
          <w:sz w:val="28"/>
          <w:szCs w:val="28"/>
          <w:rtl/>
        </w:rPr>
        <w:t>رابع</w:t>
      </w:r>
      <w:r w:rsidRPr="00D13A4A">
        <w:rPr>
          <w:rFonts w:ascii="Simplified Arabic" w:hAnsi="Simplified Arabic" w:cs="Simplified Arabic"/>
          <w:b/>
          <w:bCs/>
          <w:sz w:val="28"/>
          <w:szCs w:val="28"/>
          <w:rtl/>
        </w:rPr>
        <w:t>:</w:t>
      </w:r>
      <w:bookmarkEnd w:id="211"/>
      <w:bookmarkEnd w:id="212"/>
    </w:p>
    <w:p w14:paraId="188C95BB" w14:textId="77777777" w:rsidR="005C3125" w:rsidRPr="000F73C5" w:rsidRDefault="00D13A4A" w:rsidP="00D87759">
      <w:pPr>
        <w:spacing w:line="360" w:lineRule="auto"/>
        <w:outlineLvl w:val="0"/>
        <w:rPr>
          <w:rFonts w:ascii="Simplified Arabic" w:hAnsi="Simplified Arabic" w:cs="Simplified Arabic"/>
          <w:b/>
          <w:bCs/>
          <w:sz w:val="28"/>
          <w:szCs w:val="28"/>
          <w:rtl/>
        </w:rPr>
      </w:pPr>
      <w:bookmarkStart w:id="213" w:name="_Toc157198034"/>
      <w:bookmarkStart w:id="214" w:name="_Toc207483245"/>
      <w:bookmarkStart w:id="215" w:name="_Toc207483477"/>
      <w:r w:rsidRPr="00D13A4A">
        <w:rPr>
          <w:rFonts w:ascii="Simplified Arabic" w:hAnsi="Simplified Arabic" w:cs="Simplified Arabic" w:hint="cs"/>
          <w:b/>
          <w:bCs/>
          <w:sz w:val="28"/>
          <w:szCs w:val="28"/>
          <w:rtl/>
        </w:rPr>
        <w:t>تفسير</w:t>
      </w:r>
      <w:r w:rsidR="00A10D2B">
        <w:rPr>
          <w:rFonts w:ascii="Simplified Arabic" w:hAnsi="Simplified Arabic" w:cs="Simplified Arabic" w:hint="cs"/>
          <w:b/>
          <w:bCs/>
          <w:sz w:val="28"/>
          <w:szCs w:val="28"/>
          <w:rtl/>
        </w:rPr>
        <w:t xml:space="preserve"> </w:t>
      </w:r>
      <w:r w:rsidRPr="00D13A4A">
        <w:rPr>
          <w:rFonts w:ascii="Simplified Arabic" w:hAnsi="Simplified Arabic" w:cs="Simplified Arabic" w:hint="cs"/>
          <w:b/>
          <w:bCs/>
          <w:sz w:val="28"/>
          <w:szCs w:val="28"/>
          <w:rtl/>
        </w:rPr>
        <w:t>نتائج</w:t>
      </w:r>
      <w:r w:rsidR="00A10D2B">
        <w:rPr>
          <w:rFonts w:ascii="Simplified Arabic" w:hAnsi="Simplified Arabic" w:cs="Simplified Arabic" w:hint="cs"/>
          <w:b/>
          <w:bCs/>
          <w:sz w:val="28"/>
          <w:szCs w:val="28"/>
          <w:rtl/>
        </w:rPr>
        <w:t xml:space="preserve"> </w:t>
      </w:r>
      <w:r w:rsidRPr="00D13A4A">
        <w:rPr>
          <w:rFonts w:ascii="Simplified Arabic" w:hAnsi="Simplified Arabic" w:cs="Simplified Arabic" w:hint="cs"/>
          <w:b/>
          <w:bCs/>
          <w:sz w:val="28"/>
          <w:szCs w:val="28"/>
          <w:rtl/>
        </w:rPr>
        <w:t>فرضيات</w:t>
      </w:r>
      <w:r w:rsidR="00A10D2B">
        <w:rPr>
          <w:rFonts w:ascii="Simplified Arabic" w:hAnsi="Simplified Arabic" w:cs="Simplified Arabic" w:hint="cs"/>
          <w:b/>
          <w:bCs/>
          <w:sz w:val="28"/>
          <w:szCs w:val="28"/>
          <w:rtl/>
        </w:rPr>
        <w:t xml:space="preserve"> </w:t>
      </w:r>
      <w:r w:rsidRPr="00D13A4A">
        <w:rPr>
          <w:rFonts w:ascii="Simplified Arabic" w:hAnsi="Simplified Arabic" w:cs="Simplified Arabic" w:hint="cs"/>
          <w:b/>
          <w:bCs/>
          <w:sz w:val="28"/>
          <w:szCs w:val="28"/>
          <w:rtl/>
        </w:rPr>
        <w:t>الدراسة</w:t>
      </w:r>
      <w:bookmarkEnd w:id="213"/>
      <w:bookmarkEnd w:id="214"/>
      <w:bookmarkEnd w:id="215"/>
    </w:p>
    <w:p w14:paraId="401BBBAE" w14:textId="2982E752" w:rsidR="005C3125" w:rsidRPr="00305722" w:rsidRDefault="00D13A4A" w:rsidP="007152BD">
      <w:pPr>
        <w:spacing w:line="360" w:lineRule="auto"/>
        <w:jc w:val="both"/>
        <w:rPr>
          <w:rFonts w:ascii="Simplified Arabic" w:hAnsi="Simplified Arabic" w:cs="Simplified Arabic"/>
          <w:b/>
          <w:bCs/>
          <w:sz w:val="28"/>
          <w:szCs w:val="28"/>
          <w:rtl/>
        </w:rPr>
      </w:pPr>
      <w:r w:rsidRPr="00D13A4A">
        <w:rPr>
          <w:rFonts w:ascii="Simplified Arabic" w:hAnsi="Simplified Arabic" w:cs="Simplified Arabic" w:hint="cs"/>
          <w:b/>
          <w:bCs/>
          <w:sz w:val="28"/>
          <w:szCs w:val="28"/>
          <w:rtl/>
        </w:rPr>
        <w:lastRenderedPageBreak/>
        <w:t>الفرضيةالأولى</w:t>
      </w:r>
      <w:r w:rsidRPr="00D13A4A">
        <w:rPr>
          <w:rFonts w:ascii="Simplified Arabic" w:hAnsi="Simplified Arabic" w:cs="Simplified Arabic"/>
          <w:b/>
          <w:bCs/>
          <w:sz w:val="28"/>
          <w:szCs w:val="28"/>
          <w:rtl/>
        </w:rPr>
        <w:t>: -</w:t>
      </w:r>
    </w:p>
    <w:p w14:paraId="02FBCAD2" w14:textId="230F93C2" w:rsidR="005C3125" w:rsidRPr="00305722" w:rsidRDefault="005C3125" w:rsidP="00274C76">
      <w:pPr>
        <w:rPr>
          <w:rFonts w:ascii="Simplified Arabic" w:hAnsi="Simplified Arabic" w:cs="Simplified Arabic"/>
          <w:b/>
          <w:bCs/>
          <w:sz w:val="28"/>
          <w:szCs w:val="28"/>
          <w:rtl/>
        </w:rPr>
      </w:pPr>
      <w:r w:rsidRPr="00305722">
        <w:rPr>
          <w:rFonts w:ascii="Simplified Arabic" w:hAnsi="Simplified Arabic" w:cs="Simplified Arabic" w:hint="cs"/>
          <w:b/>
          <w:bCs/>
          <w:sz w:val="28"/>
          <w:szCs w:val="28"/>
          <w:rtl/>
        </w:rPr>
        <w:t>تنص الفرضية الأولى على أنه</w:t>
      </w:r>
      <w:r w:rsidR="00E67DA1">
        <w:rPr>
          <w:rFonts w:ascii="Simplified Arabic" w:hAnsi="Simplified Arabic" w:cs="Simplified Arabic" w:hint="cs"/>
          <w:b/>
          <w:bCs/>
          <w:sz w:val="28"/>
          <w:szCs w:val="28"/>
          <w:rtl/>
        </w:rPr>
        <w:t xml:space="preserve"> </w:t>
      </w:r>
      <w:r w:rsidR="00274C76" w:rsidRPr="00274C76">
        <w:rPr>
          <w:rFonts w:ascii="Simplified Arabic" w:hAnsi="Simplified Arabic" w:cs="Simplified Arabic"/>
          <w:b/>
          <w:bCs/>
          <w:sz w:val="28"/>
          <w:szCs w:val="28"/>
          <w:rtl/>
        </w:rPr>
        <w:t xml:space="preserve">" توجد فروق ذات دلالة إحصائية في متوسطات إدراك الخطر عند مستوى الدلالة  </w:t>
      </w:r>
      <w:r w:rsidR="00274C76" w:rsidRPr="00274C76">
        <w:rPr>
          <w:rFonts w:ascii="Cambria" w:hAnsi="Cambria" w:cs="Cambria"/>
          <w:b/>
          <w:bCs/>
          <w:sz w:val="28"/>
          <w:szCs w:val="28"/>
        </w:rPr>
        <w:t>α</w:t>
      </w:r>
      <w:r w:rsidR="00274C76" w:rsidRPr="00274C76">
        <w:rPr>
          <w:rFonts w:ascii="Simplified Arabic" w:hAnsi="Simplified Arabic" w:cs="Simplified Arabic"/>
          <w:b/>
          <w:bCs/>
          <w:sz w:val="28"/>
          <w:szCs w:val="28"/>
        </w:rPr>
        <w:t xml:space="preserve"> </w:t>
      </w:r>
      <w:r w:rsidR="00274C76" w:rsidRPr="00274C76">
        <w:rPr>
          <w:rFonts w:ascii="Times New Roman" w:hAnsi="Times New Roman" w:cs="Times New Roman"/>
          <w:b/>
          <w:bCs/>
          <w:sz w:val="28"/>
          <w:szCs w:val="28"/>
        </w:rPr>
        <w:t>≤</w:t>
      </w:r>
      <w:r w:rsidR="00274C76" w:rsidRPr="00274C76">
        <w:rPr>
          <w:rFonts w:ascii="Simplified Arabic" w:hAnsi="Simplified Arabic" w:cs="Simplified Arabic"/>
          <w:b/>
          <w:bCs/>
          <w:sz w:val="28"/>
          <w:szCs w:val="28"/>
        </w:rPr>
        <w:t xml:space="preserve"> 0.05</w:t>
      </w:r>
      <w:r w:rsidR="00274C76" w:rsidRPr="00274C76">
        <w:rPr>
          <w:rFonts w:ascii="Simplified Arabic" w:hAnsi="Simplified Arabic" w:cs="Simplified Arabic"/>
          <w:b/>
          <w:bCs/>
          <w:sz w:val="28"/>
          <w:szCs w:val="28"/>
          <w:rtl/>
        </w:rPr>
        <w:t xml:space="preserve"> في الإصابة بفيروس كورونا باختلاف أنواع مصادر المعلومات ومستوى الالتزام بالتعليمات لدى طلبة الجامعات الفلسطينية"،</w:t>
      </w:r>
    </w:p>
    <w:p w14:paraId="7A79C93A" w14:textId="00FC132A" w:rsidR="00FD7095" w:rsidRDefault="00BE21EA">
      <w:pPr>
        <w:spacing w:line="360" w:lineRule="auto"/>
        <w:jc w:val="both"/>
        <w:rPr>
          <w:rFonts w:ascii="Simplified Arabic" w:hAnsi="Simplified Arabic" w:cs="Simplified Arabic"/>
          <w:sz w:val="28"/>
          <w:szCs w:val="28"/>
          <w:rtl/>
        </w:rPr>
      </w:pPr>
      <w:r w:rsidRPr="00BE21EA">
        <w:rPr>
          <w:rFonts w:ascii="Simplified Arabic" w:hAnsi="Simplified Arabic" w:cs="Simplified Arabic"/>
          <w:sz w:val="28"/>
          <w:szCs w:val="28"/>
          <w:rtl/>
        </w:rPr>
        <w:t xml:space="preserve">أظهرت نتائج الدراسة </w:t>
      </w:r>
      <w:r w:rsidR="00396DA5">
        <w:rPr>
          <w:rFonts w:ascii="Simplified Arabic" w:hAnsi="Simplified Arabic" w:cs="Simplified Arabic" w:hint="cs"/>
          <w:sz w:val="28"/>
          <w:szCs w:val="28"/>
          <w:rtl/>
        </w:rPr>
        <w:t>ظهور</w:t>
      </w:r>
      <w:r w:rsidRPr="00BE21EA">
        <w:rPr>
          <w:rFonts w:ascii="Simplified Arabic" w:hAnsi="Simplified Arabic" w:cs="Simplified Arabic"/>
          <w:sz w:val="28"/>
          <w:szCs w:val="28"/>
          <w:rtl/>
        </w:rPr>
        <w:t xml:space="preserve"> علاقة بين إدراك الخطر عند الالتزام بالتعليمات في الفترة الأولى وإدراك الخطر في الفترة الثانية. ورغم وجود هذه العلاقة، إلا أن قوة التأثير كانت ضعيفة.</w:t>
      </w:r>
    </w:p>
    <w:p w14:paraId="2D29B839" w14:textId="77777777" w:rsidR="00FD7095" w:rsidRDefault="00BE21E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يعزو</w:t>
      </w:r>
      <w:r w:rsidRPr="00BE21EA">
        <w:rPr>
          <w:rFonts w:ascii="Simplified Arabic" w:hAnsi="Simplified Arabic" w:cs="Simplified Arabic"/>
          <w:sz w:val="28"/>
          <w:szCs w:val="28"/>
          <w:rtl/>
        </w:rPr>
        <w:t xml:space="preserve"> الباحث هذه النتيجة إلى أن الوضع العام في الفترة الأولى من الحجر الصحي أثار مشاعر القلق لدى الأفراد، حيث يميل الإنسان في حالات الطوارئ إلى الاستجابة لأي خبر دون التركيز على مصدره، بسبب حالة القلق والتخبط. أما في الفترة الثانية، فقد انخفضت مشاعر القلق نتيجة لاكتساب الأفراد خبرة من التجربة الأولى، مما أدى إلى انخفاض إدراكهم للخطر. وبناءً على هذه النتائج، فإن الفرضية صحيحة، حيث أثر ذلك على مدى التزام الأفراد بالتعليمات.</w:t>
      </w:r>
    </w:p>
    <w:p w14:paraId="348D29D1" w14:textId="77777777" w:rsidR="00BE21EA" w:rsidRPr="00BE21EA" w:rsidRDefault="00BE21EA" w:rsidP="00BE21EA">
      <w:pPr>
        <w:spacing w:line="360" w:lineRule="auto"/>
        <w:rPr>
          <w:rFonts w:ascii="Simplified Arabic" w:hAnsi="Simplified Arabic" w:cs="Simplified Arabic"/>
          <w:sz w:val="28"/>
          <w:szCs w:val="28"/>
          <w:rtl/>
        </w:rPr>
      </w:pPr>
    </w:p>
    <w:p w14:paraId="2689F8DD" w14:textId="77777777" w:rsidR="00FD7095" w:rsidRDefault="00BE21EA">
      <w:pPr>
        <w:spacing w:line="360" w:lineRule="auto"/>
        <w:jc w:val="both"/>
        <w:rPr>
          <w:rFonts w:ascii="Simplified Arabic" w:hAnsi="Simplified Arabic" w:cs="Simplified Arabic"/>
          <w:sz w:val="28"/>
          <w:szCs w:val="28"/>
          <w:rtl/>
        </w:rPr>
      </w:pPr>
      <w:r w:rsidRPr="00BE21EA">
        <w:rPr>
          <w:rFonts w:ascii="Simplified Arabic" w:hAnsi="Simplified Arabic" w:cs="Simplified Arabic"/>
          <w:sz w:val="28"/>
          <w:szCs w:val="28"/>
          <w:rtl/>
        </w:rPr>
        <w:t xml:space="preserve">في الفترة الأولى من الجائحة، لم يتأثر التزام الأفراد بالتعليمات سواء كان مصدر الخبر رسميًا أو غير رسميًا. ولكن في الفترة الثانية، ظهر تأثير واضح لمصدر المعلومات على مستوى التزام الأفراد بالتعليمات. حيث انخفض إدراك الخطر لدى الأفراد الذين يتلقون المعلومات من مصادر رسمية، بينما زاد إدراك الخطر لدى أولئك الذين يعتمدون على مصادر غير رسمية. </w:t>
      </w:r>
    </w:p>
    <w:p w14:paraId="161D0A22" w14:textId="77777777" w:rsidR="00FD7095" w:rsidRDefault="00FD7095">
      <w:pPr>
        <w:spacing w:line="360" w:lineRule="auto"/>
        <w:jc w:val="both"/>
        <w:rPr>
          <w:rFonts w:ascii="Simplified Arabic" w:hAnsi="Simplified Arabic" w:cs="Simplified Arabic"/>
          <w:sz w:val="28"/>
          <w:szCs w:val="28"/>
          <w:rtl/>
        </w:rPr>
      </w:pPr>
    </w:p>
    <w:p w14:paraId="731A77A4" w14:textId="77777777" w:rsidR="00FD7095" w:rsidRDefault="00BE21EA">
      <w:pPr>
        <w:spacing w:line="360" w:lineRule="auto"/>
        <w:jc w:val="both"/>
        <w:rPr>
          <w:rFonts w:ascii="Simplified Arabic" w:hAnsi="Simplified Arabic" w:cs="Simplified Arabic"/>
          <w:sz w:val="28"/>
          <w:szCs w:val="28"/>
          <w:rtl/>
        </w:rPr>
      </w:pPr>
      <w:r w:rsidRPr="00BE21EA">
        <w:rPr>
          <w:rFonts w:ascii="Simplified Arabic" w:hAnsi="Simplified Arabic" w:cs="Simplified Arabic"/>
          <w:sz w:val="28"/>
          <w:szCs w:val="28"/>
          <w:rtl/>
        </w:rPr>
        <w:t xml:space="preserve">في الفترة الأولى، كان الأفراد الذين يعتمدون على مصادر رسمية يشعرون بخطر أكبر مقارنةً بمن يعتمدون على مصادر غير رسمية. ومع ذلك، في الفترة الثانية، انعكس هذا الوضع تمامًا، حيث </w:t>
      </w:r>
      <w:r w:rsidRPr="00BE21EA">
        <w:rPr>
          <w:rFonts w:ascii="Simplified Arabic" w:hAnsi="Simplified Arabic" w:cs="Simplified Arabic"/>
          <w:sz w:val="28"/>
          <w:szCs w:val="28"/>
          <w:rtl/>
        </w:rPr>
        <w:lastRenderedPageBreak/>
        <w:t>أصبح الأفراد الذين يعتمدون على المصادر الرسمية أقل شعورًا بالخطر بشكل ملحوظ مقارنةً بمن يعتمدون على المصادر غير الرسمية. وهذا يشير إلى أن مصدر المعلومات يلعب دورًا رئيسيًا في تشكيل إدراك الأفراد للخطر، وبالتالي يؤثر على مدى التزامهم بالتعليمات.</w:t>
      </w:r>
    </w:p>
    <w:p w14:paraId="596CBEBF" w14:textId="77777777" w:rsidR="00FD7095" w:rsidRDefault="00FD7095">
      <w:pPr>
        <w:spacing w:line="360" w:lineRule="auto"/>
        <w:jc w:val="both"/>
        <w:rPr>
          <w:rFonts w:ascii="Simplified Arabic" w:hAnsi="Simplified Arabic" w:cs="Simplified Arabic"/>
          <w:sz w:val="28"/>
          <w:szCs w:val="28"/>
          <w:rtl/>
        </w:rPr>
      </w:pPr>
    </w:p>
    <w:p w14:paraId="3BDE7C14" w14:textId="77777777" w:rsidR="00BE21EA" w:rsidRPr="00BE21EA" w:rsidRDefault="00BE21EA" w:rsidP="00BE21EA">
      <w:pPr>
        <w:spacing w:line="360" w:lineRule="auto"/>
        <w:rPr>
          <w:rFonts w:ascii="Simplified Arabic" w:hAnsi="Simplified Arabic" w:cs="Simplified Arabic"/>
          <w:sz w:val="28"/>
          <w:szCs w:val="28"/>
          <w:rtl/>
        </w:rPr>
      </w:pPr>
    </w:p>
    <w:p w14:paraId="614AEB2C" w14:textId="77777777" w:rsidR="00BE21EA" w:rsidRPr="00BE21EA" w:rsidRDefault="00BE21EA" w:rsidP="00BE21EA">
      <w:pPr>
        <w:spacing w:line="360" w:lineRule="auto"/>
        <w:rPr>
          <w:rFonts w:ascii="Simplified Arabic" w:hAnsi="Simplified Arabic" w:cs="Simplified Arabic"/>
          <w:sz w:val="28"/>
          <w:szCs w:val="28"/>
          <w:rtl/>
        </w:rPr>
      </w:pPr>
    </w:p>
    <w:p w14:paraId="122CE402" w14:textId="77777777" w:rsidR="00FD7095" w:rsidRDefault="00BE21EA">
      <w:pPr>
        <w:spacing w:line="360" w:lineRule="auto"/>
        <w:jc w:val="both"/>
        <w:rPr>
          <w:rFonts w:ascii="Simplified Arabic" w:hAnsi="Simplified Arabic" w:cs="Simplified Arabic"/>
          <w:sz w:val="28"/>
          <w:szCs w:val="28"/>
          <w:rtl/>
        </w:rPr>
      </w:pPr>
      <w:r w:rsidRPr="00BE21EA">
        <w:rPr>
          <w:rFonts w:ascii="Simplified Arabic" w:hAnsi="Simplified Arabic" w:cs="Simplified Arabic"/>
          <w:sz w:val="28"/>
          <w:szCs w:val="28"/>
          <w:rtl/>
        </w:rPr>
        <w:t>تتفق هذه النتائج مع دراسة العفيف (2016) التي وجدت أن 42.3% من النساء المشاركات في الدراسة يعتمدن على المواقع الإلكترونية للحصول على المعلومات الصحية. وأشارت الدراسة إلى أن أهم أسباب اعتماد المرأة الأردنية على هذه المواقع هي سهولة الوصول إلى المعلومات، وسرعة الحصول عليها، وتوافر معلومات صحية متنوعة وحلول سريعة للمشاكل الصحية.</w:t>
      </w:r>
    </w:p>
    <w:p w14:paraId="5F33DF37" w14:textId="77777777" w:rsidR="00FD7095" w:rsidRDefault="00FD7095">
      <w:pPr>
        <w:spacing w:line="360" w:lineRule="auto"/>
        <w:jc w:val="both"/>
        <w:rPr>
          <w:rFonts w:ascii="Simplified Arabic" w:hAnsi="Simplified Arabic" w:cs="Simplified Arabic"/>
          <w:sz w:val="28"/>
          <w:szCs w:val="28"/>
          <w:rtl/>
        </w:rPr>
      </w:pPr>
    </w:p>
    <w:p w14:paraId="64072D8D" w14:textId="50487E99" w:rsidR="00FD7095" w:rsidRDefault="00545358">
      <w:pPr>
        <w:spacing w:line="360" w:lineRule="auto"/>
        <w:jc w:val="both"/>
        <w:rPr>
          <w:rFonts w:ascii="Simplified Arabic" w:hAnsi="Simplified Arabic" w:cs="Simplified Arabic"/>
          <w:sz w:val="28"/>
          <w:szCs w:val="28"/>
          <w:rtl/>
        </w:rPr>
      </w:pPr>
      <w:r w:rsidRPr="00545358">
        <w:rPr>
          <w:rFonts w:ascii="Simplified Arabic" w:hAnsi="Simplified Arabic" w:cs="Simplified Arabic"/>
          <w:sz w:val="28"/>
          <w:szCs w:val="28"/>
          <w:rtl/>
        </w:rPr>
        <w:t>كما تتفق نتائج هذه الدراسة مع ما توصلت إليه دراسة محمد (2020)، والتي أشارت إلى أن كثافة التعرض لوسائل الإعلام الجديد وارتفاع مستوى الاعتماد عليها كمصدر رئيس للمعلومات والأخبار المتعلقة بجائحة كورونا، قد أسهما بشكل ملحوظ في تعزيز مستوى الوعي الصحي لدى الأفراد.</w:t>
      </w:r>
      <w:r w:rsidR="00BE21EA" w:rsidRPr="00BE21EA">
        <w:rPr>
          <w:rFonts w:ascii="Simplified Arabic" w:hAnsi="Simplified Arabic" w:cs="Simplified Arabic"/>
          <w:sz w:val="28"/>
          <w:szCs w:val="28"/>
          <w:rtl/>
        </w:rPr>
        <w:t>وكانت المعلومات المتعلقة بطرق الوقاية وانتقال العدوى من أكثر المضامين المفضلة لدى المشاركين، كما جاء الأطباء في مقدمة مصادر المعلومات غير الإعلامية التي يعتمد عليها المبحوثون، وزادت الثقة بالمواقع الرسمية أكثر من غيرها.</w:t>
      </w:r>
    </w:p>
    <w:p w14:paraId="026B5BA2" w14:textId="77777777" w:rsidR="00FD7095" w:rsidRDefault="00FD7095">
      <w:pPr>
        <w:spacing w:line="360" w:lineRule="auto"/>
        <w:jc w:val="both"/>
        <w:rPr>
          <w:rFonts w:ascii="Simplified Arabic" w:hAnsi="Simplified Arabic" w:cs="Simplified Arabic"/>
          <w:sz w:val="28"/>
          <w:szCs w:val="28"/>
          <w:rtl/>
        </w:rPr>
      </w:pPr>
    </w:p>
    <w:p w14:paraId="6BA70E6C" w14:textId="77777777" w:rsidR="00FD7095" w:rsidRDefault="00BE21EA">
      <w:pPr>
        <w:spacing w:line="360" w:lineRule="auto"/>
        <w:jc w:val="both"/>
        <w:rPr>
          <w:rFonts w:ascii="Simplified Arabic" w:hAnsi="Simplified Arabic" w:cs="Simplified Arabic"/>
          <w:sz w:val="28"/>
          <w:szCs w:val="28"/>
          <w:rtl/>
        </w:rPr>
      </w:pPr>
      <w:r w:rsidRPr="00BE21EA">
        <w:rPr>
          <w:rFonts w:ascii="Simplified Arabic" w:hAnsi="Simplified Arabic" w:cs="Simplified Arabic"/>
          <w:sz w:val="28"/>
          <w:szCs w:val="28"/>
          <w:rtl/>
        </w:rPr>
        <w:lastRenderedPageBreak/>
        <w:t>وتتفق هذه النتائج أيضًا مع دراسة عبد الله عرار (2020)، التي أظهرت أن أغلبية أفراد المجتمع الفلسطيني يشعرون بالقلق والتوتر من انتشار فيروس كورونا بدرجة متوسطة، ويثقون في إجراءات الحكومة الفلسطينية لمكافحة الوباء. وأشارت الدراسة إلى أن عددًا كبيرًا من الأفراد يلتزمون بالتدابير الوقائية والتعليمات الصادرة من وزارة الصحة بدرجة كبيرة.</w:t>
      </w:r>
    </w:p>
    <w:p w14:paraId="02E12466" w14:textId="77777777" w:rsidR="00BE21EA" w:rsidRPr="00BE21EA" w:rsidRDefault="00BE21EA" w:rsidP="00BE21EA">
      <w:pPr>
        <w:spacing w:line="360" w:lineRule="auto"/>
        <w:rPr>
          <w:rFonts w:ascii="Simplified Arabic" w:hAnsi="Simplified Arabic" w:cs="Simplified Arabic"/>
          <w:sz w:val="28"/>
          <w:szCs w:val="28"/>
          <w:rtl/>
        </w:rPr>
      </w:pPr>
    </w:p>
    <w:p w14:paraId="123E1B53" w14:textId="77777777" w:rsidR="00FD7095" w:rsidRDefault="00BE21EA">
      <w:pPr>
        <w:spacing w:line="360" w:lineRule="auto"/>
        <w:jc w:val="both"/>
        <w:rPr>
          <w:rFonts w:ascii="Simplified Arabic" w:hAnsi="Simplified Arabic" w:cs="Simplified Arabic"/>
          <w:sz w:val="28"/>
          <w:szCs w:val="28"/>
          <w:rtl/>
        </w:rPr>
      </w:pPr>
      <w:r w:rsidRPr="00BE21EA">
        <w:rPr>
          <w:rFonts w:ascii="Simplified Arabic" w:hAnsi="Simplified Arabic" w:cs="Simplified Arabic"/>
          <w:sz w:val="28"/>
          <w:szCs w:val="28"/>
          <w:rtl/>
        </w:rPr>
        <w:t>وأخيرًا، تتفق هذه النتائج مع دراسة عقل (2020)، التي أظهرت أن النسبة الأكبر من النساء في عينة الدراسة أبدين سلوكًا متناميًا لالتماس المعلومات، وكانت الصفحات الرسمية التابعة لمجلس الوزراء المصري على "فيسبوك" من أكثر المصادر التي تمت متابعتها للحصول على أخبار الفيروس. وكانت الإجراءات الوقائية هي أكثر المعلومات التي يتم البحث عنها.</w:t>
      </w:r>
    </w:p>
    <w:p w14:paraId="73AAF074" w14:textId="77777777" w:rsidR="00BE21EA" w:rsidRPr="00BE21EA" w:rsidRDefault="00BE21EA" w:rsidP="00BE21EA">
      <w:pPr>
        <w:spacing w:line="360" w:lineRule="auto"/>
        <w:rPr>
          <w:rFonts w:ascii="Simplified Arabic" w:hAnsi="Simplified Arabic" w:cs="Simplified Arabic"/>
          <w:sz w:val="28"/>
          <w:szCs w:val="28"/>
          <w:rtl/>
        </w:rPr>
      </w:pPr>
    </w:p>
    <w:p w14:paraId="7FD796E9" w14:textId="77777777" w:rsidR="00BE21EA" w:rsidRPr="00BE21EA" w:rsidRDefault="00BE21EA" w:rsidP="00BE21EA">
      <w:pPr>
        <w:spacing w:line="360" w:lineRule="auto"/>
        <w:rPr>
          <w:rFonts w:ascii="Simplified Arabic" w:hAnsi="Simplified Arabic" w:cs="Simplified Arabic"/>
          <w:sz w:val="28"/>
          <w:szCs w:val="28"/>
          <w:rtl/>
        </w:rPr>
      </w:pPr>
    </w:p>
    <w:p w14:paraId="0CC563C1" w14:textId="77777777" w:rsidR="00FD7095" w:rsidRDefault="00BE21EA">
      <w:pPr>
        <w:spacing w:line="360" w:lineRule="auto"/>
        <w:jc w:val="both"/>
        <w:rPr>
          <w:rFonts w:ascii="Simplified Arabic" w:hAnsi="Simplified Arabic" w:cs="Simplified Arabic"/>
          <w:sz w:val="28"/>
          <w:szCs w:val="28"/>
          <w:rtl/>
        </w:rPr>
      </w:pPr>
      <w:r w:rsidRPr="00BE21EA">
        <w:rPr>
          <w:rFonts w:ascii="Simplified Arabic" w:hAnsi="Simplified Arabic" w:cs="Simplified Arabic"/>
          <w:sz w:val="28"/>
          <w:szCs w:val="28"/>
          <w:rtl/>
        </w:rPr>
        <w:t>وتتفق هذه النتائج مع دراسة (</w:t>
      </w:r>
      <w:r w:rsidRPr="00BE21EA">
        <w:rPr>
          <w:rFonts w:ascii="Simplified Arabic" w:hAnsi="Simplified Arabic" w:cs="Simplified Arabic"/>
          <w:sz w:val="28"/>
          <w:szCs w:val="28"/>
        </w:rPr>
        <w:t>De-Bruin &amp; Bennett, 2020</w:t>
      </w:r>
      <w:r w:rsidRPr="00BE21EA">
        <w:rPr>
          <w:rFonts w:ascii="Simplified Arabic" w:hAnsi="Simplified Arabic" w:cs="Simplified Arabic"/>
          <w:sz w:val="28"/>
          <w:szCs w:val="28"/>
          <w:rtl/>
        </w:rPr>
        <w:t>) التي توصلت إلى أن المستويات المرتفعة من إدراك خطورة جائحة كورونا قد تعزز اتباع الإجراءات الوقائية مثل غسل اليدين، والالتزام بالتباعد المكاني، وارتداء الكمامات.</w:t>
      </w:r>
    </w:p>
    <w:p w14:paraId="0B90A760" w14:textId="77777777" w:rsidR="00BE21EA" w:rsidRPr="00BE21EA" w:rsidRDefault="00BE21EA" w:rsidP="00BE21EA">
      <w:pPr>
        <w:spacing w:line="360" w:lineRule="auto"/>
        <w:rPr>
          <w:rFonts w:ascii="Simplified Arabic" w:hAnsi="Simplified Arabic" w:cs="Simplified Arabic"/>
          <w:sz w:val="28"/>
          <w:szCs w:val="28"/>
          <w:rtl/>
        </w:rPr>
      </w:pPr>
    </w:p>
    <w:p w14:paraId="4771D38F" w14:textId="77777777" w:rsidR="00FD7095" w:rsidRDefault="00BE21EA">
      <w:pPr>
        <w:spacing w:line="360" w:lineRule="auto"/>
        <w:jc w:val="both"/>
        <w:rPr>
          <w:rFonts w:ascii="Simplified Arabic" w:hAnsi="Simplified Arabic" w:cs="Simplified Arabic"/>
          <w:sz w:val="28"/>
          <w:szCs w:val="28"/>
          <w:rtl/>
        </w:rPr>
      </w:pPr>
      <w:r w:rsidRPr="00BE21EA">
        <w:rPr>
          <w:rFonts w:ascii="Simplified Arabic" w:hAnsi="Simplified Arabic" w:cs="Simplified Arabic"/>
          <w:sz w:val="28"/>
          <w:szCs w:val="28"/>
          <w:rtl/>
        </w:rPr>
        <w:t>كما تتفق نتائجنا مع دراسة (</w:t>
      </w:r>
      <w:r w:rsidRPr="00BE21EA">
        <w:rPr>
          <w:rFonts w:ascii="Simplified Arabic" w:hAnsi="Simplified Arabic" w:cs="Simplified Arabic"/>
          <w:sz w:val="28"/>
          <w:szCs w:val="28"/>
        </w:rPr>
        <w:t>Taghrir, M., Borazjani, R., &amp;Shiraly, R., 2020</w:t>
      </w:r>
      <w:r w:rsidRPr="00BE21EA">
        <w:rPr>
          <w:rFonts w:ascii="Simplified Arabic" w:hAnsi="Simplified Arabic" w:cs="Simplified Arabic"/>
          <w:sz w:val="28"/>
          <w:szCs w:val="28"/>
          <w:rtl/>
        </w:rPr>
        <w:t xml:space="preserve">) التي أظهرت أن الطلاب لديهم مستوى عالٍ من المعرفة بفيروس كورونا ومستوى عالٍ من الالتزام </w:t>
      </w:r>
      <w:r w:rsidRPr="00BE21EA">
        <w:rPr>
          <w:rFonts w:ascii="Simplified Arabic" w:hAnsi="Simplified Arabic" w:cs="Simplified Arabic"/>
          <w:sz w:val="28"/>
          <w:szCs w:val="28"/>
          <w:rtl/>
        </w:rPr>
        <w:lastRenderedPageBreak/>
        <w:t>بالسلوكيات الوقائية. وكان مستوى إدراك المخاطر ضمن النطاق المتوسط، ومع ذلك، أشارت الدراسة إلى وجود ارتباط سلبي بين السلوكيات الوقائية وإدراك المخاطر.</w:t>
      </w:r>
    </w:p>
    <w:p w14:paraId="4BEACDD7" w14:textId="77777777" w:rsidR="0084629D" w:rsidRDefault="0084629D" w:rsidP="005C3125">
      <w:pPr>
        <w:spacing w:line="360" w:lineRule="auto"/>
        <w:jc w:val="both"/>
        <w:rPr>
          <w:rFonts w:ascii="Simplified Arabic" w:hAnsi="Simplified Arabic" w:cs="Simplified Arabic"/>
          <w:sz w:val="28"/>
          <w:szCs w:val="28"/>
          <w:rtl/>
        </w:rPr>
      </w:pPr>
    </w:p>
    <w:p w14:paraId="09E78F98" w14:textId="77777777" w:rsidR="0084629D" w:rsidRPr="00305722" w:rsidRDefault="0084629D" w:rsidP="005C3125">
      <w:pPr>
        <w:spacing w:line="360" w:lineRule="auto"/>
        <w:jc w:val="both"/>
        <w:rPr>
          <w:rFonts w:ascii="Simplified Arabic" w:hAnsi="Simplified Arabic" w:cs="Simplified Arabic"/>
          <w:sz w:val="28"/>
          <w:szCs w:val="28"/>
          <w:rtl/>
        </w:rPr>
      </w:pPr>
    </w:p>
    <w:p w14:paraId="137C6F92" w14:textId="4DE8BE2E" w:rsidR="005C3125" w:rsidRPr="000F73C5" w:rsidRDefault="00B12B1F" w:rsidP="0084629D">
      <w:pPr>
        <w:spacing w:line="360" w:lineRule="auto"/>
        <w:jc w:val="both"/>
        <w:rPr>
          <w:rFonts w:ascii="Simplified Arabic" w:hAnsi="Simplified Arabic" w:cs="Simplified Arabic"/>
          <w:b/>
          <w:bCs/>
          <w:sz w:val="28"/>
          <w:szCs w:val="28"/>
          <w:rtl/>
        </w:rPr>
      </w:pPr>
      <w:r w:rsidRPr="00D13A4A">
        <w:rPr>
          <w:rFonts w:ascii="Simplified Arabic" w:hAnsi="Simplified Arabic" w:cs="Simplified Arabic" w:hint="cs"/>
          <w:b/>
          <w:bCs/>
          <w:sz w:val="28"/>
          <w:szCs w:val="28"/>
          <w:rtl/>
        </w:rPr>
        <w:t>الفرضية الثاني</w:t>
      </w:r>
      <w:r w:rsidRPr="00D13A4A">
        <w:rPr>
          <w:rFonts w:ascii="Simplified Arabic" w:hAnsi="Simplified Arabic" w:cs="Simplified Arabic" w:hint="eastAsia"/>
          <w:b/>
          <w:bCs/>
          <w:sz w:val="28"/>
          <w:szCs w:val="28"/>
          <w:rtl/>
        </w:rPr>
        <w:t>ة</w:t>
      </w:r>
      <w:r w:rsidR="00D13A4A" w:rsidRPr="00D13A4A">
        <w:rPr>
          <w:rFonts w:ascii="Simplified Arabic" w:hAnsi="Simplified Arabic" w:cs="Simplified Arabic"/>
          <w:b/>
          <w:bCs/>
          <w:sz w:val="28"/>
          <w:szCs w:val="28"/>
          <w:rtl/>
        </w:rPr>
        <w:t>: -</w:t>
      </w:r>
    </w:p>
    <w:p w14:paraId="27D0F41B" w14:textId="20642EB2" w:rsidR="005C3125" w:rsidRPr="00305722" w:rsidRDefault="005C3125" w:rsidP="00274C76">
      <w:pPr>
        <w:spacing w:line="360" w:lineRule="auto"/>
        <w:jc w:val="both"/>
        <w:rPr>
          <w:rFonts w:ascii="Simplified Arabic" w:hAnsi="Simplified Arabic" w:cs="Simplified Arabic"/>
          <w:b/>
          <w:bCs/>
          <w:sz w:val="28"/>
          <w:szCs w:val="28"/>
          <w:rtl/>
        </w:rPr>
      </w:pPr>
      <w:r w:rsidRPr="00305722">
        <w:rPr>
          <w:rFonts w:ascii="Simplified Arabic" w:hAnsi="Simplified Arabic" w:cs="Simplified Arabic" w:hint="cs"/>
          <w:b/>
          <w:bCs/>
          <w:sz w:val="28"/>
          <w:szCs w:val="28"/>
          <w:rtl/>
        </w:rPr>
        <w:t xml:space="preserve">تنص الفرضية الثانية على أنه </w:t>
      </w:r>
      <w:r w:rsidR="00274C76" w:rsidRPr="00274C76">
        <w:rPr>
          <w:rFonts w:ascii="Simplified Arabic" w:hAnsi="Simplified Arabic" w:cs="Simplified Arabic"/>
          <w:b/>
          <w:bCs/>
          <w:sz w:val="28"/>
          <w:szCs w:val="28"/>
          <w:rtl/>
        </w:rPr>
        <w:t>" لا توجد فروق ذات دلالة إحصائية في متوسطات إدراك الخطر عند مستوى الدلالة (</w:t>
      </w:r>
      <w:r w:rsidR="00274C76" w:rsidRPr="00274C76">
        <w:rPr>
          <w:rFonts w:ascii="Cambria" w:hAnsi="Cambria" w:cs="Cambria"/>
          <w:b/>
          <w:bCs/>
          <w:sz w:val="28"/>
          <w:szCs w:val="28"/>
        </w:rPr>
        <w:t>α</w:t>
      </w:r>
      <w:r w:rsidR="00274C76" w:rsidRPr="00274C76">
        <w:rPr>
          <w:rFonts w:ascii="Simplified Arabic" w:hAnsi="Simplified Arabic" w:cs="Simplified Arabic"/>
          <w:b/>
          <w:bCs/>
          <w:sz w:val="28"/>
          <w:szCs w:val="28"/>
        </w:rPr>
        <w:t xml:space="preserve"> </w:t>
      </w:r>
      <w:r w:rsidR="00274C76" w:rsidRPr="00274C76">
        <w:rPr>
          <w:rFonts w:ascii="Times New Roman" w:hAnsi="Times New Roman" w:cs="Times New Roman"/>
          <w:b/>
          <w:bCs/>
          <w:sz w:val="28"/>
          <w:szCs w:val="28"/>
        </w:rPr>
        <w:t>≤</w:t>
      </w:r>
      <w:r w:rsidR="00274C76" w:rsidRPr="00274C76">
        <w:rPr>
          <w:rFonts w:ascii="Simplified Arabic" w:hAnsi="Simplified Arabic" w:cs="Simplified Arabic"/>
          <w:b/>
          <w:bCs/>
          <w:sz w:val="28"/>
          <w:szCs w:val="28"/>
        </w:rPr>
        <w:t xml:space="preserve"> 0.05</w:t>
      </w:r>
      <w:r w:rsidR="00274C76" w:rsidRPr="00274C76">
        <w:rPr>
          <w:rFonts w:ascii="Simplified Arabic" w:hAnsi="Simplified Arabic" w:cs="Simplified Arabic"/>
          <w:b/>
          <w:bCs/>
          <w:sz w:val="28"/>
          <w:szCs w:val="28"/>
          <w:rtl/>
        </w:rPr>
        <w:t>) خلال الفترة الأولى، ويُعزى ذلك إلى متغيرات (الجنس، الخلفية العلمية).</w:t>
      </w:r>
    </w:p>
    <w:p w14:paraId="16316EE7" w14:textId="6177E7AE" w:rsidR="00FD7095" w:rsidRDefault="00BE21EA">
      <w:pPr>
        <w:spacing w:line="360" w:lineRule="auto"/>
        <w:jc w:val="both"/>
        <w:rPr>
          <w:rFonts w:ascii="Simplified Arabic" w:hAnsi="Simplified Arabic" w:cs="Simplified Arabic"/>
          <w:sz w:val="28"/>
          <w:szCs w:val="28"/>
          <w:rtl/>
        </w:rPr>
      </w:pPr>
      <w:r w:rsidRPr="00BE21EA">
        <w:rPr>
          <w:rFonts w:ascii="Simplified Arabic" w:hAnsi="Simplified Arabic" w:cs="Simplified Arabic"/>
          <w:sz w:val="28"/>
          <w:szCs w:val="28"/>
          <w:rtl/>
        </w:rPr>
        <w:t xml:space="preserve">أظهرت نتائج الدراسة عدم </w:t>
      </w:r>
      <w:r w:rsidR="00396DA5">
        <w:rPr>
          <w:rFonts w:ascii="Simplified Arabic" w:hAnsi="Simplified Arabic" w:hint="cs"/>
          <w:sz w:val="28"/>
          <w:szCs w:val="28"/>
          <w:rtl/>
          <w:lang w:bidi="ar-LB"/>
        </w:rPr>
        <w:t>ملاحظة</w:t>
      </w:r>
      <w:r w:rsidRPr="00BE21EA">
        <w:rPr>
          <w:rFonts w:ascii="Simplified Arabic" w:hAnsi="Simplified Arabic" w:cs="Simplified Arabic"/>
          <w:sz w:val="28"/>
          <w:szCs w:val="28"/>
          <w:rtl/>
        </w:rPr>
        <w:t xml:space="preserve"> فروق ذات دلالة إحصائية في إدراك الخطر خلال الفترة الأولى تعزى لمتغيرات الجنس أو الخلفية العلمية. حيث كانت قيمة الدلالة الإحصائية لمتغير الجنس (0.056) ولمتغير الخلفية العلمية (0.367)، كما كانت قيمة الدلالة الإحصائية للتفاعل بين المتغيرات (</w:t>
      </w:r>
      <w:r w:rsidRPr="00BE21EA">
        <w:rPr>
          <w:rFonts w:ascii="Simplified Arabic" w:hAnsi="Simplified Arabic" w:cs="Simplified Arabic"/>
          <w:sz w:val="28"/>
          <w:szCs w:val="28"/>
        </w:rPr>
        <w:t>Interaction = 0.68</w:t>
      </w:r>
      <w:r w:rsidRPr="00BE21EA">
        <w:rPr>
          <w:rFonts w:ascii="Simplified Arabic" w:hAnsi="Simplified Arabic" w:cs="Simplified Arabic"/>
          <w:sz w:val="28"/>
          <w:szCs w:val="28"/>
          <w:rtl/>
        </w:rPr>
        <w:t>)، وجميعها أعلى من مستوى دلالة ألفا (0.05)، مما يعني قبول الفرضية.</w:t>
      </w:r>
    </w:p>
    <w:p w14:paraId="01784526" w14:textId="77777777" w:rsidR="00FD7095" w:rsidRDefault="00BE21EA">
      <w:pPr>
        <w:spacing w:line="360" w:lineRule="auto"/>
        <w:jc w:val="both"/>
        <w:rPr>
          <w:rFonts w:ascii="Simplified Arabic" w:hAnsi="Simplified Arabic" w:cs="Simplified Arabic"/>
          <w:sz w:val="28"/>
          <w:szCs w:val="28"/>
          <w:rtl/>
        </w:rPr>
      </w:pPr>
      <w:r w:rsidRPr="00BE21EA">
        <w:rPr>
          <w:rFonts w:ascii="Simplified Arabic" w:hAnsi="Simplified Arabic" w:cs="Simplified Arabic"/>
          <w:sz w:val="28"/>
          <w:szCs w:val="28"/>
          <w:rtl/>
        </w:rPr>
        <w:t>ومع ذلك، نظرًا لأن قيمة الدلالة لمتغير الجنس قريبة من (</w:t>
      </w:r>
      <w:r w:rsidRPr="00BE21EA">
        <w:rPr>
          <w:rFonts w:ascii="Cambria" w:hAnsi="Cambria" w:cs="Cambria"/>
          <w:sz w:val="28"/>
          <w:szCs w:val="28"/>
        </w:rPr>
        <w:t>α</w:t>
      </w:r>
      <w:r w:rsidRPr="00BE21EA">
        <w:rPr>
          <w:rFonts w:ascii="Simplified Arabic" w:hAnsi="Simplified Arabic" w:cs="Simplified Arabic"/>
          <w:sz w:val="28"/>
          <w:szCs w:val="28"/>
        </w:rPr>
        <w:t xml:space="preserve"> = 0.05</w:t>
      </w:r>
      <w:r w:rsidRPr="00BE21EA">
        <w:rPr>
          <w:rFonts w:ascii="Simplified Arabic" w:hAnsi="Simplified Arabic" w:cs="Simplified Arabic"/>
          <w:sz w:val="28"/>
          <w:szCs w:val="28"/>
          <w:rtl/>
        </w:rPr>
        <w:t>)، فإن زيادة حجم العينة قد تؤدي إلى نتائج مختلفة. يعزو الباحث هذه النتائج إلى أن الأشخاص في الفترة الأولى من الجائحة كانوا في حالة من التخبط، سواء كانوا ذكورًا أو إناثًا، وبغض النظر عن خلفياتهم العلمية، حيث كانت الجائحة صدمة للعالم بأسره دون وجود خبرات سابقة للتعامل مع مثل هذا الحدث العالمي.</w:t>
      </w:r>
    </w:p>
    <w:p w14:paraId="7E01833D" w14:textId="7F163281" w:rsidR="00FD7095" w:rsidRDefault="00BE21EA">
      <w:pPr>
        <w:spacing w:line="360" w:lineRule="auto"/>
        <w:jc w:val="both"/>
        <w:rPr>
          <w:rFonts w:ascii="Simplified Arabic" w:hAnsi="Simplified Arabic" w:cs="Simplified Arabic"/>
          <w:sz w:val="28"/>
          <w:szCs w:val="28"/>
          <w:rtl/>
        </w:rPr>
      </w:pPr>
      <w:r w:rsidRPr="00BE21EA">
        <w:rPr>
          <w:rFonts w:ascii="Simplified Arabic" w:hAnsi="Simplified Arabic" w:cs="Simplified Arabic"/>
          <w:sz w:val="28"/>
          <w:szCs w:val="28"/>
          <w:rtl/>
        </w:rPr>
        <w:lastRenderedPageBreak/>
        <w:t>تتفق هذه النتائج مع دراسة (</w:t>
      </w:r>
      <w:r w:rsidRPr="00BE21EA">
        <w:rPr>
          <w:rFonts w:ascii="Simplified Arabic" w:hAnsi="Simplified Arabic" w:cs="Simplified Arabic"/>
          <w:sz w:val="28"/>
          <w:szCs w:val="28"/>
        </w:rPr>
        <w:t>Huynh, 2020</w:t>
      </w:r>
      <w:r w:rsidRPr="00BE21EA">
        <w:rPr>
          <w:rFonts w:ascii="Simplified Arabic" w:hAnsi="Simplified Arabic" w:cs="Simplified Arabic"/>
          <w:sz w:val="28"/>
          <w:szCs w:val="28"/>
          <w:rtl/>
        </w:rPr>
        <w:t xml:space="preserve">)، التي أشارت إلى عدم </w:t>
      </w:r>
      <w:r w:rsidR="00396DA5">
        <w:rPr>
          <w:rFonts w:ascii="Simplified Arabic" w:hAnsi="Simplified Arabic" w:cs="Simplified Arabic" w:hint="cs"/>
          <w:sz w:val="28"/>
          <w:szCs w:val="28"/>
          <w:rtl/>
        </w:rPr>
        <w:t>ملاحظة</w:t>
      </w:r>
      <w:r w:rsidRPr="00BE21EA">
        <w:rPr>
          <w:rFonts w:ascii="Simplified Arabic" w:hAnsi="Simplified Arabic" w:cs="Simplified Arabic"/>
          <w:sz w:val="28"/>
          <w:szCs w:val="28"/>
          <w:rtl/>
        </w:rPr>
        <w:t xml:space="preserve"> فروق في إدراك الخطر ت</w:t>
      </w:r>
      <w:r w:rsidR="00396DA5">
        <w:rPr>
          <w:rFonts w:ascii="Simplified Arabic" w:hAnsi="Simplified Arabic" w:cs="Simplified Arabic" w:hint="cs"/>
          <w:sz w:val="28"/>
          <w:szCs w:val="28"/>
          <w:rtl/>
        </w:rPr>
        <w:t>رجع</w:t>
      </w:r>
      <w:r w:rsidRPr="00BE21EA">
        <w:rPr>
          <w:rFonts w:ascii="Simplified Arabic" w:hAnsi="Simplified Arabic" w:cs="Simplified Arabic"/>
          <w:sz w:val="28"/>
          <w:szCs w:val="28"/>
          <w:rtl/>
        </w:rPr>
        <w:t xml:space="preserve"> إلى المتغيرات الديموغرافية مثل مستوى التعليم، المهنة، الديانة، أو المستوى الاقتصادي والاجتماعي. ومع ذلك، لا تتفق هذه النتائج مع دراسة العنشر ونصر الدين (2020)، التي أظهرت ارتفاع مستوى إدراك الخطر الصحي لدى الطلاب، ووجود فروق في إدراك الخطر الصحي تعزى إلى النوع لصالح الإناث، وإلى التخصص لصالح العلوم الصحية، بينما لم توجد فروق تعزى للعمر أو القارة.</w:t>
      </w:r>
    </w:p>
    <w:p w14:paraId="1B14C375" w14:textId="77777777" w:rsidR="00FD7095" w:rsidRDefault="00BE21EA">
      <w:pPr>
        <w:spacing w:line="360" w:lineRule="auto"/>
        <w:jc w:val="both"/>
        <w:rPr>
          <w:rFonts w:ascii="Simplified Arabic" w:hAnsi="Simplified Arabic" w:cs="Simplified Arabic"/>
          <w:sz w:val="28"/>
          <w:szCs w:val="28"/>
          <w:rtl/>
        </w:rPr>
      </w:pPr>
      <w:r w:rsidRPr="00BE21EA">
        <w:rPr>
          <w:rFonts w:ascii="Simplified Arabic" w:hAnsi="Simplified Arabic" w:cs="Simplified Arabic"/>
          <w:sz w:val="28"/>
          <w:szCs w:val="28"/>
          <w:rtl/>
        </w:rPr>
        <w:t>كما لا تتفق هذه النتائج مع دراسة رحاب (2020)، التي أشارت إلى أن بعض المتغيرات، بما في ذلك الجنس، وخاصة عند الإناث، كان لها تأثير على زيادة إدراك الخطر للجائحة.</w:t>
      </w:r>
    </w:p>
    <w:p w14:paraId="6AB38B05" w14:textId="77777777" w:rsidR="008C790C" w:rsidRDefault="008C790C" w:rsidP="0084629D">
      <w:pPr>
        <w:spacing w:line="360" w:lineRule="auto"/>
        <w:jc w:val="both"/>
        <w:rPr>
          <w:rFonts w:ascii="Simplified Arabic" w:hAnsi="Simplified Arabic" w:cs="Simplified Arabic"/>
          <w:sz w:val="28"/>
          <w:szCs w:val="28"/>
          <w:rtl/>
        </w:rPr>
      </w:pPr>
    </w:p>
    <w:p w14:paraId="5437AA67" w14:textId="77777777" w:rsidR="005E0C1D" w:rsidRDefault="005E0C1D" w:rsidP="0084629D">
      <w:pPr>
        <w:spacing w:line="360" w:lineRule="auto"/>
        <w:jc w:val="both"/>
        <w:rPr>
          <w:rFonts w:ascii="Simplified Arabic" w:hAnsi="Simplified Arabic" w:cs="Simplified Arabic"/>
          <w:sz w:val="28"/>
          <w:szCs w:val="28"/>
          <w:rtl/>
        </w:rPr>
      </w:pPr>
    </w:p>
    <w:p w14:paraId="38E1ECB0" w14:textId="77777777" w:rsidR="005E0C1D" w:rsidRDefault="005E0C1D" w:rsidP="0084629D">
      <w:pPr>
        <w:spacing w:line="360" w:lineRule="auto"/>
        <w:jc w:val="both"/>
        <w:rPr>
          <w:rFonts w:ascii="Simplified Arabic" w:hAnsi="Simplified Arabic" w:cs="Simplified Arabic"/>
          <w:sz w:val="28"/>
          <w:szCs w:val="28"/>
          <w:rtl/>
        </w:rPr>
      </w:pPr>
    </w:p>
    <w:p w14:paraId="25E3AB97" w14:textId="2B1CAE2F" w:rsidR="005C3125" w:rsidRPr="00D83011" w:rsidRDefault="00B12B1F" w:rsidP="0084629D">
      <w:pPr>
        <w:spacing w:line="360" w:lineRule="auto"/>
        <w:jc w:val="both"/>
        <w:rPr>
          <w:rFonts w:ascii="Simplified Arabic" w:hAnsi="Simplified Arabic" w:cs="Simplified Arabic"/>
          <w:b/>
          <w:bCs/>
          <w:sz w:val="28"/>
          <w:szCs w:val="28"/>
          <w:rtl/>
        </w:rPr>
      </w:pPr>
      <w:r w:rsidRPr="00D13A4A">
        <w:rPr>
          <w:rFonts w:ascii="Simplified Arabic" w:hAnsi="Simplified Arabic" w:cs="Simplified Arabic" w:hint="cs"/>
          <w:b/>
          <w:bCs/>
          <w:sz w:val="28"/>
          <w:szCs w:val="28"/>
          <w:rtl/>
        </w:rPr>
        <w:t>الفرضية الثالث</w:t>
      </w:r>
      <w:r w:rsidRPr="00D13A4A">
        <w:rPr>
          <w:rFonts w:ascii="Simplified Arabic" w:hAnsi="Simplified Arabic" w:cs="Simplified Arabic" w:hint="eastAsia"/>
          <w:b/>
          <w:bCs/>
          <w:sz w:val="28"/>
          <w:szCs w:val="28"/>
          <w:rtl/>
        </w:rPr>
        <w:t>ة</w:t>
      </w:r>
      <w:r w:rsidR="00D13A4A" w:rsidRPr="00D13A4A">
        <w:rPr>
          <w:rFonts w:ascii="Simplified Arabic" w:hAnsi="Simplified Arabic" w:cs="Simplified Arabic"/>
          <w:b/>
          <w:bCs/>
          <w:sz w:val="28"/>
          <w:szCs w:val="28"/>
          <w:rtl/>
        </w:rPr>
        <w:t>: -</w:t>
      </w:r>
    </w:p>
    <w:p w14:paraId="2A3A7B80" w14:textId="43647D9D" w:rsidR="00FD7095" w:rsidRPr="008C790C" w:rsidRDefault="005C3125" w:rsidP="00AC38A4">
      <w:pPr>
        <w:spacing w:line="360" w:lineRule="auto"/>
        <w:jc w:val="both"/>
        <w:rPr>
          <w:rFonts w:ascii="Simplified Arabic" w:hAnsi="Simplified Arabic" w:cs="Simplified Arabic"/>
          <w:b/>
          <w:bCs/>
          <w:sz w:val="28"/>
          <w:szCs w:val="28"/>
          <w:rtl/>
        </w:rPr>
      </w:pPr>
      <w:r w:rsidRPr="008C790C">
        <w:rPr>
          <w:rFonts w:ascii="Simplified Arabic" w:hAnsi="Simplified Arabic" w:cs="Simplified Arabic" w:hint="cs"/>
          <w:sz w:val="28"/>
          <w:szCs w:val="28"/>
          <w:rtl/>
        </w:rPr>
        <w:t>تنص الفرضية الثالثة على أنه</w:t>
      </w:r>
      <w:r w:rsidRPr="008C790C">
        <w:rPr>
          <w:rFonts w:ascii="Simplified Arabic" w:hAnsi="Simplified Arabic" w:cs="Simplified Arabic" w:hint="cs"/>
          <w:b/>
          <w:bCs/>
          <w:sz w:val="28"/>
          <w:szCs w:val="28"/>
          <w:rtl/>
        </w:rPr>
        <w:t xml:space="preserve"> </w:t>
      </w:r>
      <w:r w:rsidR="00AC38A4" w:rsidRPr="00AC38A4">
        <w:rPr>
          <w:rFonts w:ascii="Simplified Arabic" w:hAnsi="Simplified Arabic" w:cs="Simplified Arabic"/>
          <w:b/>
          <w:bCs/>
          <w:sz w:val="28"/>
          <w:szCs w:val="28"/>
          <w:rtl/>
        </w:rPr>
        <w:t xml:space="preserve">" لا توجد فروق ذات دلالة إحصائية في متوسطات إدراك الخطر عند مستوى الدلالة </w:t>
      </w:r>
      <w:r w:rsidR="00AC38A4" w:rsidRPr="00AC38A4">
        <w:rPr>
          <w:rFonts w:ascii="Cambria" w:hAnsi="Cambria" w:cs="Cambria"/>
          <w:b/>
          <w:bCs/>
          <w:sz w:val="28"/>
          <w:szCs w:val="28"/>
        </w:rPr>
        <w:t>α</w:t>
      </w:r>
      <w:r w:rsidR="00AC38A4" w:rsidRPr="00AC38A4">
        <w:rPr>
          <w:rFonts w:ascii="Simplified Arabic" w:hAnsi="Simplified Arabic" w:cs="Simplified Arabic"/>
          <w:b/>
          <w:bCs/>
          <w:sz w:val="28"/>
          <w:szCs w:val="28"/>
        </w:rPr>
        <w:t xml:space="preserve"> </w:t>
      </w:r>
      <w:r w:rsidR="00AC38A4" w:rsidRPr="00AC38A4">
        <w:rPr>
          <w:rFonts w:ascii="Times New Roman" w:hAnsi="Times New Roman" w:cs="Times New Roman"/>
          <w:b/>
          <w:bCs/>
          <w:sz w:val="28"/>
          <w:szCs w:val="28"/>
        </w:rPr>
        <w:t>≤</w:t>
      </w:r>
      <w:r w:rsidR="00AC38A4" w:rsidRPr="00AC38A4">
        <w:rPr>
          <w:rFonts w:ascii="Simplified Arabic" w:hAnsi="Simplified Arabic" w:cs="Simplified Arabic"/>
          <w:b/>
          <w:bCs/>
          <w:sz w:val="28"/>
          <w:szCs w:val="28"/>
        </w:rPr>
        <w:t xml:space="preserve"> 0.05</w:t>
      </w:r>
      <w:r w:rsidR="00AC38A4" w:rsidRPr="00AC38A4">
        <w:rPr>
          <w:rFonts w:ascii="Simplified Arabic" w:hAnsi="Simplified Arabic" w:cs="Simplified Arabic"/>
          <w:b/>
          <w:bCs/>
          <w:sz w:val="28"/>
          <w:szCs w:val="28"/>
          <w:rtl/>
        </w:rPr>
        <w:t xml:space="preserve">  في الفترة الثانية تعزى لمتغيرات (الجنس، الخلفية العلمية)"،</w:t>
      </w:r>
    </w:p>
    <w:p w14:paraId="20A0A775" w14:textId="2FCBD279" w:rsidR="00FD7095" w:rsidRDefault="000671FB">
      <w:pPr>
        <w:spacing w:line="360" w:lineRule="auto"/>
        <w:jc w:val="both"/>
        <w:rPr>
          <w:rFonts w:ascii="Simplified Arabic" w:hAnsi="Simplified Arabic" w:cs="Simplified Arabic"/>
          <w:sz w:val="28"/>
          <w:szCs w:val="28"/>
          <w:rtl/>
        </w:rPr>
      </w:pPr>
      <w:r w:rsidRPr="000671FB">
        <w:rPr>
          <w:rFonts w:ascii="Simplified Arabic" w:hAnsi="Simplified Arabic" w:cs="Simplified Arabic"/>
          <w:sz w:val="28"/>
          <w:szCs w:val="28"/>
          <w:rtl/>
        </w:rPr>
        <w:t>أظهرت النتائج عدم وجود تأثير أساسي أو تفاعلي بين المتغيرات. وبالاعتماد على مستوى الدلالة (</w:t>
      </w:r>
      <w:r w:rsidRPr="000671FB">
        <w:rPr>
          <w:rFonts w:ascii="Simplified Arabic" w:hAnsi="Simplified Arabic" w:cs="Simplified Arabic"/>
          <w:sz w:val="28"/>
          <w:szCs w:val="28"/>
        </w:rPr>
        <w:t>sig</w:t>
      </w:r>
      <w:r w:rsidRPr="000671FB">
        <w:rPr>
          <w:rFonts w:ascii="Simplified Arabic" w:hAnsi="Simplified Arabic" w:cs="Simplified Arabic"/>
          <w:sz w:val="28"/>
          <w:szCs w:val="28"/>
          <w:rtl/>
        </w:rPr>
        <w:t xml:space="preserve">)، </w:t>
      </w:r>
      <w:r w:rsidR="003406DC">
        <w:rPr>
          <w:rFonts w:ascii="Simplified Arabic" w:hAnsi="Simplified Arabic" w:cs="Simplified Arabic" w:hint="cs"/>
          <w:sz w:val="28"/>
          <w:szCs w:val="28"/>
          <w:rtl/>
        </w:rPr>
        <w:t xml:space="preserve">لم تسجل </w:t>
      </w:r>
      <w:r w:rsidRPr="000671FB">
        <w:rPr>
          <w:rFonts w:ascii="Simplified Arabic" w:hAnsi="Simplified Arabic" w:cs="Simplified Arabic"/>
          <w:sz w:val="28"/>
          <w:szCs w:val="28"/>
          <w:rtl/>
        </w:rPr>
        <w:t xml:space="preserve"> فروق ذات دلالة إحصائية في إدراك الخطر في الفترة الثانية تعزى لمتغيرات الجنس أو الخلفية العلمية. حيث كانت قيمة الدلالة الإحصائية لمتغير الجنس (0.872)، ولمتغير </w:t>
      </w:r>
      <w:r w:rsidRPr="000671FB">
        <w:rPr>
          <w:rFonts w:ascii="Simplified Arabic" w:hAnsi="Simplified Arabic" w:cs="Simplified Arabic"/>
          <w:sz w:val="28"/>
          <w:szCs w:val="28"/>
          <w:rtl/>
        </w:rPr>
        <w:lastRenderedPageBreak/>
        <w:t>الخلفية العلمية (0.111)، وقيمة الدلالة للتفاعل بين المتغيرات (</w:t>
      </w:r>
      <w:r w:rsidRPr="000671FB">
        <w:rPr>
          <w:rFonts w:ascii="Simplified Arabic" w:hAnsi="Simplified Arabic" w:cs="Simplified Arabic"/>
          <w:sz w:val="28"/>
          <w:szCs w:val="28"/>
        </w:rPr>
        <w:t>Interaction = 0.147</w:t>
      </w:r>
      <w:r w:rsidRPr="000671FB">
        <w:rPr>
          <w:rFonts w:ascii="Simplified Arabic" w:hAnsi="Simplified Arabic" w:cs="Simplified Arabic"/>
          <w:sz w:val="28"/>
          <w:szCs w:val="28"/>
          <w:rtl/>
        </w:rPr>
        <w:t>)، وكلها أعلى من مستوى الدلالة ألفا (0.05)، وبالتالي تم قبول الفرضية.</w:t>
      </w:r>
    </w:p>
    <w:p w14:paraId="4E44F1B2" w14:textId="77777777" w:rsidR="000671FB" w:rsidRPr="000671FB" w:rsidRDefault="000671FB" w:rsidP="000671FB">
      <w:pPr>
        <w:spacing w:line="360" w:lineRule="auto"/>
        <w:rPr>
          <w:rFonts w:ascii="Simplified Arabic" w:hAnsi="Simplified Arabic" w:cs="Simplified Arabic"/>
          <w:sz w:val="28"/>
          <w:szCs w:val="28"/>
          <w:rtl/>
        </w:rPr>
      </w:pPr>
    </w:p>
    <w:p w14:paraId="45F90A5D" w14:textId="77777777" w:rsidR="00FD7095" w:rsidRDefault="000671FB">
      <w:pPr>
        <w:spacing w:line="360" w:lineRule="auto"/>
        <w:jc w:val="both"/>
        <w:rPr>
          <w:rFonts w:ascii="Simplified Arabic" w:hAnsi="Simplified Arabic" w:cs="Simplified Arabic"/>
          <w:sz w:val="28"/>
          <w:szCs w:val="28"/>
          <w:rtl/>
        </w:rPr>
      </w:pPr>
      <w:r w:rsidRPr="000671FB">
        <w:rPr>
          <w:rFonts w:ascii="Simplified Arabic" w:hAnsi="Simplified Arabic" w:cs="Simplified Arabic"/>
          <w:sz w:val="28"/>
          <w:szCs w:val="28"/>
          <w:rtl/>
        </w:rPr>
        <w:t>يعزو الباحث هذه النتائج، خاصةً أنها بعيدة جدًا عن مستوى الدلالة ألفا (0.05)، إلى الوعي الجماعي الذي تطور بعد مرور العالم بالجائحة خلال الفترة الثانية، واكتساب الأفراد طرقًا للتعامل معها. بالإضافة إلى معرفة الحد الأقصى من خطورة الفيروس، وتوفر التطعيمات وتلقيها من قبل أغلب الناس، مما أدى إلى زيادة الاطمئنان لديهم. كما أن فترة الحجر الصحي التي أقرتها الدول تقلصت إلى 5 أيام بدلاً من 14 أو 10 أيام. ومع إصابة العديد من الأشخاص بالفيروس، زاد الوعي بشأن الفيروس وأعراضه، واكتسب الناس مناعة جسدية، مما ساهم في تخفيف الإجراءات الوقائية المتبعة. كل هذا أثر بشكل كبير على تعامل الأفراد مع الفيروس بغض النظر عن متغير الجنس أو الخلفية العلمية.</w:t>
      </w:r>
    </w:p>
    <w:p w14:paraId="7E0F5D4F" w14:textId="77777777" w:rsidR="00FD7095" w:rsidRDefault="000671FB">
      <w:pPr>
        <w:spacing w:line="360" w:lineRule="auto"/>
        <w:jc w:val="both"/>
        <w:rPr>
          <w:rFonts w:ascii="Simplified Arabic" w:hAnsi="Simplified Arabic" w:cs="Simplified Arabic"/>
          <w:sz w:val="28"/>
          <w:szCs w:val="28"/>
          <w:rtl/>
        </w:rPr>
      </w:pPr>
      <w:r w:rsidRPr="000671FB">
        <w:rPr>
          <w:rFonts w:ascii="Simplified Arabic" w:hAnsi="Simplified Arabic" w:cs="Simplified Arabic"/>
          <w:sz w:val="28"/>
          <w:szCs w:val="28"/>
          <w:rtl/>
        </w:rPr>
        <w:t>إلا أن هذه النتائج لا تتفق مع دراسة العنشر ونصر الدين (2020)، التي أظهرت ارتفاع مستوى إدراك الخطر الصحي لدى الطلاب، ووجود فروق في إدراك الخطر الصحي تبعًا للنوع لصالح الإناث، والتخصص لصالح العلوم الصحية، وعدم وجود فروق تعزى للعمر أو القارة. كما لا تتفق النتائج مع دراسة رحاب (2020)، التي أشارت إلى أن بعض المتغيرات، مثل الجنس، وخاصة عند الإناث، كان لها تأثير على زيادة إدراك الخطر للجائحة.</w:t>
      </w:r>
    </w:p>
    <w:p w14:paraId="2E7BA380" w14:textId="77777777" w:rsidR="00FD7095" w:rsidRDefault="000671FB">
      <w:pPr>
        <w:spacing w:line="360" w:lineRule="auto"/>
        <w:jc w:val="both"/>
        <w:rPr>
          <w:rFonts w:ascii="Simplified Arabic" w:hAnsi="Simplified Arabic" w:cs="Simplified Arabic"/>
          <w:sz w:val="28"/>
          <w:szCs w:val="28"/>
          <w:rtl/>
        </w:rPr>
      </w:pPr>
      <w:r w:rsidRPr="000671FB">
        <w:rPr>
          <w:rFonts w:ascii="Simplified Arabic" w:hAnsi="Simplified Arabic" w:cs="Simplified Arabic"/>
          <w:sz w:val="28"/>
          <w:szCs w:val="28"/>
          <w:rtl/>
        </w:rPr>
        <w:t>أما بالنسبة لمتغير الخلفية العلمية، فلا تتفق النتائج مع دراسة (</w:t>
      </w:r>
      <w:r w:rsidRPr="000671FB">
        <w:rPr>
          <w:rFonts w:ascii="Simplified Arabic" w:hAnsi="Simplified Arabic" w:cs="Simplified Arabic"/>
          <w:sz w:val="28"/>
          <w:szCs w:val="28"/>
        </w:rPr>
        <w:t>Ding, 2020</w:t>
      </w:r>
      <w:r w:rsidRPr="000671FB">
        <w:rPr>
          <w:rFonts w:ascii="Simplified Arabic" w:hAnsi="Simplified Arabic" w:cs="Simplified Arabic"/>
          <w:sz w:val="28"/>
          <w:szCs w:val="28"/>
          <w:rtl/>
        </w:rPr>
        <w:t xml:space="preserve">)، التي أظهرت ارتفاع إدراك الخطر لدى الطالبات وطلاب التخصصات غير الطبية. ومع ذلك، تتفق النتائج مع </w:t>
      </w:r>
      <w:r w:rsidRPr="000671FB">
        <w:rPr>
          <w:rFonts w:ascii="Simplified Arabic" w:hAnsi="Simplified Arabic" w:cs="Simplified Arabic"/>
          <w:sz w:val="28"/>
          <w:szCs w:val="28"/>
          <w:rtl/>
        </w:rPr>
        <w:lastRenderedPageBreak/>
        <w:t>دراسة (</w:t>
      </w:r>
      <w:r w:rsidRPr="000671FB">
        <w:rPr>
          <w:rFonts w:ascii="Simplified Arabic" w:hAnsi="Simplified Arabic" w:cs="Simplified Arabic"/>
          <w:sz w:val="28"/>
          <w:szCs w:val="28"/>
        </w:rPr>
        <w:t>Huynh, 2020</w:t>
      </w:r>
      <w:r w:rsidRPr="000671FB">
        <w:rPr>
          <w:rFonts w:ascii="Simplified Arabic" w:hAnsi="Simplified Arabic" w:cs="Simplified Arabic"/>
          <w:sz w:val="28"/>
          <w:szCs w:val="28"/>
          <w:rtl/>
        </w:rPr>
        <w:t>)، التي بينت عدم وجود فروق في إدراك الخطر تعزى للمتغيرات الديموغرافية مثل مستوى التعليم، المهنة، الديانة، والمستوى الاقتصادي والاجتماعي.</w:t>
      </w:r>
    </w:p>
    <w:p w14:paraId="7F7E46BB" w14:textId="77777777" w:rsidR="005C3125" w:rsidRPr="00D83011" w:rsidRDefault="00D13A4A" w:rsidP="0084629D">
      <w:pPr>
        <w:spacing w:line="360" w:lineRule="auto"/>
        <w:jc w:val="both"/>
        <w:rPr>
          <w:rFonts w:ascii="Simplified Arabic" w:hAnsi="Simplified Arabic" w:cs="Simplified Arabic"/>
          <w:b/>
          <w:bCs/>
          <w:sz w:val="28"/>
          <w:szCs w:val="28"/>
          <w:rtl/>
        </w:rPr>
      </w:pPr>
      <w:r w:rsidRPr="00D13A4A">
        <w:rPr>
          <w:rFonts w:ascii="Simplified Arabic" w:hAnsi="Simplified Arabic" w:cs="Simplified Arabic" w:hint="cs"/>
          <w:b/>
          <w:bCs/>
          <w:sz w:val="28"/>
          <w:szCs w:val="28"/>
          <w:rtl/>
        </w:rPr>
        <w:t>الفرضية</w:t>
      </w:r>
      <w:r w:rsidRPr="00D13A4A">
        <w:rPr>
          <w:rFonts w:ascii="Simplified Arabic" w:hAnsi="Simplified Arabic" w:cs="Simplified Arabic"/>
          <w:b/>
          <w:bCs/>
          <w:sz w:val="28"/>
          <w:szCs w:val="28"/>
          <w:rtl/>
        </w:rPr>
        <w:t xml:space="preserve"> الرابعة: -</w:t>
      </w:r>
    </w:p>
    <w:p w14:paraId="1F0C04BE" w14:textId="56F4A574" w:rsidR="00FD7095" w:rsidRPr="00AC38A4" w:rsidRDefault="005C3125" w:rsidP="00AC38A4">
      <w:pPr>
        <w:spacing w:line="360" w:lineRule="auto"/>
        <w:jc w:val="both"/>
        <w:rPr>
          <w:rFonts w:ascii="Simplified Arabic" w:hAnsi="Simplified Arabic" w:cs="Simplified Arabic"/>
          <w:b/>
          <w:bCs/>
          <w:sz w:val="28"/>
          <w:szCs w:val="28"/>
          <w:rtl/>
        </w:rPr>
      </w:pPr>
      <w:r w:rsidRPr="00305722">
        <w:rPr>
          <w:rFonts w:ascii="Simplified Arabic" w:hAnsi="Simplified Arabic" w:cs="Simplified Arabic" w:hint="cs"/>
          <w:b/>
          <w:bCs/>
          <w:sz w:val="28"/>
          <w:szCs w:val="28"/>
          <w:rtl/>
        </w:rPr>
        <w:t xml:space="preserve">نصت الفرضية على أنه </w:t>
      </w:r>
      <w:r w:rsidR="00AC38A4" w:rsidRPr="00AC38A4">
        <w:rPr>
          <w:rFonts w:ascii="Simplified Arabic" w:hAnsi="Simplified Arabic" w:cs="Simplified Arabic"/>
          <w:b/>
          <w:bCs/>
          <w:sz w:val="28"/>
          <w:szCs w:val="28"/>
          <w:rtl/>
        </w:rPr>
        <w:t>" لا توجد فروق ذات دلالة إحصائية في متوسطات إدراك الخطر عند مستوى (</w:t>
      </w:r>
      <w:r w:rsidR="00AC38A4" w:rsidRPr="00AC38A4">
        <w:rPr>
          <w:rFonts w:ascii="Cambria" w:hAnsi="Cambria" w:cs="Cambria"/>
          <w:b/>
          <w:bCs/>
          <w:sz w:val="28"/>
          <w:szCs w:val="28"/>
        </w:rPr>
        <w:t>α≥</w:t>
      </w:r>
      <w:r w:rsidR="00AC38A4" w:rsidRPr="00AC38A4">
        <w:rPr>
          <w:rFonts w:ascii="Simplified Arabic" w:hAnsi="Simplified Arabic" w:cs="Simplified Arabic"/>
          <w:b/>
          <w:bCs/>
          <w:sz w:val="28"/>
          <w:szCs w:val="28"/>
        </w:rPr>
        <w:t>0.05</w:t>
      </w:r>
      <w:r w:rsidR="00AC38A4" w:rsidRPr="00AC38A4">
        <w:rPr>
          <w:rFonts w:ascii="Simplified Arabic" w:hAnsi="Simplified Arabic" w:cs="Simplified Arabic"/>
          <w:b/>
          <w:bCs/>
          <w:sz w:val="28"/>
          <w:szCs w:val="28"/>
          <w:rtl/>
        </w:rPr>
        <w:t>) عند الالتزام بالتعليمات بالفترة الأولى تعزى لمتغيرات (الجنس، الخلفية العلمية)"</w:t>
      </w:r>
    </w:p>
    <w:p w14:paraId="2B1EA020" w14:textId="7CE327AE" w:rsidR="00FD7095" w:rsidRDefault="00636B24">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لم تسجل النتائج</w:t>
      </w:r>
      <w:r w:rsidR="000671FB" w:rsidRPr="000671FB">
        <w:rPr>
          <w:rFonts w:ascii="Simplified Arabic" w:hAnsi="Simplified Arabic" w:cs="Simplified Arabic"/>
          <w:sz w:val="28"/>
          <w:szCs w:val="28"/>
          <w:rtl/>
        </w:rPr>
        <w:t xml:space="preserve"> فروق ذات دلالة إحصائية في إدراك الخطر ت</w:t>
      </w:r>
      <w:r w:rsidR="005C48FF">
        <w:rPr>
          <w:rFonts w:ascii="Simplified Arabic" w:hAnsi="Simplified Arabic" w:cs="Simplified Arabic" w:hint="cs"/>
          <w:sz w:val="28"/>
          <w:szCs w:val="28"/>
          <w:rtl/>
        </w:rPr>
        <w:t>رجع</w:t>
      </w:r>
      <w:r w:rsidR="000671FB" w:rsidRPr="000671FB">
        <w:rPr>
          <w:rFonts w:ascii="Simplified Arabic" w:hAnsi="Simplified Arabic" w:cs="Simplified Arabic"/>
          <w:sz w:val="28"/>
          <w:szCs w:val="28"/>
          <w:rtl/>
        </w:rPr>
        <w:t xml:space="preserve"> لمتغيرات الجنس أو الخلفية العلمية، حيث كان مستوى الدلالة لمتغير الجنس (0.069) ولمتغير الخلفية العلمية (0.312)، ومستوى الدلالة للتفاعل بين المتغيرات (</w:t>
      </w:r>
      <w:r w:rsidR="000671FB" w:rsidRPr="000671FB">
        <w:rPr>
          <w:rFonts w:ascii="Simplified Arabic" w:hAnsi="Simplified Arabic" w:cs="Simplified Arabic"/>
          <w:sz w:val="28"/>
          <w:szCs w:val="28"/>
        </w:rPr>
        <w:t>Interaction = 0.76</w:t>
      </w:r>
      <w:r w:rsidR="000671FB" w:rsidRPr="000671FB">
        <w:rPr>
          <w:rFonts w:ascii="Simplified Arabic" w:hAnsi="Simplified Arabic" w:cs="Simplified Arabic"/>
          <w:sz w:val="28"/>
          <w:szCs w:val="28"/>
          <w:rtl/>
        </w:rPr>
        <w:t xml:space="preserve">)، وجميعها أعلى من مستوى الدلالة ألفا (0.05)، </w:t>
      </w:r>
      <w:r w:rsidR="008D4BF3" w:rsidRPr="008D4BF3">
        <w:rPr>
          <w:rFonts w:ascii="Simplified Arabic" w:hAnsi="Simplified Arabic" w:cs="Simplified Arabic"/>
          <w:sz w:val="28"/>
          <w:szCs w:val="28"/>
          <w:rtl/>
        </w:rPr>
        <w:t>وبناءً على ذلك، تم قبول الفرضية.</w:t>
      </w:r>
    </w:p>
    <w:p w14:paraId="50F1C0D1" w14:textId="77777777" w:rsidR="00FD7095" w:rsidRDefault="000671FB">
      <w:pPr>
        <w:spacing w:line="360" w:lineRule="auto"/>
        <w:jc w:val="both"/>
        <w:rPr>
          <w:rFonts w:ascii="Simplified Arabic" w:hAnsi="Simplified Arabic" w:cs="Simplified Arabic"/>
          <w:sz w:val="28"/>
          <w:szCs w:val="28"/>
          <w:rtl/>
        </w:rPr>
      </w:pPr>
      <w:r w:rsidRPr="000671FB">
        <w:rPr>
          <w:rFonts w:ascii="Simplified Arabic" w:hAnsi="Simplified Arabic" w:cs="Simplified Arabic"/>
          <w:sz w:val="28"/>
          <w:szCs w:val="28"/>
          <w:rtl/>
        </w:rPr>
        <w:t>وبناءً على ذلك، لم يتأثر الالتزام بالتعليمات الوقائية بناءً على متغير الجنس أو الخلفية العلمية في الفترة الأولى من انتشار الوباء. يعزو الباحث هذه النتيجة إلى عدة عوامل، من بينها فرض الدولة عقوبات على جميع الأفراد في حال عدم الالتزام بالإجراءات الوقائية، بالإضافة إلى حالة القلق العامة التي سادت في بداية الجائحة، حيث كان الالتزام بالتعليمات سائدًا نظرًا لعدم فهم طبيعة الوباء في ذلك الوقت.</w:t>
      </w:r>
    </w:p>
    <w:p w14:paraId="596500C8" w14:textId="77C4FBDD" w:rsidR="00F0643B" w:rsidRDefault="00F0643B">
      <w:pPr>
        <w:spacing w:line="360" w:lineRule="auto"/>
        <w:jc w:val="both"/>
        <w:rPr>
          <w:rFonts w:ascii="Simplified Arabic" w:hAnsi="Simplified Arabic" w:cs="Simplified Arabic"/>
          <w:sz w:val="28"/>
          <w:szCs w:val="28"/>
          <w:rtl/>
        </w:rPr>
      </w:pPr>
      <w:r w:rsidRPr="00F0643B">
        <w:rPr>
          <w:rFonts w:ascii="Simplified Arabic" w:hAnsi="Simplified Arabic" w:cs="Simplified Arabic"/>
          <w:sz w:val="28"/>
          <w:szCs w:val="28"/>
          <w:rtl/>
        </w:rPr>
        <w:t xml:space="preserve">"تتسق هذه النتائج مع ما توصلت إليه دراسة الشايب (2002)، التي بينت عدم وجود علاقة ذات دلالة إحصائية في المسؤولية الاجتماعية تبعًا لمتغير الجنس، في حين ظهرت علاقة ذات دلالة إحصائية في المسؤولية الاجتماعية وفقًا لمتغير السنة الدراسية (الأولى والخامسة). كما أشارت </w:t>
      </w:r>
      <w:r w:rsidRPr="00F0643B">
        <w:rPr>
          <w:rFonts w:ascii="Simplified Arabic" w:hAnsi="Simplified Arabic" w:cs="Simplified Arabic"/>
          <w:sz w:val="28"/>
          <w:szCs w:val="28"/>
          <w:rtl/>
        </w:rPr>
        <w:lastRenderedPageBreak/>
        <w:t>النتائج إلى عدم وجود فروق ذات دلالة إحصائية في تنظيم الوقت تبعًا لمتغير الجنس أو التخصص أو السنة الدراسية."</w:t>
      </w:r>
    </w:p>
    <w:p w14:paraId="542CCD16" w14:textId="7BD299D8" w:rsidR="00FD7095" w:rsidRDefault="000671FB">
      <w:pPr>
        <w:spacing w:line="360" w:lineRule="auto"/>
        <w:jc w:val="both"/>
        <w:rPr>
          <w:rFonts w:ascii="Simplified Arabic" w:hAnsi="Simplified Arabic" w:cs="Simplified Arabic"/>
          <w:sz w:val="28"/>
          <w:szCs w:val="28"/>
          <w:rtl/>
        </w:rPr>
      </w:pPr>
      <w:r w:rsidRPr="000671FB">
        <w:rPr>
          <w:rFonts w:ascii="Simplified Arabic" w:hAnsi="Simplified Arabic" w:cs="Simplified Arabic"/>
          <w:sz w:val="28"/>
          <w:szCs w:val="28"/>
          <w:rtl/>
        </w:rPr>
        <w:t>كذلك، تتفق النتائج مع دراسة قاسم (2008)، التي خلصت إلى عدم وجود فروق ذات دلالة إحصائية بين متوسط درجات طلاب المجموعة الضابطة قبل وبعد تطبيق برنامج إرشادي نفسي لتنمية المسؤولية الاجتماعية لدى طلاب المرحلة الثانوية. ولم توجد فروق ذات دلالة إحصائية في مجالات المسؤولية الدينية والأخلاقية بين أفراد المجموعة الضابطة قبل وبعد البرنامج، وكذلك في جميع مجالات مقياس المسؤولية الاجتماعية.</w:t>
      </w:r>
    </w:p>
    <w:p w14:paraId="55C4A25A" w14:textId="77777777" w:rsidR="00FD7095" w:rsidRDefault="00FD7095">
      <w:pPr>
        <w:spacing w:line="360" w:lineRule="auto"/>
        <w:jc w:val="both"/>
        <w:rPr>
          <w:rFonts w:ascii="Simplified Arabic" w:hAnsi="Simplified Arabic" w:cs="Simplified Arabic"/>
          <w:sz w:val="28"/>
          <w:szCs w:val="28"/>
          <w:rtl/>
        </w:rPr>
      </w:pPr>
    </w:p>
    <w:p w14:paraId="73953CF8" w14:textId="77777777" w:rsidR="00FD7095" w:rsidRDefault="000671FB">
      <w:pPr>
        <w:spacing w:line="360" w:lineRule="auto"/>
        <w:jc w:val="both"/>
        <w:rPr>
          <w:rFonts w:ascii="Simplified Arabic" w:hAnsi="Simplified Arabic" w:cs="Simplified Arabic"/>
          <w:sz w:val="28"/>
          <w:szCs w:val="28"/>
          <w:rtl/>
        </w:rPr>
      </w:pPr>
      <w:r w:rsidRPr="000671FB">
        <w:rPr>
          <w:rFonts w:ascii="Simplified Arabic" w:hAnsi="Simplified Arabic" w:cs="Simplified Arabic"/>
          <w:sz w:val="28"/>
          <w:szCs w:val="28"/>
          <w:rtl/>
        </w:rPr>
        <w:t xml:space="preserve">كما تتفق النتائج مع دراسة </w:t>
      </w:r>
      <w:r w:rsidRPr="000671FB">
        <w:rPr>
          <w:rFonts w:ascii="Simplified Arabic" w:hAnsi="Simplified Arabic" w:cs="Simplified Arabic"/>
          <w:sz w:val="28"/>
          <w:szCs w:val="28"/>
        </w:rPr>
        <w:t>De-Bruin</w:t>
      </w:r>
      <w:r w:rsidRPr="000671FB">
        <w:rPr>
          <w:rFonts w:ascii="Simplified Arabic" w:hAnsi="Simplified Arabic" w:cs="Simplified Arabic"/>
          <w:sz w:val="28"/>
          <w:szCs w:val="28"/>
          <w:rtl/>
        </w:rPr>
        <w:t xml:space="preserve"> و</w:t>
      </w:r>
      <w:r w:rsidRPr="000671FB">
        <w:rPr>
          <w:rFonts w:ascii="Simplified Arabic" w:hAnsi="Simplified Arabic" w:cs="Simplified Arabic"/>
          <w:sz w:val="28"/>
          <w:szCs w:val="28"/>
        </w:rPr>
        <w:t>Bennett (2020</w:t>
      </w:r>
      <w:r w:rsidRPr="000671FB">
        <w:rPr>
          <w:rFonts w:ascii="Simplified Arabic" w:hAnsi="Simplified Arabic" w:cs="Simplified Arabic"/>
          <w:sz w:val="28"/>
          <w:szCs w:val="28"/>
          <w:rtl/>
        </w:rPr>
        <w:t>)، التي أشارت إلى أن المستويات المرتفعة من إدراك الخطر لجائحة كورونا المستجد تعزز من اتباع الإجراءات الوقائية، مثل غسل اليدين، والالتزام بالتباعد المكاني، وارتداء الكمامات، بغض النظر عن متغير الجنس أو الخلفية العلمية.</w:t>
      </w:r>
    </w:p>
    <w:p w14:paraId="3F50F3F9" w14:textId="77777777" w:rsidR="00FD7095" w:rsidRDefault="000671FB">
      <w:pPr>
        <w:spacing w:line="360" w:lineRule="auto"/>
        <w:jc w:val="both"/>
        <w:rPr>
          <w:rFonts w:ascii="Simplified Arabic" w:hAnsi="Simplified Arabic" w:cs="Simplified Arabic"/>
          <w:sz w:val="28"/>
          <w:szCs w:val="28"/>
          <w:rtl/>
        </w:rPr>
      </w:pPr>
      <w:r w:rsidRPr="000671FB">
        <w:rPr>
          <w:rFonts w:ascii="Simplified Arabic" w:hAnsi="Simplified Arabic" w:cs="Simplified Arabic"/>
          <w:sz w:val="28"/>
          <w:szCs w:val="28"/>
          <w:rtl/>
        </w:rPr>
        <w:t>إلا أن هذه النتائج تختلف مع دراسة العنشر ونصر الدين (2020)، التي أظهرت أن الإناث أكثر التزامًا بالتعليمات، وأن التخصص في العلوم الصحية له تأثير على مستوى الالتزام. كما تختلف مع دراسة (</w:t>
      </w:r>
      <w:r w:rsidRPr="000671FB">
        <w:rPr>
          <w:rFonts w:ascii="Simplified Arabic" w:hAnsi="Simplified Arabic" w:cs="Simplified Arabic"/>
          <w:sz w:val="28"/>
          <w:szCs w:val="28"/>
        </w:rPr>
        <w:t>Marchand, Cuelenaere, Velden, 2020</w:t>
      </w:r>
      <w:r w:rsidRPr="000671FB">
        <w:rPr>
          <w:rFonts w:ascii="Simplified Arabic" w:hAnsi="Simplified Arabic" w:cs="Simplified Arabic"/>
          <w:sz w:val="28"/>
          <w:szCs w:val="28"/>
          <w:rtl/>
        </w:rPr>
        <w:t>)، التي كانت نتائجها لصالح الإناث أيضًا.</w:t>
      </w:r>
    </w:p>
    <w:p w14:paraId="693391E0" w14:textId="77777777" w:rsidR="009C30AD" w:rsidRDefault="009C30AD">
      <w:pPr>
        <w:spacing w:line="360" w:lineRule="auto"/>
        <w:jc w:val="both"/>
        <w:rPr>
          <w:rFonts w:ascii="Simplified Arabic" w:hAnsi="Simplified Arabic" w:cs="Simplified Arabic"/>
          <w:sz w:val="28"/>
          <w:szCs w:val="28"/>
          <w:rtl/>
        </w:rPr>
      </w:pPr>
    </w:p>
    <w:p w14:paraId="7A7020E7" w14:textId="77777777" w:rsidR="009C30AD" w:rsidRDefault="009C30AD">
      <w:pPr>
        <w:spacing w:line="360" w:lineRule="auto"/>
        <w:jc w:val="both"/>
        <w:rPr>
          <w:rFonts w:ascii="Simplified Arabic" w:hAnsi="Simplified Arabic" w:cs="Simplified Arabic"/>
          <w:sz w:val="28"/>
          <w:szCs w:val="28"/>
          <w:rtl/>
        </w:rPr>
      </w:pPr>
      <w:bookmarkStart w:id="216" w:name="_GoBack"/>
      <w:bookmarkEnd w:id="216"/>
    </w:p>
    <w:p w14:paraId="1FAC774B" w14:textId="77777777" w:rsidR="005C3125" w:rsidRPr="00D83011" w:rsidRDefault="00D13A4A" w:rsidP="0084629D">
      <w:pPr>
        <w:spacing w:line="360" w:lineRule="auto"/>
        <w:jc w:val="both"/>
        <w:rPr>
          <w:rFonts w:ascii="Simplified Arabic" w:hAnsi="Simplified Arabic" w:cs="Simplified Arabic"/>
          <w:b/>
          <w:bCs/>
          <w:sz w:val="28"/>
          <w:szCs w:val="28"/>
          <w:rtl/>
        </w:rPr>
      </w:pPr>
      <w:r w:rsidRPr="00D13A4A">
        <w:rPr>
          <w:rFonts w:ascii="Simplified Arabic" w:hAnsi="Simplified Arabic" w:cs="Simplified Arabic" w:hint="cs"/>
          <w:b/>
          <w:bCs/>
          <w:sz w:val="28"/>
          <w:szCs w:val="28"/>
          <w:rtl/>
        </w:rPr>
        <w:lastRenderedPageBreak/>
        <w:t>الفرضية</w:t>
      </w:r>
      <w:r w:rsidRPr="00D13A4A">
        <w:rPr>
          <w:rFonts w:ascii="Simplified Arabic" w:hAnsi="Simplified Arabic" w:cs="Simplified Arabic"/>
          <w:b/>
          <w:bCs/>
          <w:sz w:val="28"/>
          <w:szCs w:val="28"/>
          <w:rtl/>
        </w:rPr>
        <w:t xml:space="preserve"> الخامسة: - </w:t>
      </w:r>
    </w:p>
    <w:p w14:paraId="7D93B4CC" w14:textId="4D64B10C" w:rsidR="00BC2D1F" w:rsidRPr="00AC38A4" w:rsidRDefault="005C3125" w:rsidP="00AC38A4">
      <w:pPr>
        <w:spacing w:line="360" w:lineRule="auto"/>
        <w:jc w:val="both"/>
        <w:rPr>
          <w:rFonts w:ascii="Simplified Arabic" w:hAnsi="Simplified Arabic" w:cs="Simplified Arabic"/>
          <w:b/>
          <w:bCs/>
          <w:sz w:val="28"/>
          <w:szCs w:val="28"/>
          <w:rtl/>
        </w:rPr>
      </w:pPr>
      <w:r w:rsidRPr="00305722">
        <w:rPr>
          <w:rFonts w:ascii="Simplified Arabic" w:hAnsi="Simplified Arabic" w:cs="Simplified Arabic" w:hint="cs"/>
          <w:b/>
          <w:bCs/>
          <w:sz w:val="28"/>
          <w:szCs w:val="28"/>
          <w:rtl/>
        </w:rPr>
        <w:t xml:space="preserve">نصت الفرضية على أنه </w:t>
      </w:r>
      <w:r w:rsidR="00AC38A4" w:rsidRPr="00AC38A4">
        <w:rPr>
          <w:rFonts w:ascii="Simplified Arabic" w:hAnsi="Simplified Arabic" w:cs="Simplified Arabic"/>
          <w:b/>
          <w:bCs/>
          <w:sz w:val="28"/>
          <w:szCs w:val="28"/>
          <w:rtl/>
        </w:rPr>
        <w:t>" لا توجد فروق ذات دلالة إحصائية في متوسطات إدراك الخطر عند مستوى (</w:t>
      </w:r>
      <w:r w:rsidR="00AC38A4" w:rsidRPr="00AC38A4">
        <w:rPr>
          <w:rFonts w:ascii="Cambria" w:hAnsi="Cambria" w:cs="Cambria"/>
          <w:b/>
          <w:bCs/>
          <w:sz w:val="28"/>
          <w:szCs w:val="28"/>
        </w:rPr>
        <w:t>α</w:t>
      </w:r>
      <w:r w:rsidR="00AC38A4" w:rsidRPr="00AC38A4">
        <w:rPr>
          <w:rFonts w:ascii="Simplified Arabic" w:hAnsi="Simplified Arabic" w:cs="Simplified Arabic"/>
          <w:b/>
          <w:bCs/>
          <w:sz w:val="28"/>
          <w:szCs w:val="28"/>
        </w:rPr>
        <w:t xml:space="preserve"> </w:t>
      </w:r>
      <w:r w:rsidR="00AC38A4" w:rsidRPr="00AC38A4">
        <w:rPr>
          <w:rFonts w:ascii="Times New Roman" w:hAnsi="Times New Roman" w:cs="Times New Roman"/>
          <w:b/>
          <w:bCs/>
          <w:sz w:val="28"/>
          <w:szCs w:val="28"/>
        </w:rPr>
        <w:t>≤</w:t>
      </w:r>
      <w:r w:rsidR="00AC38A4" w:rsidRPr="00AC38A4">
        <w:rPr>
          <w:rFonts w:ascii="Simplified Arabic" w:hAnsi="Simplified Arabic" w:cs="Simplified Arabic"/>
          <w:b/>
          <w:bCs/>
          <w:sz w:val="28"/>
          <w:szCs w:val="28"/>
        </w:rPr>
        <w:t xml:space="preserve"> 0.05</w:t>
      </w:r>
      <w:r w:rsidR="00AC38A4" w:rsidRPr="00AC38A4">
        <w:rPr>
          <w:rFonts w:ascii="Simplified Arabic" w:hAnsi="Simplified Arabic" w:cs="Simplified Arabic"/>
          <w:b/>
          <w:bCs/>
          <w:sz w:val="28"/>
          <w:szCs w:val="28"/>
          <w:rtl/>
        </w:rPr>
        <w:t>). عند الالتزام بالتعليمات في الفترة الثانية تعزى لمتغيرات (الجنس، الخلفية العلمية)"</w:t>
      </w:r>
    </w:p>
    <w:p w14:paraId="268BE24F" w14:textId="49C908BD" w:rsidR="00FD7095" w:rsidRDefault="00BC2D1F">
      <w:pPr>
        <w:spacing w:line="360" w:lineRule="auto"/>
        <w:jc w:val="both"/>
        <w:rPr>
          <w:rFonts w:ascii="Simplified Arabic" w:hAnsi="Simplified Arabic" w:cs="Simplified Arabic"/>
          <w:sz w:val="28"/>
          <w:szCs w:val="28"/>
          <w:rtl/>
        </w:rPr>
      </w:pPr>
      <w:r w:rsidRPr="00BC2D1F">
        <w:rPr>
          <w:rFonts w:ascii="Simplified Arabic" w:hAnsi="Simplified Arabic" w:cs="Simplified Arabic"/>
          <w:sz w:val="28"/>
          <w:szCs w:val="28"/>
          <w:rtl/>
        </w:rPr>
        <w:t xml:space="preserve">أظهرت النتائج عدم </w:t>
      </w:r>
      <w:r w:rsidR="002F2FBF">
        <w:rPr>
          <w:rFonts w:ascii="Simplified Arabic" w:hAnsi="Simplified Arabic" w:cs="Simplified Arabic" w:hint="cs"/>
          <w:sz w:val="28"/>
          <w:szCs w:val="28"/>
          <w:rtl/>
        </w:rPr>
        <w:t>تسجيل</w:t>
      </w:r>
      <w:r w:rsidRPr="00BC2D1F">
        <w:rPr>
          <w:rFonts w:ascii="Simplified Arabic" w:hAnsi="Simplified Arabic" w:cs="Simplified Arabic"/>
          <w:sz w:val="28"/>
          <w:szCs w:val="28"/>
          <w:rtl/>
        </w:rPr>
        <w:t xml:space="preserve"> فروق ذات دلالة إحصائية في إدراك الخطر ت</w:t>
      </w:r>
      <w:r w:rsidR="002F2FBF">
        <w:rPr>
          <w:rFonts w:ascii="Simplified Arabic" w:hAnsi="Simplified Arabic" w:cs="Simplified Arabic" w:hint="cs"/>
          <w:sz w:val="28"/>
          <w:szCs w:val="28"/>
          <w:rtl/>
        </w:rPr>
        <w:t>رجع</w:t>
      </w:r>
      <w:r w:rsidRPr="00BC2D1F">
        <w:rPr>
          <w:rFonts w:ascii="Simplified Arabic" w:hAnsi="Simplified Arabic" w:cs="Simplified Arabic"/>
          <w:sz w:val="28"/>
          <w:szCs w:val="28"/>
          <w:rtl/>
        </w:rPr>
        <w:t xml:space="preserve"> لمتغيرات الجنس أو الخلفية العلمية في الفترة الثانية، حيث كانت قيمة الدلالة لمتغير الجنس (0.749) ولمتغير الخلفية العلمية (0.131)، وقيمة الدلالة للتفاعل بين المتغيرات (</w:t>
      </w:r>
      <w:r w:rsidRPr="00BC2D1F">
        <w:rPr>
          <w:rFonts w:ascii="Simplified Arabic" w:hAnsi="Simplified Arabic" w:cs="Simplified Arabic"/>
          <w:sz w:val="28"/>
          <w:szCs w:val="28"/>
        </w:rPr>
        <w:t>Interaction = 0.235</w:t>
      </w:r>
      <w:r w:rsidRPr="00BC2D1F">
        <w:rPr>
          <w:rFonts w:ascii="Simplified Arabic" w:hAnsi="Simplified Arabic" w:cs="Simplified Arabic"/>
          <w:sz w:val="28"/>
          <w:szCs w:val="28"/>
          <w:rtl/>
        </w:rPr>
        <w:t>)، وجميعها أعلى من مستوى الدلالة ألفا (0.05)، وعليه تم قبول الفرضية.</w:t>
      </w:r>
    </w:p>
    <w:p w14:paraId="5F75AF43" w14:textId="77777777" w:rsidR="00FD7095" w:rsidRDefault="00BC2D1F">
      <w:pPr>
        <w:spacing w:line="360" w:lineRule="auto"/>
        <w:jc w:val="both"/>
        <w:rPr>
          <w:rFonts w:ascii="Simplified Arabic" w:hAnsi="Simplified Arabic" w:cs="Simplified Arabic"/>
          <w:sz w:val="28"/>
          <w:szCs w:val="28"/>
          <w:rtl/>
        </w:rPr>
      </w:pPr>
      <w:r w:rsidRPr="00BC2D1F">
        <w:rPr>
          <w:rFonts w:ascii="Simplified Arabic" w:hAnsi="Simplified Arabic" w:cs="Simplified Arabic"/>
          <w:sz w:val="28"/>
          <w:szCs w:val="28"/>
          <w:rtl/>
        </w:rPr>
        <w:t>يشير هذا إلى أنه في الفترة الثانية، لم يكن هناك أي فروق تعزى لمتغير الجنس أو الخلفية العلمية. يعزو الباحث ذلك إلى أن الأشخاص في هذه الفترة قد تقبلوا الجائحة وتعايشوا معها، مما أدى إلى تطوير قدرتهم على التعامل مع الظروف المحيطة بغض النظر عن نوع الجنس أو الخلفية العلمية. كأن التجربة التي عاشتها البشرية قد منحتهم آليات دفاعية تمكنهم من مواجهة الظروف المتعلقة بالجائحة. كما أن الدولة قامت بتخفيف الإجراءات التقييدية، وقللت من آليات الوقاية العامة؛ فتم فتح المطارات والمعابر الحدودية، ولم يكن هناك تشديد على الالتزام بالإجراءات، مما أدى إلى تقليل القلق العام وبالتالي تقليل إدراك الخطر. ومع ذلك، استمر الأفراد في اتباع الإجراءات الوقائية قدر الإمكان، وهذا كان مشتركًا بين جميع الأفراد بغض النظر عن الجنس أو الخلفية العلمية. ولهذا السبب، لم تظهر فروق واضحة في إدراك الخطر أو الالتزام بالتعليمات الوقائية بين الذكور والإناث أو بين مختلف التخصصات الأكاديمية، لأن ما حدث في الفترة الثانية من الجائحة أثر على الوعي الجمعي للبشر.</w:t>
      </w:r>
    </w:p>
    <w:p w14:paraId="40D190E1" w14:textId="4F505870" w:rsidR="00FD7095" w:rsidRDefault="00BC2D1F" w:rsidP="00AC34DF">
      <w:pPr>
        <w:spacing w:line="360" w:lineRule="auto"/>
        <w:jc w:val="both"/>
        <w:rPr>
          <w:rFonts w:ascii="Simplified Arabic" w:hAnsi="Simplified Arabic" w:cs="Simplified Arabic"/>
          <w:sz w:val="28"/>
          <w:szCs w:val="28"/>
          <w:rtl/>
        </w:rPr>
      </w:pPr>
      <w:r w:rsidRPr="00BC2D1F">
        <w:rPr>
          <w:rFonts w:ascii="Simplified Arabic" w:hAnsi="Simplified Arabic" w:cs="Simplified Arabic"/>
          <w:sz w:val="28"/>
          <w:szCs w:val="28"/>
          <w:rtl/>
        </w:rPr>
        <w:lastRenderedPageBreak/>
        <w:t>تتفق هذه النتائج مع دراسة (</w:t>
      </w:r>
      <w:r w:rsidRPr="00BC2D1F">
        <w:rPr>
          <w:rFonts w:ascii="Simplified Arabic" w:hAnsi="Simplified Arabic" w:cs="Simplified Arabic"/>
          <w:sz w:val="28"/>
          <w:szCs w:val="28"/>
        </w:rPr>
        <w:t>Marchand, Cuelenaere, Velden, 2020</w:t>
      </w:r>
      <w:r w:rsidRPr="00BC2D1F">
        <w:rPr>
          <w:rFonts w:ascii="Simplified Arabic" w:hAnsi="Simplified Arabic" w:cs="Simplified Arabic"/>
          <w:sz w:val="28"/>
          <w:szCs w:val="28"/>
          <w:rtl/>
        </w:rPr>
        <w:t xml:space="preserve">)، التي أظهرت عدم </w:t>
      </w:r>
      <w:r w:rsidR="00BB1B73">
        <w:rPr>
          <w:rFonts w:ascii="Simplified Arabic" w:hAnsi="Simplified Arabic" w:cs="Simplified Arabic" w:hint="cs"/>
          <w:sz w:val="28"/>
          <w:szCs w:val="28"/>
          <w:rtl/>
        </w:rPr>
        <w:t xml:space="preserve">تسجيل </w:t>
      </w:r>
      <w:r w:rsidRPr="00BC2D1F">
        <w:rPr>
          <w:rFonts w:ascii="Simplified Arabic" w:hAnsi="Simplified Arabic" w:cs="Simplified Arabic"/>
          <w:sz w:val="28"/>
          <w:szCs w:val="28"/>
          <w:rtl/>
        </w:rPr>
        <w:t xml:space="preserve">فروق في إدراك الخطر تعزى لمتغير الحالة الاجتماعية أو الجنس. كما تتفق مع دراسة عبد الله وعرار (2020)، التي بينت أن أغلبية أفراد المجتمع الفلسطيني يشعرون بالقلق والتوتر من انتشار فيروس كورونا بدرجة متوسطة، ويثقون في إجراءات الحكومة الفلسطينية لمكافحة الوباء، وأن عددًا كبيرًا من الأفراد يلتزمون بالتدابير الوقائية والتعليمات الصادرة من وزارة الصحة بدرجة كبيرة، بغض النظر عن الجنس أو الخلفية العلمية. وتتفق النتائج أيضًا مع دراسة قاسم (2008)، </w:t>
      </w:r>
      <w:r w:rsidR="00AC34DF">
        <w:rPr>
          <w:rFonts w:ascii="Simplified Arabic" w:hAnsi="Simplified Arabic" w:cs="Simplified Arabic" w:hint="cs"/>
          <w:sz w:val="28"/>
          <w:szCs w:val="28"/>
          <w:rtl/>
        </w:rPr>
        <w:t xml:space="preserve">التي </w:t>
      </w:r>
      <w:r w:rsidR="00AC34DF" w:rsidRPr="00AC34DF">
        <w:rPr>
          <w:rFonts w:ascii="Simplified Arabic" w:hAnsi="Simplified Arabic" w:cs="Simplified Arabic"/>
          <w:sz w:val="28"/>
          <w:szCs w:val="28"/>
          <w:rtl/>
        </w:rPr>
        <w:t>أظهرت عدم وجود فروق ذات دلالة إحصائية بين متوسط درجات طلاب المجموعة الضابطة قبل وبعد تطبيق البرنامج، وكذلك عدم وجود فروق في المسؤولية الدينية والأخلاقية بين القياسين القبلي والبعدي، بالإضافة إلى عدم وجود فروق دالة في جميع مجالات مقياس المسؤولية الاجتماعية."</w:t>
      </w:r>
    </w:p>
    <w:p w14:paraId="42AFE506" w14:textId="77777777" w:rsidR="00FD7095" w:rsidRDefault="00BC2D1F">
      <w:pPr>
        <w:spacing w:line="360" w:lineRule="auto"/>
        <w:jc w:val="both"/>
        <w:rPr>
          <w:rFonts w:ascii="Simplified Arabic" w:hAnsi="Simplified Arabic" w:cs="Simplified Arabic"/>
          <w:sz w:val="28"/>
          <w:szCs w:val="28"/>
          <w:rtl/>
        </w:rPr>
      </w:pPr>
      <w:r w:rsidRPr="00BC2D1F">
        <w:rPr>
          <w:rFonts w:ascii="Simplified Arabic" w:hAnsi="Simplified Arabic" w:cs="Simplified Arabic"/>
          <w:sz w:val="28"/>
          <w:szCs w:val="28"/>
          <w:rtl/>
        </w:rPr>
        <w:t>ومع ذلك، تختلف هذه النتائج مع دراسة العنشر ونصر الدين (2020)، التي أظهرت أن الإناث كانوا أكثر التزامًا بالتعليمات، وأن التخصص في العلوم الصحية كان له تأثير على مستوى الالتزام. كما لا تتفق مع دراسة الشايب (2002)، التي أظهرت أن الإناث أظهرن التزامًا أكبر، لكن لم تظهر فروق تعزى لمتغير الخلفية العلمية. كما أن دراسة (</w:t>
      </w:r>
      <w:r w:rsidRPr="00BC2D1F">
        <w:rPr>
          <w:rFonts w:ascii="Simplified Arabic" w:hAnsi="Simplified Arabic" w:cs="Simplified Arabic"/>
          <w:sz w:val="28"/>
          <w:szCs w:val="28"/>
        </w:rPr>
        <w:t>Marchand, Cuelenaere, Velden, 2020</w:t>
      </w:r>
      <w:r w:rsidRPr="00BC2D1F">
        <w:rPr>
          <w:rFonts w:ascii="Simplified Arabic" w:hAnsi="Simplified Arabic" w:cs="Simplified Arabic"/>
          <w:sz w:val="28"/>
          <w:szCs w:val="28"/>
          <w:rtl/>
        </w:rPr>
        <w:t>) كانت نتائجها لصالح الإناث أيضًا، مما يشير إلى وجود اختلاف في إدراك الخطورة والالتزام بالتعليمات بناءً على هذه المتغيرات.</w:t>
      </w:r>
    </w:p>
    <w:p w14:paraId="70F1F67C" w14:textId="77777777" w:rsidR="00952254" w:rsidRDefault="00952254" w:rsidP="005C3125">
      <w:pPr>
        <w:spacing w:line="360" w:lineRule="auto"/>
        <w:jc w:val="both"/>
        <w:rPr>
          <w:rFonts w:ascii="Simplified Arabic" w:hAnsi="Simplified Arabic" w:cs="Simplified Arabic"/>
          <w:sz w:val="28"/>
          <w:szCs w:val="28"/>
          <w:rtl/>
        </w:rPr>
      </w:pPr>
    </w:p>
    <w:p w14:paraId="0D89F50D" w14:textId="77777777" w:rsidR="00952254" w:rsidRDefault="00952254" w:rsidP="005C3125">
      <w:pPr>
        <w:spacing w:line="360" w:lineRule="auto"/>
        <w:jc w:val="both"/>
        <w:rPr>
          <w:rFonts w:ascii="Simplified Arabic" w:hAnsi="Simplified Arabic" w:cs="Simplified Arabic"/>
          <w:sz w:val="28"/>
          <w:szCs w:val="28"/>
          <w:rtl/>
        </w:rPr>
      </w:pPr>
    </w:p>
    <w:p w14:paraId="2E9D5962" w14:textId="77777777" w:rsidR="00952254" w:rsidRPr="00305722" w:rsidRDefault="00952254" w:rsidP="00B579BA">
      <w:pPr>
        <w:bidi w:val="0"/>
        <w:spacing w:line="360" w:lineRule="auto"/>
        <w:rPr>
          <w:rFonts w:ascii="Simplified Arabic" w:hAnsi="Simplified Arabic" w:cs="Simplified Arabic"/>
          <w:sz w:val="28"/>
          <w:szCs w:val="28"/>
        </w:rPr>
      </w:pPr>
    </w:p>
    <w:p w14:paraId="657AC6FC" w14:textId="77777777" w:rsidR="00A87816" w:rsidRDefault="00D13A4A" w:rsidP="00D87759">
      <w:pPr>
        <w:ind w:right="-850"/>
        <w:jc w:val="both"/>
        <w:outlineLvl w:val="0"/>
        <w:rPr>
          <w:b/>
          <w:bCs/>
          <w:sz w:val="28"/>
          <w:szCs w:val="28"/>
          <w:rtl/>
        </w:rPr>
      </w:pPr>
      <w:bookmarkStart w:id="217" w:name="_Toc157198035"/>
      <w:bookmarkStart w:id="218" w:name="_Toc207483246"/>
      <w:bookmarkStart w:id="219" w:name="_Toc207483478"/>
      <w:r w:rsidRPr="00D13A4A">
        <w:rPr>
          <w:rFonts w:hint="cs"/>
          <w:b/>
          <w:bCs/>
          <w:sz w:val="28"/>
          <w:szCs w:val="28"/>
          <w:rtl/>
        </w:rPr>
        <w:lastRenderedPageBreak/>
        <w:t>التوصيات</w:t>
      </w:r>
      <w:r w:rsidR="00A10D2B">
        <w:rPr>
          <w:rFonts w:hint="cs"/>
          <w:b/>
          <w:bCs/>
          <w:sz w:val="28"/>
          <w:szCs w:val="28"/>
          <w:rtl/>
        </w:rPr>
        <w:t xml:space="preserve"> </w:t>
      </w:r>
      <w:r w:rsidRPr="00D13A4A">
        <w:rPr>
          <w:rFonts w:hint="cs"/>
          <w:b/>
          <w:bCs/>
          <w:sz w:val="28"/>
          <w:szCs w:val="28"/>
          <w:rtl/>
        </w:rPr>
        <w:t>والمقترحات</w:t>
      </w:r>
      <w:r w:rsidRPr="00D13A4A">
        <w:rPr>
          <w:b/>
          <w:bCs/>
          <w:sz w:val="28"/>
          <w:szCs w:val="28"/>
          <w:rtl/>
        </w:rPr>
        <w:t>:</w:t>
      </w:r>
      <w:bookmarkEnd w:id="217"/>
      <w:bookmarkEnd w:id="218"/>
      <w:bookmarkEnd w:id="219"/>
    </w:p>
    <w:p w14:paraId="79C1D321" w14:textId="35E00823" w:rsidR="00B579BA" w:rsidRPr="00D83011" w:rsidRDefault="00B579BA" w:rsidP="00D87759">
      <w:pPr>
        <w:ind w:right="-850"/>
        <w:jc w:val="both"/>
        <w:outlineLvl w:val="0"/>
        <w:rPr>
          <w:b/>
          <w:bCs/>
          <w:sz w:val="28"/>
          <w:szCs w:val="28"/>
          <w:rtl/>
        </w:rPr>
      </w:pPr>
    </w:p>
    <w:p w14:paraId="50CD6D00" w14:textId="10DDEA44" w:rsidR="00AC38A4" w:rsidRDefault="009C297D" w:rsidP="00B579BA">
      <w:pPr>
        <w:spacing w:line="360" w:lineRule="auto"/>
        <w:ind w:right="-284"/>
        <w:rPr>
          <w:rFonts w:ascii="Simplified Arabic" w:hAnsi="Simplified Arabic" w:cs="Simplified Arabic"/>
          <w:sz w:val="28"/>
          <w:szCs w:val="28"/>
        </w:rPr>
      </w:pPr>
      <w:r w:rsidRPr="009C297D">
        <w:rPr>
          <w:rFonts w:ascii="Simplified Arabic" w:hAnsi="Simplified Arabic" w:cs="Simplified Arabic"/>
          <w:sz w:val="28"/>
          <w:szCs w:val="28"/>
          <w:rtl/>
        </w:rPr>
        <w:t>بناءً على نتائج الدراسة وبعض النتائج المتقاربة، يتضح أن هناك فرصة لتحسين استخدام الأفراد للمعلومات واختيار الأنسب لهم، خاصة مع زيادة الوعي ورفع الشعور بالمسؤولية تجاه مصادر المعلومات. هذا قد يؤثر بشكل إيجابي على سلوكهم وردود أفعالهم، خاصة في التعامل مع الأوبئة. لذا يوصى بما يلي:</w:t>
      </w:r>
    </w:p>
    <w:p w14:paraId="10BE28D2" w14:textId="77777777" w:rsidR="00FD7095" w:rsidRDefault="009C297D">
      <w:pPr>
        <w:spacing w:line="360" w:lineRule="auto"/>
        <w:ind w:left="-199" w:right="-284"/>
        <w:jc w:val="both"/>
        <w:rPr>
          <w:rFonts w:ascii="Simplified Arabic" w:hAnsi="Simplified Arabic" w:cs="Simplified Arabic"/>
          <w:sz w:val="28"/>
          <w:szCs w:val="28"/>
        </w:rPr>
      </w:pPr>
      <w:r>
        <w:rPr>
          <w:rFonts w:ascii="Simplified Arabic" w:hAnsi="Simplified Arabic" w:cs="Simplified Arabic" w:hint="cs"/>
          <w:sz w:val="28"/>
          <w:szCs w:val="28"/>
          <w:rtl/>
        </w:rPr>
        <w:t>-</w:t>
      </w:r>
      <w:r w:rsidR="00D13A4A" w:rsidRPr="00D13A4A">
        <w:rPr>
          <w:rFonts w:ascii="Simplified Arabic" w:hAnsi="Simplified Arabic" w:cs="Simplified Arabic"/>
          <w:b/>
          <w:bCs/>
          <w:sz w:val="28"/>
          <w:szCs w:val="28"/>
          <w:rtl/>
        </w:rPr>
        <w:t>تشجيع الشراكات بين القطاعات المختلفة:</w:t>
      </w:r>
      <w:r w:rsidR="00961935" w:rsidRPr="00961935">
        <w:rPr>
          <w:rFonts w:ascii="Simplified Arabic" w:hAnsi="Simplified Arabic" w:cs="Simplified Arabic"/>
          <w:sz w:val="28"/>
          <w:szCs w:val="28"/>
          <w:rtl/>
        </w:rPr>
        <w:t xml:space="preserve"> تعزيز التعاون بين المؤسسات الحكومية، الأكاديمية، والمجتمع المدني لتطوير استراتيجيات توعوية متكاملة، بحيث تشمل وسائل الإعلام، المنظمات غير الحكومية، والمؤسسات التعليمية، لضمان وصول الرسائل التوعوية إلى جميع فئات المجتمع بفعالية.</w:t>
      </w:r>
    </w:p>
    <w:p w14:paraId="6A30CC57" w14:textId="77777777" w:rsidR="00FD7095" w:rsidRDefault="009C297D">
      <w:pPr>
        <w:spacing w:line="360" w:lineRule="auto"/>
        <w:ind w:left="-199" w:right="-284"/>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00D13A4A" w:rsidRPr="00D13A4A">
        <w:rPr>
          <w:rFonts w:ascii="Simplified Arabic" w:hAnsi="Simplified Arabic" w:cs="Simplified Arabic"/>
          <w:b/>
          <w:bCs/>
          <w:sz w:val="28"/>
          <w:szCs w:val="28"/>
          <w:rtl/>
        </w:rPr>
        <w:t>استخدام التكنولوجيا والابتكار في التوعية:</w:t>
      </w:r>
      <w:r w:rsidR="00961935" w:rsidRPr="00961935">
        <w:rPr>
          <w:rFonts w:ascii="Simplified Arabic" w:hAnsi="Simplified Arabic" w:cs="Simplified Arabic"/>
          <w:sz w:val="28"/>
          <w:szCs w:val="28"/>
          <w:rtl/>
        </w:rPr>
        <w:t xml:space="preserve">  استغلال التكنولوجيا الحديثة مثل تطبيقات الهواتف المحمولة، منصات التواصل الاجتماعي، والذكاء الاصطناعي لتقديم معلومات دقيقة وموثوقة حول الأوبئة، وتوجيه الأفراد نحو اتخاذ قرارات صحية مستنيرة بناءً على معلومات مدعومة بالأدلة.</w:t>
      </w:r>
    </w:p>
    <w:p w14:paraId="6D1C0D74" w14:textId="77777777" w:rsidR="00FD7095" w:rsidRDefault="009C297D">
      <w:pPr>
        <w:spacing w:line="360" w:lineRule="auto"/>
        <w:ind w:right="-284"/>
        <w:jc w:val="both"/>
        <w:rPr>
          <w:rFonts w:ascii="Simplified Arabic" w:hAnsi="Simplified Arabic" w:cs="Simplified Arabic"/>
          <w:sz w:val="28"/>
          <w:szCs w:val="28"/>
        </w:rPr>
      </w:pPr>
      <w:r>
        <w:rPr>
          <w:rFonts w:ascii="Simplified Arabic" w:hAnsi="Simplified Arabic" w:cs="Simplified Arabic" w:hint="cs"/>
          <w:sz w:val="28"/>
          <w:szCs w:val="28"/>
          <w:rtl/>
        </w:rPr>
        <w:t>-</w:t>
      </w:r>
      <w:r w:rsidR="00D13A4A" w:rsidRPr="00D13A4A">
        <w:rPr>
          <w:rFonts w:ascii="Simplified Arabic" w:hAnsi="Simplified Arabic" w:cs="Simplified Arabic" w:hint="cs"/>
          <w:b/>
          <w:bCs/>
          <w:sz w:val="28"/>
          <w:szCs w:val="28"/>
          <w:rtl/>
        </w:rPr>
        <w:t>تعزيز</w:t>
      </w:r>
      <w:r w:rsidR="00D13A4A" w:rsidRPr="00D13A4A">
        <w:rPr>
          <w:rFonts w:ascii="Simplified Arabic" w:hAnsi="Simplified Arabic" w:cs="Simplified Arabic"/>
          <w:b/>
          <w:bCs/>
          <w:sz w:val="28"/>
          <w:szCs w:val="28"/>
          <w:rtl/>
        </w:rPr>
        <w:t xml:space="preserve"> </w:t>
      </w:r>
      <w:r w:rsidR="00D13A4A" w:rsidRPr="00D13A4A">
        <w:rPr>
          <w:rFonts w:ascii="Simplified Arabic" w:hAnsi="Simplified Arabic" w:cs="Simplified Arabic" w:hint="cs"/>
          <w:b/>
          <w:bCs/>
          <w:sz w:val="28"/>
          <w:szCs w:val="28"/>
          <w:rtl/>
        </w:rPr>
        <w:t>التربية</w:t>
      </w:r>
      <w:r w:rsidR="00D13A4A" w:rsidRPr="00D13A4A">
        <w:rPr>
          <w:rFonts w:ascii="Simplified Arabic" w:hAnsi="Simplified Arabic" w:cs="Simplified Arabic"/>
          <w:b/>
          <w:bCs/>
          <w:sz w:val="28"/>
          <w:szCs w:val="28"/>
          <w:rtl/>
        </w:rPr>
        <w:t xml:space="preserve"> </w:t>
      </w:r>
      <w:r w:rsidR="00D13A4A" w:rsidRPr="00D13A4A">
        <w:rPr>
          <w:rFonts w:ascii="Simplified Arabic" w:hAnsi="Simplified Arabic" w:cs="Simplified Arabic" w:hint="cs"/>
          <w:b/>
          <w:bCs/>
          <w:sz w:val="28"/>
          <w:szCs w:val="28"/>
          <w:rtl/>
        </w:rPr>
        <w:t>الإعلامية</w:t>
      </w:r>
      <w:r w:rsidR="00D13A4A" w:rsidRPr="00D13A4A">
        <w:rPr>
          <w:rFonts w:ascii="Simplified Arabic" w:hAnsi="Simplified Arabic" w:cs="Simplified Arabic"/>
          <w:b/>
          <w:bCs/>
          <w:sz w:val="28"/>
          <w:szCs w:val="28"/>
          <w:rtl/>
        </w:rPr>
        <w:t>:</w:t>
      </w:r>
      <w:r w:rsidR="00D13A4A" w:rsidRPr="00D13A4A">
        <w:rPr>
          <w:rFonts w:ascii="Simplified Arabic" w:hAnsi="Simplified Arabic" w:cs="Simplified Arabic" w:hint="cs"/>
          <w:sz w:val="28"/>
          <w:szCs w:val="28"/>
          <w:rtl/>
        </w:rPr>
        <w:t>إدراج</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مواد</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تعليمية</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ضمن</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المناهج</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الدراسية</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تُعنى</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بالتربية</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الإعلامية،</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لتعليم</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الأجيال</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الصاعدة</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كيفية</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تقييم</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المعلومات</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التي</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يتلقونها</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من</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وسائل</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الإعلام</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المختلفة،</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وكيفية</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التمييز</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بين</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الأخبار</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الصحيحة</w:t>
      </w:r>
      <w:r w:rsidR="00D13A4A" w:rsidRPr="00D13A4A">
        <w:rPr>
          <w:rFonts w:ascii="Simplified Arabic" w:hAnsi="Simplified Arabic" w:cs="Simplified Arabic"/>
          <w:sz w:val="28"/>
          <w:szCs w:val="28"/>
          <w:rtl/>
        </w:rPr>
        <w:t xml:space="preserve"> </w:t>
      </w:r>
      <w:r w:rsidR="00D13A4A" w:rsidRPr="00D13A4A">
        <w:rPr>
          <w:rFonts w:ascii="Simplified Arabic" w:hAnsi="Simplified Arabic" w:cs="Simplified Arabic" w:hint="cs"/>
          <w:sz w:val="28"/>
          <w:szCs w:val="28"/>
          <w:rtl/>
        </w:rPr>
        <w:t>والشائعات</w:t>
      </w:r>
      <w:r w:rsidR="00D13A4A" w:rsidRPr="00D13A4A">
        <w:rPr>
          <w:rFonts w:ascii="Simplified Arabic" w:hAnsi="Simplified Arabic" w:cs="Simplified Arabic"/>
          <w:sz w:val="28"/>
          <w:szCs w:val="28"/>
          <w:rtl/>
        </w:rPr>
        <w:t>.</w:t>
      </w:r>
    </w:p>
    <w:p w14:paraId="683D11E6" w14:textId="507D4486" w:rsidR="00961935" w:rsidRPr="00961935" w:rsidRDefault="00B579BA" w:rsidP="00961935">
      <w:pPr>
        <w:spacing w:line="360" w:lineRule="auto"/>
        <w:ind w:left="-199" w:right="-284"/>
        <w:rPr>
          <w:rFonts w:ascii="Simplified Arabic" w:hAnsi="Simplified Arabic" w:cs="Simplified Arabic"/>
          <w:sz w:val="28"/>
          <w:szCs w:val="28"/>
        </w:rPr>
      </w:pPr>
      <w:r w:rsidRPr="00B579BA">
        <w:rPr>
          <w:rFonts w:ascii="Simplified Arabic" w:hAnsi="Simplified Arabic" w:cs="Simplified Arabic" w:hint="cs"/>
          <w:b/>
          <w:bCs/>
          <w:sz w:val="28"/>
          <w:szCs w:val="28"/>
          <w:rtl/>
        </w:rPr>
        <w:t>-</w:t>
      </w:r>
      <w:r w:rsidRPr="00B579BA">
        <w:rPr>
          <w:b/>
          <w:bCs/>
          <w:rtl/>
        </w:rPr>
        <w:t xml:space="preserve"> </w:t>
      </w:r>
      <w:r w:rsidRPr="00B579BA">
        <w:rPr>
          <w:rFonts w:ascii="Simplified Arabic" w:hAnsi="Simplified Arabic" w:cs="Simplified Arabic"/>
          <w:b/>
          <w:bCs/>
          <w:sz w:val="28"/>
          <w:szCs w:val="28"/>
          <w:rtl/>
        </w:rPr>
        <w:t>تطوير برامج عامة لدعم الصحة النفسية خلال الأزمات</w:t>
      </w:r>
      <w:r w:rsidRPr="00B579BA">
        <w:rPr>
          <w:rFonts w:ascii="Simplified Arabic" w:hAnsi="Simplified Arabic" w:cs="Simplified Arabic"/>
          <w:sz w:val="28"/>
          <w:szCs w:val="28"/>
          <w:rtl/>
        </w:rPr>
        <w:t>، تركز على تعزيز وعي الأفراد بمصادر المعلومات التي يعتمدون عليها، ومساعدتهم على التمييز بين المعلومات المبنية على حقائق وتلك القائمة على آراء أو تقديرات شخصية، وربط ذلك بالمشاعر والاستجابات النفسية الناتجة، بما يسهم في خفض القلق وتعزيز التكيف النفسي في المجتمع.</w:t>
      </w:r>
    </w:p>
    <w:p w14:paraId="09E4A104" w14:textId="77777777" w:rsidR="00FD7095" w:rsidRDefault="00D13A4A">
      <w:pPr>
        <w:spacing w:line="360" w:lineRule="auto"/>
        <w:ind w:left="-199" w:right="-284"/>
        <w:jc w:val="both"/>
        <w:rPr>
          <w:rFonts w:ascii="Simplified Arabic" w:hAnsi="Simplified Arabic" w:cs="Simplified Arabic"/>
          <w:sz w:val="28"/>
          <w:szCs w:val="28"/>
        </w:rPr>
      </w:pPr>
      <w:r w:rsidRPr="00D13A4A">
        <w:rPr>
          <w:rFonts w:ascii="Simplified Arabic" w:hAnsi="Simplified Arabic" w:cs="Simplified Arabic"/>
          <w:b/>
          <w:bCs/>
          <w:sz w:val="28"/>
          <w:szCs w:val="28"/>
          <w:rtl/>
        </w:rPr>
        <w:lastRenderedPageBreak/>
        <w:t>- تطوير حملات توعوية مستمرة</w:t>
      </w:r>
      <w:r w:rsidR="00961935" w:rsidRPr="00961935">
        <w:rPr>
          <w:rFonts w:ascii="Simplified Arabic" w:hAnsi="Simplified Arabic" w:cs="Simplified Arabic"/>
          <w:sz w:val="28"/>
          <w:szCs w:val="28"/>
          <w:rtl/>
        </w:rPr>
        <w:t>: التركيز على إطلاق حملات توعوية بشكل دوري وليست مؤقتة فقط خلال الأزمات. هذه الحملات يجب أن تسلط الضوء على أهمية التعامل بحذر مع الأخبار والمعلومات، وتشجيع الاعتماد على المصادر الرسمية والموثوقة بشكل دائم.</w:t>
      </w:r>
    </w:p>
    <w:p w14:paraId="2301BE9E" w14:textId="77777777" w:rsidR="009C297D" w:rsidRPr="009C297D" w:rsidRDefault="009C297D" w:rsidP="009C297D">
      <w:pPr>
        <w:spacing w:line="360" w:lineRule="auto"/>
        <w:ind w:left="-199" w:right="-284"/>
        <w:rPr>
          <w:rFonts w:ascii="Simplified Arabic" w:hAnsi="Simplified Arabic" w:cs="Simplified Arabic"/>
          <w:sz w:val="28"/>
          <w:szCs w:val="28"/>
          <w:rtl/>
        </w:rPr>
      </w:pPr>
      <w:r>
        <w:rPr>
          <w:rFonts w:ascii="Simplified Arabic" w:hAnsi="Simplified Arabic" w:cs="Simplified Arabic" w:hint="cs"/>
          <w:sz w:val="28"/>
          <w:szCs w:val="28"/>
          <w:rtl/>
        </w:rPr>
        <w:t>-</w:t>
      </w:r>
      <w:r w:rsidR="00D13A4A" w:rsidRPr="00D13A4A">
        <w:rPr>
          <w:rFonts w:ascii="Simplified Arabic" w:hAnsi="Simplified Arabic" w:cs="Simplified Arabic"/>
          <w:b/>
          <w:bCs/>
          <w:sz w:val="28"/>
          <w:szCs w:val="28"/>
          <w:rtl/>
        </w:rPr>
        <w:t>البحث في تأثير الإشاعات أثناء الأزمات</w:t>
      </w:r>
      <w:r w:rsidR="00961935" w:rsidRPr="00961935">
        <w:rPr>
          <w:rFonts w:ascii="Simplified Arabic" w:hAnsi="Simplified Arabic" w:cs="Simplified Arabic"/>
          <w:sz w:val="28"/>
          <w:szCs w:val="28"/>
          <w:rtl/>
        </w:rPr>
        <w:t>: إجراء دراسات متعمقة حول كيفية تأثير الإشاعات على المجتمعات أثناء الأزمات، وكيف يمكن التصدي لها بشكل فعال، مع التركيز على استراتيجيات الحد من انتشارها وتوعية الأفراد بمخاطر تصديقها.</w:t>
      </w:r>
    </w:p>
    <w:p w14:paraId="14FA74AA" w14:textId="77777777" w:rsidR="00FD7095" w:rsidRDefault="009C297D">
      <w:pPr>
        <w:spacing w:line="360" w:lineRule="auto"/>
        <w:ind w:left="-199" w:right="-284"/>
        <w:jc w:val="both"/>
        <w:rPr>
          <w:rFonts w:ascii="Simplified Arabic" w:hAnsi="Simplified Arabic" w:cs="Simplified Arabic"/>
          <w:sz w:val="28"/>
          <w:szCs w:val="28"/>
          <w:rtl/>
        </w:rPr>
      </w:pPr>
      <w:r w:rsidRPr="009C297D">
        <w:rPr>
          <w:rFonts w:ascii="Simplified Arabic" w:hAnsi="Simplified Arabic" w:cs="Simplified Arabic"/>
          <w:sz w:val="28"/>
          <w:szCs w:val="28"/>
          <w:rtl/>
        </w:rPr>
        <w:t xml:space="preserve">- </w:t>
      </w:r>
      <w:r w:rsidR="00D13A4A" w:rsidRPr="00D13A4A">
        <w:rPr>
          <w:rFonts w:ascii="Simplified Arabic" w:hAnsi="Simplified Arabic" w:cs="Simplified Arabic"/>
          <w:b/>
          <w:bCs/>
          <w:sz w:val="28"/>
          <w:szCs w:val="28"/>
          <w:rtl/>
        </w:rPr>
        <w:t>الاستثمار في المزيد من الأبحاث والدراسات</w:t>
      </w:r>
      <w:r w:rsidRPr="009C297D">
        <w:rPr>
          <w:rFonts w:ascii="Simplified Arabic" w:hAnsi="Simplified Arabic" w:cs="Simplified Arabic"/>
          <w:sz w:val="28"/>
          <w:szCs w:val="28"/>
          <w:rtl/>
        </w:rPr>
        <w:t>: التي تركز على موضوع المسؤولية الاجتماعية وارتباطها بإدراك الخطر.</w:t>
      </w:r>
    </w:p>
    <w:p w14:paraId="675A5940" w14:textId="77777777" w:rsidR="00FD7095" w:rsidRDefault="00D13A4A">
      <w:pPr>
        <w:spacing w:line="360" w:lineRule="auto"/>
        <w:ind w:left="-199" w:right="-284"/>
        <w:jc w:val="both"/>
        <w:rPr>
          <w:rFonts w:ascii="Simplified Arabic" w:hAnsi="Simplified Arabic" w:cs="Simplified Arabic"/>
          <w:sz w:val="28"/>
          <w:szCs w:val="28"/>
          <w:rtl/>
        </w:rPr>
      </w:pPr>
      <w:r w:rsidRPr="00D13A4A">
        <w:rPr>
          <w:rFonts w:ascii="Simplified Arabic" w:hAnsi="Simplified Arabic" w:cs="Simplified Arabic"/>
          <w:b/>
          <w:bCs/>
          <w:sz w:val="28"/>
          <w:szCs w:val="28"/>
          <w:rtl/>
        </w:rPr>
        <w:t>- توعية المجتمع:</w:t>
      </w:r>
      <w:r w:rsidR="009C297D" w:rsidRPr="009C297D">
        <w:rPr>
          <w:rFonts w:ascii="Simplified Arabic" w:hAnsi="Simplified Arabic" w:cs="Simplified Arabic"/>
          <w:sz w:val="28"/>
          <w:szCs w:val="28"/>
          <w:rtl/>
        </w:rPr>
        <w:t xml:space="preserve"> من خلال إقامة الندوات وحلقات التوعية والبرامج المختلفة لرفع الوعي لدى المجتمع بأهمية انتقاء المعلومات من مصادرها الموثوقة، وعدم تناقل المعلومات دون معرفة مصدرها الصحيح والرسمي.</w:t>
      </w:r>
    </w:p>
    <w:p w14:paraId="101ECEA2" w14:textId="77777777" w:rsidR="00FD7095" w:rsidRDefault="00D13A4A">
      <w:pPr>
        <w:spacing w:line="360" w:lineRule="auto"/>
        <w:ind w:left="-199" w:right="-284"/>
        <w:jc w:val="both"/>
        <w:rPr>
          <w:rFonts w:ascii="Simplified Arabic" w:hAnsi="Simplified Arabic" w:cs="Simplified Arabic"/>
          <w:sz w:val="28"/>
          <w:szCs w:val="28"/>
          <w:rtl/>
        </w:rPr>
      </w:pPr>
      <w:r w:rsidRPr="00D13A4A">
        <w:rPr>
          <w:rFonts w:ascii="Simplified Arabic" w:hAnsi="Simplified Arabic" w:cs="Simplified Arabic"/>
          <w:b/>
          <w:bCs/>
          <w:sz w:val="28"/>
          <w:szCs w:val="28"/>
          <w:rtl/>
        </w:rPr>
        <w:t>- سن قوانين وتشديد العقوبات:</w:t>
      </w:r>
      <w:r w:rsidR="009C297D" w:rsidRPr="009C297D">
        <w:rPr>
          <w:rFonts w:ascii="Simplified Arabic" w:hAnsi="Simplified Arabic" w:cs="Simplified Arabic"/>
          <w:sz w:val="28"/>
          <w:szCs w:val="28"/>
          <w:rtl/>
        </w:rPr>
        <w:t xml:space="preserve"> يوصي الباحث بضرورة سن قوانين وتشديد العقوبات من قِبل السلطات المختصة على من ينشر الشائعات أو المعلومات المضللة التي تهدف إلى تضليل الرأي العام وإحداث بلبلة في المجتمع. ويجب أن تكون هناك رقابة أكبر على تطبيقات التواصل الاجتماعي والمجموعات الإلكترونية، مع الحذر عند استقبال أو نشر أي خبر من مصدر غير مؤكد أو غير صحيح، وتحميل المسؤولية القانونية لمن ينشر تلك الأخبار أو حذفها.</w:t>
      </w:r>
    </w:p>
    <w:p w14:paraId="08E9E34A" w14:textId="77777777" w:rsidR="009C297D" w:rsidRPr="009C297D" w:rsidRDefault="009C297D" w:rsidP="009C297D">
      <w:pPr>
        <w:spacing w:line="360" w:lineRule="auto"/>
        <w:ind w:left="-199" w:right="-284"/>
        <w:rPr>
          <w:rFonts w:ascii="Simplified Arabic" w:hAnsi="Simplified Arabic" w:cs="Simplified Arabic"/>
          <w:sz w:val="28"/>
          <w:szCs w:val="28"/>
          <w:rtl/>
        </w:rPr>
      </w:pPr>
    </w:p>
    <w:p w14:paraId="0FC13779" w14:textId="77777777" w:rsidR="00FD7095" w:rsidRDefault="009C297D">
      <w:pPr>
        <w:spacing w:line="360" w:lineRule="auto"/>
        <w:ind w:left="-199" w:right="-284"/>
        <w:jc w:val="both"/>
        <w:rPr>
          <w:rFonts w:ascii="Simplified Arabic" w:hAnsi="Simplified Arabic" w:cs="Simplified Arabic"/>
          <w:sz w:val="28"/>
          <w:szCs w:val="28"/>
          <w:rtl/>
        </w:rPr>
      </w:pPr>
      <w:r w:rsidRPr="009C297D">
        <w:rPr>
          <w:rFonts w:ascii="Simplified Arabic" w:hAnsi="Simplified Arabic" w:cs="Simplified Arabic"/>
          <w:sz w:val="28"/>
          <w:szCs w:val="28"/>
          <w:rtl/>
        </w:rPr>
        <w:lastRenderedPageBreak/>
        <w:t xml:space="preserve">- </w:t>
      </w:r>
      <w:r w:rsidR="00D13A4A" w:rsidRPr="00D13A4A">
        <w:rPr>
          <w:rFonts w:ascii="Simplified Arabic" w:hAnsi="Simplified Arabic" w:cs="Simplified Arabic"/>
          <w:b/>
          <w:bCs/>
          <w:sz w:val="28"/>
          <w:szCs w:val="28"/>
          <w:rtl/>
        </w:rPr>
        <w:t>تحمل المسؤولية المؤسسية:</w:t>
      </w:r>
      <w:r w:rsidRPr="009C297D">
        <w:rPr>
          <w:rFonts w:ascii="Simplified Arabic" w:hAnsi="Simplified Arabic" w:cs="Simplified Arabic"/>
          <w:sz w:val="28"/>
          <w:szCs w:val="28"/>
          <w:rtl/>
        </w:rPr>
        <w:t xml:space="preserve"> على كل جهة مختصة، سواء كانت حكومية، مجتمعية، أو صحية، أن تتحمل المسؤولية الكاملة في توعية المجتمع وتزويده بالمعلومات الصحيحة والمكثفة حول أي وباء قد ينتشر مستقبلاً، لتجنب الخطر المرتبط به، ولتكون ردود أفعال الأفراد متناسبة مع حجم الوباء.</w:t>
      </w:r>
    </w:p>
    <w:p w14:paraId="0279C92B" w14:textId="77777777" w:rsidR="00FD7095" w:rsidRDefault="009C297D">
      <w:pPr>
        <w:spacing w:line="360" w:lineRule="auto"/>
        <w:ind w:left="-199" w:right="-284"/>
        <w:jc w:val="both"/>
        <w:rPr>
          <w:rFonts w:ascii="Simplified Arabic" w:hAnsi="Simplified Arabic" w:cs="Simplified Arabic"/>
          <w:sz w:val="28"/>
          <w:szCs w:val="28"/>
          <w:rtl/>
        </w:rPr>
      </w:pPr>
      <w:r w:rsidRPr="009C297D">
        <w:rPr>
          <w:rFonts w:ascii="Simplified Arabic" w:hAnsi="Simplified Arabic" w:cs="Simplified Arabic"/>
          <w:sz w:val="28"/>
          <w:szCs w:val="28"/>
          <w:rtl/>
        </w:rPr>
        <w:t xml:space="preserve">- </w:t>
      </w:r>
      <w:r w:rsidR="00D13A4A" w:rsidRPr="00D13A4A">
        <w:rPr>
          <w:rFonts w:ascii="Simplified Arabic" w:hAnsi="Simplified Arabic" w:cs="Simplified Arabic"/>
          <w:b/>
          <w:bCs/>
          <w:sz w:val="28"/>
          <w:szCs w:val="28"/>
          <w:rtl/>
        </w:rPr>
        <w:t>إجراء المزيد من الأبحاث والدراسات:</w:t>
      </w:r>
      <w:r w:rsidRPr="009C297D">
        <w:rPr>
          <w:rFonts w:ascii="Simplified Arabic" w:hAnsi="Simplified Arabic" w:cs="Simplified Arabic"/>
          <w:sz w:val="28"/>
          <w:szCs w:val="28"/>
          <w:rtl/>
        </w:rPr>
        <w:t xml:space="preserve"> التي تتناول إدراك الخطر والشعور بالمسؤولية لفئات عمرية مختلفة، ولعينة أكبر من المشاركين في هذه الدراسة، حيث قد تختلف ردود أفعال الأفراد باختلاف درجة الوعي المرتبطة أحيانًا بعمر الفرد. كما قد ترتبط النتائج بحجم العينة المدروسة.</w:t>
      </w:r>
    </w:p>
    <w:p w14:paraId="4CF7B91A" w14:textId="513B29F2" w:rsidR="00EE4D2D" w:rsidRDefault="00AC38A4" w:rsidP="00AC38A4">
      <w:pPr>
        <w:spacing w:line="360" w:lineRule="auto"/>
        <w:ind w:left="-199" w:right="-284"/>
        <w:jc w:val="both"/>
        <w:rPr>
          <w:sz w:val="28"/>
          <w:szCs w:val="28"/>
          <w:rtl/>
        </w:rPr>
      </w:pPr>
      <w:r>
        <w:rPr>
          <w:rFonts w:hint="cs"/>
          <w:sz w:val="28"/>
          <w:szCs w:val="28"/>
          <w:rtl/>
        </w:rPr>
        <w:t xml:space="preserve">_ </w:t>
      </w:r>
      <w:r w:rsidRPr="00AC38A4">
        <w:rPr>
          <w:b/>
          <w:bCs/>
          <w:sz w:val="28"/>
          <w:szCs w:val="28"/>
          <w:rtl/>
        </w:rPr>
        <w:t>الاستفادة من مفهوم مصادر المعلومات في العمل العلاجي الإكلينيكي</w:t>
      </w:r>
      <w:r w:rsidRPr="00AC38A4">
        <w:rPr>
          <w:sz w:val="28"/>
          <w:szCs w:val="28"/>
          <w:rtl/>
        </w:rPr>
        <w:t>، خصوصًا ضمن إطار العلاج المعرفي السلوكي (</w:t>
      </w:r>
      <w:r w:rsidRPr="00AC38A4">
        <w:rPr>
          <w:sz w:val="28"/>
          <w:szCs w:val="28"/>
        </w:rPr>
        <w:t>CBT</w:t>
      </w:r>
      <w:r w:rsidRPr="00AC38A4">
        <w:rPr>
          <w:sz w:val="28"/>
          <w:szCs w:val="28"/>
          <w:rtl/>
        </w:rPr>
        <w:t>)، من خلال مساعدة المراجع على فحص مصدر المعلومة التي يعتمد عليها في تفسير الأحداث الصحية أو الضاغطة. ويشمل ذلك تدريب المراجع على التمييز بين المعلومات المستندة إلى حقائق موثوقة وتلك المبنية على آراء شخصية أو افتراضات غير مدعومة، ثم ربط هذه المعلومة بالمشاعر الناتجة عنها والسلوكيات التي تليها. ويساعد هذا الأسلوب في تعزيز الوعي المعرفي، تقليل القلق المرتبط بالمعلومات المضلّلة، ودعم تبنّي استجابات سلوكية أكثر توازنًا وواقعية.</w:t>
      </w:r>
    </w:p>
    <w:p w14:paraId="5684FFD2" w14:textId="77777777" w:rsidR="00EE4D2D" w:rsidRDefault="00EE4D2D" w:rsidP="00EE4D2D">
      <w:pPr>
        <w:spacing w:line="360" w:lineRule="auto"/>
        <w:ind w:left="-199" w:right="-284"/>
        <w:rPr>
          <w:sz w:val="28"/>
          <w:szCs w:val="28"/>
          <w:rtl/>
        </w:rPr>
      </w:pPr>
    </w:p>
    <w:p w14:paraId="1E423017" w14:textId="77777777" w:rsidR="00AC38A4" w:rsidRDefault="00AC38A4" w:rsidP="00136746">
      <w:pPr>
        <w:spacing w:line="360" w:lineRule="auto"/>
        <w:ind w:right="-284"/>
        <w:rPr>
          <w:sz w:val="28"/>
          <w:szCs w:val="28"/>
        </w:rPr>
      </w:pPr>
    </w:p>
    <w:p w14:paraId="438AAC1F" w14:textId="77777777" w:rsidR="009E7462" w:rsidRDefault="009E7462" w:rsidP="00136746">
      <w:pPr>
        <w:spacing w:line="360" w:lineRule="auto"/>
        <w:ind w:right="-284"/>
        <w:rPr>
          <w:sz w:val="28"/>
          <w:szCs w:val="28"/>
          <w:rtl/>
        </w:rPr>
      </w:pPr>
    </w:p>
    <w:p w14:paraId="70BAAC2F" w14:textId="77777777" w:rsidR="00B579BA" w:rsidRDefault="00B579BA" w:rsidP="00136746">
      <w:pPr>
        <w:spacing w:line="360" w:lineRule="auto"/>
        <w:ind w:right="-284"/>
        <w:rPr>
          <w:sz w:val="28"/>
          <w:szCs w:val="28"/>
          <w:rtl/>
        </w:rPr>
      </w:pPr>
    </w:p>
    <w:p w14:paraId="446C694E" w14:textId="77777777" w:rsidR="00B579BA" w:rsidRDefault="00B579BA" w:rsidP="00136746">
      <w:pPr>
        <w:spacing w:line="360" w:lineRule="auto"/>
        <w:ind w:right="-284"/>
        <w:rPr>
          <w:sz w:val="28"/>
          <w:szCs w:val="28"/>
          <w:rtl/>
        </w:rPr>
      </w:pPr>
    </w:p>
    <w:p w14:paraId="108970C6" w14:textId="77777777" w:rsidR="00B579BA" w:rsidRDefault="00B579BA" w:rsidP="00136746">
      <w:pPr>
        <w:spacing w:line="360" w:lineRule="auto"/>
        <w:ind w:right="-284"/>
        <w:rPr>
          <w:sz w:val="28"/>
          <w:szCs w:val="28"/>
          <w:rtl/>
        </w:rPr>
      </w:pPr>
    </w:p>
    <w:p w14:paraId="5C32F34D" w14:textId="77777777" w:rsidR="00B579BA" w:rsidRDefault="00B579BA" w:rsidP="00136746">
      <w:pPr>
        <w:spacing w:line="360" w:lineRule="auto"/>
        <w:ind w:right="-284"/>
        <w:rPr>
          <w:sz w:val="28"/>
          <w:szCs w:val="28"/>
          <w:rtl/>
        </w:rPr>
      </w:pPr>
    </w:p>
    <w:p w14:paraId="2CA8F1FB" w14:textId="77777777" w:rsidR="00B579BA" w:rsidRDefault="00B579BA" w:rsidP="00136746">
      <w:pPr>
        <w:spacing w:line="360" w:lineRule="auto"/>
        <w:ind w:right="-284"/>
        <w:rPr>
          <w:sz w:val="28"/>
          <w:szCs w:val="28"/>
          <w:rtl/>
        </w:rPr>
      </w:pPr>
    </w:p>
    <w:p w14:paraId="2016456E" w14:textId="77777777" w:rsidR="00B579BA" w:rsidRDefault="00B579BA" w:rsidP="00136746">
      <w:pPr>
        <w:spacing w:line="360" w:lineRule="auto"/>
        <w:ind w:right="-284"/>
        <w:rPr>
          <w:sz w:val="28"/>
          <w:szCs w:val="28"/>
          <w:rtl/>
        </w:rPr>
      </w:pPr>
    </w:p>
    <w:p w14:paraId="73B14913" w14:textId="77777777" w:rsidR="00B579BA" w:rsidRPr="009E7462" w:rsidRDefault="00B579BA" w:rsidP="00136746">
      <w:pPr>
        <w:spacing w:line="360" w:lineRule="auto"/>
        <w:ind w:right="-284"/>
        <w:rPr>
          <w:sz w:val="28"/>
          <w:szCs w:val="28"/>
          <w:rtl/>
        </w:rPr>
      </w:pPr>
    </w:p>
    <w:p w14:paraId="39F9F82E" w14:textId="1056AE62" w:rsidR="00E64132" w:rsidRPr="00136746" w:rsidRDefault="00B12B1F" w:rsidP="00A31BBC">
      <w:pPr>
        <w:outlineLvl w:val="0"/>
        <w:rPr>
          <w:rFonts w:ascii="Simplified Arabic" w:hAnsi="Simplified Arabic" w:cs="Simplified Arabic"/>
          <w:b/>
          <w:bCs/>
          <w:sz w:val="28"/>
          <w:szCs w:val="28"/>
          <w:rtl/>
        </w:rPr>
      </w:pPr>
      <w:bookmarkStart w:id="220" w:name="_Toc207483247"/>
      <w:bookmarkStart w:id="221" w:name="_Toc207483479"/>
      <w:r w:rsidRPr="00136746">
        <w:rPr>
          <w:rFonts w:ascii="Simplified Arabic" w:hAnsi="Simplified Arabic" w:cs="Simplified Arabic" w:hint="cs"/>
          <w:b/>
          <w:bCs/>
          <w:sz w:val="28"/>
          <w:szCs w:val="28"/>
          <w:rtl/>
        </w:rPr>
        <w:t>المراجع والملاح</w:t>
      </w:r>
      <w:r w:rsidRPr="00136746">
        <w:rPr>
          <w:rFonts w:ascii="Simplified Arabic" w:hAnsi="Simplified Arabic" w:cs="Simplified Arabic" w:hint="eastAsia"/>
          <w:b/>
          <w:bCs/>
          <w:sz w:val="28"/>
          <w:szCs w:val="28"/>
          <w:rtl/>
        </w:rPr>
        <w:t>ق</w:t>
      </w:r>
      <w:bookmarkEnd w:id="220"/>
      <w:bookmarkEnd w:id="221"/>
    </w:p>
    <w:p w14:paraId="45B2CB29" w14:textId="77777777" w:rsidR="00E64132" w:rsidRPr="00136746" w:rsidRDefault="00E64132" w:rsidP="00A31BBC">
      <w:pPr>
        <w:outlineLvl w:val="1"/>
        <w:rPr>
          <w:rFonts w:ascii="Simplified Arabic" w:hAnsi="Simplified Arabic" w:cs="Simplified Arabic"/>
          <w:b/>
          <w:bCs/>
          <w:sz w:val="24"/>
          <w:szCs w:val="24"/>
          <w:rtl/>
        </w:rPr>
      </w:pPr>
      <w:bookmarkStart w:id="222" w:name="_Toc157198037"/>
      <w:bookmarkStart w:id="223" w:name="_Toc207483248"/>
      <w:bookmarkStart w:id="224" w:name="_Toc207483480"/>
      <w:r w:rsidRPr="00136746">
        <w:rPr>
          <w:rFonts w:ascii="Simplified Arabic" w:hAnsi="Simplified Arabic" w:cs="Simplified Arabic" w:hint="cs"/>
          <w:b/>
          <w:bCs/>
          <w:sz w:val="24"/>
          <w:szCs w:val="24"/>
          <w:rtl/>
        </w:rPr>
        <w:t>أولاً: المراجع العربية</w:t>
      </w:r>
      <w:bookmarkEnd w:id="222"/>
      <w:bookmarkEnd w:id="223"/>
      <w:bookmarkEnd w:id="224"/>
    </w:p>
    <w:p w14:paraId="5592541F"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ابراهيم، مها. (2010). مصادر المعلومات الالكترونية: دراسة لاتجاهات الاكاديميين في جامعة محمد بن سعود الاسلامية بالرياض نحو افادتهم من تلك المصادر. مجلة الاتجاهات الحديثة في المكتبات والمعلومات، 16(34). الرياض: جامعة محمد بن سعود الإسلامية.</w:t>
      </w:r>
    </w:p>
    <w:p w14:paraId="69B20439" w14:textId="77777777" w:rsidR="00715388" w:rsidRPr="00715388" w:rsidRDefault="00715388" w:rsidP="00715388">
      <w:pPr>
        <w:rPr>
          <w:rFonts w:ascii="Simplified Arabic" w:hAnsi="Simplified Arabic" w:cstheme="minorBidi"/>
          <w:sz w:val="28"/>
          <w:szCs w:val="28"/>
          <w:rtl/>
          <w:lang w:bidi="he-IL"/>
        </w:rPr>
      </w:pPr>
    </w:p>
    <w:p w14:paraId="6D58EC2D"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ابو الحصين، محمد. (2010). الضغوط النفسية لدى الممرضين والممرضات العاملين في المجال الحكومي وعلاقتها بكفاءة الذات (رسالة ماجستير غير منشورة). الجامعة الاسلامية، غزة، فلسطين.</w:t>
      </w:r>
    </w:p>
    <w:p w14:paraId="076962A7" w14:textId="77777777" w:rsidR="00715388" w:rsidRPr="00715388" w:rsidRDefault="00715388" w:rsidP="00715388">
      <w:pPr>
        <w:rPr>
          <w:rFonts w:ascii="Simplified Arabic" w:hAnsi="Simplified Arabic" w:cstheme="minorBidi"/>
          <w:sz w:val="28"/>
          <w:szCs w:val="28"/>
          <w:rtl/>
          <w:lang w:bidi="he-IL"/>
        </w:rPr>
      </w:pPr>
    </w:p>
    <w:p w14:paraId="70FA4E26"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اسماعيل، محمود. (1998). مبادئ علم الاتصال ونظريات التأثير. القاهرة: مكتبة الدار العالمية.</w:t>
      </w:r>
    </w:p>
    <w:p w14:paraId="4D94EB75" w14:textId="77777777" w:rsidR="00715388" w:rsidRPr="00715388" w:rsidRDefault="00715388" w:rsidP="00715388">
      <w:pPr>
        <w:rPr>
          <w:rFonts w:ascii="Simplified Arabic" w:hAnsi="Simplified Arabic" w:cstheme="minorBidi"/>
          <w:sz w:val="28"/>
          <w:szCs w:val="28"/>
          <w:rtl/>
          <w:lang w:bidi="he-IL"/>
        </w:rPr>
      </w:pPr>
    </w:p>
    <w:p w14:paraId="6519D7D2"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البشر، محمد بن سعود. (2014). نظريات التأثير الإعلامي. الرياض: العبيكان للنشر.</w:t>
      </w:r>
    </w:p>
    <w:p w14:paraId="2B7977D8" w14:textId="77777777" w:rsidR="00715388" w:rsidRPr="00715388" w:rsidRDefault="00715388" w:rsidP="00715388">
      <w:pPr>
        <w:rPr>
          <w:rFonts w:ascii="Simplified Arabic" w:hAnsi="Simplified Arabic" w:cstheme="minorBidi"/>
          <w:sz w:val="28"/>
          <w:szCs w:val="28"/>
          <w:rtl/>
          <w:lang w:bidi="he-IL"/>
        </w:rPr>
      </w:pPr>
    </w:p>
    <w:p w14:paraId="6DF76A2A"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تكركارت، عبد المالك. (2004). المعلومات وإدارة الحرب النفسية (رسالة ماجستير). جامعة الجزائر، الجزائر.</w:t>
      </w:r>
    </w:p>
    <w:p w14:paraId="47B0BF26" w14:textId="77777777" w:rsidR="00715388" w:rsidRPr="00715388" w:rsidRDefault="00715388" w:rsidP="00715388">
      <w:pPr>
        <w:rPr>
          <w:rFonts w:ascii="Simplified Arabic" w:hAnsi="Simplified Arabic" w:cstheme="minorBidi"/>
          <w:sz w:val="28"/>
          <w:szCs w:val="28"/>
          <w:rtl/>
          <w:lang w:bidi="he-IL"/>
        </w:rPr>
      </w:pPr>
    </w:p>
    <w:p w14:paraId="62A1F23D"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حامد، عبد السلام. (2003). علم النفس الاجتماعي. القاهرة: عالم الكتب.</w:t>
      </w:r>
    </w:p>
    <w:p w14:paraId="79D6FB67" w14:textId="77777777" w:rsidR="00715388" w:rsidRPr="00715388" w:rsidRDefault="00715388" w:rsidP="00715388">
      <w:pPr>
        <w:rPr>
          <w:rFonts w:ascii="Simplified Arabic" w:hAnsi="Simplified Arabic" w:cstheme="minorBidi"/>
          <w:sz w:val="28"/>
          <w:szCs w:val="28"/>
          <w:rtl/>
          <w:lang w:bidi="he-IL"/>
        </w:rPr>
      </w:pPr>
    </w:p>
    <w:p w14:paraId="4777982D"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الحاجي، محمد عمر. (2007). دنيا المراهقة. دمشق: دار المكتبي.</w:t>
      </w:r>
    </w:p>
    <w:p w14:paraId="5215D6A1" w14:textId="77777777" w:rsidR="00715388" w:rsidRPr="00715388" w:rsidRDefault="00715388" w:rsidP="00715388">
      <w:pPr>
        <w:rPr>
          <w:rFonts w:ascii="Simplified Arabic" w:hAnsi="Simplified Arabic" w:cstheme="minorBidi"/>
          <w:sz w:val="28"/>
          <w:szCs w:val="28"/>
          <w:rtl/>
          <w:lang w:bidi="he-IL"/>
        </w:rPr>
      </w:pPr>
    </w:p>
    <w:p w14:paraId="2AD7C7FD"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lastRenderedPageBreak/>
        <w:t>الحارثي، زايد. (1995). المسؤولية الشخصية لدى عينة من الشباب السعودي بالمنطقة الغربية وعلاقتها ببعض المتغيرات. مجلة مركز البحوث التربوية، (7). السعودية: جامعة أم القرى.</w:t>
      </w:r>
    </w:p>
    <w:p w14:paraId="33200529" w14:textId="77777777" w:rsidR="00715388" w:rsidRPr="00715388" w:rsidRDefault="00715388" w:rsidP="00715388">
      <w:pPr>
        <w:rPr>
          <w:rFonts w:ascii="Simplified Arabic" w:hAnsi="Simplified Arabic" w:cstheme="minorBidi"/>
          <w:sz w:val="28"/>
          <w:szCs w:val="28"/>
          <w:rtl/>
          <w:lang w:bidi="he-IL"/>
        </w:rPr>
      </w:pPr>
    </w:p>
    <w:p w14:paraId="6E72BDF9"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الحويج، عبد المجيد. (2021). المعلومات: مفهومها وخصائصها وأهميتها في اتخاذ القرار. مجلة كلية الآداب، (32). ليبيا: جامعة الزاوية.</w:t>
      </w:r>
    </w:p>
    <w:p w14:paraId="42EEEF9E" w14:textId="77777777" w:rsidR="00715388" w:rsidRPr="00715388" w:rsidRDefault="00715388" w:rsidP="00715388">
      <w:pPr>
        <w:rPr>
          <w:rFonts w:ascii="Simplified Arabic" w:hAnsi="Simplified Arabic" w:cstheme="minorBidi"/>
          <w:sz w:val="28"/>
          <w:szCs w:val="28"/>
          <w:rtl/>
          <w:lang w:bidi="he-IL"/>
        </w:rPr>
      </w:pPr>
    </w:p>
    <w:p w14:paraId="636B6B78"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دك، غياث. (2020). إدارة الكوارث البيولوجية في سورية: دراسة مقارنة بين الطاعون زمن المماليك وكورونا. المجلة العربية للنشر العلمي، (19). سورية: جامعة الشام.</w:t>
      </w:r>
    </w:p>
    <w:p w14:paraId="2B06CA17" w14:textId="77777777" w:rsidR="00715388" w:rsidRPr="00715388" w:rsidRDefault="00715388" w:rsidP="00715388">
      <w:pPr>
        <w:rPr>
          <w:rFonts w:ascii="Simplified Arabic" w:hAnsi="Simplified Arabic" w:cstheme="minorBidi"/>
          <w:sz w:val="28"/>
          <w:szCs w:val="28"/>
          <w:rtl/>
          <w:lang w:bidi="he-IL"/>
        </w:rPr>
      </w:pPr>
    </w:p>
    <w:p w14:paraId="3E83929F"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رحاب، أحمد وآخرون. (2020). بعض متنبئات إدراك الخطورة لجائحة فيروس كورونا المستجد في المجتمع المصري. المجلة الاجتماعية القومية، 57(3). مصر: جامعة القاهرة.</w:t>
      </w:r>
    </w:p>
    <w:p w14:paraId="589CB56D" w14:textId="77777777" w:rsidR="00715388" w:rsidRPr="00715388" w:rsidRDefault="00715388" w:rsidP="00715388">
      <w:pPr>
        <w:rPr>
          <w:rFonts w:ascii="Simplified Arabic" w:hAnsi="Simplified Arabic" w:cstheme="minorBidi"/>
          <w:sz w:val="28"/>
          <w:szCs w:val="28"/>
          <w:rtl/>
          <w:lang w:bidi="he-IL"/>
        </w:rPr>
      </w:pPr>
    </w:p>
    <w:p w14:paraId="0EE9045F"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رستم، هشام. (1992). قانون العقوبات ومخاطر تقنية المعلومات. مصر: مكتبة الآلات الحديثة.</w:t>
      </w:r>
    </w:p>
    <w:p w14:paraId="1C5967F6" w14:textId="77777777" w:rsidR="00715388" w:rsidRPr="00715388" w:rsidRDefault="00715388" w:rsidP="00715388">
      <w:pPr>
        <w:rPr>
          <w:rFonts w:ascii="Simplified Arabic" w:hAnsi="Simplified Arabic" w:cstheme="minorBidi"/>
          <w:sz w:val="28"/>
          <w:szCs w:val="28"/>
          <w:rtl/>
          <w:lang w:bidi="he-IL"/>
        </w:rPr>
      </w:pPr>
    </w:p>
    <w:p w14:paraId="2CF60BBB"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الرشيدي، هارون. (1999). الضغوط النفسية: طبيعتها ونظرياتها برنامج لمساعدة الذات في علاجها. القاهرة: مكتبة الأنجلو المصرية.</w:t>
      </w:r>
    </w:p>
    <w:p w14:paraId="762CC3B8" w14:textId="77777777" w:rsidR="00715388" w:rsidRPr="00715388" w:rsidRDefault="00715388" w:rsidP="00715388">
      <w:pPr>
        <w:rPr>
          <w:rFonts w:ascii="Simplified Arabic" w:hAnsi="Simplified Arabic" w:cstheme="minorBidi"/>
          <w:sz w:val="28"/>
          <w:szCs w:val="28"/>
          <w:rtl/>
          <w:lang w:bidi="he-IL"/>
        </w:rPr>
      </w:pPr>
    </w:p>
    <w:p w14:paraId="2E5D724A"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زايد، نبيل، علي، جمال. (1994). الفروق في المسؤولية الاجتماعية حسب متغيري الجنس ومصدر الضبط لدى تلاميذ المدارس بجنوب السعودية. مجلة التربية، (46). مصر: جامعة الأزهر.</w:t>
      </w:r>
    </w:p>
    <w:p w14:paraId="51F651E1" w14:textId="77777777" w:rsidR="00715388" w:rsidRPr="00715388" w:rsidRDefault="00715388" w:rsidP="00715388">
      <w:pPr>
        <w:rPr>
          <w:rFonts w:ascii="Simplified Arabic" w:hAnsi="Simplified Arabic" w:cstheme="minorBidi"/>
          <w:sz w:val="28"/>
          <w:szCs w:val="28"/>
          <w:rtl/>
          <w:lang w:bidi="he-IL"/>
        </w:rPr>
      </w:pPr>
    </w:p>
    <w:p w14:paraId="71B00C23"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سعيد، محمود. (2007). قوة الأنا والشعور بالمسؤولية والضبط الزائد لدى المراهقين المعوقين بصرياً والمبصرين (رسالة ماجستير). الجامعة الأردنية، الأردن.</w:t>
      </w:r>
    </w:p>
    <w:p w14:paraId="09CE8E08" w14:textId="77777777" w:rsidR="00715388" w:rsidRPr="00715388" w:rsidRDefault="00715388" w:rsidP="00715388">
      <w:pPr>
        <w:rPr>
          <w:rFonts w:ascii="Simplified Arabic" w:hAnsi="Simplified Arabic" w:cstheme="minorBidi"/>
          <w:sz w:val="28"/>
          <w:szCs w:val="28"/>
          <w:rtl/>
          <w:lang w:bidi="he-IL"/>
        </w:rPr>
      </w:pPr>
    </w:p>
    <w:p w14:paraId="542B915C"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السعودي، سعيد. (2020). أزمة كورونا: سبل المواجهة والاستعداد – حالة دراسية قطاع غزة. المجلة العربية للنشر العلمي، (19). فلسطين: جامعة القدس المفتوحة.</w:t>
      </w:r>
    </w:p>
    <w:p w14:paraId="26746910" w14:textId="77777777" w:rsidR="00715388" w:rsidRPr="00715388" w:rsidRDefault="00715388" w:rsidP="00715388">
      <w:pPr>
        <w:rPr>
          <w:rFonts w:ascii="Simplified Arabic" w:hAnsi="Simplified Arabic" w:cstheme="minorBidi"/>
          <w:sz w:val="28"/>
          <w:szCs w:val="28"/>
          <w:rtl/>
          <w:lang w:bidi="he-IL"/>
        </w:rPr>
      </w:pPr>
    </w:p>
    <w:p w14:paraId="5AEF6134"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السلمي، ماجد، وعساف، أحمد. (2020). أثر إدراك المخاطر المترتبة على جائحة فايروس كورونا على نية الانخراط في الأنشطة الاجتماعية والاقتصادية في المملكة العربية. مجلة الإدارة والتنمية للبحوث والدراسات، 9(1). السعودية: جامعة علي لونيسي.</w:t>
      </w:r>
    </w:p>
    <w:p w14:paraId="2C70F24A" w14:textId="77777777" w:rsidR="00715388" w:rsidRPr="00715388" w:rsidRDefault="00715388" w:rsidP="00715388">
      <w:pPr>
        <w:rPr>
          <w:rFonts w:ascii="Simplified Arabic" w:hAnsi="Simplified Arabic" w:cstheme="minorBidi"/>
          <w:sz w:val="28"/>
          <w:szCs w:val="28"/>
          <w:rtl/>
          <w:lang w:bidi="he-IL"/>
        </w:rPr>
      </w:pPr>
    </w:p>
    <w:p w14:paraId="040BD807"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الشايب، ممتاز. (2002). المسؤولية الاجتماعية وعلاقتها بتنظيم الوقت (رسالة ماجستير). جامعة دمشق، دمشق.</w:t>
      </w:r>
    </w:p>
    <w:p w14:paraId="556B4189" w14:textId="77777777" w:rsidR="00715388" w:rsidRPr="00715388" w:rsidRDefault="00715388" w:rsidP="00715388">
      <w:pPr>
        <w:rPr>
          <w:rFonts w:ascii="Simplified Arabic" w:hAnsi="Simplified Arabic" w:cstheme="minorBidi"/>
          <w:sz w:val="28"/>
          <w:szCs w:val="28"/>
          <w:rtl/>
          <w:lang w:bidi="he-IL"/>
        </w:rPr>
      </w:pPr>
    </w:p>
    <w:p w14:paraId="0EBDF911"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الشافعي، محمد. (1982). المسئولية والجزاء في القرآن الكريم. القاهرة: مطبعة السنة المحمدية.</w:t>
      </w:r>
    </w:p>
    <w:p w14:paraId="2908C1EA" w14:textId="77777777" w:rsidR="00715388" w:rsidRPr="00715388" w:rsidRDefault="00715388" w:rsidP="00715388">
      <w:pPr>
        <w:rPr>
          <w:rFonts w:ascii="Simplified Arabic" w:hAnsi="Simplified Arabic" w:cstheme="minorBidi"/>
          <w:sz w:val="28"/>
          <w:szCs w:val="28"/>
          <w:rtl/>
          <w:lang w:bidi="he-IL"/>
        </w:rPr>
      </w:pPr>
    </w:p>
    <w:p w14:paraId="50040573"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الشرقاوي، حسن. (1985). الأخلاق الإسلامية. الإسكندرية: دار المعرفة الجامعية.</w:t>
      </w:r>
    </w:p>
    <w:p w14:paraId="4551E5A4" w14:textId="77777777" w:rsidR="00715388" w:rsidRPr="00715388" w:rsidRDefault="00715388" w:rsidP="00715388">
      <w:pPr>
        <w:rPr>
          <w:rFonts w:ascii="Simplified Arabic" w:hAnsi="Simplified Arabic" w:cstheme="minorBidi"/>
          <w:sz w:val="28"/>
          <w:szCs w:val="28"/>
          <w:rtl/>
          <w:lang w:bidi="he-IL"/>
        </w:rPr>
      </w:pPr>
    </w:p>
    <w:p w14:paraId="71E3AEC0"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الصباغ، عماد عبد الوهاب. (2004). علم المعلومات. عمان: دار الثقافة للنشر والتوزيع.</w:t>
      </w:r>
    </w:p>
    <w:p w14:paraId="46B3E45A" w14:textId="77777777" w:rsidR="00715388" w:rsidRPr="00715388" w:rsidRDefault="00715388" w:rsidP="00715388">
      <w:pPr>
        <w:rPr>
          <w:rFonts w:ascii="Simplified Arabic" w:hAnsi="Simplified Arabic" w:cstheme="minorBidi"/>
          <w:sz w:val="28"/>
          <w:szCs w:val="28"/>
          <w:rtl/>
          <w:lang w:bidi="he-IL"/>
        </w:rPr>
      </w:pPr>
    </w:p>
    <w:p w14:paraId="7E4C1A0C"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عنداني، محمد. (2003). فلسفة التحليل النفسي. سورية: دار القلم العربي.</w:t>
      </w:r>
    </w:p>
    <w:p w14:paraId="489037E5" w14:textId="77777777" w:rsidR="00715388" w:rsidRPr="00715388" w:rsidRDefault="00715388" w:rsidP="00715388">
      <w:pPr>
        <w:rPr>
          <w:rFonts w:ascii="Simplified Arabic" w:hAnsi="Simplified Arabic" w:cstheme="minorBidi"/>
          <w:sz w:val="28"/>
          <w:szCs w:val="28"/>
          <w:rtl/>
          <w:lang w:bidi="he-IL"/>
        </w:rPr>
      </w:pPr>
    </w:p>
    <w:p w14:paraId="5FBD17A5"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عبد الله، تيسير، وعرار، رشيد. (2020). آراء وتوجهات عينة من الفلسطينيين حول بعض العوامل والقضايا النفسية ذات العلاقة بفيروس كورونا المستجد. المجلة العربية للنشر العلمي، (19). فلسطين: جامعة القدس.</w:t>
      </w:r>
    </w:p>
    <w:p w14:paraId="7440EB68" w14:textId="77777777" w:rsidR="00715388" w:rsidRPr="00715388" w:rsidRDefault="00715388" w:rsidP="00715388">
      <w:pPr>
        <w:rPr>
          <w:rFonts w:ascii="Simplified Arabic" w:hAnsi="Simplified Arabic" w:cstheme="minorBidi"/>
          <w:sz w:val="28"/>
          <w:szCs w:val="28"/>
          <w:rtl/>
          <w:lang w:bidi="he-IL"/>
        </w:rPr>
      </w:pPr>
    </w:p>
    <w:p w14:paraId="7993E625"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lastRenderedPageBreak/>
        <w:t>عباينة، علاء الدين. (2020). دور ثقافة أفراد المجتمع في الحد من انتشار وباء كورونا. المجلة العربية للنشر العلمي، (19). الأردن: جامعة إربد الأهلية.</w:t>
      </w:r>
    </w:p>
    <w:p w14:paraId="39F112E7" w14:textId="77777777" w:rsidR="00715388" w:rsidRPr="00715388" w:rsidRDefault="00715388" w:rsidP="00715388">
      <w:pPr>
        <w:rPr>
          <w:rFonts w:ascii="Simplified Arabic" w:hAnsi="Simplified Arabic" w:cstheme="minorBidi"/>
          <w:sz w:val="28"/>
          <w:szCs w:val="28"/>
          <w:rtl/>
          <w:lang w:bidi="he-IL"/>
        </w:rPr>
      </w:pPr>
    </w:p>
    <w:p w14:paraId="706EEC53"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عجلـة، محمد. (2012). المسؤولية الاجتماعية وعلاقتها بالصراع النفسي وتوكيد الذات لدى أرامل شهداء حرب الفرقان في محافظات غزة (رسالة ماجستير). الجامعة الإسلامية، فلسطين.</w:t>
      </w:r>
    </w:p>
    <w:p w14:paraId="6A6D2622" w14:textId="77777777" w:rsidR="00715388" w:rsidRPr="00715388" w:rsidRDefault="00715388" w:rsidP="00715388">
      <w:pPr>
        <w:rPr>
          <w:rFonts w:ascii="Simplified Arabic" w:hAnsi="Simplified Arabic" w:cstheme="minorBidi"/>
          <w:sz w:val="28"/>
          <w:szCs w:val="28"/>
          <w:rtl/>
          <w:lang w:bidi="he-IL"/>
        </w:rPr>
      </w:pPr>
    </w:p>
    <w:p w14:paraId="785CDB76"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عقل، نشوة. (2020). التماس المعلومات الصحية حول فيروس كورونا المستجد وعلاقته بمستوى إدراك المخاطر لدى المرأة المصرية. مجلة البحوث العلمية، (54). مصر: جامعة الأزهر.</w:t>
      </w:r>
    </w:p>
    <w:p w14:paraId="1D5C3A67" w14:textId="77777777" w:rsidR="00715388" w:rsidRPr="00715388" w:rsidRDefault="00715388" w:rsidP="00715388">
      <w:pPr>
        <w:rPr>
          <w:rFonts w:ascii="Simplified Arabic" w:hAnsi="Simplified Arabic" w:cstheme="minorBidi"/>
          <w:sz w:val="28"/>
          <w:szCs w:val="28"/>
          <w:rtl/>
          <w:lang w:bidi="he-IL"/>
        </w:rPr>
      </w:pPr>
    </w:p>
    <w:p w14:paraId="763930B2"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علي، أحمد. (2011). مفهوم المعلومات وإدارة المعرفة. عمان: دار اليازوري.</w:t>
      </w:r>
    </w:p>
    <w:p w14:paraId="0B0E0E1C" w14:textId="77777777" w:rsidR="00715388" w:rsidRPr="00715388" w:rsidRDefault="00715388" w:rsidP="00715388">
      <w:pPr>
        <w:rPr>
          <w:rFonts w:ascii="Simplified Arabic" w:hAnsi="Simplified Arabic" w:cstheme="minorBidi"/>
          <w:sz w:val="28"/>
          <w:szCs w:val="28"/>
          <w:rtl/>
          <w:lang w:bidi="he-IL"/>
        </w:rPr>
      </w:pPr>
    </w:p>
    <w:p w14:paraId="353FFBF3"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علي، نبيل. (1994). العرب وعصر المعلومات. الكويت: عالم المعرفة.</w:t>
      </w:r>
    </w:p>
    <w:p w14:paraId="72B16075" w14:textId="77777777" w:rsidR="00715388" w:rsidRPr="00715388" w:rsidRDefault="00715388" w:rsidP="00715388">
      <w:pPr>
        <w:rPr>
          <w:rFonts w:ascii="Simplified Arabic" w:hAnsi="Simplified Arabic" w:cstheme="minorBidi"/>
          <w:sz w:val="28"/>
          <w:szCs w:val="28"/>
          <w:rtl/>
          <w:lang w:bidi="he-IL"/>
        </w:rPr>
      </w:pPr>
    </w:p>
    <w:p w14:paraId="19CE57C6"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العنشر، أحمد، والدومة، نصر الدين. (2020). إدراك الخطر الصحي بالشعور بالمسؤولية لدى الطلاب الوافدين بجامعة إفريقيا العالمية في ظل جائحة كورونا. السودان: جامعة مقديشو.</w:t>
      </w:r>
    </w:p>
    <w:p w14:paraId="1C0A16BB" w14:textId="77777777" w:rsidR="00715388" w:rsidRPr="00715388" w:rsidRDefault="00715388" w:rsidP="00715388">
      <w:pPr>
        <w:rPr>
          <w:rFonts w:ascii="Simplified Arabic" w:hAnsi="Simplified Arabic" w:cstheme="minorBidi"/>
          <w:sz w:val="28"/>
          <w:szCs w:val="28"/>
          <w:rtl/>
          <w:lang w:bidi="he-IL"/>
        </w:rPr>
      </w:pPr>
    </w:p>
    <w:p w14:paraId="4A16C891"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العفيف، عنود. (2016). اعتماد المرأة الأردنية على المواقع الالكترونية في اكتساب المعلومات الصحية (رسالة ماجستير). جامعة اليرموك، الأردن.</w:t>
      </w:r>
    </w:p>
    <w:p w14:paraId="67194B33" w14:textId="77777777" w:rsidR="00715388" w:rsidRPr="00715388" w:rsidRDefault="00715388" w:rsidP="00715388">
      <w:pPr>
        <w:rPr>
          <w:rFonts w:ascii="Simplified Arabic" w:hAnsi="Simplified Arabic" w:cstheme="minorBidi"/>
          <w:sz w:val="28"/>
          <w:szCs w:val="28"/>
          <w:rtl/>
          <w:lang w:bidi="he-IL"/>
        </w:rPr>
      </w:pPr>
    </w:p>
    <w:p w14:paraId="5066CC47"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عواشرية، عفاف. (2016). مصادر المعلومات المتاحة في المكتبات الجامعية (رسالة ماجستير). جامعة العربي التبسي، الجزائر.</w:t>
      </w:r>
    </w:p>
    <w:p w14:paraId="12B79716" w14:textId="77777777" w:rsidR="00715388" w:rsidRPr="00715388" w:rsidRDefault="00715388" w:rsidP="00715388">
      <w:pPr>
        <w:rPr>
          <w:rFonts w:ascii="Simplified Arabic" w:hAnsi="Simplified Arabic" w:cstheme="minorBidi"/>
          <w:sz w:val="28"/>
          <w:szCs w:val="28"/>
          <w:rtl/>
          <w:lang w:bidi="he-IL"/>
        </w:rPr>
      </w:pPr>
    </w:p>
    <w:p w14:paraId="282BF1EC"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lastRenderedPageBreak/>
        <w:t>غريب، محمد. (2012). دور وسائل الإعلام في تنمية الوعي الصحي لدى المرأة المصرية (رسالة ماجستير). جامعة أم القرى، السعودية.</w:t>
      </w:r>
    </w:p>
    <w:p w14:paraId="38ECB6CA" w14:textId="77777777" w:rsidR="00715388" w:rsidRPr="00715388" w:rsidRDefault="00715388" w:rsidP="00715388">
      <w:pPr>
        <w:rPr>
          <w:rFonts w:ascii="Simplified Arabic" w:hAnsi="Simplified Arabic" w:cstheme="minorBidi"/>
          <w:sz w:val="28"/>
          <w:szCs w:val="28"/>
          <w:rtl/>
          <w:lang w:bidi="he-IL"/>
        </w:rPr>
      </w:pPr>
    </w:p>
    <w:p w14:paraId="6C2D24DE"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فتحي، مديحة. (2000). التدخل المهني لطريقة تنظيم المجتمع لتنمية المسؤولية الاجتماعية لدى المرأة الريفية لحماية بيتها من التلوث (رسالة ماجستير). جامعة حلوان، مصر.</w:t>
      </w:r>
    </w:p>
    <w:p w14:paraId="1AEC4F6A" w14:textId="77777777" w:rsidR="00715388" w:rsidRPr="00715388" w:rsidRDefault="00715388" w:rsidP="00715388">
      <w:pPr>
        <w:rPr>
          <w:rFonts w:ascii="Simplified Arabic" w:hAnsi="Simplified Arabic" w:cstheme="minorBidi"/>
          <w:sz w:val="28"/>
          <w:szCs w:val="28"/>
          <w:rtl/>
          <w:lang w:bidi="he-IL"/>
        </w:rPr>
      </w:pPr>
    </w:p>
    <w:p w14:paraId="76AF453C"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فرويد، سيغموند. (2022). خمس محاضرات في التحليل النفسي (ترجمة نيفين زيور). القاهرة: مكتبة الأنجلو المصرية. (تاريخ النشر الأصلي 1925).</w:t>
      </w:r>
    </w:p>
    <w:p w14:paraId="3D0003AF" w14:textId="77777777" w:rsidR="00715388" w:rsidRPr="00715388" w:rsidRDefault="00715388" w:rsidP="00715388">
      <w:pPr>
        <w:rPr>
          <w:rFonts w:ascii="Simplified Arabic" w:hAnsi="Simplified Arabic" w:cstheme="minorBidi"/>
          <w:sz w:val="28"/>
          <w:szCs w:val="28"/>
          <w:rtl/>
          <w:lang w:bidi="he-IL"/>
        </w:rPr>
      </w:pPr>
    </w:p>
    <w:p w14:paraId="449A3833"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قاسم، جميل. (2008). فعالية برنامج إرشادي لتنمية المسؤولية الاجتماعية لدى طلاب المرحلة الثانوية (رسالة ماجستير). الجامعة الإسلامية، غزة، فلسطين.</w:t>
      </w:r>
    </w:p>
    <w:p w14:paraId="6B6ADE62" w14:textId="77777777" w:rsidR="00715388" w:rsidRPr="00715388" w:rsidRDefault="00715388" w:rsidP="00715388">
      <w:pPr>
        <w:rPr>
          <w:rFonts w:ascii="Simplified Arabic" w:hAnsi="Simplified Arabic" w:cstheme="minorBidi"/>
          <w:sz w:val="28"/>
          <w:szCs w:val="28"/>
          <w:rtl/>
          <w:lang w:bidi="he-IL"/>
        </w:rPr>
      </w:pPr>
    </w:p>
    <w:p w14:paraId="7DE237FB"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 xml:space="preserve">قوقازي، سجى. (2020). ما هي النظريات المفسرة لانتشار الإشاعة؟ تم الاطلاع عليه بتاريخ 3/2/2023، من: </w:t>
      </w:r>
      <w:r w:rsidRPr="00715388">
        <w:rPr>
          <w:rFonts w:ascii="Simplified Arabic" w:hAnsi="Simplified Arabic" w:cstheme="minorBidi"/>
          <w:sz w:val="28"/>
          <w:szCs w:val="28"/>
          <w:lang w:bidi="he-IL"/>
        </w:rPr>
        <w:t>https://e3arabi.com</w:t>
      </w:r>
    </w:p>
    <w:p w14:paraId="6A8A850D" w14:textId="77777777" w:rsidR="00715388" w:rsidRPr="00715388" w:rsidRDefault="00715388" w:rsidP="00715388">
      <w:pPr>
        <w:rPr>
          <w:rFonts w:ascii="Simplified Arabic" w:hAnsi="Simplified Arabic" w:cstheme="minorBidi"/>
          <w:sz w:val="28"/>
          <w:szCs w:val="28"/>
          <w:rtl/>
          <w:lang w:bidi="he-IL"/>
        </w:rPr>
      </w:pPr>
    </w:p>
    <w:p w14:paraId="5F1F4113"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محمد، رحاب. (2020). اعتماد الجمهور المصري على وسائل الإعلام الجديد كمصدر للمعلومات والأخبار حول جائحة فيروس كورونا المستجد ودوره في تعزيز الوعي الصحي لديه. مجلة البحوث العلمية، (55). مصر: جامعة كفر الشيخ.</w:t>
      </w:r>
    </w:p>
    <w:p w14:paraId="4D1071AF" w14:textId="77777777" w:rsidR="00715388" w:rsidRPr="00715388" w:rsidRDefault="00715388" w:rsidP="00715388">
      <w:pPr>
        <w:rPr>
          <w:rFonts w:ascii="Simplified Arabic" w:hAnsi="Simplified Arabic" w:cstheme="minorBidi"/>
          <w:sz w:val="28"/>
          <w:szCs w:val="28"/>
          <w:rtl/>
          <w:lang w:bidi="he-IL"/>
        </w:rPr>
      </w:pPr>
    </w:p>
    <w:p w14:paraId="0AE6231D"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محمدي، سماح. (2020). دور شبكات التواصل الاجتماعي في بناء ثقة الشباب نحو أداء الحكومة المصرية خلال أزمة جائحة كورونا. مجلة البحوث العلمية، 56(5). مصر: جامعة القاهرة.</w:t>
      </w:r>
    </w:p>
    <w:p w14:paraId="39DDCF86" w14:textId="77777777" w:rsidR="00715388" w:rsidRPr="00715388" w:rsidRDefault="00715388" w:rsidP="00715388">
      <w:pPr>
        <w:rPr>
          <w:rFonts w:ascii="Simplified Arabic" w:hAnsi="Simplified Arabic" w:cstheme="minorBidi"/>
          <w:sz w:val="28"/>
          <w:szCs w:val="28"/>
          <w:rtl/>
          <w:lang w:bidi="he-IL"/>
        </w:rPr>
      </w:pPr>
    </w:p>
    <w:p w14:paraId="0D6F262B"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lastRenderedPageBreak/>
        <w:t>محمود، منال. (2021). سلوكيات البحث عن المعلومات لدى المرأة في صعيد مصر لمواجهة فيروس كورونا المستجد. المجلة العلمية للمكتبات والوثائق والمعلومات، 5(1). مصر: جامعة جنوب الوادي.</w:t>
      </w:r>
    </w:p>
    <w:p w14:paraId="7C17F4F7" w14:textId="77777777" w:rsidR="00715388" w:rsidRPr="00715388" w:rsidRDefault="00715388" w:rsidP="00715388">
      <w:pPr>
        <w:rPr>
          <w:rFonts w:ascii="Simplified Arabic" w:hAnsi="Simplified Arabic" w:cstheme="minorBidi"/>
          <w:sz w:val="28"/>
          <w:szCs w:val="28"/>
          <w:rtl/>
          <w:lang w:bidi="he-IL"/>
        </w:rPr>
      </w:pPr>
    </w:p>
    <w:p w14:paraId="3E1DB485"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مخلافي، فيصل. (2006). المؤسسات الإعلامية. مصر: دار الكتاب الحديث.</w:t>
      </w:r>
    </w:p>
    <w:p w14:paraId="14A337D9" w14:textId="77777777" w:rsidR="00715388" w:rsidRPr="00715388" w:rsidRDefault="00715388" w:rsidP="00715388">
      <w:pPr>
        <w:rPr>
          <w:rFonts w:ascii="Simplified Arabic" w:hAnsi="Simplified Arabic" w:cstheme="minorBidi"/>
          <w:sz w:val="28"/>
          <w:szCs w:val="28"/>
          <w:rtl/>
          <w:lang w:bidi="he-IL"/>
        </w:rPr>
      </w:pPr>
    </w:p>
    <w:p w14:paraId="54A23807"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موسى، رشاد. (1990). أثر المحددات السلوكية في الدافعية للإنجاز لطلاب جامعة الأزهر (رسالة ماجستير). جامعة الأزهر، مصر.</w:t>
      </w:r>
    </w:p>
    <w:p w14:paraId="6E4C4739" w14:textId="77777777" w:rsidR="00715388" w:rsidRPr="00715388" w:rsidRDefault="00715388" w:rsidP="00715388">
      <w:pPr>
        <w:rPr>
          <w:rFonts w:ascii="Simplified Arabic" w:hAnsi="Simplified Arabic" w:cstheme="minorBidi"/>
          <w:sz w:val="28"/>
          <w:szCs w:val="28"/>
          <w:rtl/>
          <w:lang w:bidi="he-IL"/>
        </w:rPr>
      </w:pPr>
    </w:p>
    <w:p w14:paraId="7F553802"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نجاتي، محمد. (2002). الحديث النبوي وعلم النفس. بيروت: دار الشروق.</w:t>
      </w:r>
    </w:p>
    <w:p w14:paraId="0352B0EC" w14:textId="77777777" w:rsidR="00715388" w:rsidRPr="00715388" w:rsidRDefault="00715388" w:rsidP="00715388">
      <w:pPr>
        <w:rPr>
          <w:rFonts w:ascii="Simplified Arabic" w:hAnsi="Simplified Arabic" w:cstheme="minorBidi"/>
          <w:sz w:val="28"/>
          <w:szCs w:val="28"/>
          <w:rtl/>
          <w:lang w:bidi="he-IL"/>
        </w:rPr>
      </w:pPr>
    </w:p>
    <w:p w14:paraId="1659FB85"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نوافان، محمد. (2010). القياس المحاسبي لتكاليف أنشطة المسؤولية الاجتماعية والإفصاح عنها في القوائم المالية الختامية (رسالة ماجستير). جامعة قاصدي مرباح، سوريا.</w:t>
      </w:r>
    </w:p>
    <w:p w14:paraId="1512D020" w14:textId="77777777" w:rsidR="00715388" w:rsidRPr="00715388" w:rsidRDefault="00715388" w:rsidP="00715388">
      <w:pPr>
        <w:rPr>
          <w:rFonts w:ascii="Simplified Arabic" w:hAnsi="Simplified Arabic" w:cstheme="minorBidi"/>
          <w:sz w:val="28"/>
          <w:szCs w:val="28"/>
          <w:rtl/>
          <w:lang w:bidi="he-IL"/>
        </w:rPr>
      </w:pPr>
    </w:p>
    <w:p w14:paraId="0DC70597" w14:textId="77777777" w:rsidR="00715388" w:rsidRPr="00715388" w:rsidRDefault="00715388" w:rsidP="00715388">
      <w:pPr>
        <w:rPr>
          <w:rFonts w:ascii="Simplified Arabic" w:hAnsi="Simplified Arabic" w:cstheme="minorBidi"/>
          <w:sz w:val="28"/>
          <w:szCs w:val="28"/>
          <w:rtl/>
          <w:lang w:bidi="he-IL"/>
        </w:rPr>
      </w:pPr>
      <w:r w:rsidRPr="00715388">
        <w:rPr>
          <w:rFonts w:ascii="Simplified Arabic" w:hAnsi="Simplified Arabic"/>
          <w:sz w:val="28"/>
          <w:szCs w:val="28"/>
          <w:rtl/>
        </w:rPr>
        <w:t>هريدي، عبد المنعم. (1997). أضواء على الأسرة والمجتمع من خلال الإسلام. القاهرة: دار أبو المجد للطباعة.</w:t>
      </w:r>
    </w:p>
    <w:p w14:paraId="272E1A8B" w14:textId="77777777" w:rsidR="00715388" w:rsidRPr="00715388" w:rsidRDefault="00715388" w:rsidP="00715388">
      <w:pPr>
        <w:rPr>
          <w:rFonts w:ascii="Simplified Arabic" w:hAnsi="Simplified Arabic" w:cstheme="minorBidi"/>
          <w:sz w:val="28"/>
          <w:szCs w:val="28"/>
          <w:rtl/>
          <w:lang w:bidi="he-IL"/>
        </w:rPr>
      </w:pPr>
    </w:p>
    <w:p w14:paraId="7A092D05" w14:textId="2EBD122D" w:rsidR="00E64132" w:rsidRPr="00715388" w:rsidRDefault="00715388" w:rsidP="00715388">
      <w:pPr>
        <w:rPr>
          <w:rFonts w:ascii="Simplified Arabic" w:hAnsi="Simplified Arabic" w:cstheme="minorBidi"/>
          <w:sz w:val="28"/>
          <w:szCs w:val="28"/>
        </w:rPr>
      </w:pPr>
      <w:r w:rsidRPr="00715388">
        <w:rPr>
          <w:rFonts w:ascii="Simplified Arabic" w:hAnsi="Simplified Arabic"/>
          <w:sz w:val="28"/>
          <w:szCs w:val="28"/>
          <w:rtl/>
        </w:rPr>
        <w:t xml:space="preserve">موقع آفاق علمية وتربوية. (2021). تم الاطلاع عليه بتاريخ 3/2/2023، من: </w:t>
      </w:r>
      <w:r w:rsidRPr="00715388">
        <w:rPr>
          <w:rFonts w:ascii="Simplified Arabic" w:hAnsi="Simplified Arabic" w:cstheme="minorBidi"/>
          <w:sz w:val="28"/>
          <w:szCs w:val="28"/>
          <w:lang w:bidi="he-IL"/>
        </w:rPr>
        <w:t>https://al3loom.com</w:t>
      </w:r>
      <w:r w:rsidRPr="00715388">
        <w:rPr>
          <w:rFonts w:ascii="Simplified Arabic" w:hAnsi="Simplified Arabic"/>
          <w:sz w:val="28"/>
          <w:szCs w:val="28"/>
          <w:rtl/>
        </w:rPr>
        <w:t>/</w:t>
      </w:r>
    </w:p>
    <w:p w14:paraId="64E475F0" w14:textId="77777777" w:rsidR="00F74FC6" w:rsidRDefault="00F74FC6" w:rsidP="00A31BBC">
      <w:pPr>
        <w:outlineLvl w:val="1"/>
        <w:rPr>
          <w:b/>
          <w:bCs/>
          <w:sz w:val="28"/>
          <w:szCs w:val="28"/>
        </w:rPr>
      </w:pPr>
      <w:bookmarkStart w:id="225" w:name="_Toc157198038"/>
    </w:p>
    <w:p w14:paraId="2B8D5D0B" w14:textId="77777777" w:rsidR="00F74FC6" w:rsidRDefault="00F74FC6" w:rsidP="00A31BBC">
      <w:pPr>
        <w:outlineLvl w:val="1"/>
        <w:rPr>
          <w:b/>
          <w:bCs/>
          <w:sz w:val="28"/>
          <w:szCs w:val="28"/>
        </w:rPr>
      </w:pPr>
    </w:p>
    <w:p w14:paraId="69373534" w14:textId="77777777" w:rsidR="00F74FC6" w:rsidRDefault="00F74FC6" w:rsidP="00A31BBC">
      <w:pPr>
        <w:outlineLvl w:val="1"/>
        <w:rPr>
          <w:b/>
          <w:bCs/>
          <w:sz w:val="28"/>
          <w:szCs w:val="28"/>
          <w:rtl/>
          <w:lang w:bidi="he-IL"/>
        </w:rPr>
      </w:pPr>
    </w:p>
    <w:p w14:paraId="44287E27" w14:textId="77777777" w:rsidR="00C1125D" w:rsidRDefault="00C1125D" w:rsidP="00A31BBC">
      <w:pPr>
        <w:outlineLvl w:val="1"/>
        <w:rPr>
          <w:b/>
          <w:bCs/>
          <w:sz w:val="28"/>
          <w:szCs w:val="28"/>
          <w:rtl/>
          <w:lang w:bidi="he-IL"/>
        </w:rPr>
      </w:pPr>
    </w:p>
    <w:p w14:paraId="1FE01BAA" w14:textId="77777777" w:rsidR="00C1125D" w:rsidRDefault="00C1125D" w:rsidP="00A31BBC">
      <w:pPr>
        <w:outlineLvl w:val="1"/>
        <w:rPr>
          <w:b/>
          <w:bCs/>
          <w:sz w:val="28"/>
          <w:szCs w:val="28"/>
          <w:rtl/>
          <w:lang w:bidi="he-IL"/>
        </w:rPr>
      </w:pPr>
    </w:p>
    <w:p w14:paraId="4B2E038F" w14:textId="77777777" w:rsidR="00C1125D" w:rsidRDefault="00C1125D" w:rsidP="00A31BBC">
      <w:pPr>
        <w:outlineLvl w:val="1"/>
        <w:rPr>
          <w:b/>
          <w:bCs/>
          <w:sz w:val="28"/>
          <w:szCs w:val="28"/>
          <w:lang w:bidi="he-IL"/>
        </w:rPr>
      </w:pPr>
    </w:p>
    <w:p w14:paraId="0600ED4D" w14:textId="77777777" w:rsidR="00E64132" w:rsidRPr="00312D43" w:rsidRDefault="00F74FC6" w:rsidP="00C1125D">
      <w:pPr>
        <w:outlineLvl w:val="1"/>
        <w:rPr>
          <w:rFonts w:asciiTheme="majorBidi" w:hAnsiTheme="majorBidi" w:cstheme="majorBidi"/>
          <w:b/>
          <w:bCs/>
          <w:sz w:val="24"/>
          <w:szCs w:val="24"/>
        </w:rPr>
      </w:pPr>
      <w:bookmarkStart w:id="226" w:name="_Toc207483249"/>
      <w:bookmarkStart w:id="227" w:name="_Toc207483481"/>
      <w:r>
        <w:rPr>
          <w:b/>
          <w:bCs/>
          <w:sz w:val="28"/>
          <w:szCs w:val="28"/>
        </w:rPr>
        <w:t>`</w:t>
      </w:r>
      <w:r w:rsidR="00842DD8" w:rsidRPr="00E64132">
        <w:rPr>
          <w:rFonts w:hint="cs"/>
          <w:b/>
          <w:bCs/>
          <w:sz w:val="28"/>
          <w:szCs w:val="28"/>
          <w:rtl/>
        </w:rPr>
        <w:t>ثانياً: المراج</w:t>
      </w:r>
      <w:r w:rsidR="00842DD8" w:rsidRPr="00E64132">
        <w:rPr>
          <w:rFonts w:hint="eastAsia"/>
          <w:b/>
          <w:bCs/>
          <w:sz w:val="28"/>
          <w:szCs w:val="28"/>
          <w:rtl/>
        </w:rPr>
        <w:t>ع</w:t>
      </w:r>
      <w:r w:rsidR="00E64132" w:rsidRPr="00E64132">
        <w:rPr>
          <w:b/>
          <w:bCs/>
          <w:sz w:val="28"/>
          <w:szCs w:val="28"/>
          <w:rtl/>
        </w:rPr>
        <w:t xml:space="preserve"> الأجنبية</w:t>
      </w:r>
      <w:bookmarkEnd w:id="225"/>
      <w:bookmarkEnd w:id="226"/>
      <w:bookmarkEnd w:id="227"/>
    </w:p>
    <w:p w14:paraId="6CF78F56" w14:textId="6E86BC13" w:rsidR="00C1125D" w:rsidRPr="00C1125D" w:rsidRDefault="00C1125D" w:rsidP="00C1125D">
      <w:pPr>
        <w:jc w:val="right"/>
        <w:rPr>
          <w:rFonts w:asciiTheme="majorBidi" w:hAnsiTheme="majorBidi" w:cstheme="majorBidi"/>
          <w:sz w:val="24"/>
          <w:szCs w:val="24"/>
        </w:rPr>
      </w:pPr>
      <w:r w:rsidRPr="00C1125D">
        <w:rPr>
          <w:rFonts w:asciiTheme="majorBidi" w:hAnsiTheme="majorBidi" w:cstheme="majorBidi"/>
          <w:sz w:val="24"/>
          <w:szCs w:val="24"/>
        </w:rPr>
        <w:t>Abbigail, T., et al. (2018). Communicating during an outbreak or public health investigation. CDC</w:t>
      </w:r>
      <w:r>
        <w:rPr>
          <w:rFonts w:asciiTheme="majorBidi" w:hAnsiTheme="majorBidi" w:cstheme="majorBidi"/>
          <w:sz w:val="24"/>
          <w:szCs w:val="24"/>
        </w:rPr>
        <w:t>.</w:t>
      </w:r>
    </w:p>
    <w:p w14:paraId="7042B746" w14:textId="77777777" w:rsidR="00C1125D" w:rsidRPr="00C1125D" w:rsidRDefault="00C1125D" w:rsidP="00C1125D">
      <w:pPr>
        <w:jc w:val="right"/>
        <w:rPr>
          <w:rFonts w:asciiTheme="majorBidi" w:hAnsiTheme="majorBidi" w:cstheme="majorBidi"/>
          <w:sz w:val="24"/>
          <w:szCs w:val="24"/>
          <w:rtl/>
        </w:rPr>
      </w:pPr>
    </w:p>
    <w:p w14:paraId="4A7DDAF6" w14:textId="4AFAF875" w:rsidR="00C1125D" w:rsidRPr="00C1125D" w:rsidRDefault="00C1125D" w:rsidP="00C1125D">
      <w:pPr>
        <w:jc w:val="right"/>
        <w:rPr>
          <w:rFonts w:asciiTheme="majorBidi" w:hAnsiTheme="majorBidi" w:cstheme="majorBidi"/>
          <w:sz w:val="24"/>
          <w:szCs w:val="24"/>
          <w:lang w:bidi="he-IL"/>
        </w:rPr>
      </w:pPr>
      <w:r w:rsidRPr="00C1125D">
        <w:rPr>
          <w:rFonts w:asciiTheme="majorBidi" w:hAnsiTheme="majorBidi" w:cstheme="majorBidi"/>
          <w:sz w:val="24"/>
          <w:szCs w:val="24"/>
        </w:rPr>
        <w:t>Ataur, B. (2008). Corporate social responsibility reporting in developing countries (Corporate social responsibility series). Ashgate Publishing Company</w:t>
      </w:r>
      <w:r>
        <w:rPr>
          <w:rFonts w:asciiTheme="majorBidi" w:hAnsiTheme="majorBidi" w:cs="Times New Roman"/>
          <w:sz w:val="24"/>
          <w:szCs w:val="24"/>
        </w:rPr>
        <w:t>.</w:t>
      </w:r>
    </w:p>
    <w:p w14:paraId="5945E3CF" w14:textId="77777777" w:rsidR="00C1125D" w:rsidRPr="00C1125D" w:rsidRDefault="00C1125D" w:rsidP="00C1125D">
      <w:pPr>
        <w:jc w:val="right"/>
        <w:rPr>
          <w:rFonts w:asciiTheme="majorBidi" w:hAnsiTheme="majorBidi" w:cstheme="majorBidi"/>
          <w:sz w:val="24"/>
          <w:szCs w:val="24"/>
          <w:rtl/>
        </w:rPr>
      </w:pPr>
    </w:p>
    <w:p w14:paraId="6941713C" w14:textId="0D4BDC87" w:rsidR="00C1125D" w:rsidRPr="00C1125D" w:rsidRDefault="00C1125D" w:rsidP="00C1125D">
      <w:pPr>
        <w:jc w:val="right"/>
        <w:rPr>
          <w:rFonts w:asciiTheme="majorBidi" w:hAnsiTheme="majorBidi" w:cstheme="majorBidi"/>
          <w:sz w:val="24"/>
          <w:szCs w:val="24"/>
          <w:lang w:bidi="he-IL"/>
        </w:rPr>
      </w:pPr>
      <w:r w:rsidRPr="00C1125D">
        <w:rPr>
          <w:rFonts w:asciiTheme="majorBidi" w:hAnsiTheme="majorBidi" w:cstheme="majorBidi"/>
          <w:sz w:val="24"/>
          <w:szCs w:val="24"/>
        </w:rPr>
        <w:t>Breakwell, G. M. (2014). The psychology of risk. Cambridge University Press</w:t>
      </w:r>
      <w:r>
        <w:rPr>
          <w:rFonts w:asciiTheme="majorBidi" w:hAnsiTheme="majorBidi" w:cstheme="majorBidi"/>
          <w:sz w:val="24"/>
          <w:szCs w:val="24"/>
        </w:rPr>
        <w:t>.</w:t>
      </w:r>
    </w:p>
    <w:p w14:paraId="0EA2005D" w14:textId="77777777" w:rsidR="00C1125D" w:rsidRPr="00C1125D" w:rsidRDefault="00C1125D" w:rsidP="00C1125D">
      <w:pPr>
        <w:jc w:val="right"/>
        <w:rPr>
          <w:rFonts w:asciiTheme="majorBidi" w:hAnsiTheme="majorBidi" w:cstheme="majorBidi"/>
          <w:sz w:val="24"/>
          <w:szCs w:val="24"/>
          <w:rtl/>
        </w:rPr>
      </w:pPr>
    </w:p>
    <w:p w14:paraId="77F4A308" w14:textId="7011BBA0" w:rsidR="00C1125D" w:rsidRPr="00C1125D" w:rsidRDefault="00C1125D" w:rsidP="00C1125D">
      <w:pPr>
        <w:jc w:val="right"/>
        <w:rPr>
          <w:rFonts w:asciiTheme="majorBidi" w:hAnsiTheme="majorBidi" w:cstheme="majorBidi"/>
          <w:sz w:val="24"/>
          <w:szCs w:val="24"/>
          <w:lang w:bidi="he-IL"/>
        </w:rPr>
      </w:pPr>
      <w:r w:rsidRPr="00C1125D">
        <w:rPr>
          <w:rFonts w:asciiTheme="majorBidi" w:hAnsiTheme="majorBidi" w:cstheme="majorBidi"/>
          <w:sz w:val="24"/>
          <w:szCs w:val="24"/>
        </w:rPr>
        <w:t>Brossard, D., &amp; Nisbet, M. C. (2006). Deference to scientific authority among a low information public: Understanding U.S. opinion on agricultural biotechnology. International Journal of Public Opinion Research, 19(1), 24–52</w:t>
      </w:r>
      <w:r>
        <w:rPr>
          <w:rFonts w:asciiTheme="majorBidi" w:hAnsiTheme="majorBidi" w:cstheme="majorBidi"/>
          <w:sz w:val="24"/>
          <w:szCs w:val="24"/>
        </w:rPr>
        <w:t>.</w:t>
      </w:r>
    </w:p>
    <w:p w14:paraId="7F1F7365" w14:textId="77777777" w:rsidR="00C1125D" w:rsidRPr="00C1125D" w:rsidRDefault="00C1125D" w:rsidP="00C1125D">
      <w:pPr>
        <w:jc w:val="right"/>
        <w:rPr>
          <w:rFonts w:asciiTheme="majorBidi" w:hAnsiTheme="majorBidi" w:cstheme="majorBidi"/>
          <w:sz w:val="24"/>
          <w:szCs w:val="24"/>
          <w:rtl/>
        </w:rPr>
      </w:pPr>
    </w:p>
    <w:p w14:paraId="749AF5E1" w14:textId="1B027750" w:rsidR="00C1125D" w:rsidRPr="00C1125D" w:rsidRDefault="00C1125D" w:rsidP="00C1125D">
      <w:pPr>
        <w:jc w:val="right"/>
        <w:rPr>
          <w:rFonts w:asciiTheme="majorBidi" w:hAnsiTheme="majorBidi" w:cstheme="majorBidi"/>
          <w:sz w:val="24"/>
          <w:szCs w:val="24"/>
          <w:lang w:bidi="he-IL"/>
        </w:rPr>
      </w:pPr>
      <w:r w:rsidRPr="00C1125D">
        <w:rPr>
          <w:rFonts w:asciiTheme="majorBidi" w:hAnsiTheme="majorBidi" w:cstheme="majorBidi"/>
          <w:sz w:val="24"/>
          <w:szCs w:val="24"/>
        </w:rPr>
        <w:t>Bülent, D., Karababa, A., et al. (2021). Examining the relationships between fear of coronavirus, state anxiety, and relationship happiness among married Turkish individuals during COVID</w:t>
      </w:r>
      <w:r>
        <w:rPr>
          <w:rFonts w:asciiTheme="majorBidi" w:hAnsiTheme="majorBidi" w:cstheme="majorBidi"/>
          <w:sz w:val="24"/>
          <w:szCs w:val="24"/>
        </w:rPr>
        <w:t>.</w:t>
      </w:r>
    </w:p>
    <w:p w14:paraId="77D7B33E" w14:textId="77777777" w:rsidR="00C1125D" w:rsidRPr="00C1125D" w:rsidRDefault="00C1125D" w:rsidP="00C1125D">
      <w:pPr>
        <w:jc w:val="right"/>
        <w:rPr>
          <w:rFonts w:asciiTheme="majorBidi" w:hAnsiTheme="majorBidi" w:cstheme="majorBidi"/>
          <w:sz w:val="24"/>
          <w:szCs w:val="24"/>
          <w:rtl/>
        </w:rPr>
      </w:pPr>
    </w:p>
    <w:p w14:paraId="29045121" w14:textId="6E6DA759" w:rsidR="00C1125D" w:rsidRPr="00C1125D" w:rsidRDefault="00C1125D" w:rsidP="00C1125D">
      <w:pPr>
        <w:jc w:val="right"/>
        <w:rPr>
          <w:rFonts w:asciiTheme="majorBidi" w:hAnsiTheme="majorBidi" w:cstheme="majorBidi"/>
          <w:sz w:val="24"/>
          <w:szCs w:val="24"/>
          <w:lang w:bidi="he-IL"/>
        </w:rPr>
      </w:pPr>
      <w:r w:rsidRPr="00C1125D">
        <w:rPr>
          <w:rFonts w:asciiTheme="majorBidi" w:hAnsiTheme="majorBidi" w:cstheme="majorBidi"/>
          <w:sz w:val="24"/>
          <w:szCs w:val="24"/>
        </w:rPr>
        <w:t>Catellier, J. R. A., &amp; Yang, Z. J. (2012). [Citation details missing – “Op. cit.” should be replaced with full reference</w:t>
      </w:r>
      <w:r>
        <w:rPr>
          <w:rFonts w:asciiTheme="majorBidi" w:hAnsiTheme="majorBidi" w:cstheme="majorBidi"/>
          <w:sz w:val="24"/>
          <w:szCs w:val="24"/>
        </w:rPr>
        <w:t>.</w:t>
      </w:r>
    </w:p>
    <w:p w14:paraId="25A91F5B" w14:textId="77777777" w:rsidR="00C1125D" w:rsidRPr="00C1125D" w:rsidRDefault="00C1125D" w:rsidP="00C1125D">
      <w:pPr>
        <w:jc w:val="right"/>
        <w:rPr>
          <w:rFonts w:asciiTheme="majorBidi" w:hAnsiTheme="majorBidi" w:cstheme="majorBidi"/>
          <w:sz w:val="24"/>
          <w:szCs w:val="24"/>
          <w:rtl/>
        </w:rPr>
      </w:pPr>
    </w:p>
    <w:p w14:paraId="64249AA8" w14:textId="750DD466" w:rsidR="00C1125D" w:rsidRPr="00C1125D" w:rsidRDefault="00C1125D" w:rsidP="00C1125D">
      <w:pPr>
        <w:jc w:val="right"/>
        <w:rPr>
          <w:rFonts w:asciiTheme="majorBidi" w:hAnsiTheme="majorBidi" w:cstheme="majorBidi"/>
          <w:sz w:val="24"/>
          <w:szCs w:val="24"/>
          <w:lang w:bidi="he-IL"/>
        </w:rPr>
      </w:pPr>
      <w:r w:rsidRPr="00F918C0">
        <w:rPr>
          <w:rFonts w:asciiTheme="majorBidi" w:hAnsiTheme="majorBidi" w:cstheme="majorBidi"/>
          <w:sz w:val="24"/>
          <w:szCs w:val="24"/>
          <w:lang w:val="fr-FR"/>
        </w:rPr>
        <w:t xml:space="preserve">Cori, L., Bianchi, F., Cadum, E., &amp; Anthony, C. (2020). </w:t>
      </w:r>
      <w:r w:rsidRPr="00C1125D">
        <w:rPr>
          <w:rFonts w:asciiTheme="majorBidi" w:hAnsiTheme="majorBidi" w:cstheme="majorBidi"/>
          <w:sz w:val="24"/>
          <w:szCs w:val="24"/>
        </w:rPr>
        <w:t>Risk perception and COVID-19. International Journal of Environmental Research and Public Health</w:t>
      </w:r>
      <w:r>
        <w:rPr>
          <w:rFonts w:asciiTheme="majorBidi" w:hAnsiTheme="majorBidi" w:cstheme="majorBidi"/>
          <w:sz w:val="24"/>
          <w:szCs w:val="24"/>
        </w:rPr>
        <w:t>.</w:t>
      </w:r>
    </w:p>
    <w:p w14:paraId="6B4E0C80" w14:textId="77777777" w:rsidR="00C1125D" w:rsidRPr="00C1125D" w:rsidRDefault="00C1125D" w:rsidP="00C1125D">
      <w:pPr>
        <w:jc w:val="right"/>
        <w:rPr>
          <w:rFonts w:asciiTheme="majorBidi" w:hAnsiTheme="majorBidi" w:cstheme="majorBidi"/>
          <w:sz w:val="24"/>
          <w:szCs w:val="24"/>
          <w:rtl/>
        </w:rPr>
      </w:pPr>
    </w:p>
    <w:p w14:paraId="2C4272CD" w14:textId="56B95E2E" w:rsidR="00C1125D" w:rsidRPr="00C1125D" w:rsidRDefault="00C1125D" w:rsidP="00C1125D">
      <w:pPr>
        <w:jc w:val="right"/>
        <w:rPr>
          <w:rFonts w:asciiTheme="majorBidi" w:hAnsiTheme="majorBidi" w:cstheme="majorBidi"/>
          <w:sz w:val="24"/>
          <w:szCs w:val="24"/>
          <w:lang w:bidi="he-IL"/>
        </w:rPr>
      </w:pPr>
      <w:r w:rsidRPr="00C1125D">
        <w:rPr>
          <w:rFonts w:asciiTheme="majorBidi" w:hAnsiTheme="majorBidi" w:cstheme="majorBidi"/>
          <w:sz w:val="24"/>
          <w:szCs w:val="24"/>
        </w:rPr>
        <w:t>Cross, S. (1992). Developing personal and social responsibility. New York: Macmillan</w:t>
      </w:r>
      <w:r>
        <w:rPr>
          <w:rFonts w:asciiTheme="majorBidi" w:hAnsiTheme="majorBidi" w:cstheme="majorBidi"/>
          <w:sz w:val="24"/>
          <w:szCs w:val="24"/>
        </w:rPr>
        <w:t>.</w:t>
      </w:r>
    </w:p>
    <w:p w14:paraId="0C3AF652" w14:textId="77777777" w:rsidR="00C1125D" w:rsidRPr="00C1125D" w:rsidRDefault="00C1125D" w:rsidP="00C1125D">
      <w:pPr>
        <w:jc w:val="right"/>
        <w:rPr>
          <w:rFonts w:asciiTheme="majorBidi" w:hAnsiTheme="majorBidi" w:cstheme="majorBidi"/>
          <w:sz w:val="24"/>
          <w:szCs w:val="24"/>
          <w:rtl/>
        </w:rPr>
      </w:pPr>
    </w:p>
    <w:p w14:paraId="4D086514" w14:textId="77777777" w:rsidR="00C1125D" w:rsidRPr="00C1125D" w:rsidRDefault="00C1125D" w:rsidP="00C1125D">
      <w:pPr>
        <w:jc w:val="right"/>
        <w:rPr>
          <w:rFonts w:asciiTheme="majorBidi" w:hAnsiTheme="majorBidi" w:cstheme="majorBidi"/>
          <w:sz w:val="24"/>
          <w:szCs w:val="24"/>
        </w:rPr>
      </w:pPr>
      <w:r w:rsidRPr="00C1125D">
        <w:rPr>
          <w:rFonts w:asciiTheme="majorBidi" w:hAnsiTheme="majorBidi" w:cstheme="majorBidi"/>
          <w:sz w:val="24"/>
          <w:szCs w:val="24"/>
        </w:rPr>
        <w:t>Darker, C. (2013). Risk perception. In M. D. Gellman &amp; J. R. Turner (Eds.), Encyclopedia of behavioral medicine. Springer. https://doi.org/10.1007/978-1-4419-1005-9_866</w:t>
      </w:r>
    </w:p>
    <w:p w14:paraId="561AA06F" w14:textId="77777777" w:rsidR="00C1125D" w:rsidRPr="00C1125D" w:rsidRDefault="00C1125D" w:rsidP="00C1125D">
      <w:pPr>
        <w:jc w:val="right"/>
        <w:rPr>
          <w:rFonts w:asciiTheme="majorBidi" w:hAnsiTheme="majorBidi" w:cstheme="majorBidi"/>
          <w:sz w:val="24"/>
          <w:szCs w:val="24"/>
          <w:rtl/>
        </w:rPr>
      </w:pPr>
    </w:p>
    <w:p w14:paraId="568998F1" w14:textId="24E98181" w:rsidR="00C1125D" w:rsidRPr="00C1125D" w:rsidRDefault="00C1125D" w:rsidP="00C1125D">
      <w:pPr>
        <w:jc w:val="right"/>
        <w:rPr>
          <w:rFonts w:asciiTheme="majorBidi" w:hAnsiTheme="majorBidi" w:cstheme="majorBidi"/>
          <w:sz w:val="24"/>
          <w:szCs w:val="24"/>
          <w:lang w:bidi="he-IL"/>
        </w:rPr>
      </w:pPr>
      <w:r w:rsidRPr="00C1125D">
        <w:rPr>
          <w:rFonts w:asciiTheme="majorBidi" w:hAnsiTheme="majorBidi" w:cstheme="majorBidi"/>
          <w:sz w:val="24"/>
          <w:szCs w:val="24"/>
        </w:rPr>
        <w:lastRenderedPageBreak/>
        <w:t>Dervin, B. (1983). An overview of sense-making research: Concepts, methods, and results to date. International Communication Association Annual Meeting, Dallas, TX</w:t>
      </w:r>
      <w:r>
        <w:rPr>
          <w:rFonts w:asciiTheme="majorBidi" w:hAnsiTheme="majorBidi" w:cs="Times New Roman"/>
          <w:sz w:val="24"/>
          <w:szCs w:val="24"/>
        </w:rPr>
        <w:t>.</w:t>
      </w:r>
    </w:p>
    <w:p w14:paraId="77BD2E7D" w14:textId="77777777" w:rsidR="00C1125D" w:rsidRPr="00C1125D" w:rsidRDefault="00C1125D" w:rsidP="00C1125D">
      <w:pPr>
        <w:jc w:val="right"/>
        <w:rPr>
          <w:rFonts w:asciiTheme="majorBidi" w:hAnsiTheme="majorBidi" w:cstheme="majorBidi"/>
          <w:sz w:val="24"/>
          <w:szCs w:val="24"/>
          <w:rtl/>
        </w:rPr>
      </w:pPr>
    </w:p>
    <w:p w14:paraId="2FAD628E" w14:textId="77777777" w:rsidR="00C1125D" w:rsidRPr="00C1125D" w:rsidRDefault="00C1125D" w:rsidP="00C1125D">
      <w:pPr>
        <w:jc w:val="right"/>
        <w:rPr>
          <w:rFonts w:asciiTheme="majorBidi" w:hAnsiTheme="majorBidi" w:cstheme="majorBidi"/>
          <w:sz w:val="24"/>
          <w:szCs w:val="24"/>
        </w:rPr>
      </w:pPr>
      <w:r w:rsidRPr="00C1125D">
        <w:rPr>
          <w:rFonts w:asciiTheme="majorBidi" w:hAnsiTheme="majorBidi" w:cstheme="majorBidi"/>
          <w:sz w:val="24"/>
          <w:szCs w:val="24"/>
        </w:rPr>
        <w:t>Ding, Y., Du, X., Li, Q., Zhang, M., Zhang, Q., Tan, X., &amp; Liu, Q. (2020). Risk perception of coronavirus disease 2019 (COVID-19) and its related factors among college students in China during quarantine. PLOS ONE, 15(8). https://doi.org/10.1371/journal.pone.0237626</w:t>
      </w:r>
    </w:p>
    <w:p w14:paraId="29AA9FDA" w14:textId="77777777" w:rsidR="00C1125D" w:rsidRPr="00C1125D" w:rsidRDefault="00C1125D" w:rsidP="00C1125D">
      <w:pPr>
        <w:jc w:val="right"/>
        <w:rPr>
          <w:rFonts w:asciiTheme="majorBidi" w:hAnsiTheme="majorBidi" w:cstheme="majorBidi"/>
          <w:sz w:val="24"/>
          <w:szCs w:val="24"/>
          <w:rtl/>
        </w:rPr>
      </w:pPr>
    </w:p>
    <w:p w14:paraId="11C345DD" w14:textId="77777777" w:rsidR="00C1125D" w:rsidRPr="00C1125D" w:rsidRDefault="00C1125D" w:rsidP="00C1125D">
      <w:pPr>
        <w:jc w:val="right"/>
        <w:rPr>
          <w:rFonts w:asciiTheme="majorBidi" w:hAnsiTheme="majorBidi" w:cstheme="majorBidi"/>
          <w:sz w:val="24"/>
          <w:szCs w:val="24"/>
        </w:rPr>
      </w:pPr>
      <w:r w:rsidRPr="00C1125D">
        <w:rPr>
          <w:rFonts w:asciiTheme="majorBidi" w:hAnsiTheme="majorBidi" w:cstheme="majorBidi"/>
          <w:sz w:val="24"/>
          <w:szCs w:val="24"/>
        </w:rPr>
        <w:t>Edwards, W. (1961). Behavioral decision theory. In P. Farnsworth, O. McNemar, &amp; Q. McNemar (Eds.), Annual review of psychology (Vol. 12, pp. 473–498). Annual Reviews, Inc. https://doi.org/10.1146/annurev.ps.12.020161.002353</w:t>
      </w:r>
    </w:p>
    <w:p w14:paraId="0B5BF6B2" w14:textId="77777777" w:rsidR="00C1125D" w:rsidRPr="00C1125D" w:rsidRDefault="00C1125D" w:rsidP="00C1125D">
      <w:pPr>
        <w:jc w:val="right"/>
        <w:rPr>
          <w:rFonts w:asciiTheme="majorBidi" w:hAnsiTheme="majorBidi" w:cstheme="majorBidi"/>
          <w:sz w:val="24"/>
          <w:szCs w:val="24"/>
          <w:rtl/>
        </w:rPr>
      </w:pPr>
    </w:p>
    <w:p w14:paraId="6213C21C" w14:textId="77777777" w:rsidR="00C1125D" w:rsidRPr="00C1125D" w:rsidRDefault="00C1125D" w:rsidP="00C1125D">
      <w:pPr>
        <w:jc w:val="right"/>
        <w:rPr>
          <w:rFonts w:asciiTheme="majorBidi" w:hAnsiTheme="majorBidi" w:cstheme="majorBidi"/>
          <w:sz w:val="24"/>
          <w:szCs w:val="24"/>
        </w:rPr>
      </w:pPr>
      <w:r w:rsidRPr="00C1125D">
        <w:rPr>
          <w:rFonts w:asciiTheme="majorBidi" w:hAnsiTheme="majorBidi" w:cstheme="majorBidi"/>
          <w:sz w:val="24"/>
          <w:szCs w:val="24"/>
        </w:rPr>
        <w:t>Gaube, S., Lermer, E., &amp; Fischer, P. (2019). The concept of risk perception in health-related behavior theory and behavior change. In M. Raue, B. Streicher, &amp; E. Lermer (Eds.), Perceived safety: A multidisciplinary perspective (pp. 101–118). Springer. https://doi.org/10.1007/978-3-030-11456-5_7</w:t>
      </w:r>
    </w:p>
    <w:p w14:paraId="2B0A95E6" w14:textId="77777777" w:rsidR="00C1125D" w:rsidRPr="00C1125D" w:rsidRDefault="00C1125D" w:rsidP="00C1125D">
      <w:pPr>
        <w:jc w:val="right"/>
        <w:rPr>
          <w:rFonts w:asciiTheme="majorBidi" w:hAnsiTheme="majorBidi" w:cstheme="majorBidi"/>
          <w:sz w:val="24"/>
          <w:szCs w:val="24"/>
          <w:rtl/>
        </w:rPr>
      </w:pPr>
    </w:p>
    <w:p w14:paraId="50255758" w14:textId="77777777" w:rsidR="00C1125D" w:rsidRPr="00C1125D" w:rsidRDefault="00C1125D" w:rsidP="00C1125D">
      <w:pPr>
        <w:jc w:val="right"/>
        <w:rPr>
          <w:rFonts w:asciiTheme="majorBidi" w:hAnsiTheme="majorBidi" w:cstheme="majorBidi"/>
          <w:sz w:val="24"/>
          <w:szCs w:val="24"/>
        </w:rPr>
      </w:pPr>
      <w:r w:rsidRPr="00C1125D">
        <w:rPr>
          <w:rFonts w:asciiTheme="majorBidi" w:hAnsiTheme="majorBidi" w:cstheme="majorBidi"/>
          <w:sz w:val="24"/>
          <w:szCs w:val="24"/>
        </w:rPr>
        <w:t>Hopman, D. N., Shehata, A., &amp; Strömbäck, J. (2015). Contagious media effects: How media use and exposure to game-framed news influence media trust. Mass Communication and Society, 18(6), 776–798. https://doi.org/10.1080/15205436.2015.1022190</w:t>
      </w:r>
    </w:p>
    <w:p w14:paraId="4394AD0D" w14:textId="77777777" w:rsidR="00C1125D" w:rsidRPr="00C1125D" w:rsidRDefault="00C1125D" w:rsidP="00C1125D">
      <w:pPr>
        <w:jc w:val="right"/>
        <w:rPr>
          <w:rFonts w:asciiTheme="majorBidi" w:hAnsiTheme="majorBidi" w:cstheme="majorBidi"/>
          <w:sz w:val="24"/>
          <w:szCs w:val="24"/>
          <w:rtl/>
        </w:rPr>
      </w:pPr>
    </w:p>
    <w:p w14:paraId="39BF9CA5" w14:textId="77777777" w:rsidR="00C1125D" w:rsidRPr="00C1125D" w:rsidRDefault="00C1125D" w:rsidP="00C1125D">
      <w:pPr>
        <w:jc w:val="right"/>
        <w:rPr>
          <w:rFonts w:asciiTheme="majorBidi" w:hAnsiTheme="majorBidi" w:cstheme="majorBidi"/>
          <w:sz w:val="24"/>
          <w:szCs w:val="24"/>
        </w:rPr>
      </w:pPr>
      <w:r w:rsidRPr="00C1125D">
        <w:rPr>
          <w:rFonts w:asciiTheme="majorBidi" w:hAnsiTheme="majorBidi" w:cstheme="majorBidi"/>
          <w:sz w:val="24"/>
          <w:szCs w:val="24"/>
        </w:rPr>
        <w:t>Ju, Y., Lim, J., Shim, M., &amp; You, M. (2015). Outrage factors in government press releases of food risk and their influence on news media coverage. Journal of Health Communication, 20(8), 879–887. https://doi.org/10.1080/10810730.2015.10186</w:t>
      </w:r>
    </w:p>
    <w:p w14:paraId="06E94661" w14:textId="77777777" w:rsidR="00C1125D" w:rsidRPr="00C1125D" w:rsidRDefault="00C1125D" w:rsidP="00C1125D">
      <w:pPr>
        <w:jc w:val="right"/>
        <w:rPr>
          <w:rFonts w:asciiTheme="majorBidi" w:hAnsiTheme="majorBidi" w:cstheme="majorBidi"/>
          <w:sz w:val="24"/>
          <w:szCs w:val="24"/>
          <w:rtl/>
        </w:rPr>
      </w:pPr>
    </w:p>
    <w:p w14:paraId="3E3DA1F3" w14:textId="6E2B109F" w:rsidR="00C1125D" w:rsidRPr="00C1125D" w:rsidRDefault="00C1125D" w:rsidP="00C1125D">
      <w:pPr>
        <w:jc w:val="right"/>
        <w:rPr>
          <w:rFonts w:asciiTheme="majorBidi" w:hAnsiTheme="majorBidi" w:cstheme="majorBidi"/>
          <w:sz w:val="24"/>
          <w:szCs w:val="24"/>
        </w:rPr>
      </w:pPr>
      <w:r w:rsidRPr="00C1125D">
        <w:rPr>
          <w:rFonts w:asciiTheme="majorBidi" w:hAnsiTheme="majorBidi" w:cstheme="majorBidi"/>
          <w:sz w:val="24"/>
          <w:szCs w:val="24"/>
        </w:rPr>
        <w:t>Kahneman, D., Slovic, P., &amp; Tversky, A. (Eds.). (1982). Judgment under uncertainty: Heuristics and biases. Cambridge University Press</w:t>
      </w:r>
      <w:r>
        <w:rPr>
          <w:rFonts w:asciiTheme="majorBidi" w:hAnsiTheme="majorBidi" w:cstheme="majorBidi"/>
          <w:sz w:val="24"/>
          <w:szCs w:val="24"/>
        </w:rPr>
        <w:t>.</w:t>
      </w:r>
    </w:p>
    <w:p w14:paraId="5D7AAF48" w14:textId="77777777" w:rsidR="00C1125D" w:rsidRPr="00C1125D" w:rsidRDefault="00C1125D" w:rsidP="00C1125D">
      <w:pPr>
        <w:jc w:val="right"/>
        <w:rPr>
          <w:rFonts w:asciiTheme="majorBidi" w:hAnsiTheme="majorBidi" w:cstheme="majorBidi"/>
          <w:sz w:val="24"/>
          <w:szCs w:val="24"/>
          <w:rtl/>
        </w:rPr>
      </w:pPr>
    </w:p>
    <w:p w14:paraId="46A34C5A" w14:textId="18AF5CFA" w:rsidR="00C1125D" w:rsidRPr="00C1125D" w:rsidRDefault="00C1125D" w:rsidP="00C1125D">
      <w:pPr>
        <w:jc w:val="right"/>
        <w:rPr>
          <w:rFonts w:asciiTheme="majorBidi" w:hAnsiTheme="majorBidi" w:cstheme="majorBidi"/>
          <w:sz w:val="24"/>
          <w:szCs w:val="24"/>
          <w:lang w:bidi="he-IL"/>
        </w:rPr>
      </w:pPr>
      <w:r w:rsidRPr="00C1125D">
        <w:rPr>
          <w:rFonts w:asciiTheme="majorBidi" w:hAnsiTheme="majorBidi" w:cstheme="majorBidi"/>
          <w:sz w:val="24"/>
          <w:szCs w:val="24"/>
        </w:rPr>
        <w:t>Lewenstein, B., &amp; Scheufele, D. (2005). The public and nanotechnology: How citizens make sense of emerging technologies. Journal of Nanoparticle Research</w:t>
      </w:r>
    </w:p>
    <w:p w14:paraId="01B4E174" w14:textId="77777777" w:rsidR="00C1125D" w:rsidRPr="00C1125D" w:rsidRDefault="00C1125D" w:rsidP="00C1125D">
      <w:pPr>
        <w:jc w:val="right"/>
        <w:rPr>
          <w:rFonts w:asciiTheme="majorBidi" w:hAnsiTheme="majorBidi" w:cstheme="majorBidi"/>
          <w:sz w:val="24"/>
          <w:szCs w:val="24"/>
          <w:rtl/>
        </w:rPr>
      </w:pPr>
    </w:p>
    <w:p w14:paraId="1339E0EE" w14:textId="7437B889" w:rsidR="00C1125D" w:rsidRPr="00C1125D" w:rsidRDefault="00C1125D" w:rsidP="00C1125D">
      <w:pPr>
        <w:jc w:val="right"/>
        <w:rPr>
          <w:rFonts w:asciiTheme="majorBidi" w:hAnsiTheme="majorBidi" w:cstheme="majorBidi"/>
          <w:sz w:val="24"/>
          <w:szCs w:val="24"/>
          <w:lang w:bidi="he-IL"/>
        </w:rPr>
      </w:pPr>
      <w:r w:rsidRPr="00C1125D">
        <w:rPr>
          <w:rFonts w:asciiTheme="majorBidi" w:hAnsiTheme="majorBidi" w:cstheme="majorBidi"/>
          <w:sz w:val="24"/>
          <w:szCs w:val="24"/>
        </w:rPr>
        <w:lastRenderedPageBreak/>
        <w:t>Mansourieh, A. (2020). Assessing the anxiety level of Iranians during COVID-19 outbreak. Asian Journal of Psychiatry, 51</w:t>
      </w:r>
      <w:r>
        <w:rPr>
          <w:rFonts w:asciiTheme="majorBidi" w:hAnsiTheme="majorBidi" w:cstheme="majorBidi"/>
          <w:sz w:val="24"/>
          <w:szCs w:val="24"/>
        </w:rPr>
        <w:t>.</w:t>
      </w:r>
    </w:p>
    <w:p w14:paraId="2E76D05F" w14:textId="77777777" w:rsidR="00C1125D" w:rsidRPr="00C1125D" w:rsidRDefault="00C1125D" w:rsidP="00C1125D">
      <w:pPr>
        <w:jc w:val="right"/>
        <w:rPr>
          <w:rFonts w:asciiTheme="majorBidi" w:hAnsiTheme="majorBidi" w:cstheme="majorBidi"/>
          <w:sz w:val="24"/>
          <w:szCs w:val="24"/>
          <w:rtl/>
        </w:rPr>
      </w:pPr>
    </w:p>
    <w:p w14:paraId="1F24A90D" w14:textId="74657822" w:rsidR="00C1125D" w:rsidRPr="00C1125D" w:rsidRDefault="00C1125D" w:rsidP="00C1125D">
      <w:pPr>
        <w:jc w:val="right"/>
        <w:rPr>
          <w:rFonts w:asciiTheme="majorBidi" w:hAnsiTheme="majorBidi" w:cstheme="majorBidi"/>
          <w:sz w:val="24"/>
          <w:szCs w:val="24"/>
          <w:lang w:bidi="he-IL"/>
        </w:rPr>
      </w:pPr>
      <w:r w:rsidRPr="00C1125D">
        <w:rPr>
          <w:rFonts w:asciiTheme="majorBidi" w:hAnsiTheme="majorBidi" w:cstheme="majorBidi"/>
          <w:sz w:val="24"/>
          <w:szCs w:val="24"/>
        </w:rPr>
        <w:t>Michelle, L. H., Chas, D. B., et al. (2020). First case of 2019 novel coronavirus in the United States</w:t>
      </w:r>
      <w:r>
        <w:rPr>
          <w:rFonts w:asciiTheme="majorBidi" w:hAnsiTheme="majorBidi" w:cstheme="majorBidi"/>
          <w:sz w:val="24"/>
          <w:szCs w:val="24"/>
        </w:rPr>
        <w:t>.</w:t>
      </w:r>
    </w:p>
    <w:p w14:paraId="5C7617B6" w14:textId="77777777" w:rsidR="00C1125D" w:rsidRPr="00C1125D" w:rsidRDefault="00C1125D" w:rsidP="00C1125D">
      <w:pPr>
        <w:jc w:val="right"/>
        <w:rPr>
          <w:rFonts w:asciiTheme="majorBidi" w:hAnsiTheme="majorBidi" w:cstheme="majorBidi"/>
          <w:sz w:val="24"/>
          <w:szCs w:val="24"/>
          <w:rtl/>
        </w:rPr>
      </w:pPr>
    </w:p>
    <w:p w14:paraId="39787F9A" w14:textId="23F5F638" w:rsidR="00C1125D" w:rsidRPr="00C1125D" w:rsidRDefault="00C1125D" w:rsidP="00C1125D">
      <w:pPr>
        <w:jc w:val="right"/>
        <w:rPr>
          <w:rFonts w:asciiTheme="majorBidi" w:hAnsiTheme="majorBidi" w:cstheme="majorBidi"/>
          <w:sz w:val="24"/>
          <w:szCs w:val="24"/>
          <w:lang w:bidi="he-IL"/>
        </w:rPr>
      </w:pPr>
      <w:r w:rsidRPr="00C1125D">
        <w:rPr>
          <w:rFonts w:asciiTheme="majorBidi" w:hAnsiTheme="majorBidi" w:cstheme="majorBidi"/>
          <w:sz w:val="24"/>
          <w:szCs w:val="24"/>
        </w:rPr>
        <w:t>Mortazavi, H. (2020). Managing older adults</w:t>
      </w:r>
      <w:r>
        <w:rPr>
          <w:rFonts w:asciiTheme="majorBidi" w:hAnsiTheme="majorBidi" w:cstheme="majorBidi"/>
          <w:sz w:val="24"/>
          <w:szCs w:val="24"/>
        </w:rPr>
        <w:t>.</w:t>
      </w:r>
    </w:p>
    <w:p w14:paraId="5EC412A8" w14:textId="77777777" w:rsidR="00C1125D" w:rsidRPr="00C1125D" w:rsidRDefault="00C1125D" w:rsidP="00C1125D">
      <w:pPr>
        <w:jc w:val="right"/>
        <w:rPr>
          <w:rFonts w:asciiTheme="majorBidi" w:hAnsiTheme="majorBidi" w:cstheme="majorBidi"/>
          <w:sz w:val="24"/>
          <w:szCs w:val="24"/>
          <w:rtl/>
        </w:rPr>
      </w:pPr>
    </w:p>
    <w:p w14:paraId="230C9D76" w14:textId="3FC6D065" w:rsidR="00C1125D" w:rsidRPr="00C1125D" w:rsidRDefault="00C1125D" w:rsidP="00C1125D">
      <w:pPr>
        <w:jc w:val="right"/>
        <w:rPr>
          <w:rFonts w:asciiTheme="majorBidi" w:hAnsiTheme="majorBidi" w:cstheme="majorBidi"/>
          <w:sz w:val="24"/>
          <w:szCs w:val="24"/>
          <w:lang w:bidi="he-IL"/>
        </w:rPr>
      </w:pPr>
      <w:r w:rsidRPr="00C1125D">
        <w:rPr>
          <w:rFonts w:asciiTheme="majorBidi" w:hAnsiTheme="majorBidi" w:cstheme="majorBidi"/>
          <w:sz w:val="24"/>
          <w:szCs w:val="24"/>
        </w:rPr>
        <w:t>Mugur, V. G. (2020). Kansans in the middle of the pandemic: Risk perception, knowledge, compliance with preventive measures, and primary sources of information about COVID-19</w:t>
      </w:r>
      <w:r>
        <w:rPr>
          <w:rFonts w:asciiTheme="majorBidi" w:hAnsiTheme="majorBidi" w:cstheme="majorBidi"/>
          <w:sz w:val="24"/>
          <w:szCs w:val="24"/>
        </w:rPr>
        <w:t>.</w:t>
      </w:r>
    </w:p>
    <w:p w14:paraId="360176F5" w14:textId="77777777" w:rsidR="00C1125D" w:rsidRPr="00C1125D" w:rsidRDefault="00C1125D" w:rsidP="00C1125D">
      <w:pPr>
        <w:jc w:val="right"/>
        <w:rPr>
          <w:rFonts w:asciiTheme="majorBidi" w:hAnsiTheme="majorBidi" w:cstheme="majorBidi"/>
          <w:sz w:val="24"/>
          <w:szCs w:val="24"/>
          <w:rtl/>
        </w:rPr>
      </w:pPr>
    </w:p>
    <w:p w14:paraId="713D6C98" w14:textId="0950EB9E" w:rsidR="00C1125D" w:rsidRPr="00C1125D" w:rsidRDefault="00C1125D" w:rsidP="00C1125D">
      <w:pPr>
        <w:jc w:val="right"/>
        <w:rPr>
          <w:rFonts w:asciiTheme="majorBidi" w:hAnsiTheme="majorBidi" w:cstheme="majorBidi"/>
          <w:sz w:val="24"/>
          <w:szCs w:val="24"/>
          <w:lang w:bidi="he-IL"/>
        </w:rPr>
      </w:pPr>
      <w:r w:rsidRPr="00C1125D">
        <w:rPr>
          <w:rFonts w:asciiTheme="majorBidi" w:hAnsiTheme="majorBidi" w:cstheme="majorBidi"/>
          <w:sz w:val="24"/>
          <w:szCs w:val="24"/>
        </w:rPr>
        <w:t>Patterson, C. H. (1986). Perspective in counseling and psychotherapy. Harper &amp; Row</w:t>
      </w:r>
      <w:r>
        <w:rPr>
          <w:rFonts w:asciiTheme="majorBidi" w:hAnsiTheme="majorBidi" w:cstheme="majorBidi"/>
          <w:sz w:val="24"/>
          <w:szCs w:val="24"/>
        </w:rPr>
        <w:t>.</w:t>
      </w:r>
    </w:p>
    <w:p w14:paraId="5C7BEA05" w14:textId="77777777" w:rsidR="00C1125D" w:rsidRPr="00C1125D" w:rsidRDefault="00C1125D" w:rsidP="00C1125D">
      <w:pPr>
        <w:jc w:val="right"/>
        <w:rPr>
          <w:rFonts w:asciiTheme="majorBidi" w:hAnsiTheme="majorBidi" w:cstheme="majorBidi"/>
          <w:sz w:val="24"/>
          <w:szCs w:val="24"/>
          <w:rtl/>
        </w:rPr>
      </w:pPr>
    </w:p>
    <w:p w14:paraId="18CDA3C0" w14:textId="70EDF693" w:rsidR="00C1125D" w:rsidRPr="00C1125D" w:rsidRDefault="00C1125D" w:rsidP="00C1125D">
      <w:pPr>
        <w:jc w:val="right"/>
        <w:rPr>
          <w:rFonts w:asciiTheme="majorBidi" w:hAnsiTheme="majorBidi" w:cstheme="majorBidi"/>
          <w:sz w:val="24"/>
          <w:szCs w:val="24"/>
          <w:lang w:bidi="he-IL"/>
        </w:rPr>
      </w:pPr>
      <w:r w:rsidRPr="00C1125D">
        <w:rPr>
          <w:rFonts w:asciiTheme="majorBidi" w:hAnsiTheme="majorBidi" w:cstheme="majorBidi"/>
          <w:sz w:val="24"/>
          <w:szCs w:val="24"/>
        </w:rPr>
        <w:t>Peters, R. G., Covello, V. T., &amp; McCallum, D. B. (1997). The determinants of trust and credibility in environmental risk communication: An empirical study. Risk Analysis, 17(1), 43–54</w:t>
      </w:r>
      <w:r>
        <w:rPr>
          <w:rFonts w:asciiTheme="majorBidi" w:hAnsiTheme="majorBidi" w:cstheme="majorBidi"/>
          <w:sz w:val="24"/>
          <w:szCs w:val="24"/>
        </w:rPr>
        <w:t>.</w:t>
      </w:r>
    </w:p>
    <w:p w14:paraId="240FBFBD" w14:textId="77777777" w:rsidR="00C1125D" w:rsidRPr="00C1125D" w:rsidRDefault="00C1125D" w:rsidP="00C1125D">
      <w:pPr>
        <w:jc w:val="right"/>
        <w:rPr>
          <w:rFonts w:asciiTheme="majorBidi" w:hAnsiTheme="majorBidi" w:cstheme="majorBidi"/>
          <w:sz w:val="24"/>
          <w:szCs w:val="24"/>
          <w:rtl/>
        </w:rPr>
      </w:pPr>
    </w:p>
    <w:p w14:paraId="0B3B77FA" w14:textId="77777777" w:rsidR="00C1125D" w:rsidRPr="00C1125D" w:rsidRDefault="00C1125D" w:rsidP="00C1125D">
      <w:pPr>
        <w:jc w:val="right"/>
        <w:rPr>
          <w:rFonts w:asciiTheme="majorBidi" w:hAnsiTheme="majorBidi" w:cstheme="majorBidi"/>
          <w:sz w:val="24"/>
          <w:szCs w:val="24"/>
        </w:rPr>
      </w:pPr>
      <w:r w:rsidRPr="00C1125D">
        <w:rPr>
          <w:rFonts w:asciiTheme="majorBidi" w:hAnsiTheme="majorBidi" w:cstheme="majorBidi"/>
          <w:sz w:val="24"/>
          <w:szCs w:val="24"/>
        </w:rPr>
        <w:t>Rohrmann, B. (2008). Risk perception, risk attitude, risk communication, risk management: A conceptual appraisal. 15th International Emergency Management Society Annual Conference. http://www.tiems.info/dmdocuments/events/TIEMS_2008_B-ernd_Rohrmann_Keynote.pdf</w:t>
      </w:r>
    </w:p>
    <w:p w14:paraId="03765BC9" w14:textId="77777777" w:rsidR="00C1125D" w:rsidRPr="00C1125D" w:rsidRDefault="00C1125D" w:rsidP="00C1125D">
      <w:pPr>
        <w:jc w:val="right"/>
        <w:rPr>
          <w:rFonts w:asciiTheme="majorBidi" w:hAnsiTheme="majorBidi" w:cstheme="majorBidi"/>
          <w:sz w:val="24"/>
          <w:szCs w:val="24"/>
          <w:rtl/>
        </w:rPr>
      </w:pPr>
    </w:p>
    <w:p w14:paraId="5158A96E" w14:textId="2B8F6CEF" w:rsidR="00C1125D" w:rsidRPr="00C1125D" w:rsidRDefault="00C1125D" w:rsidP="00C1125D">
      <w:pPr>
        <w:jc w:val="right"/>
        <w:rPr>
          <w:rFonts w:asciiTheme="majorBidi" w:hAnsiTheme="majorBidi" w:cstheme="majorBidi"/>
          <w:sz w:val="24"/>
          <w:szCs w:val="24"/>
          <w:rtl/>
        </w:rPr>
      </w:pPr>
      <w:r w:rsidRPr="00C1125D">
        <w:rPr>
          <w:rFonts w:asciiTheme="majorBidi" w:hAnsiTheme="majorBidi" w:cstheme="majorBidi"/>
          <w:sz w:val="24"/>
          <w:szCs w:val="24"/>
        </w:rPr>
        <w:t>Rush, &amp; Rand. (2006). Ego strengthening vs. ego transcendence. New York: Grune &amp; Stratton</w:t>
      </w:r>
      <w:r>
        <w:rPr>
          <w:rFonts w:asciiTheme="majorBidi" w:hAnsiTheme="majorBidi" w:cstheme="majorBidi"/>
          <w:sz w:val="24"/>
          <w:szCs w:val="24"/>
        </w:rPr>
        <w:t>.</w:t>
      </w:r>
    </w:p>
    <w:p w14:paraId="5168CC7B" w14:textId="0C6901BE" w:rsidR="00C1125D" w:rsidRPr="00C1125D" w:rsidRDefault="00C1125D" w:rsidP="00C1125D">
      <w:pPr>
        <w:jc w:val="right"/>
        <w:rPr>
          <w:rFonts w:asciiTheme="majorBidi" w:hAnsiTheme="majorBidi" w:cstheme="majorBidi"/>
          <w:sz w:val="24"/>
          <w:szCs w:val="24"/>
        </w:rPr>
      </w:pPr>
      <w:r w:rsidRPr="00C1125D">
        <w:rPr>
          <w:rFonts w:asciiTheme="majorBidi" w:hAnsiTheme="majorBidi" w:cstheme="majorBidi"/>
          <w:sz w:val="24"/>
          <w:szCs w:val="24"/>
        </w:rPr>
        <w:t>Siegrist, M. (2000). The influence of trust and perceptions of risks and benefits on the acceptance of gene technology. Risk Analysis, 20(2), 195–203</w:t>
      </w:r>
    </w:p>
    <w:p w14:paraId="3C797DA0" w14:textId="77777777" w:rsidR="00C1125D" w:rsidRPr="00C1125D" w:rsidRDefault="00C1125D" w:rsidP="00C1125D">
      <w:pPr>
        <w:jc w:val="right"/>
        <w:rPr>
          <w:rFonts w:asciiTheme="majorBidi" w:hAnsiTheme="majorBidi" w:cstheme="majorBidi"/>
          <w:sz w:val="24"/>
          <w:szCs w:val="24"/>
          <w:rtl/>
        </w:rPr>
      </w:pPr>
    </w:p>
    <w:p w14:paraId="1BD52F08" w14:textId="270A9EC2" w:rsidR="00C1125D" w:rsidRPr="00C1125D" w:rsidRDefault="00C1125D" w:rsidP="00C1125D">
      <w:pPr>
        <w:jc w:val="right"/>
        <w:rPr>
          <w:rFonts w:asciiTheme="majorBidi" w:hAnsiTheme="majorBidi" w:cstheme="majorBidi"/>
          <w:sz w:val="24"/>
          <w:szCs w:val="24"/>
          <w:rtl/>
          <w:lang w:bidi="he-IL"/>
        </w:rPr>
      </w:pPr>
      <w:r w:rsidRPr="00C1125D">
        <w:rPr>
          <w:rFonts w:asciiTheme="majorBidi" w:hAnsiTheme="majorBidi" w:cstheme="majorBidi"/>
          <w:sz w:val="24"/>
          <w:szCs w:val="24"/>
        </w:rPr>
        <w:t>Siegrist, M., &amp; Cvetkovich, G. (2000). Perception of hazards: The role of social trust and knowledge. Risk Analysis, 20(5), 713–720</w:t>
      </w:r>
    </w:p>
    <w:p w14:paraId="5C79F975" w14:textId="77777777" w:rsidR="00C1125D" w:rsidRPr="00C1125D" w:rsidRDefault="00C1125D" w:rsidP="00C1125D">
      <w:pPr>
        <w:jc w:val="right"/>
        <w:rPr>
          <w:rFonts w:asciiTheme="majorBidi" w:hAnsiTheme="majorBidi" w:cstheme="majorBidi"/>
          <w:sz w:val="24"/>
          <w:szCs w:val="24"/>
          <w:rtl/>
        </w:rPr>
      </w:pPr>
    </w:p>
    <w:p w14:paraId="4E63D625" w14:textId="77777777" w:rsidR="00C1125D" w:rsidRPr="00C1125D" w:rsidRDefault="00C1125D" w:rsidP="00C1125D">
      <w:pPr>
        <w:jc w:val="right"/>
        <w:rPr>
          <w:rFonts w:asciiTheme="majorBidi" w:hAnsiTheme="majorBidi" w:cstheme="majorBidi"/>
          <w:sz w:val="24"/>
          <w:szCs w:val="24"/>
        </w:rPr>
      </w:pPr>
      <w:r w:rsidRPr="00C1125D">
        <w:rPr>
          <w:rFonts w:asciiTheme="majorBidi" w:hAnsiTheme="majorBidi" w:cstheme="majorBidi"/>
          <w:sz w:val="24"/>
          <w:szCs w:val="24"/>
        </w:rPr>
        <w:lastRenderedPageBreak/>
        <w:t>Taghrir, M., Borazjani, R., &amp; Shiraly, R. (2020). COVID-19 and Iranian medical students: A survey on their related-knowledge, preventive behaviors and risk perception. Archives of Iranian Medicine, 23(4), 249–254. https://doi.org/10.34172/aim.2020.06</w:t>
      </w:r>
    </w:p>
    <w:p w14:paraId="671B1EB5" w14:textId="77777777" w:rsidR="00C1125D" w:rsidRPr="00C1125D" w:rsidRDefault="00C1125D" w:rsidP="00C1125D">
      <w:pPr>
        <w:jc w:val="right"/>
        <w:rPr>
          <w:rFonts w:asciiTheme="majorBidi" w:hAnsiTheme="majorBidi" w:cstheme="majorBidi"/>
          <w:sz w:val="24"/>
          <w:szCs w:val="24"/>
          <w:rtl/>
        </w:rPr>
      </w:pPr>
    </w:p>
    <w:p w14:paraId="1675FAB8" w14:textId="7C6E1AE4" w:rsidR="00C1125D" w:rsidRPr="00C1125D" w:rsidRDefault="00C1125D" w:rsidP="00C1125D">
      <w:pPr>
        <w:jc w:val="right"/>
        <w:rPr>
          <w:rFonts w:asciiTheme="majorBidi" w:hAnsiTheme="majorBidi" w:cstheme="majorBidi"/>
          <w:sz w:val="24"/>
          <w:szCs w:val="24"/>
        </w:rPr>
      </w:pPr>
      <w:r w:rsidRPr="00C1125D">
        <w:rPr>
          <w:rFonts w:asciiTheme="majorBidi" w:hAnsiTheme="majorBidi" w:cstheme="majorBidi"/>
          <w:sz w:val="24"/>
          <w:szCs w:val="24"/>
        </w:rPr>
        <w:t>Tan, A. S. L., Griffin, R. J., Dunwoody, S., &amp; Yang, Z. J. (2012). Linking risk messages to information seeking and processing. Annals of the International Communication Association, 36(1), 323–362</w:t>
      </w:r>
    </w:p>
    <w:p w14:paraId="47202D13" w14:textId="77777777" w:rsidR="00C1125D" w:rsidRPr="00C1125D" w:rsidRDefault="00C1125D" w:rsidP="00C1125D">
      <w:pPr>
        <w:jc w:val="right"/>
        <w:rPr>
          <w:rFonts w:asciiTheme="majorBidi" w:hAnsiTheme="majorBidi" w:cstheme="majorBidi"/>
          <w:sz w:val="24"/>
          <w:szCs w:val="24"/>
          <w:rtl/>
        </w:rPr>
      </w:pPr>
    </w:p>
    <w:p w14:paraId="386E0FA3" w14:textId="002A93A0" w:rsidR="00C1125D" w:rsidRPr="00C1125D" w:rsidRDefault="00C1125D" w:rsidP="00C1125D">
      <w:pPr>
        <w:jc w:val="right"/>
        <w:rPr>
          <w:rFonts w:asciiTheme="majorBidi" w:hAnsiTheme="majorBidi" w:cstheme="majorBidi"/>
          <w:sz w:val="24"/>
          <w:szCs w:val="24"/>
          <w:lang w:bidi="he-IL"/>
        </w:rPr>
      </w:pPr>
      <w:r w:rsidRPr="00F918C0">
        <w:rPr>
          <w:rFonts w:asciiTheme="majorBidi" w:hAnsiTheme="majorBidi" w:cstheme="majorBidi"/>
          <w:sz w:val="24"/>
          <w:szCs w:val="24"/>
          <w:lang w:val="fr-FR"/>
        </w:rPr>
        <w:t xml:space="preserve">Tran, B. X., et al. </w:t>
      </w:r>
      <w:r w:rsidRPr="00C1125D">
        <w:rPr>
          <w:rFonts w:asciiTheme="majorBidi" w:hAnsiTheme="majorBidi" w:cstheme="majorBidi"/>
          <w:sz w:val="24"/>
          <w:szCs w:val="24"/>
        </w:rPr>
        <w:t>(2020). Coverage of health information by different sources in communities: Implication for COVID-19 epidemic response. International Journal of Environmental Research and Public Health</w:t>
      </w:r>
      <w:r>
        <w:rPr>
          <w:rFonts w:asciiTheme="majorBidi" w:hAnsiTheme="majorBidi" w:cstheme="majorBidi"/>
          <w:sz w:val="24"/>
          <w:szCs w:val="24"/>
        </w:rPr>
        <w:t>.</w:t>
      </w:r>
    </w:p>
    <w:p w14:paraId="715AC2F8" w14:textId="77777777" w:rsidR="00C1125D" w:rsidRPr="00C1125D" w:rsidRDefault="00C1125D" w:rsidP="00C1125D">
      <w:pPr>
        <w:jc w:val="right"/>
        <w:rPr>
          <w:rFonts w:asciiTheme="majorBidi" w:hAnsiTheme="majorBidi" w:cstheme="majorBidi"/>
          <w:sz w:val="24"/>
          <w:szCs w:val="24"/>
          <w:rtl/>
        </w:rPr>
      </w:pPr>
    </w:p>
    <w:p w14:paraId="41F68D5E" w14:textId="3E3855A9" w:rsidR="00C1125D" w:rsidRPr="00C1125D" w:rsidRDefault="00C1125D" w:rsidP="00C1125D">
      <w:pPr>
        <w:jc w:val="right"/>
        <w:rPr>
          <w:rFonts w:asciiTheme="majorBidi" w:hAnsiTheme="majorBidi" w:cstheme="majorBidi"/>
          <w:sz w:val="24"/>
          <w:szCs w:val="24"/>
        </w:rPr>
      </w:pPr>
      <w:r w:rsidRPr="00C1125D">
        <w:rPr>
          <w:rFonts w:asciiTheme="majorBidi" w:hAnsiTheme="majorBidi" w:cstheme="majorBidi"/>
          <w:sz w:val="24"/>
          <w:szCs w:val="24"/>
        </w:rPr>
        <w:t>Twentyman, J. (2001). Strong ego. Boston: Houghton Mifflin</w:t>
      </w:r>
      <w:r>
        <w:rPr>
          <w:rFonts w:asciiTheme="majorBidi" w:hAnsiTheme="majorBidi" w:cstheme="majorBidi"/>
          <w:sz w:val="24"/>
          <w:szCs w:val="24"/>
        </w:rPr>
        <w:t>.</w:t>
      </w:r>
    </w:p>
    <w:p w14:paraId="2A9A30EE" w14:textId="77777777" w:rsidR="00C1125D" w:rsidRPr="00C1125D" w:rsidRDefault="00C1125D" w:rsidP="00C1125D">
      <w:pPr>
        <w:jc w:val="right"/>
        <w:rPr>
          <w:rFonts w:asciiTheme="majorBidi" w:hAnsiTheme="majorBidi" w:cstheme="majorBidi"/>
          <w:sz w:val="24"/>
          <w:szCs w:val="24"/>
          <w:rtl/>
        </w:rPr>
      </w:pPr>
    </w:p>
    <w:p w14:paraId="7853F5DF" w14:textId="637D2C8C" w:rsidR="00C1125D" w:rsidRPr="00C1125D" w:rsidRDefault="00C1125D" w:rsidP="00C1125D">
      <w:pPr>
        <w:jc w:val="right"/>
        <w:rPr>
          <w:rFonts w:asciiTheme="majorBidi" w:hAnsiTheme="majorBidi" w:cstheme="majorBidi"/>
          <w:sz w:val="24"/>
          <w:szCs w:val="24"/>
        </w:rPr>
      </w:pPr>
      <w:r w:rsidRPr="00C1125D">
        <w:rPr>
          <w:rFonts w:asciiTheme="majorBidi" w:hAnsiTheme="majorBidi" w:cstheme="majorBidi"/>
          <w:sz w:val="24"/>
          <w:szCs w:val="24"/>
        </w:rPr>
        <w:t>Welsh, H., Levan, H., &amp; Erickson, L. (1979). Comparative analysis of health care professionals’ and administrators' responses concerning climate, autonomy, and job satisfaction. Nursing Academy of Management Presentation, August</w:t>
      </w:r>
      <w:r>
        <w:rPr>
          <w:rFonts w:asciiTheme="majorBidi" w:hAnsiTheme="majorBidi" w:cstheme="majorBidi"/>
          <w:sz w:val="24"/>
          <w:szCs w:val="24"/>
        </w:rPr>
        <w:t>.</w:t>
      </w:r>
    </w:p>
    <w:p w14:paraId="480C5CEE" w14:textId="77777777" w:rsidR="00C1125D" w:rsidRPr="00C1125D" w:rsidRDefault="00C1125D" w:rsidP="00C1125D">
      <w:pPr>
        <w:jc w:val="right"/>
        <w:rPr>
          <w:rFonts w:asciiTheme="majorBidi" w:hAnsiTheme="majorBidi" w:cstheme="majorBidi"/>
          <w:sz w:val="24"/>
          <w:szCs w:val="24"/>
          <w:rtl/>
        </w:rPr>
      </w:pPr>
    </w:p>
    <w:p w14:paraId="4C80A485" w14:textId="77777777" w:rsidR="0014536F" w:rsidRDefault="0014536F" w:rsidP="00C1125D">
      <w:pPr>
        <w:jc w:val="right"/>
        <w:rPr>
          <w:rFonts w:asciiTheme="minorBidi" w:hAnsiTheme="minorBidi"/>
          <w:rtl/>
        </w:rPr>
      </w:pPr>
    </w:p>
    <w:p w14:paraId="7E3450D6" w14:textId="77777777" w:rsidR="00FD7095" w:rsidRDefault="00FD7095" w:rsidP="00C1125D">
      <w:pPr>
        <w:jc w:val="right"/>
        <w:rPr>
          <w:rFonts w:asciiTheme="minorBidi" w:hAnsiTheme="minorBidi"/>
          <w:rtl/>
        </w:rPr>
      </w:pPr>
    </w:p>
    <w:p w14:paraId="380E2FBB" w14:textId="77777777" w:rsidR="0045436D" w:rsidRPr="0045436D" w:rsidRDefault="0045436D" w:rsidP="00D87759">
      <w:pPr>
        <w:outlineLvl w:val="0"/>
        <w:rPr>
          <w:rFonts w:ascii="Algerian" w:hAnsi="Algerian"/>
          <w:b/>
          <w:bCs/>
          <w:sz w:val="36"/>
          <w:szCs w:val="36"/>
          <w:rtl/>
        </w:rPr>
      </w:pPr>
      <w:bookmarkStart w:id="228" w:name="_Toc207483250"/>
      <w:bookmarkStart w:id="229" w:name="_Toc207483482"/>
      <w:r w:rsidRPr="0045436D">
        <w:rPr>
          <w:rFonts w:ascii="Algerian" w:hAnsi="Algerian" w:hint="cs"/>
          <w:b/>
          <w:bCs/>
          <w:sz w:val="36"/>
          <w:szCs w:val="36"/>
          <w:rtl/>
        </w:rPr>
        <w:t>الملحقات</w:t>
      </w:r>
      <w:bookmarkEnd w:id="228"/>
      <w:bookmarkEnd w:id="229"/>
    </w:p>
    <w:p w14:paraId="1349FADE" w14:textId="77777777" w:rsidR="0014536F" w:rsidRDefault="0014536F" w:rsidP="0014536F">
      <w:pPr>
        <w:jc w:val="center"/>
        <w:rPr>
          <w:rFonts w:ascii="Algerian" w:hAnsi="Algerian"/>
          <w:rtl/>
        </w:rPr>
      </w:pPr>
      <w:r>
        <w:rPr>
          <w:rFonts w:ascii="Algerian" w:hAnsi="Algerian" w:hint="cs"/>
          <w:rtl/>
        </w:rPr>
        <w:t>القسم الأول 1-1</w:t>
      </w:r>
    </w:p>
    <w:p w14:paraId="1829D9A3" w14:textId="77777777" w:rsidR="0014536F" w:rsidRDefault="0014536F" w:rsidP="0014536F">
      <w:pPr>
        <w:jc w:val="center"/>
        <w:rPr>
          <w:rFonts w:ascii="Algerian" w:hAnsi="Algerian"/>
          <w:rtl/>
        </w:rPr>
      </w:pPr>
      <w:r w:rsidRPr="005448CB">
        <w:rPr>
          <w:rFonts w:ascii="Algerian" w:hAnsi="Algerian"/>
          <w:rtl/>
        </w:rPr>
        <w:t>إستمارة إدراك الخطر من فايروس كوفيد- 19</w:t>
      </w:r>
    </w:p>
    <w:p w14:paraId="188F0487" w14:textId="77777777" w:rsidR="0014536F" w:rsidRDefault="0014536F" w:rsidP="0014536F">
      <w:pPr>
        <w:rPr>
          <w:rFonts w:ascii="Algerian" w:hAnsi="Algerian"/>
          <w:rtl/>
        </w:rPr>
      </w:pPr>
      <w:r>
        <w:rPr>
          <w:rFonts w:ascii="Algerian" w:hAnsi="Algerian" w:hint="cs"/>
          <w:rtl/>
        </w:rPr>
        <w:t>تحية طيبة وبعد..</w:t>
      </w:r>
    </w:p>
    <w:p w14:paraId="41AD7F5E" w14:textId="77777777" w:rsidR="0014536F" w:rsidRDefault="0014536F" w:rsidP="0014536F">
      <w:pPr>
        <w:spacing w:line="240" w:lineRule="auto"/>
        <w:rPr>
          <w:rFonts w:ascii="Algerian" w:hAnsi="Algerian"/>
          <w:rtl/>
        </w:rPr>
      </w:pPr>
      <w:r>
        <w:rPr>
          <w:rFonts w:ascii="Algerian" w:hAnsi="Algerian" w:hint="cs"/>
          <w:rtl/>
        </w:rPr>
        <w:t xml:space="preserve">تهدف هذه الإستمارة الى فحص إدراك الخطر </w:t>
      </w:r>
      <w:r w:rsidRPr="000C0A27">
        <w:rPr>
          <w:rFonts w:ascii="Algerian" w:hAnsi="Algerian"/>
          <w:rtl/>
        </w:rPr>
        <w:t>من فايروس كورونا</w:t>
      </w:r>
      <w:r>
        <w:rPr>
          <w:rFonts w:ascii="Algerian" w:hAnsi="Algerian" w:hint="cs"/>
          <w:rtl/>
        </w:rPr>
        <w:t xml:space="preserve"> (كوفيد-19)</w:t>
      </w:r>
      <w:r w:rsidRPr="000C0A27">
        <w:rPr>
          <w:rFonts w:ascii="Algerian" w:hAnsi="Algerian"/>
          <w:rtl/>
        </w:rPr>
        <w:t xml:space="preserve"> ضمن </w:t>
      </w:r>
      <w:r>
        <w:rPr>
          <w:rFonts w:ascii="Algerian" w:hAnsi="Algerian" w:hint="cs"/>
          <w:rtl/>
        </w:rPr>
        <w:t>رسالة</w:t>
      </w:r>
      <w:r w:rsidRPr="000C0A27">
        <w:rPr>
          <w:rFonts w:ascii="Algerian" w:hAnsi="Algerian"/>
          <w:rtl/>
        </w:rPr>
        <w:t xml:space="preserve"> ماجستير بعنوان</w:t>
      </w:r>
      <w:r w:rsidRPr="004F58D8">
        <w:rPr>
          <w:rFonts w:ascii="Algerian" w:hAnsi="Algerian"/>
          <w:rtl/>
        </w:rPr>
        <w:t>"تأثير نوع مصادر المعلومات (رسمي وغير رسمي) والإلتزام بالتعليمات على إدراك خطر الإصابة بفايروس كورونا لدى طلبة الجامعات الفلسطينية"</w:t>
      </w:r>
      <w:r w:rsidRPr="000C0A27">
        <w:rPr>
          <w:rFonts w:ascii="Algerian" w:hAnsi="Algerian"/>
          <w:b/>
          <w:bCs/>
          <w:rtl/>
        </w:rPr>
        <w:t>في أزمنة مختلفة</w:t>
      </w:r>
      <w:r w:rsidRPr="000C0A27">
        <w:rPr>
          <w:rFonts w:ascii="Algerian" w:hAnsi="Algerian" w:hint="cs"/>
          <w:b/>
          <w:bCs/>
          <w:rtl/>
        </w:rPr>
        <w:t xml:space="preserve"> (خلال فترة الحجر الاولى مقارنة بالوقت الحالي) "</w:t>
      </w:r>
    </w:p>
    <w:p w14:paraId="37FC0833" w14:textId="77777777" w:rsidR="0014536F" w:rsidRDefault="0014536F" w:rsidP="0014536F">
      <w:pPr>
        <w:spacing w:line="240" w:lineRule="auto"/>
        <w:rPr>
          <w:rFonts w:ascii="Algerian" w:hAnsi="Algerian"/>
          <w:rtl/>
        </w:rPr>
      </w:pPr>
      <w:r>
        <w:rPr>
          <w:rFonts w:ascii="Algerian" w:hAnsi="Algerian" w:hint="cs"/>
          <w:rtl/>
        </w:rPr>
        <w:t xml:space="preserve">يرجى الإجابة بناءاً على شعورك </w:t>
      </w:r>
      <w:r w:rsidRPr="00215A7A">
        <w:rPr>
          <w:rFonts w:ascii="Algerian" w:hAnsi="Algerian" w:hint="cs"/>
          <w:color w:val="FF0000"/>
          <w:u w:val="single"/>
          <w:rtl/>
        </w:rPr>
        <w:t xml:space="preserve">خلال فترة الحجر الأول </w:t>
      </w:r>
      <w:r w:rsidRPr="00215A7A">
        <w:rPr>
          <w:rFonts w:ascii="Algerian" w:hAnsi="Algerian" w:hint="cs"/>
          <w:color w:val="FF0000"/>
          <w:rtl/>
        </w:rPr>
        <w:t xml:space="preserve">(فترة إنتشار الوباء) </w:t>
      </w:r>
    </w:p>
    <w:p w14:paraId="5AD35834" w14:textId="77777777" w:rsidR="0014536F" w:rsidRDefault="0014536F" w:rsidP="0014536F">
      <w:pPr>
        <w:spacing w:line="240" w:lineRule="auto"/>
        <w:rPr>
          <w:rFonts w:ascii="Algerian" w:hAnsi="Algerian"/>
          <w:rtl/>
        </w:rPr>
      </w:pPr>
      <w:r>
        <w:rPr>
          <w:rFonts w:ascii="Algerian" w:hAnsi="Algerian" w:hint="cs"/>
          <w:rtl/>
        </w:rPr>
        <w:t>إنتشرت معلومات على</w:t>
      </w:r>
      <w:r w:rsidRPr="007B3D90">
        <w:rPr>
          <w:rFonts w:ascii="Algerian" w:hAnsi="Algerian" w:hint="cs"/>
          <w:color w:val="FF0000"/>
          <w:u w:val="single"/>
          <w:rtl/>
        </w:rPr>
        <w:t xml:space="preserve"> صفحات الفيس بوك </w:t>
      </w:r>
      <w:r>
        <w:rPr>
          <w:rFonts w:ascii="Algerian" w:hAnsi="Algerian" w:hint="cs"/>
          <w:rtl/>
        </w:rPr>
        <w:t xml:space="preserve">تفيد بأن </w:t>
      </w:r>
      <w:r w:rsidRPr="000C0A27">
        <w:rPr>
          <w:rFonts w:ascii="Algerian" w:hAnsi="Algerian" w:hint="cs"/>
          <w:b/>
          <w:bCs/>
          <w:rtl/>
        </w:rPr>
        <w:t xml:space="preserve">" </w:t>
      </w:r>
      <w:r w:rsidRPr="000C0A27">
        <w:rPr>
          <w:rFonts w:ascii="Algerian" w:hAnsi="Algerian"/>
          <w:b/>
          <w:bCs/>
          <w:rtl/>
        </w:rPr>
        <w:t>كل شخص مصاب بالفيروس يمكنه نقل العدوى من شخص إلى ثلاثة</w:t>
      </w:r>
      <w:r w:rsidRPr="000C0A27">
        <w:rPr>
          <w:rFonts w:ascii="Algerian" w:hAnsi="Algerian" w:hint="cs"/>
          <w:b/>
          <w:bCs/>
          <w:rtl/>
        </w:rPr>
        <w:t>أشخاص )</w:t>
      </w:r>
    </w:p>
    <w:p w14:paraId="78EBAE42" w14:textId="77777777" w:rsidR="0014536F" w:rsidRDefault="0014536F" w:rsidP="0014536F">
      <w:pPr>
        <w:rPr>
          <w:rFonts w:ascii="Algerian" w:hAnsi="Algerian"/>
        </w:rPr>
      </w:pPr>
      <w:r>
        <w:rPr>
          <w:rFonts w:ascii="Algerian" w:hAnsi="Algerian" w:hint="cs"/>
          <w:rtl/>
        </w:rPr>
        <w:t>بناءأ على هذا الخبر يرجى التكرم بالإجابة عما يلي :-</w:t>
      </w:r>
    </w:p>
    <w:p w14:paraId="04892559" w14:textId="77777777" w:rsidR="0014536F" w:rsidRPr="005A704F" w:rsidRDefault="0014536F" w:rsidP="0014536F">
      <w:pPr>
        <w:spacing w:line="240" w:lineRule="auto"/>
        <w:rPr>
          <w:rFonts w:ascii="Algerian" w:hAnsi="Algerian"/>
        </w:rPr>
      </w:pPr>
      <w:r>
        <w:rPr>
          <w:rFonts w:ascii="Algerian" w:hAnsi="Algerian" w:hint="cs"/>
          <w:rtl/>
        </w:rPr>
        <w:lastRenderedPageBreak/>
        <w:t>ا</w:t>
      </w:r>
      <w:r w:rsidRPr="005A704F">
        <w:rPr>
          <w:rFonts w:ascii="Algerian" w:hAnsi="Algerian"/>
          <w:rtl/>
        </w:rPr>
        <w:t>لجنس: ذكر أنثى</w:t>
      </w:r>
    </w:p>
    <w:p w14:paraId="1C6A751E" w14:textId="77777777" w:rsidR="0014536F" w:rsidRPr="005A704F" w:rsidRDefault="0014536F" w:rsidP="0014536F">
      <w:pPr>
        <w:spacing w:line="240" w:lineRule="auto"/>
        <w:rPr>
          <w:rFonts w:ascii="Algerian" w:hAnsi="Algerian"/>
        </w:rPr>
      </w:pPr>
      <w:r w:rsidRPr="005A704F">
        <w:rPr>
          <w:rFonts w:ascii="Algerian" w:hAnsi="Algerian"/>
          <w:rtl/>
        </w:rPr>
        <w:t>مكان السكن: مدينة قرية مخيم</w:t>
      </w:r>
    </w:p>
    <w:p w14:paraId="3B1BB2B3" w14:textId="77777777" w:rsidR="0014536F" w:rsidRPr="005A704F" w:rsidRDefault="0014536F" w:rsidP="0014536F">
      <w:pPr>
        <w:spacing w:line="240" w:lineRule="auto"/>
        <w:rPr>
          <w:rFonts w:ascii="Algerian" w:hAnsi="Algerian"/>
        </w:rPr>
      </w:pPr>
      <w:r w:rsidRPr="005A704F">
        <w:rPr>
          <w:rFonts w:ascii="Algerian" w:hAnsi="Algerian"/>
          <w:rtl/>
        </w:rPr>
        <w:t>مستوى دخل الاسرة: أقل من ٣٠٠٠. من ٣٠٠٠ـ٥٠٠٠. من ٥٠٠٠ـ١٠٠٠٠   أكثر من ١٠٠٠٠</w:t>
      </w:r>
    </w:p>
    <w:p w14:paraId="30A35CB6" w14:textId="77777777" w:rsidR="0014536F" w:rsidRPr="005A704F" w:rsidRDefault="0014536F" w:rsidP="0014536F">
      <w:pPr>
        <w:spacing w:line="240" w:lineRule="auto"/>
        <w:rPr>
          <w:rFonts w:ascii="Algerian" w:hAnsi="Algerian"/>
          <w:rtl/>
        </w:rPr>
      </w:pPr>
      <w:r w:rsidRPr="005A704F">
        <w:rPr>
          <w:rFonts w:ascii="Algerian" w:hAnsi="Algerian"/>
          <w:rtl/>
        </w:rPr>
        <w:t>الكل</w:t>
      </w:r>
      <w:r>
        <w:rPr>
          <w:rFonts w:ascii="Algerian" w:hAnsi="Algerian" w:hint="cs"/>
          <w:rtl/>
        </w:rPr>
        <w:t>ية</w:t>
      </w:r>
      <w:r w:rsidRPr="005A704F">
        <w:rPr>
          <w:rFonts w:ascii="Algerian" w:hAnsi="Algerian"/>
          <w:rtl/>
        </w:rPr>
        <w:t>: علمية انسانية</w:t>
      </w:r>
    </w:p>
    <w:p w14:paraId="06288A3D" w14:textId="77777777" w:rsidR="0014536F" w:rsidRPr="005A704F" w:rsidRDefault="0014536F" w:rsidP="0014536F">
      <w:pPr>
        <w:jc w:val="center"/>
        <w:rPr>
          <w:rFonts w:asciiTheme="majorBidi" w:hAnsiTheme="majorBidi" w:cstheme="majorBidi"/>
          <w:b/>
          <w:bCs/>
          <w:sz w:val="24"/>
          <w:szCs w:val="24"/>
          <w:rtl/>
        </w:rPr>
      </w:pPr>
      <w:r w:rsidRPr="005A704F">
        <w:rPr>
          <w:rFonts w:asciiTheme="majorBidi" w:hAnsiTheme="majorBidi" w:cstheme="majorBidi"/>
          <w:b/>
          <w:bCs/>
          <w:sz w:val="24"/>
          <w:szCs w:val="24"/>
          <w:rtl/>
        </w:rPr>
        <w:t>إست</w:t>
      </w:r>
      <w:r w:rsidRPr="005A704F">
        <w:rPr>
          <w:rFonts w:asciiTheme="majorBidi" w:hAnsiTheme="majorBidi" w:cstheme="majorBidi" w:hint="cs"/>
          <w:b/>
          <w:bCs/>
          <w:sz w:val="24"/>
          <w:szCs w:val="24"/>
          <w:rtl/>
        </w:rPr>
        <w:t>بيان</w:t>
      </w:r>
      <w:r w:rsidRPr="005A704F">
        <w:rPr>
          <w:rFonts w:asciiTheme="majorBidi" w:hAnsiTheme="majorBidi" w:cstheme="majorBidi"/>
          <w:b/>
          <w:bCs/>
          <w:sz w:val="24"/>
          <w:szCs w:val="24"/>
          <w:rtl/>
        </w:rPr>
        <w:t>ادراك الخطر</w:t>
      </w:r>
    </w:p>
    <w:tbl>
      <w:tblPr>
        <w:tblStyle w:val="TableGrid"/>
        <w:tblW w:w="0" w:type="auto"/>
        <w:tblLook w:val="04A0" w:firstRow="1" w:lastRow="0" w:firstColumn="1" w:lastColumn="0" w:noHBand="0" w:noVBand="1"/>
      </w:tblPr>
      <w:tblGrid>
        <w:gridCol w:w="1943"/>
        <w:gridCol w:w="6353"/>
      </w:tblGrid>
      <w:tr w:rsidR="0014536F" w14:paraId="2D632AB9" w14:textId="77777777" w:rsidTr="00F918C0">
        <w:tc>
          <w:tcPr>
            <w:tcW w:w="2088" w:type="dxa"/>
          </w:tcPr>
          <w:p w14:paraId="5C4BEAA6" w14:textId="77777777" w:rsidR="0014536F" w:rsidRDefault="0014536F" w:rsidP="00F918C0">
            <w:pPr>
              <w:jc w:val="right"/>
            </w:pPr>
          </w:p>
        </w:tc>
        <w:tc>
          <w:tcPr>
            <w:tcW w:w="6768" w:type="dxa"/>
          </w:tcPr>
          <w:p w14:paraId="6775CDC0" w14:textId="77777777" w:rsidR="0014536F" w:rsidRPr="006E012C" w:rsidRDefault="0014536F" w:rsidP="0014536F">
            <w:pPr>
              <w:rPr>
                <w:sz w:val="20"/>
                <w:szCs w:val="20"/>
              </w:rPr>
            </w:pPr>
            <w:r w:rsidRPr="006E012C">
              <w:rPr>
                <w:rFonts w:hint="cs"/>
                <w:sz w:val="20"/>
                <w:szCs w:val="20"/>
                <w:rtl/>
              </w:rPr>
              <w:t xml:space="preserve">من بين 1000 شخص </w:t>
            </w:r>
            <w:r w:rsidRPr="006E012C">
              <w:rPr>
                <w:rFonts w:hint="cs"/>
                <w:b/>
                <w:bCs/>
                <w:color w:val="FF0000"/>
                <w:sz w:val="20"/>
                <w:szCs w:val="20"/>
                <w:rtl/>
              </w:rPr>
              <w:t>يغادرون منازلهم وملتزمين بالإجراءات الوقائية لجلب إحتياجاتضرورية</w:t>
            </w:r>
            <w:r w:rsidRPr="006E012C">
              <w:rPr>
                <w:rFonts w:hint="cs"/>
                <w:sz w:val="20"/>
                <w:szCs w:val="20"/>
                <w:rtl/>
              </w:rPr>
              <w:t xml:space="preserve">كم منهم بتقديرك سوف يصابون بفايروس كورونا </w:t>
            </w:r>
          </w:p>
        </w:tc>
      </w:tr>
      <w:tr w:rsidR="0014536F" w14:paraId="1AEB7F9F" w14:textId="77777777" w:rsidTr="00F918C0">
        <w:tc>
          <w:tcPr>
            <w:tcW w:w="2088" w:type="dxa"/>
          </w:tcPr>
          <w:p w14:paraId="506ACB3B" w14:textId="77777777" w:rsidR="0014536F" w:rsidRDefault="0014536F" w:rsidP="00F918C0">
            <w:pPr>
              <w:jc w:val="right"/>
            </w:pPr>
          </w:p>
        </w:tc>
        <w:tc>
          <w:tcPr>
            <w:tcW w:w="6768" w:type="dxa"/>
          </w:tcPr>
          <w:p w14:paraId="2C036FF9" w14:textId="77777777" w:rsidR="0014536F" w:rsidRPr="006E012C" w:rsidRDefault="0014536F" w:rsidP="0014536F">
            <w:pPr>
              <w:rPr>
                <w:sz w:val="20"/>
                <w:szCs w:val="20"/>
              </w:rPr>
            </w:pPr>
            <w:r w:rsidRPr="006E012C">
              <w:rPr>
                <w:rFonts w:cs="Arial"/>
                <w:sz w:val="20"/>
                <w:szCs w:val="20"/>
                <w:rtl/>
              </w:rPr>
              <w:t>من بين 1000</w:t>
            </w:r>
            <w:r w:rsidRPr="006E012C">
              <w:rPr>
                <w:rFonts w:cs="Arial" w:hint="cs"/>
                <w:b/>
                <w:bCs/>
                <w:color w:val="FF0000"/>
                <w:sz w:val="20"/>
                <w:szCs w:val="20"/>
                <w:rtl/>
              </w:rPr>
              <w:t xml:space="preserve">لا يواظبون على غسل ايديهم وعن الامتناع عن ملامسة الاسطح المختلفة(مقابض الابواب </w:t>
            </w:r>
            <w:r w:rsidRPr="006E012C">
              <w:rPr>
                <w:rFonts w:cs="Arial"/>
                <w:b/>
                <w:bCs/>
                <w:color w:val="FF0000"/>
                <w:sz w:val="20"/>
                <w:szCs w:val="20"/>
                <w:rtl/>
              </w:rPr>
              <w:t>–</w:t>
            </w:r>
            <w:r w:rsidRPr="006E012C">
              <w:rPr>
                <w:rFonts w:cs="Arial" w:hint="cs"/>
                <w:b/>
                <w:bCs/>
                <w:color w:val="FF0000"/>
                <w:sz w:val="20"/>
                <w:szCs w:val="20"/>
                <w:rtl/>
              </w:rPr>
              <w:t>المصاعد  الخ ...)</w:t>
            </w:r>
            <w:r w:rsidRPr="006E012C">
              <w:rPr>
                <w:rFonts w:cs="Arial"/>
                <w:sz w:val="20"/>
                <w:szCs w:val="20"/>
                <w:rtl/>
              </w:rPr>
              <w:t>كم منهم بتقد</w:t>
            </w:r>
            <w:r w:rsidRPr="006E012C">
              <w:rPr>
                <w:rFonts w:cs="Arial" w:hint="cs"/>
                <w:sz w:val="20"/>
                <w:szCs w:val="20"/>
                <w:rtl/>
              </w:rPr>
              <w:t>ير</w:t>
            </w:r>
            <w:r w:rsidRPr="006E012C">
              <w:rPr>
                <w:rFonts w:cs="Arial"/>
                <w:sz w:val="20"/>
                <w:szCs w:val="20"/>
                <w:rtl/>
              </w:rPr>
              <w:t>ك سوف يصابون بفايروس كورونا</w:t>
            </w:r>
          </w:p>
        </w:tc>
      </w:tr>
      <w:tr w:rsidR="0014536F" w14:paraId="128BC460" w14:textId="77777777" w:rsidTr="00F918C0">
        <w:tc>
          <w:tcPr>
            <w:tcW w:w="2088" w:type="dxa"/>
          </w:tcPr>
          <w:p w14:paraId="578BBA45" w14:textId="77777777" w:rsidR="0014536F" w:rsidRDefault="0014536F" w:rsidP="00F918C0">
            <w:pPr>
              <w:jc w:val="right"/>
            </w:pPr>
          </w:p>
        </w:tc>
        <w:tc>
          <w:tcPr>
            <w:tcW w:w="6768" w:type="dxa"/>
          </w:tcPr>
          <w:p w14:paraId="2675DC28" w14:textId="77777777" w:rsidR="0014536F" w:rsidRPr="006E012C" w:rsidRDefault="0014536F" w:rsidP="0014536F">
            <w:pPr>
              <w:rPr>
                <w:sz w:val="20"/>
                <w:szCs w:val="20"/>
              </w:rPr>
            </w:pPr>
            <w:r w:rsidRPr="006E012C">
              <w:rPr>
                <w:rFonts w:cs="Arial"/>
                <w:sz w:val="20"/>
                <w:szCs w:val="20"/>
                <w:rtl/>
              </w:rPr>
              <w:t xml:space="preserve">من بين 1000 شخص </w:t>
            </w:r>
            <w:r w:rsidRPr="006E012C">
              <w:rPr>
                <w:rFonts w:cs="Arial"/>
                <w:b/>
                <w:bCs/>
                <w:color w:val="FF0000"/>
                <w:sz w:val="20"/>
                <w:szCs w:val="20"/>
                <w:rtl/>
              </w:rPr>
              <w:t xml:space="preserve">يغادرون منازلهم </w:t>
            </w:r>
            <w:r w:rsidRPr="006E012C">
              <w:rPr>
                <w:rFonts w:cs="Arial" w:hint="cs"/>
                <w:b/>
                <w:bCs/>
                <w:color w:val="FF0000"/>
                <w:sz w:val="20"/>
                <w:szCs w:val="20"/>
                <w:rtl/>
              </w:rPr>
              <w:t>وغير ملتزمين بالتباعد الإجتماعي</w:t>
            </w:r>
            <w:r w:rsidRPr="006E012C">
              <w:rPr>
                <w:rFonts w:cs="Arial"/>
                <w:sz w:val="20"/>
                <w:szCs w:val="20"/>
                <w:rtl/>
              </w:rPr>
              <w:t>كم منهم بتقد</w:t>
            </w:r>
            <w:r w:rsidRPr="006E012C">
              <w:rPr>
                <w:rFonts w:cs="Arial" w:hint="cs"/>
                <w:sz w:val="20"/>
                <w:szCs w:val="20"/>
                <w:rtl/>
              </w:rPr>
              <w:t>ير</w:t>
            </w:r>
            <w:r w:rsidRPr="006E012C">
              <w:rPr>
                <w:rFonts w:cs="Arial"/>
                <w:sz w:val="20"/>
                <w:szCs w:val="20"/>
                <w:rtl/>
              </w:rPr>
              <w:t>ك سوف يصابون بفايروس كورون</w:t>
            </w:r>
            <w:r>
              <w:rPr>
                <w:rFonts w:cs="Arial" w:hint="cs"/>
                <w:sz w:val="20"/>
                <w:szCs w:val="20"/>
                <w:rtl/>
              </w:rPr>
              <w:t>ا</w:t>
            </w:r>
          </w:p>
        </w:tc>
      </w:tr>
      <w:tr w:rsidR="0014536F" w14:paraId="329F4975" w14:textId="77777777" w:rsidTr="00F918C0">
        <w:tc>
          <w:tcPr>
            <w:tcW w:w="2088" w:type="dxa"/>
          </w:tcPr>
          <w:p w14:paraId="16F94230" w14:textId="77777777" w:rsidR="0014536F" w:rsidRDefault="0014536F" w:rsidP="00F918C0">
            <w:pPr>
              <w:jc w:val="right"/>
            </w:pPr>
          </w:p>
        </w:tc>
        <w:tc>
          <w:tcPr>
            <w:tcW w:w="6768" w:type="dxa"/>
          </w:tcPr>
          <w:p w14:paraId="736CDE76" w14:textId="77777777" w:rsidR="0014536F" w:rsidRPr="006E012C" w:rsidRDefault="0014536F" w:rsidP="0014536F">
            <w:pPr>
              <w:rPr>
                <w:sz w:val="20"/>
                <w:szCs w:val="20"/>
              </w:rPr>
            </w:pPr>
            <w:r w:rsidRPr="006E012C">
              <w:rPr>
                <w:rFonts w:cs="Arial"/>
                <w:sz w:val="20"/>
                <w:szCs w:val="20"/>
                <w:rtl/>
              </w:rPr>
              <w:t xml:space="preserve">من بين 1000 </w:t>
            </w:r>
            <w:r w:rsidRPr="006E012C">
              <w:rPr>
                <w:rFonts w:cs="Arial" w:hint="cs"/>
                <w:sz w:val="20"/>
                <w:szCs w:val="20"/>
                <w:rtl/>
              </w:rPr>
              <w:t xml:space="preserve">شخص </w:t>
            </w:r>
            <w:r w:rsidRPr="006E012C">
              <w:rPr>
                <w:rFonts w:cs="Arial" w:hint="cs"/>
                <w:b/>
                <w:bCs/>
                <w:color w:val="FF0000"/>
                <w:sz w:val="20"/>
                <w:szCs w:val="20"/>
                <w:rtl/>
              </w:rPr>
              <w:t>لا يغادرون منازلهم على الإطلاق</w:t>
            </w:r>
            <w:r w:rsidRPr="006E012C">
              <w:rPr>
                <w:rFonts w:cs="Arial"/>
                <w:sz w:val="20"/>
                <w:szCs w:val="20"/>
                <w:rtl/>
              </w:rPr>
              <w:t>كم منهم بتقد</w:t>
            </w:r>
            <w:r w:rsidRPr="006E012C">
              <w:rPr>
                <w:rFonts w:cs="Arial" w:hint="cs"/>
                <w:sz w:val="20"/>
                <w:szCs w:val="20"/>
                <w:rtl/>
              </w:rPr>
              <w:t>ي</w:t>
            </w:r>
            <w:r w:rsidRPr="006E012C">
              <w:rPr>
                <w:rFonts w:cs="Arial"/>
                <w:sz w:val="20"/>
                <w:szCs w:val="20"/>
                <w:rtl/>
              </w:rPr>
              <w:t>رك سوف يصابون بفايروس كورون</w:t>
            </w:r>
            <w:r>
              <w:rPr>
                <w:rFonts w:cs="Arial" w:hint="cs"/>
                <w:sz w:val="20"/>
                <w:szCs w:val="20"/>
                <w:rtl/>
              </w:rPr>
              <w:t>ا</w:t>
            </w:r>
          </w:p>
        </w:tc>
      </w:tr>
      <w:tr w:rsidR="0014536F" w14:paraId="44616586" w14:textId="77777777" w:rsidTr="00F918C0">
        <w:tc>
          <w:tcPr>
            <w:tcW w:w="2088" w:type="dxa"/>
          </w:tcPr>
          <w:p w14:paraId="23D1D942" w14:textId="77777777" w:rsidR="0014536F" w:rsidRDefault="0014536F" w:rsidP="00F918C0">
            <w:pPr>
              <w:jc w:val="right"/>
            </w:pPr>
          </w:p>
        </w:tc>
        <w:tc>
          <w:tcPr>
            <w:tcW w:w="6768" w:type="dxa"/>
          </w:tcPr>
          <w:p w14:paraId="448884F4" w14:textId="77777777" w:rsidR="0014536F" w:rsidRPr="006E012C" w:rsidRDefault="0014536F" w:rsidP="0014536F">
            <w:pPr>
              <w:rPr>
                <w:sz w:val="20"/>
                <w:szCs w:val="20"/>
              </w:rPr>
            </w:pPr>
            <w:r w:rsidRPr="006E012C">
              <w:rPr>
                <w:rFonts w:cs="Arial"/>
                <w:sz w:val="20"/>
                <w:szCs w:val="20"/>
                <w:rtl/>
              </w:rPr>
              <w:t xml:space="preserve">من بين 1000 شخص </w:t>
            </w:r>
            <w:r w:rsidRPr="006E012C">
              <w:rPr>
                <w:rFonts w:cs="Arial"/>
                <w:b/>
                <w:bCs/>
                <w:color w:val="FF0000"/>
                <w:sz w:val="20"/>
                <w:szCs w:val="20"/>
                <w:rtl/>
              </w:rPr>
              <w:t xml:space="preserve">يغادرون منازلهم </w:t>
            </w:r>
            <w:r w:rsidRPr="006E012C">
              <w:rPr>
                <w:rFonts w:cs="Arial" w:hint="cs"/>
                <w:b/>
                <w:bCs/>
                <w:color w:val="FF0000"/>
                <w:sz w:val="20"/>
                <w:szCs w:val="20"/>
                <w:rtl/>
              </w:rPr>
              <w:t>للعمل او الدراسة او امور كالمعتاد وملتزمين بالإجراءات الوقائية</w:t>
            </w:r>
            <w:r w:rsidRPr="006E012C">
              <w:rPr>
                <w:rFonts w:cs="Arial"/>
                <w:sz w:val="20"/>
                <w:szCs w:val="20"/>
                <w:rtl/>
              </w:rPr>
              <w:t xml:space="preserve"> كم منهم بتقديرك سوف يصابون بفايروس كورون</w:t>
            </w:r>
            <w:r>
              <w:rPr>
                <w:rFonts w:cs="Arial" w:hint="cs"/>
                <w:sz w:val="20"/>
                <w:szCs w:val="20"/>
                <w:rtl/>
              </w:rPr>
              <w:t>ا</w:t>
            </w:r>
          </w:p>
        </w:tc>
      </w:tr>
      <w:tr w:rsidR="0014536F" w14:paraId="174A9F11" w14:textId="77777777" w:rsidTr="00F918C0">
        <w:tc>
          <w:tcPr>
            <w:tcW w:w="2088" w:type="dxa"/>
          </w:tcPr>
          <w:p w14:paraId="67809A32" w14:textId="77777777" w:rsidR="0014536F" w:rsidRDefault="0014536F" w:rsidP="00F918C0">
            <w:pPr>
              <w:jc w:val="right"/>
            </w:pPr>
          </w:p>
        </w:tc>
        <w:tc>
          <w:tcPr>
            <w:tcW w:w="6768" w:type="dxa"/>
          </w:tcPr>
          <w:p w14:paraId="4BA86C2C" w14:textId="77777777" w:rsidR="0014536F" w:rsidRPr="006E012C" w:rsidRDefault="0014536F" w:rsidP="0014536F">
            <w:pPr>
              <w:rPr>
                <w:sz w:val="20"/>
                <w:szCs w:val="20"/>
              </w:rPr>
            </w:pPr>
            <w:r w:rsidRPr="006E012C">
              <w:rPr>
                <w:rFonts w:cs="Arial"/>
                <w:sz w:val="20"/>
                <w:szCs w:val="20"/>
                <w:rtl/>
              </w:rPr>
              <w:t xml:space="preserve">من بين 1000 شخص </w:t>
            </w:r>
            <w:r w:rsidRPr="006E012C">
              <w:rPr>
                <w:rFonts w:cs="Arial"/>
                <w:b/>
                <w:bCs/>
                <w:color w:val="FF0000"/>
                <w:sz w:val="20"/>
                <w:szCs w:val="20"/>
                <w:rtl/>
              </w:rPr>
              <w:t>ي</w:t>
            </w:r>
            <w:r w:rsidRPr="006E012C">
              <w:rPr>
                <w:rFonts w:cs="Arial" w:hint="cs"/>
                <w:b/>
                <w:bCs/>
                <w:color w:val="FF0000"/>
                <w:sz w:val="20"/>
                <w:szCs w:val="20"/>
                <w:rtl/>
              </w:rPr>
              <w:t>قومون بتعقيم ايديهم عند استخدام الاسطح او التعامل مع الاخرين</w:t>
            </w:r>
            <w:r w:rsidRPr="006E012C">
              <w:rPr>
                <w:rFonts w:cs="Arial"/>
                <w:sz w:val="20"/>
                <w:szCs w:val="20"/>
                <w:rtl/>
              </w:rPr>
              <w:t>كم منهم بتقديرك سوف يصابون بفايروس كورون</w:t>
            </w:r>
            <w:r>
              <w:rPr>
                <w:rFonts w:cs="Arial" w:hint="cs"/>
                <w:sz w:val="20"/>
                <w:szCs w:val="20"/>
                <w:rtl/>
              </w:rPr>
              <w:t>ا</w:t>
            </w:r>
          </w:p>
        </w:tc>
      </w:tr>
      <w:tr w:rsidR="0014536F" w14:paraId="419EC0C7" w14:textId="77777777" w:rsidTr="00F918C0">
        <w:tc>
          <w:tcPr>
            <w:tcW w:w="2088" w:type="dxa"/>
          </w:tcPr>
          <w:p w14:paraId="24C502CE" w14:textId="77777777" w:rsidR="0014536F" w:rsidRDefault="0014536F" w:rsidP="00F918C0">
            <w:pPr>
              <w:jc w:val="right"/>
            </w:pPr>
          </w:p>
        </w:tc>
        <w:tc>
          <w:tcPr>
            <w:tcW w:w="6768" w:type="dxa"/>
          </w:tcPr>
          <w:p w14:paraId="35095215" w14:textId="77777777" w:rsidR="0014536F" w:rsidRPr="006E012C" w:rsidRDefault="0014536F" w:rsidP="0014536F">
            <w:pPr>
              <w:rPr>
                <w:rFonts w:cs="Arial"/>
                <w:sz w:val="20"/>
                <w:szCs w:val="20"/>
                <w:rtl/>
              </w:rPr>
            </w:pPr>
            <w:r w:rsidRPr="006E012C">
              <w:rPr>
                <w:rFonts w:cs="Arial"/>
                <w:sz w:val="20"/>
                <w:szCs w:val="20"/>
                <w:rtl/>
              </w:rPr>
              <w:t xml:space="preserve">من بين 1000 شخص </w:t>
            </w:r>
            <w:r w:rsidRPr="006E012C">
              <w:rPr>
                <w:rFonts w:cs="Arial"/>
                <w:b/>
                <w:bCs/>
                <w:color w:val="FF0000"/>
                <w:sz w:val="20"/>
                <w:szCs w:val="20"/>
                <w:rtl/>
              </w:rPr>
              <w:t xml:space="preserve">لا </w:t>
            </w:r>
            <w:r w:rsidRPr="006E012C">
              <w:rPr>
                <w:rFonts w:cs="Arial" w:hint="cs"/>
                <w:b/>
                <w:bCs/>
                <w:color w:val="FF0000"/>
                <w:sz w:val="20"/>
                <w:szCs w:val="20"/>
                <w:rtl/>
              </w:rPr>
              <w:t>يلتزمون بالإجراءات الوقائية بشكل مطلق عند التعامل مع الاخرين</w:t>
            </w:r>
            <w:r w:rsidRPr="006E012C">
              <w:rPr>
                <w:rFonts w:cs="Arial"/>
                <w:sz w:val="20"/>
                <w:szCs w:val="20"/>
                <w:rtl/>
              </w:rPr>
              <w:t>كم منهم بتقديرك سوف يصابون بفايروس كورون</w:t>
            </w:r>
            <w:r>
              <w:rPr>
                <w:rFonts w:cs="Arial" w:hint="cs"/>
                <w:sz w:val="20"/>
                <w:szCs w:val="20"/>
                <w:rtl/>
              </w:rPr>
              <w:t>ا</w:t>
            </w:r>
          </w:p>
        </w:tc>
      </w:tr>
      <w:tr w:rsidR="0014536F" w14:paraId="5B00936D" w14:textId="77777777" w:rsidTr="00F918C0">
        <w:tc>
          <w:tcPr>
            <w:tcW w:w="2088" w:type="dxa"/>
          </w:tcPr>
          <w:p w14:paraId="02566145" w14:textId="77777777" w:rsidR="0014536F" w:rsidRDefault="0014536F" w:rsidP="00F918C0">
            <w:pPr>
              <w:jc w:val="right"/>
            </w:pPr>
          </w:p>
        </w:tc>
        <w:tc>
          <w:tcPr>
            <w:tcW w:w="6768" w:type="dxa"/>
          </w:tcPr>
          <w:p w14:paraId="46DE58C7" w14:textId="77777777" w:rsidR="0014536F" w:rsidRPr="006E012C" w:rsidRDefault="0014536F" w:rsidP="0014536F">
            <w:pPr>
              <w:rPr>
                <w:rFonts w:cs="Arial"/>
                <w:sz w:val="20"/>
                <w:szCs w:val="20"/>
                <w:rtl/>
              </w:rPr>
            </w:pPr>
            <w:r w:rsidRPr="006E012C">
              <w:rPr>
                <w:rFonts w:cs="Arial"/>
                <w:sz w:val="20"/>
                <w:szCs w:val="20"/>
                <w:rtl/>
              </w:rPr>
              <w:t xml:space="preserve">من بين 1000 شخص </w:t>
            </w:r>
            <w:r w:rsidRPr="006E012C">
              <w:rPr>
                <w:rFonts w:cs="Arial" w:hint="cs"/>
                <w:b/>
                <w:bCs/>
                <w:color w:val="FF0000"/>
                <w:sz w:val="20"/>
                <w:szCs w:val="20"/>
                <w:rtl/>
              </w:rPr>
              <w:t xml:space="preserve">متواجدين في مكان مغلق ضخم (مول او قاعة رياضية الخ) </w:t>
            </w:r>
            <w:r w:rsidRPr="006E012C">
              <w:rPr>
                <w:rFonts w:cs="Arial"/>
                <w:b/>
                <w:bCs/>
                <w:color w:val="FF0000"/>
                <w:sz w:val="20"/>
                <w:szCs w:val="20"/>
                <w:rtl/>
              </w:rPr>
              <w:t xml:space="preserve">يقومون بتعقيم ايديهم </w:t>
            </w:r>
            <w:r w:rsidRPr="006E012C">
              <w:rPr>
                <w:rFonts w:cs="Arial" w:hint="cs"/>
                <w:b/>
                <w:bCs/>
                <w:color w:val="FF0000"/>
                <w:sz w:val="20"/>
                <w:szCs w:val="20"/>
                <w:rtl/>
              </w:rPr>
              <w:t>ويلتزمون بالكمامات ويحفافظون على التباعد مترين</w:t>
            </w:r>
            <w:r w:rsidRPr="006E012C">
              <w:rPr>
                <w:rFonts w:cs="Arial"/>
                <w:sz w:val="20"/>
                <w:szCs w:val="20"/>
                <w:rtl/>
              </w:rPr>
              <w:t>كم منهم بتقديرك سوف يصابون بفايروس كورون</w:t>
            </w:r>
            <w:r>
              <w:rPr>
                <w:rFonts w:cs="Arial" w:hint="cs"/>
                <w:sz w:val="20"/>
                <w:szCs w:val="20"/>
                <w:rtl/>
              </w:rPr>
              <w:t>ا</w:t>
            </w:r>
          </w:p>
        </w:tc>
      </w:tr>
      <w:tr w:rsidR="0014536F" w14:paraId="5C681F7B" w14:textId="77777777" w:rsidTr="00F918C0">
        <w:tc>
          <w:tcPr>
            <w:tcW w:w="2088" w:type="dxa"/>
          </w:tcPr>
          <w:p w14:paraId="402491DE" w14:textId="77777777" w:rsidR="0014536F" w:rsidRDefault="0014536F" w:rsidP="00F918C0">
            <w:pPr>
              <w:jc w:val="right"/>
            </w:pPr>
          </w:p>
        </w:tc>
        <w:tc>
          <w:tcPr>
            <w:tcW w:w="6768" w:type="dxa"/>
          </w:tcPr>
          <w:p w14:paraId="55FCC03F" w14:textId="77777777" w:rsidR="0014536F" w:rsidRPr="006E012C" w:rsidRDefault="0014536F" w:rsidP="0014536F">
            <w:pPr>
              <w:rPr>
                <w:rFonts w:cs="Arial"/>
                <w:sz w:val="20"/>
                <w:szCs w:val="20"/>
                <w:rtl/>
              </w:rPr>
            </w:pPr>
            <w:r w:rsidRPr="006E012C">
              <w:rPr>
                <w:rFonts w:cs="Arial"/>
                <w:sz w:val="20"/>
                <w:szCs w:val="20"/>
                <w:rtl/>
              </w:rPr>
              <w:t xml:space="preserve">من بين 1000 </w:t>
            </w:r>
            <w:r w:rsidRPr="006E012C">
              <w:rPr>
                <w:rFonts w:cs="Arial"/>
                <w:b/>
                <w:bCs/>
                <w:color w:val="FF0000"/>
                <w:sz w:val="20"/>
                <w:szCs w:val="20"/>
                <w:rtl/>
              </w:rPr>
              <w:t>شخص متواجدين في مكان مغلق</w:t>
            </w:r>
            <w:r w:rsidRPr="006E012C">
              <w:rPr>
                <w:rFonts w:cs="Arial" w:hint="cs"/>
                <w:b/>
                <w:bCs/>
                <w:color w:val="FF0000"/>
                <w:sz w:val="20"/>
                <w:szCs w:val="20"/>
                <w:rtl/>
              </w:rPr>
              <w:t>ضخم</w:t>
            </w:r>
            <w:r w:rsidRPr="006E012C">
              <w:rPr>
                <w:rFonts w:cs="Arial"/>
                <w:b/>
                <w:bCs/>
                <w:color w:val="FF0000"/>
                <w:sz w:val="20"/>
                <w:szCs w:val="20"/>
                <w:rtl/>
              </w:rPr>
              <w:t xml:space="preserve"> (مول او قاعة رياضية الخ) </w:t>
            </w:r>
            <w:r w:rsidRPr="006E012C">
              <w:rPr>
                <w:rFonts w:cs="Arial" w:hint="cs"/>
                <w:b/>
                <w:bCs/>
                <w:color w:val="FF0000"/>
                <w:sz w:val="20"/>
                <w:szCs w:val="20"/>
                <w:rtl/>
              </w:rPr>
              <w:t>ولا يلتزمون بالوسائل الوقائية</w:t>
            </w:r>
            <w:r w:rsidRPr="006E012C">
              <w:rPr>
                <w:rFonts w:cs="Arial"/>
                <w:sz w:val="20"/>
                <w:szCs w:val="20"/>
                <w:rtl/>
              </w:rPr>
              <w:t>كم منهم بتقديرك سوف يصابون بفايروس كورون</w:t>
            </w:r>
            <w:r>
              <w:rPr>
                <w:rFonts w:cs="Arial" w:hint="cs"/>
                <w:sz w:val="20"/>
                <w:szCs w:val="20"/>
                <w:rtl/>
              </w:rPr>
              <w:t>ا</w:t>
            </w:r>
          </w:p>
        </w:tc>
      </w:tr>
      <w:tr w:rsidR="0014536F" w14:paraId="0D778967" w14:textId="77777777" w:rsidTr="00F918C0">
        <w:tc>
          <w:tcPr>
            <w:tcW w:w="2088" w:type="dxa"/>
          </w:tcPr>
          <w:p w14:paraId="218C8F6C" w14:textId="77777777" w:rsidR="0014536F" w:rsidRDefault="0014536F" w:rsidP="00F918C0">
            <w:pPr>
              <w:jc w:val="right"/>
            </w:pPr>
          </w:p>
        </w:tc>
        <w:tc>
          <w:tcPr>
            <w:tcW w:w="6768" w:type="dxa"/>
          </w:tcPr>
          <w:p w14:paraId="2866DEA1" w14:textId="77777777" w:rsidR="0014536F" w:rsidRPr="006E012C" w:rsidRDefault="0014536F" w:rsidP="0014536F">
            <w:pPr>
              <w:rPr>
                <w:rFonts w:cs="Arial"/>
                <w:sz w:val="20"/>
                <w:szCs w:val="20"/>
                <w:rtl/>
              </w:rPr>
            </w:pPr>
            <w:r w:rsidRPr="006E012C">
              <w:rPr>
                <w:rFonts w:cs="Arial"/>
                <w:sz w:val="20"/>
                <w:szCs w:val="20"/>
                <w:rtl/>
              </w:rPr>
              <w:t xml:space="preserve">من بين 1000 </w:t>
            </w:r>
            <w:r w:rsidRPr="006E012C">
              <w:rPr>
                <w:rFonts w:cs="Arial" w:hint="cs"/>
                <w:sz w:val="20"/>
                <w:szCs w:val="20"/>
                <w:rtl/>
              </w:rPr>
              <w:t xml:space="preserve">طالب </w:t>
            </w:r>
            <w:r w:rsidRPr="006E012C">
              <w:rPr>
                <w:rFonts w:cs="Arial"/>
                <w:b/>
                <w:bCs/>
                <w:color w:val="FF0000"/>
                <w:sz w:val="20"/>
                <w:szCs w:val="20"/>
                <w:rtl/>
              </w:rPr>
              <w:t xml:space="preserve">متواجدين في </w:t>
            </w:r>
            <w:r w:rsidRPr="006E012C">
              <w:rPr>
                <w:rFonts w:cs="Arial" w:hint="cs"/>
                <w:b/>
                <w:bCs/>
                <w:color w:val="FF0000"/>
                <w:sz w:val="20"/>
                <w:szCs w:val="20"/>
                <w:rtl/>
              </w:rPr>
              <w:t>المدرسة مع الالتزام بال</w:t>
            </w:r>
            <w:r w:rsidRPr="006E012C">
              <w:rPr>
                <w:rFonts w:cs="Arial"/>
                <w:b/>
                <w:bCs/>
                <w:color w:val="FF0000"/>
                <w:sz w:val="20"/>
                <w:szCs w:val="20"/>
                <w:rtl/>
              </w:rPr>
              <w:t xml:space="preserve">وسائل الوقائية </w:t>
            </w:r>
            <w:r w:rsidRPr="006E012C">
              <w:rPr>
                <w:rFonts w:cs="Arial"/>
                <w:sz w:val="20"/>
                <w:szCs w:val="20"/>
                <w:rtl/>
              </w:rPr>
              <w:t xml:space="preserve"> كم منهم بتقديرك سوف يصابون بفايروس كورون</w:t>
            </w:r>
            <w:r>
              <w:rPr>
                <w:rFonts w:cs="Arial" w:hint="cs"/>
                <w:sz w:val="20"/>
                <w:szCs w:val="20"/>
                <w:rtl/>
              </w:rPr>
              <w:t>ا</w:t>
            </w:r>
          </w:p>
        </w:tc>
      </w:tr>
    </w:tbl>
    <w:p w14:paraId="3DDEEFC3" w14:textId="77777777" w:rsidR="0014536F" w:rsidRDefault="0014536F" w:rsidP="0014536F">
      <w:r>
        <w:tab/>
      </w:r>
    </w:p>
    <w:p w14:paraId="2CA0E049" w14:textId="77777777" w:rsidR="0014536F" w:rsidRDefault="0014536F" w:rsidP="0014536F">
      <w:pPr>
        <w:jc w:val="right"/>
        <w:rPr>
          <w:rtl/>
        </w:rPr>
      </w:pPr>
      <w:r>
        <w:rPr>
          <w:rFonts w:hint="cs"/>
          <w:rtl/>
        </w:rPr>
        <w:t>مع الشكر والتقدير</w:t>
      </w:r>
    </w:p>
    <w:p w14:paraId="32C91F32" w14:textId="77777777" w:rsidR="0014536F" w:rsidRDefault="0014536F" w:rsidP="0014536F">
      <w:pPr>
        <w:rPr>
          <w:rtl/>
        </w:rPr>
      </w:pPr>
      <w:r>
        <w:rPr>
          <w:rFonts w:hint="cs"/>
          <w:rtl/>
        </w:rPr>
        <w:t>الطالب :محمد طويل</w:t>
      </w:r>
      <w:r>
        <w:tab/>
      </w:r>
      <w:r>
        <w:tab/>
      </w:r>
    </w:p>
    <w:p w14:paraId="68BE905C" w14:textId="77777777" w:rsidR="0014536F" w:rsidRDefault="0014536F" w:rsidP="0014536F">
      <w:pPr>
        <w:jc w:val="center"/>
        <w:rPr>
          <w:rFonts w:asciiTheme="minorBidi" w:hAnsiTheme="minorBidi"/>
          <w:rtl/>
        </w:rPr>
      </w:pPr>
    </w:p>
    <w:p w14:paraId="71B51966" w14:textId="77777777" w:rsidR="0014536F" w:rsidRDefault="0014536F" w:rsidP="0014536F">
      <w:pPr>
        <w:jc w:val="center"/>
        <w:rPr>
          <w:rFonts w:ascii="Algerian" w:hAnsi="Algerian"/>
          <w:rtl/>
        </w:rPr>
      </w:pPr>
      <w:r>
        <w:rPr>
          <w:rFonts w:ascii="Algerian" w:hAnsi="Algerian" w:hint="cs"/>
          <w:rtl/>
        </w:rPr>
        <w:t>القسم الأول 1-2</w:t>
      </w:r>
    </w:p>
    <w:p w14:paraId="4B9C412F" w14:textId="77777777" w:rsidR="0014536F" w:rsidRDefault="0014536F" w:rsidP="0014536F">
      <w:pPr>
        <w:jc w:val="center"/>
        <w:rPr>
          <w:rFonts w:ascii="Algerian" w:hAnsi="Algerian"/>
          <w:rtl/>
        </w:rPr>
      </w:pPr>
      <w:r w:rsidRPr="005448CB">
        <w:rPr>
          <w:rFonts w:ascii="Algerian" w:hAnsi="Algerian"/>
          <w:rtl/>
        </w:rPr>
        <w:t>إستمارة إدراك الخطر من فايروس كوفيد- 19</w:t>
      </w:r>
    </w:p>
    <w:p w14:paraId="447D8DE7" w14:textId="77777777" w:rsidR="0014536F" w:rsidRDefault="0014536F" w:rsidP="0014536F">
      <w:pPr>
        <w:rPr>
          <w:rFonts w:ascii="Algerian" w:hAnsi="Algerian"/>
          <w:rtl/>
        </w:rPr>
      </w:pPr>
      <w:r>
        <w:rPr>
          <w:rFonts w:ascii="Algerian" w:hAnsi="Algerian" w:hint="cs"/>
          <w:rtl/>
        </w:rPr>
        <w:t>تحية طيبة وبعد..</w:t>
      </w:r>
    </w:p>
    <w:p w14:paraId="1FB9AAFD" w14:textId="77777777" w:rsidR="0014536F" w:rsidRDefault="0014536F" w:rsidP="0014536F">
      <w:pPr>
        <w:rPr>
          <w:rFonts w:ascii="Algerian" w:hAnsi="Algerian"/>
          <w:rtl/>
        </w:rPr>
      </w:pPr>
      <w:r>
        <w:rPr>
          <w:rFonts w:ascii="Algerian" w:hAnsi="Algerian" w:hint="cs"/>
          <w:rtl/>
        </w:rPr>
        <w:lastRenderedPageBreak/>
        <w:t xml:space="preserve">تهدف هذه الإستمارة الى فحص إدراك الخطر </w:t>
      </w:r>
      <w:r w:rsidRPr="000C0A27">
        <w:rPr>
          <w:rFonts w:ascii="Algerian" w:hAnsi="Algerian"/>
          <w:rtl/>
        </w:rPr>
        <w:t>من فايروس كورونا</w:t>
      </w:r>
      <w:r>
        <w:rPr>
          <w:rFonts w:ascii="Algerian" w:hAnsi="Algerian" w:hint="cs"/>
          <w:rtl/>
        </w:rPr>
        <w:t xml:space="preserve"> (كوفيد-19)</w:t>
      </w:r>
      <w:r w:rsidRPr="000C0A27">
        <w:rPr>
          <w:rFonts w:ascii="Algerian" w:hAnsi="Algerian"/>
          <w:rtl/>
        </w:rPr>
        <w:t xml:space="preserve"> ضمن </w:t>
      </w:r>
      <w:r>
        <w:rPr>
          <w:rFonts w:ascii="Algerian" w:hAnsi="Algerian" w:hint="cs"/>
          <w:rtl/>
        </w:rPr>
        <w:t>رسالة</w:t>
      </w:r>
      <w:r w:rsidRPr="000C0A27">
        <w:rPr>
          <w:rFonts w:ascii="Algerian" w:hAnsi="Algerian"/>
          <w:rtl/>
        </w:rPr>
        <w:t xml:space="preserve"> ماجستير بعنوان </w:t>
      </w:r>
      <w:r w:rsidRPr="00AD5933">
        <w:rPr>
          <w:rFonts w:ascii="Algerian" w:hAnsi="Algerian"/>
          <w:rtl/>
        </w:rPr>
        <w:t>"تأثير نوع مصادر المعلومات (رسمي وغير رسمي) والإلتزام بالتعليمات على إدراك خطر الإصابة بفايروس كورونا لدى طلبة الجامعات الفلسطينية"</w:t>
      </w:r>
      <w:r w:rsidRPr="000C0A27">
        <w:rPr>
          <w:rFonts w:ascii="Algerian" w:hAnsi="Algerian"/>
          <w:b/>
          <w:bCs/>
          <w:rtl/>
        </w:rPr>
        <w:t>في أزمنة مختلفة</w:t>
      </w:r>
      <w:r w:rsidRPr="000C0A27">
        <w:rPr>
          <w:rFonts w:ascii="Algerian" w:hAnsi="Algerian" w:hint="cs"/>
          <w:b/>
          <w:bCs/>
          <w:rtl/>
        </w:rPr>
        <w:t xml:space="preserve"> (خلال فترة الحجر الاولى مقارنة بالوقت الحالي) "</w:t>
      </w:r>
    </w:p>
    <w:p w14:paraId="30E17E1C" w14:textId="77777777" w:rsidR="0014536F" w:rsidRDefault="0014536F" w:rsidP="0014536F">
      <w:pPr>
        <w:rPr>
          <w:rFonts w:ascii="Algerian" w:hAnsi="Algerian"/>
          <w:rtl/>
        </w:rPr>
      </w:pPr>
      <w:r>
        <w:rPr>
          <w:rFonts w:ascii="Algerian" w:hAnsi="Algerian" w:hint="cs"/>
          <w:rtl/>
        </w:rPr>
        <w:t xml:space="preserve">يرجى الإجابة بناءاً على شعورك </w:t>
      </w:r>
      <w:r w:rsidRPr="00215A7A">
        <w:rPr>
          <w:rFonts w:ascii="Algerian" w:hAnsi="Algerian" w:hint="cs"/>
          <w:color w:val="FF0000"/>
          <w:u w:val="single"/>
          <w:rtl/>
        </w:rPr>
        <w:t xml:space="preserve">خلال فترة الحجر الأول </w:t>
      </w:r>
      <w:r w:rsidRPr="00215A7A">
        <w:rPr>
          <w:rFonts w:ascii="Algerian" w:hAnsi="Algerian" w:hint="cs"/>
          <w:color w:val="FF0000"/>
          <w:rtl/>
        </w:rPr>
        <w:t xml:space="preserve">(فترة إنتشار الوباء) </w:t>
      </w:r>
    </w:p>
    <w:p w14:paraId="55AFB59D" w14:textId="77777777" w:rsidR="0014536F" w:rsidRDefault="0014536F" w:rsidP="0014536F">
      <w:pPr>
        <w:rPr>
          <w:rFonts w:ascii="Algerian" w:hAnsi="Algerian"/>
          <w:rtl/>
        </w:rPr>
      </w:pPr>
      <w:r>
        <w:rPr>
          <w:rFonts w:ascii="Algerian" w:hAnsi="Algerian" w:hint="cs"/>
          <w:rtl/>
        </w:rPr>
        <w:t>صدر بيان على</w:t>
      </w:r>
      <w:r>
        <w:rPr>
          <w:rFonts w:ascii="Algerian" w:hAnsi="Algerian" w:hint="cs"/>
          <w:color w:val="FF0000"/>
          <w:u w:val="single"/>
          <w:rtl/>
        </w:rPr>
        <w:t>موقع</w:t>
      </w:r>
      <w:r w:rsidRPr="006D1B3E">
        <w:rPr>
          <w:rFonts w:ascii="Algerian" w:hAnsi="Algerian" w:hint="cs"/>
          <w:color w:val="FF0000"/>
          <w:u w:val="single"/>
          <w:rtl/>
        </w:rPr>
        <w:t xml:space="preserve">وزارة الصحة  </w:t>
      </w:r>
      <w:r>
        <w:rPr>
          <w:rFonts w:ascii="Algerian" w:hAnsi="Algerian" w:hint="cs"/>
          <w:rtl/>
        </w:rPr>
        <w:t xml:space="preserve"> يفيد بأن </w:t>
      </w:r>
      <w:r w:rsidRPr="000C0A27">
        <w:rPr>
          <w:rFonts w:ascii="Algerian" w:hAnsi="Algerian" w:hint="cs"/>
          <w:b/>
          <w:bCs/>
          <w:rtl/>
        </w:rPr>
        <w:t xml:space="preserve">" </w:t>
      </w:r>
      <w:r w:rsidRPr="000C0A27">
        <w:rPr>
          <w:rFonts w:ascii="Algerian" w:hAnsi="Algerian"/>
          <w:b/>
          <w:bCs/>
          <w:rtl/>
        </w:rPr>
        <w:t>كل شخص مصاب بالفيروس يمكنه نقل العدوى من شخص إلى ثلاثة</w:t>
      </w:r>
      <w:r w:rsidRPr="000C0A27">
        <w:rPr>
          <w:rFonts w:ascii="Algerian" w:hAnsi="Algerian" w:hint="cs"/>
          <w:b/>
          <w:bCs/>
          <w:rtl/>
        </w:rPr>
        <w:t>أشخاص )</w:t>
      </w:r>
    </w:p>
    <w:p w14:paraId="50D71FC7" w14:textId="77777777" w:rsidR="0014536F" w:rsidRDefault="0014536F" w:rsidP="0014536F">
      <w:pPr>
        <w:jc w:val="center"/>
        <w:rPr>
          <w:rFonts w:ascii="Algerian" w:hAnsi="Algerian"/>
          <w:rtl/>
        </w:rPr>
      </w:pPr>
      <w:r>
        <w:rPr>
          <w:rFonts w:ascii="Algerian" w:hAnsi="Algerian" w:hint="cs"/>
          <w:rtl/>
        </w:rPr>
        <w:t>بناءأ على هذا الخبر يرجى التكرم بالإجابة على الإستبيان التالي</w:t>
      </w:r>
    </w:p>
    <w:p w14:paraId="67EAE3AA" w14:textId="77777777" w:rsidR="0014536F" w:rsidRPr="000C0A27" w:rsidRDefault="0014536F" w:rsidP="0014536F">
      <w:pPr>
        <w:jc w:val="center"/>
        <w:rPr>
          <w:rFonts w:asciiTheme="majorBidi" w:hAnsiTheme="majorBidi" w:cstheme="majorBidi"/>
          <w:b/>
          <w:bCs/>
          <w:sz w:val="18"/>
          <w:szCs w:val="18"/>
          <w:rtl/>
        </w:rPr>
      </w:pPr>
      <w:r w:rsidRPr="000C0A27">
        <w:rPr>
          <w:rFonts w:asciiTheme="majorBidi" w:hAnsiTheme="majorBidi" w:cstheme="majorBidi"/>
          <w:b/>
          <w:bCs/>
          <w:sz w:val="18"/>
          <w:szCs w:val="18"/>
          <w:rtl/>
        </w:rPr>
        <w:t>إست</w:t>
      </w:r>
      <w:r>
        <w:rPr>
          <w:rFonts w:asciiTheme="majorBidi" w:hAnsiTheme="majorBidi" w:cstheme="majorBidi" w:hint="cs"/>
          <w:b/>
          <w:bCs/>
          <w:sz w:val="18"/>
          <w:szCs w:val="18"/>
          <w:rtl/>
        </w:rPr>
        <w:t>بيان</w:t>
      </w:r>
      <w:r w:rsidRPr="000C0A27">
        <w:rPr>
          <w:rFonts w:asciiTheme="majorBidi" w:hAnsiTheme="majorBidi" w:cstheme="majorBidi"/>
          <w:b/>
          <w:bCs/>
          <w:sz w:val="18"/>
          <w:szCs w:val="18"/>
          <w:rtl/>
        </w:rPr>
        <w:t>ادراك الخطر</w:t>
      </w:r>
    </w:p>
    <w:tbl>
      <w:tblPr>
        <w:tblStyle w:val="TableGrid"/>
        <w:tblW w:w="0" w:type="auto"/>
        <w:tblLook w:val="04A0" w:firstRow="1" w:lastRow="0" w:firstColumn="1" w:lastColumn="0" w:noHBand="0" w:noVBand="1"/>
      </w:tblPr>
      <w:tblGrid>
        <w:gridCol w:w="1943"/>
        <w:gridCol w:w="6353"/>
      </w:tblGrid>
      <w:tr w:rsidR="0014536F" w14:paraId="2100883E" w14:textId="77777777" w:rsidTr="00F918C0">
        <w:tc>
          <w:tcPr>
            <w:tcW w:w="2088" w:type="dxa"/>
          </w:tcPr>
          <w:p w14:paraId="392CF0D0" w14:textId="77777777" w:rsidR="0014536F" w:rsidRDefault="0014536F" w:rsidP="0014536F"/>
        </w:tc>
        <w:tc>
          <w:tcPr>
            <w:tcW w:w="6768" w:type="dxa"/>
          </w:tcPr>
          <w:p w14:paraId="0C1F1F4D" w14:textId="77777777" w:rsidR="0014536F" w:rsidRPr="006E012C" w:rsidRDefault="0014536F" w:rsidP="0014536F">
            <w:pPr>
              <w:rPr>
                <w:sz w:val="20"/>
                <w:szCs w:val="20"/>
              </w:rPr>
            </w:pPr>
            <w:r w:rsidRPr="006E012C">
              <w:rPr>
                <w:rFonts w:hint="cs"/>
                <w:sz w:val="20"/>
                <w:szCs w:val="20"/>
                <w:rtl/>
              </w:rPr>
              <w:t xml:space="preserve">من بين 1000 شخص </w:t>
            </w:r>
            <w:r w:rsidRPr="006E012C">
              <w:rPr>
                <w:rFonts w:hint="cs"/>
                <w:b/>
                <w:bCs/>
                <w:color w:val="FF0000"/>
                <w:sz w:val="20"/>
                <w:szCs w:val="20"/>
                <w:rtl/>
              </w:rPr>
              <w:t>يغادرون منازلهم وملتزمين بالإجراءات الوقائية لجلب إحتياجاتضرورية</w:t>
            </w:r>
            <w:r w:rsidRPr="006E012C">
              <w:rPr>
                <w:rFonts w:hint="cs"/>
                <w:sz w:val="20"/>
                <w:szCs w:val="20"/>
                <w:rtl/>
              </w:rPr>
              <w:t xml:space="preserve">كم منهم بتقديرك سوف يصابون بفايروس كورونا </w:t>
            </w:r>
          </w:p>
        </w:tc>
      </w:tr>
      <w:tr w:rsidR="0014536F" w14:paraId="79532AEE" w14:textId="77777777" w:rsidTr="00F918C0">
        <w:tc>
          <w:tcPr>
            <w:tcW w:w="2088" w:type="dxa"/>
          </w:tcPr>
          <w:p w14:paraId="2C778000" w14:textId="77777777" w:rsidR="0014536F" w:rsidRDefault="0014536F" w:rsidP="0014536F"/>
        </w:tc>
        <w:tc>
          <w:tcPr>
            <w:tcW w:w="6768" w:type="dxa"/>
          </w:tcPr>
          <w:p w14:paraId="7F7652CB" w14:textId="77777777" w:rsidR="0014536F" w:rsidRPr="006E012C" w:rsidRDefault="0014536F" w:rsidP="0014536F">
            <w:pPr>
              <w:rPr>
                <w:sz w:val="20"/>
                <w:szCs w:val="20"/>
              </w:rPr>
            </w:pPr>
            <w:r w:rsidRPr="006E012C">
              <w:rPr>
                <w:rFonts w:cs="Arial"/>
                <w:sz w:val="20"/>
                <w:szCs w:val="20"/>
                <w:rtl/>
              </w:rPr>
              <w:t>من بين 1000</w:t>
            </w:r>
            <w:r w:rsidRPr="006E012C">
              <w:rPr>
                <w:rFonts w:cs="Arial" w:hint="cs"/>
                <w:b/>
                <w:bCs/>
                <w:color w:val="FF0000"/>
                <w:sz w:val="20"/>
                <w:szCs w:val="20"/>
                <w:rtl/>
              </w:rPr>
              <w:t xml:space="preserve">لا يواظبون على غسل ايديهم وعن الامتناع عن ملامسة الاسطح المختلفة(مقابض الابواب </w:t>
            </w:r>
            <w:r w:rsidRPr="006E012C">
              <w:rPr>
                <w:rFonts w:cs="Arial"/>
                <w:b/>
                <w:bCs/>
                <w:color w:val="FF0000"/>
                <w:sz w:val="20"/>
                <w:szCs w:val="20"/>
                <w:rtl/>
              </w:rPr>
              <w:t>–</w:t>
            </w:r>
            <w:r w:rsidRPr="006E012C">
              <w:rPr>
                <w:rFonts w:cs="Arial" w:hint="cs"/>
                <w:b/>
                <w:bCs/>
                <w:color w:val="FF0000"/>
                <w:sz w:val="20"/>
                <w:szCs w:val="20"/>
                <w:rtl/>
              </w:rPr>
              <w:t>المصاعد  الخ ...)</w:t>
            </w:r>
            <w:r w:rsidRPr="006E012C">
              <w:rPr>
                <w:rFonts w:cs="Arial"/>
                <w:sz w:val="20"/>
                <w:szCs w:val="20"/>
                <w:rtl/>
              </w:rPr>
              <w:t>كم منهم بتقد</w:t>
            </w:r>
            <w:r w:rsidRPr="006E012C">
              <w:rPr>
                <w:rFonts w:cs="Arial" w:hint="cs"/>
                <w:sz w:val="20"/>
                <w:szCs w:val="20"/>
                <w:rtl/>
              </w:rPr>
              <w:t>ير</w:t>
            </w:r>
            <w:r w:rsidRPr="006E012C">
              <w:rPr>
                <w:rFonts w:cs="Arial"/>
                <w:sz w:val="20"/>
                <w:szCs w:val="20"/>
                <w:rtl/>
              </w:rPr>
              <w:t>ك سوف يصابون بفايروس كورونا</w:t>
            </w:r>
          </w:p>
        </w:tc>
      </w:tr>
      <w:tr w:rsidR="0014536F" w14:paraId="2D6CF369" w14:textId="77777777" w:rsidTr="00F918C0">
        <w:tc>
          <w:tcPr>
            <w:tcW w:w="2088" w:type="dxa"/>
          </w:tcPr>
          <w:p w14:paraId="06A2EFF7" w14:textId="77777777" w:rsidR="0014536F" w:rsidRDefault="0014536F" w:rsidP="0014536F"/>
        </w:tc>
        <w:tc>
          <w:tcPr>
            <w:tcW w:w="6768" w:type="dxa"/>
          </w:tcPr>
          <w:p w14:paraId="33DC81D1" w14:textId="77777777" w:rsidR="0014536F" w:rsidRPr="006E012C" w:rsidRDefault="0014536F" w:rsidP="0014536F">
            <w:pPr>
              <w:rPr>
                <w:sz w:val="20"/>
                <w:szCs w:val="20"/>
              </w:rPr>
            </w:pPr>
            <w:r w:rsidRPr="006E012C">
              <w:rPr>
                <w:rFonts w:cs="Arial"/>
                <w:sz w:val="20"/>
                <w:szCs w:val="20"/>
                <w:rtl/>
              </w:rPr>
              <w:t xml:space="preserve">من بين 1000 شخص </w:t>
            </w:r>
            <w:r w:rsidRPr="006E012C">
              <w:rPr>
                <w:rFonts w:cs="Arial"/>
                <w:b/>
                <w:bCs/>
                <w:color w:val="FF0000"/>
                <w:sz w:val="20"/>
                <w:szCs w:val="20"/>
                <w:rtl/>
              </w:rPr>
              <w:t xml:space="preserve">يغادرون منازلهم </w:t>
            </w:r>
            <w:r w:rsidRPr="006E012C">
              <w:rPr>
                <w:rFonts w:cs="Arial" w:hint="cs"/>
                <w:b/>
                <w:bCs/>
                <w:color w:val="FF0000"/>
                <w:sz w:val="20"/>
                <w:szCs w:val="20"/>
                <w:rtl/>
              </w:rPr>
              <w:t>وغير ملتزمين بالتباعد الإجتماعي</w:t>
            </w:r>
            <w:r w:rsidRPr="006E012C">
              <w:rPr>
                <w:rFonts w:cs="Arial"/>
                <w:sz w:val="20"/>
                <w:szCs w:val="20"/>
                <w:rtl/>
              </w:rPr>
              <w:t>كم منهم بتقد</w:t>
            </w:r>
            <w:r w:rsidRPr="006E012C">
              <w:rPr>
                <w:rFonts w:cs="Arial" w:hint="cs"/>
                <w:sz w:val="20"/>
                <w:szCs w:val="20"/>
                <w:rtl/>
              </w:rPr>
              <w:t>ير</w:t>
            </w:r>
            <w:r w:rsidRPr="006E012C">
              <w:rPr>
                <w:rFonts w:cs="Arial"/>
                <w:sz w:val="20"/>
                <w:szCs w:val="20"/>
                <w:rtl/>
              </w:rPr>
              <w:t>ك سوف يصابون بفايروس كورون</w:t>
            </w:r>
            <w:r>
              <w:rPr>
                <w:rFonts w:cs="Arial" w:hint="cs"/>
                <w:sz w:val="20"/>
                <w:szCs w:val="20"/>
                <w:rtl/>
              </w:rPr>
              <w:t>ا</w:t>
            </w:r>
          </w:p>
        </w:tc>
      </w:tr>
      <w:tr w:rsidR="0014536F" w14:paraId="25BE3DA4" w14:textId="77777777" w:rsidTr="00F918C0">
        <w:tc>
          <w:tcPr>
            <w:tcW w:w="2088" w:type="dxa"/>
          </w:tcPr>
          <w:p w14:paraId="47C2DDBC" w14:textId="77777777" w:rsidR="0014536F" w:rsidRDefault="0014536F" w:rsidP="0014536F"/>
        </w:tc>
        <w:tc>
          <w:tcPr>
            <w:tcW w:w="6768" w:type="dxa"/>
          </w:tcPr>
          <w:p w14:paraId="19C13FEE" w14:textId="77777777" w:rsidR="0014536F" w:rsidRPr="006E012C" w:rsidRDefault="0014536F" w:rsidP="0014536F">
            <w:pPr>
              <w:rPr>
                <w:sz w:val="20"/>
                <w:szCs w:val="20"/>
              </w:rPr>
            </w:pPr>
            <w:r w:rsidRPr="006E012C">
              <w:rPr>
                <w:rFonts w:cs="Arial"/>
                <w:sz w:val="20"/>
                <w:szCs w:val="20"/>
                <w:rtl/>
              </w:rPr>
              <w:t xml:space="preserve">من بين 1000 </w:t>
            </w:r>
            <w:r w:rsidRPr="006E012C">
              <w:rPr>
                <w:rFonts w:cs="Arial" w:hint="cs"/>
                <w:sz w:val="20"/>
                <w:szCs w:val="20"/>
                <w:rtl/>
              </w:rPr>
              <w:t xml:space="preserve">شخص </w:t>
            </w:r>
            <w:r w:rsidRPr="006E012C">
              <w:rPr>
                <w:rFonts w:cs="Arial" w:hint="cs"/>
                <w:b/>
                <w:bCs/>
                <w:color w:val="FF0000"/>
                <w:sz w:val="20"/>
                <w:szCs w:val="20"/>
                <w:rtl/>
              </w:rPr>
              <w:t>لا يغادرون منازلهم على الإطلاق</w:t>
            </w:r>
            <w:r w:rsidRPr="006E012C">
              <w:rPr>
                <w:rFonts w:cs="Arial"/>
                <w:sz w:val="20"/>
                <w:szCs w:val="20"/>
                <w:rtl/>
              </w:rPr>
              <w:t>كم منهم بتقد</w:t>
            </w:r>
            <w:r w:rsidRPr="006E012C">
              <w:rPr>
                <w:rFonts w:cs="Arial" w:hint="cs"/>
                <w:sz w:val="20"/>
                <w:szCs w:val="20"/>
                <w:rtl/>
              </w:rPr>
              <w:t>ي</w:t>
            </w:r>
            <w:r w:rsidRPr="006E012C">
              <w:rPr>
                <w:rFonts w:cs="Arial"/>
                <w:sz w:val="20"/>
                <w:szCs w:val="20"/>
                <w:rtl/>
              </w:rPr>
              <w:t>رك سوف يصابون بفايروس كورون</w:t>
            </w:r>
            <w:r>
              <w:rPr>
                <w:rFonts w:cs="Arial" w:hint="cs"/>
                <w:sz w:val="20"/>
                <w:szCs w:val="20"/>
                <w:rtl/>
              </w:rPr>
              <w:t>ا</w:t>
            </w:r>
          </w:p>
        </w:tc>
      </w:tr>
      <w:tr w:rsidR="0014536F" w14:paraId="6A52375D" w14:textId="77777777" w:rsidTr="00F918C0">
        <w:tc>
          <w:tcPr>
            <w:tcW w:w="2088" w:type="dxa"/>
          </w:tcPr>
          <w:p w14:paraId="0E4F8E8E" w14:textId="77777777" w:rsidR="0014536F" w:rsidRDefault="0014536F" w:rsidP="0014536F"/>
        </w:tc>
        <w:tc>
          <w:tcPr>
            <w:tcW w:w="6768" w:type="dxa"/>
          </w:tcPr>
          <w:p w14:paraId="1D1C8620" w14:textId="77777777" w:rsidR="0014536F" w:rsidRPr="006E012C" w:rsidRDefault="0014536F" w:rsidP="0014536F">
            <w:pPr>
              <w:rPr>
                <w:sz w:val="20"/>
                <w:szCs w:val="20"/>
              </w:rPr>
            </w:pPr>
            <w:r w:rsidRPr="006E012C">
              <w:rPr>
                <w:rFonts w:cs="Arial"/>
                <w:sz w:val="20"/>
                <w:szCs w:val="20"/>
                <w:rtl/>
              </w:rPr>
              <w:t xml:space="preserve">من بين 1000 شخص </w:t>
            </w:r>
            <w:r w:rsidRPr="006E012C">
              <w:rPr>
                <w:rFonts w:cs="Arial"/>
                <w:b/>
                <w:bCs/>
                <w:color w:val="FF0000"/>
                <w:sz w:val="20"/>
                <w:szCs w:val="20"/>
                <w:rtl/>
              </w:rPr>
              <w:t xml:space="preserve">يغادرون منازلهم </w:t>
            </w:r>
            <w:r w:rsidRPr="006E012C">
              <w:rPr>
                <w:rFonts w:cs="Arial" w:hint="cs"/>
                <w:b/>
                <w:bCs/>
                <w:color w:val="FF0000"/>
                <w:sz w:val="20"/>
                <w:szCs w:val="20"/>
                <w:rtl/>
              </w:rPr>
              <w:t>للعمل او الدراسة او امور كالمعتاد وملتزمين بالإجراءات الوقائية</w:t>
            </w:r>
            <w:r w:rsidRPr="006E012C">
              <w:rPr>
                <w:rFonts w:cs="Arial"/>
                <w:sz w:val="20"/>
                <w:szCs w:val="20"/>
                <w:rtl/>
              </w:rPr>
              <w:t xml:space="preserve"> كم منهم بتقديرك سوف يصابون بفايروس كورون</w:t>
            </w:r>
            <w:r>
              <w:rPr>
                <w:rFonts w:cs="Arial" w:hint="cs"/>
                <w:sz w:val="20"/>
                <w:szCs w:val="20"/>
                <w:rtl/>
              </w:rPr>
              <w:t>ا</w:t>
            </w:r>
          </w:p>
        </w:tc>
      </w:tr>
      <w:tr w:rsidR="0014536F" w14:paraId="454958E3" w14:textId="77777777" w:rsidTr="00F918C0">
        <w:tc>
          <w:tcPr>
            <w:tcW w:w="2088" w:type="dxa"/>
          </w:tcPr>
          <w:p w14:paraId="6F22DE66" w14:textId="77777777" w:rsidR="0014536F" w:rsidRDefault="0014536F" w:rsidP="0014536F"/>
        </w:tc>
        <w:tc>
          <w:tcPr>
            <w:tcW w:w="6768" w:type="dxa"/>
          </w:tcPr>
          <w:p w14:paraId="27BAD350" w14:textId="77777777" w:rsidR="0014536F" w:rsidRPr="006E012C" w:rsidRDefault="0014536F" w:rsidP="0014536F">
            <w:pPr>
              <w:rPr>
                <w:sz w:val="20"/>
                <w:szCs w:val="20"/>
              </w:rPr>
            </w:pPr>
            <w:r w:rsidRPr="006E012C">
              <w:rPr>
                <w:rFonts w:cs="Arial"/>
                <w:sz w:val="20"/>
                <w:szCs w:val="20"/>
                <w:rtl/>
              </w:rPr>
              <w:t xml:space="preserve">من بين 1000 شخص </w:t>
            </w:r>
            <w:r w:rsidRPr="006E012C">
              <w:rPr>
                <w:rFonts w:cs="Arial"/>
                <w:b/>
                <w:bCs/>
                <w:color w:val="FF0000"/>
                <w:sz w:val="20"/>
                <w:szCs w:val="20"/>
                <w:rtl/>
              </w:rPr>
              <w:t>ي</w:t>
            </w:r>
            <w:r w:rsidRPr="006E012C">
              <w:rPr>
                <w:rFonts w:cs="Arial" w:hint="cs"/>
                <w:b/>
                <w:bCs/>
                <w:color w:val="FF0000"/>
                <w:sz w:val="20"/>
                <w:szCs w:val="20"/>
                <w:rtl/>
              </w:rPr>
              <w:t>قومون بتعقيم ايديهم عند استخدام الاسطح او التعامل مع الاخرين</w:t>
            </w:r>
            <w:r w:rsidRPr="006E012C">
              <w:rPr>
                <w:rFonts w:cs="Arial"/>
                <w:sz w:val="20"/>
                <w:szCs w:val="20"/>
                <w:rtl/>
              </w:rPr>
              <w:t>كم منهم بتقديرك سوف يصابون بفايروس كورون</w:t>
            </w:r>
            <w:r>
              <w:rPr>
                <w:rFonts w:cs="Arial" w:hint="cs"/>
                <w:sz w:val="20"/>
                <w:szCs w:val="20"/>
                <w:rtl/>
              </w:rPr>
              <w:t>ا</w:t>
            </w:r>
          </w:p>
        </w:tc>
      </w:tr>
      <w:tr w:rsidR="0014536F" w14:paraId="571B64F2" w14:textId="77777777" w:rsidTr="00F918C0">
        <w:tc>
          <w:tcPr>
            <w:tcW w:w="2088" w:type="dxa"/>
          </w:tcPr>
          <w:p w14:paraId="29E3D87A" w14:textId="77777777" w:rsidR="0014536F" w:rsidRDefault="0014536F" w:rsidP="0014536F"/>
        </w:tc>
        <w:tc>
          <w:tcPr>
            <w:tcW w:w="6768" w:type="dxa"/>
          </w:tcPr>
          <w:p w14:paraId="24F49C42" w14:textId="77777777" w:rsidR="0014536F" w:rsidRPr="006E012C" w:rsidRDefault="0014536F" w:rsidP="0014536F">
            <w:pPr>
              <w:rPr>
                <w:rFonts w:cs="Arial"/>
                <w:sz w:val="20"/>
                <w:szCs w:val="20"/>
                <w:rtl/>
              </w:rPr>
            </w:pPr>
            <w:r w:rsidRPr="006E012C">
              <w:rPr>
                <w:rFonts w:cs="Arial"/>
                <w:sz w:val="20"/>
                <w:szCs w:val="20"/>
                <w:rtl/>
              </w:rPr>
              <w:t xml:space="preserve">من بين 1000 شخص </w:t>
            </w:r>
            <w:r w:rsidRPr="006E012C">
              <w:rPr>
                <w:rFonts w:cs="Arial"/>
                <w:b/>
                <w:bCs/>
                <w:color w:val="FF0000"/>
                <w:sz w:val="20"/>
                <w:szCs w:val="20"/>
                <w:rtl/>
              </w:rPr>
              <w:t xml:space="preserve">لا </w:t>
            </w:r>
            <w:r w:rsidRPr="006E012C">
              <w:rPr>
                <w:rFonts w:cs="Arial" w:hint="cs"/>
                <w:b/>
                <w:bCs/>
                <w:color w:val="FF0000"/>
                <w:sz w:val="20"/>
                <w:szCs w:val="20"/>
                <w:rtl/>
              </w:rPr>
              <w:t>يلتزمون بالإجراءات الوقائية بشكل مطلق عند التعامل مع الاخرين</w:t>
            </w:r>
            <w:r w:rsidRPr="006E012C">
              <w:rPr>
                <w:rFonts w:cs="Arial"/>
                <w:sz w:val="20"/>
                <w:szCs w:val="20"/>
                <w:rtl/>
              </w:rPr>
              <w:t>كم منهم بتقديرك سوف يصابون بفايروس كورون</w:t>
            </w:r>
            <w:r>
              <w:rPr>
                <w:rFonts w:cs="Arial" w:hint="cs"/>
                <w:sz w:val="20"/>
                <w:szCs w:val="20"/>
                <w:rtl/>
              </w:rPr>
              <w:t>ا</w:t>
            </w:r>
          </w:p>
        </w:tc>
      </w:tr>
      <w:tr w:rsidR="0014536F" w14:paraId="21443781" w14:textId="77777777" w:rsidTr="00F918C0">
        <w:tc>
          <w:tcPr>
            <w:tcW w:w="2088" w:type="dxa"/>
          </w:tcPr>
          <w:p w14:paraId="50FC7101" w14:textId="77777777" w:rsidR="0014536F" w:rsidRDefault="0014536F" w:rsidP="0014536F"/>
        </w:tc>
        <w:tc>
          <w:tcPr>
            <w:tcW w:w="6768" w:type="dxa"/>
          </w:tcPr>
          <w:p w14:paraId="7F880C13" w14:textId="77777777" w:rsidR="0014536F" w:rsidRPr="006E012C" w:rsidRDefault="0014536F" w:rsidP="0014536F">
            <w:pPr>
              <w:rPr>
                <w:rFonts w:cs="Arial"/>
                <w:sz w:val="20"/>
                <w:szCs w:val="20"/>
                <w:rtl/>
              </w:rPr>
            </w:pPr>
            <w:r w:rsidRPr="006E012C">
              <w:rPr>
                <w:rFonts w:cs="Arial"/>
                <w:sz w:val="20"/>
                <w:szCs w:val="20"/>
                <w:rtl/>
              </w:rPr>
              <w:t xml:space="preserve">من بين 1000 شخص </w:t>
            </w:r>
            <w:r w:rsidRPr="006E012C">
              <w:rPr>
                <w:rFonts w:cs="Arial" w:hint="cs"/>
                <w:b/>
                <w:bCs/>
                <w:color w:val="FF0000"/>
                <w:sz w:val="20"/>
                <w:szCs w:val="20"/>
                <w:rtl/>
              </w:rPr>
              <w:t xml:space="preserve">متواجدين في مكان مغلق ضخم (مول او قاعة رياضية الخ) </w:t>
            </w:r>
            <w:r w:rsidRPr="006E012C">
              <w:rPr>
                <w:rFonts w:cs="Arial"/>
                <w:b/>
                <w:bCs/>
                <w:color w:val="FF0000"/>
                <w:sz w:val="20"/>
                <w:szCs w:val="20"/>
                <w:rtl/>
              </w:rPr>
              <w:t xml:space="preserve">يقومون بتعقيم ايديهم </w:t>
            </w:r>
            <w:r w:rsidRPr="006E012C">
              <w:rPr>
                <w:rFonts w:cs="Arial" w:hint="cs"/>
                <w:b/>
                <w:bCs/>
                <w:color w:val="FF0000"/>
                <w:sz w:val="20"/>
                <w:szCs w:val="20"/>
                <w:rtl/>
              </w:rPr>
              <w:t>ويلتزمون بالكمامات ويحفافظون على التباعد مترين</w:t>
            </w:r>
            <w:r w:rsidRPr="006E012C">
              <w:rPr>
                <w:rFonts w:cs="Arial"/>
                <w:sz w:val="20"/>
                <w:szCs w:val="20"/>
                <w:rtl/>
              </w:rPr>
              <w:t>كم منهم بتقديرك سوف يصابون بفايروس كورون</w:t>
            </w:r>
            <w:r>
              <w:rPr>
                <w:rFonts w:cs="Arial" w:hint="cs"/>
                <w:sz w:val="20"/>
                <w:szCs w:val="20"/>
                <w:rtl/>
              </w:rPr>
              <w:t>ا</w:t>
            </w:r>
          </w:p>
        </w:tc>
      </w:tr>
      <w:tr w:rsidR="0014536F" w14:paraId="2710CD82" w14:textId="77777777" w:rsidTr="00F918C0">
        <w:tc>
          <w:tcPr>
            <w:tcW w:w="2088" w:type="dxa"/>
          </w:tcPr>
          <w:p w14:paraId="51121A6B" w14:textId="77777777" w:rsidR="0014536F" w:rsidRDefault="0014536F" w:rsidP="0014536F"/>
        </w:tc>
        <w:tc>
          <w:tcPr>
            <w:tcW w:w="6768" w:type="dxa"/>
          </w:tcPr>
          <w:p w14:paraId="3E8C4A72" w14:textId="77777777" w:rsidR="0014536F" w:rsidRPr="006E012C" w:rsidRDefault="0014536F" w:rsidP="0014536F">
            <w:pPr>
              <w:rPr>
                <w:rFonts w:cs="Arial"/>
                <w:sz w:val="20"/>
                <w:szCs w:val="20"/>
                <w:rtl/>
              </w:rPr>
            </w:pPr>
            <w:r w:rsidRPr="006E012C">
              <w:rPr>
                <w:rFonts w:cs="Arial"/>
                <w:sz w:val="20"/>
                <w:szCs w:val="20"/>
                <w:rtl/>
              </w:rPr>
              <w:t xml:space="preserve">من بين 1000 </w:t>
            </w:r>
            <w:r w:rsidRPr="006E012C">
              <w:rPr>
                <w:rFonts w:cs="Arial"/>
                <w:b/>
                <w:bCs/>
                <w:color w:val="FF0000"/>
                <w:sz w:val="20"/>
                <w:szCs w:val="20"/>
                <w:rtl/>
              </w:rPr>
              <w:t>شخص متواجدين في مكان مغلق</w:t>
            </w:r>
            <w:r w:rsidRPr="006E012C">
              <w:rPr>
                <w:rFonts w:cs="Arial" w:hint="cs"/>
                <w:b/>
                <w:bCs/>
                <w:color w:val="FF0000"/>
                <w:sz w:val="20"/>
                <w:szCs w:val="20"/>
                <w:rtl/>
              </w:rPr>
              <w:t>ضخم</w:t>
            </w:r>
            <w:r w:rsidRPr="006E012C">
              <w:rPr>
                <w:rFonts w:cs="Arial"/>
                <w:b/>
                <w:bCs/>
                <w:color w:val="FF0000"/>
                <w:sz w:val="20"/>
                <w:szCs w:val="20"/>
                <w:rtl/>
              </w:rPr>
              <w:t xml:space="preserve"> (مول او قاعة رياضية الخ) </w:t>
            </w:r>
            <w:r w:rsidRPr="006E012C">
              <w:rPr>
                <w:rFonts w:cs="Arial" w:hint="cs"/>
                <w:b/>
                <w:bCs/>
                <w:color w:val="FF0000"/>
                <w:sz w:val="20"/>
                <w:szCs w:val="20"/>
                <w:rtl/>
              </w:rPr>
              <w:t>ولا يلتزمون بالوسائل الوقائية</w:t>
            </w:r>
            <w:r w:rsidRPr="006E012C">
              <w:rPr>
                <w:rFonts w:cs="Arial"/>
                <w:sz w:val="20"/>
                <w:szCs w:val="20"/>
                <w:rtl/>
              </w:rPr>
              <w:t>كم منهم بتقديرك سوف يصابون بفايروس كورون</w:t>
            </w:r>
            <w:r>
              <w:rPr>
                <w:rFonts w:cs="Arial" w:hint="cs"/>
                <w:sz w:val="20"/>
                <w:szCs w:val="20"/>
                <w:rtl/>
              </w:rPr>
              <w:t>ا</w:t>
            </w:r>
          </w:p>
        </w:tc>
      </w:tr>
      <w:tr w:rsidR="0014536F" w14:paraId="1CA76FBC" w14:textId="77777777" w:rsidTr="00F918C0">
        <w:tc>
          <w:tcPr>
            <w:tcW w:w="2088" w:type="dxa"/>
          </w:tcPr>
          <w:p w14:paraId="4AA8C2C0" w14:textId="77777777" w:rsidR="0014536F" w:rsidRDefault="0014536F" w:rsidP="0014536F"/>
        </w:tc>
        <w:tc>
          <w:tcPr>
            <w:tcW w:w="6768" w:type="dxa"/>
          </w:tcPr>
          <w:p w14:paraId="47442760" w14:textId="77777777" w:rsidR="0014536F" w:rsidRPr="006E012C" w:rsidRDefault="0014536F" w:rsidP="0014536F">
            <w:pPr>
              <w:rPr>
                <w:rFonts w:cs="Arial"/>
                <w:sz w:val="20"/>
                <w:szCs w:val="20"/>
                <w:rtl/>
              </w:rPr>
            </w:pPr>
            <w:r w:rsidRPr="006E012C">
              <w:rPr>
                <w:rFonts w:cs="Arial"/>
                <w:sz w:val="20"/>
                <w:szCs w:val="20"/>
                <w:rtl/>
              </w:rPr>
              <w:t xml:space="preserve">من بين 1000 </w:t>
            </w:r>
            <w:r w:rsidRPr="006E012C">
              <w:rPr>
                <w:rFonts w:cs="Arial" w:hint="cs"/>
                <w:sz w:val="20"/>
                <w:szCs w:val="20"/>
                <w:rtl/>
              </w:rPr>
              <w:t xml:space="preserve">طالب </w:t>
            </w:r>
            <w:r w:rsidRPr="006E012C">
              <w:rPr>
                <w:rFonts w:cs="Arial"/>
                <w:b/>
                <w:bCs/>
                <w:color w:val="FF0000"/>
                <w:sz w:val="20"/>
                <w:szCs w:val="20"/>
                <w:rtl/>
              </w:rPr>
              <w:t xml:space="preserve">متواجدين في </w:t>
            </w:r>
            <w:r w:rsidRPr="006E012C">
              <w:rPr>
                <w:rFonts w:cs="Arial" w:hint="cs"/>
                <w:b/>
                <w:bCs/>
                <w:color w:val="FF0000"/>
                <w:sz w:val="20"/>
                <w:szCs w:val="20"/>
                <w:rtl/>
              </w:rPr>
              <w:t>المدرسة مع الالتزام بال</w:t>
            </w:r>
            <w:r w:rsidRPr="006E012C">
              <w:rPr>
                <w:rFonts w:cs="Arial"/>
                <w:b/>
                <w:bCs/>
                <w:color w:val="FF0000"/>
                <w:sz w:val="20"/>
                <w:szCs w:val="20"/>
                <w:rtl/>
              </w:rPr>
              <w:t xml:space="preserve">وسائل الوقائية </w:t>
            </w:r>
            <w:r w:rsidRPr="006E012C">
              <w:rPr>
                <w:rFonts w:cs="Arial"/>
                <w:sz w:val="20"/>
                <w:szCs w:val="20"/>
                <w:rtl/>
              </w:rPr>
              <w:t xml:space="preserve"> كم منهم بتقديرك سوف يصابون بفايروس كورون</w:t>
            </w:r>
            <w:r>
              <w:rPr>
                <w:rFonts w:cs="Arial" w:hint="cs"/>
                <w:sz w:val="20"/>
                <w:szCs w:val="20"/>
                <w:rtl/>
              </w:rPr>
              <w:t>ا</w:t>
            </w:r>
          </w:p>
        </w:tc>
      </w:tr>
    </w:tbl>
    <w:p w14:paraId="5E763B50" w14:textId="77777777" w:rsidR="0014536F" w:rsidRDefault="0014536F" w:rsidP="0014536F">
      <w:r>
        <w:tab/>
      </w:r>
    </w:p>
    <w:p w14:paraId="78CE58DB" w14:textId="77777777" w:rsidR="0014536F" w:rsidRDefault="0014536F" w:rsidP="0014536F">
      <w:pPr>
        <w:jc w:val="right"/>
        <w:rPr>
          <w:rtl/>
        </w:rPr>
      </w:pPr>
      <w:r>
        <w:rPr>
          <w:rFonts w:hint="cs"/>
          <w:rtl/>
        </w:rPr>
        <w:t>مع الشكر والتقدير</w:t>
      </w:r>
    </w:p>
    <w:p w14:paraId="1F33BFDF" w14:textId="77777777" w:rsidR="0014536F" w:rsidRDefault="0014536F" w:rsidP="0014536F">
      <w:pPr>
        <w:rPr>
          <w:rtl/>
        </w:rPr>
      </w:pPr>
      <w:r>
        <w:rPr>
          <w:rFonts w:hint="cs"/>
          <w:rtl/>
        </w:rPr>
        <w:t>الطالب :محمد طويل</w:t>
      </w:r>
      <w:r>
        <w:tab/>
      </w:r>
      <w:r>
        <w:tab/>
      </w:r>
    </w:p>
    <w:p w14:paraId="1F54A0A9" w14:textId="77777777" w:rsidR="0014536F" w:rsidRDefault="0014536F" w:rsidP="0014536F">
      <w:pPr>
        <w:jc w:val="center"/>
        <w:rPr>
          <w:rFonts w:asciiTheme="minorBidi" w:hAnsiTheme="minorBidi"/>
          <w:rtl/>
        </w:rPr>
      </w:pPr>
    </w:p>
    <w:p w14:paraId="0CA43449" w14:textId="77777777" w:rsidR="0014536F" w:rsidRDefault="0014536F" w:rsidP="0014536F">
      <w:pPr>
        <w:jc w:val="center"/>
        <w:rPr>
          <w:rFonts w:asciiTheme="minorBidi" w:hAnsiTheme="minorBidi"/>
          <w:rtl/>
        </w:rPr>
      </w:pPr>
    </w:p>
    <w:p w14:paraId="1276938A" w14:textId="77777777" w:rsidR="0014536F" w:rsidRDefault="0014536F" w:rsidP="0014536F">
      <w:pPr>
        <w:jc w:val="center"/>
        <w:rPr>
          <w:rFonts w:asciiTheme="minorBidi" w:hAnsiTheme="minorBidi"/>
          <w:rtl/>
        </w:rPr>
      </w:pPr>
    </w:p>
    <w:p w14:paraId="6A06BF64" w14:textId="77777777" w:rsidR="0014536F" w:rsidRDefault="0014536F" w:rsidP="0014536F">
      <w:pPr>
        <w:jc w:val="center"/>
        <w:rPr>
          <w:rFonts w:asciiTheme="minorBidi" w:hAnsiTheme="minorBidi"/>
          <w:rtl/>
        </w:rPr>
      </w:pPr>
    </w:p>
    <w:p w14:paraId="1FE94A41" w14:textId="77777777" w:rsidR="0014536F" w:rsidRDefault="0014536F" w:rsidP="0014536F">
      <w:pPr>
        <w:jc w:val="center"/>
        <w:rPr>
          <w:rFonts w:asciiTheme="minorBidi" w:hAnsiTheme="minorBidi"/>
          <w:rtl/>
        </w:rPr>
      </w:pPr>
    </w:p>
    <w:p w14:paraId="53D25ACE" w14:textId="77777777" w:rsidR="0014536F" w:rsidRDefault="0014536F" w:rsidP="0014536F">
      <w:pPr>
        <w:jc w:val="center"/>
        <w:rPr>
          <w:rFonts w:asciiTheme="minorBidi" w:hAnsiTheme="minorBidi"/>
          <w:rtl/>
        </w:rPr>
      </w:pPr>
    </w:p>
    <w:p w14:paraId="47F27DB5" w14:textId="77777777" w:rsidR="0014536F" w:rsidRDefault="0014536F" w:rsidP="0014536F">
      <w:pPr>
        <w:jc w:val="center"/>
        <w:rPr>
          <w:rFonts w:asciiTheme="minorBidi" w:hAnsiTheme="minorBidi"/>
          <w:rtl/>
        </w:rPr>
      </w:pPr>
    </w:p>
    <w:p w14:paraId="3CCD5FAC" w14:textId="77777777" w:rsidR="0014536F" w:rsidRDefault="0014536F" w:rsidP="0014536F">
      <w:pPr>
        <w:jc w:val="center"/>
        <w:rPr>
          <w:rFonts w:asciiTheme="minorBidi" w:hAnsiTheme="minorBidi"/>
          <w:rtl/>
        </w:rPr>
      </w:pPr>
    </w:p>
    <w:p w14:paraId="2DDC17F0" w14:textId="77777777" w:rsidR="0014536F" w:rsidRDefault="0014536F" w:rsidP="0014536F">
      <w:pPr>
        <w:jc w:val="center"/>
        <w:rPr>
          <w:rFonts w:asciiTheme="minorBidi" w:hAnsiTheme="minorBidi"/>
          <w:rtl/>
        </w:rPr>
      </w:pPr>
    </w:p>
    <w:p w14:paraId="6F8F0C7B" w14:textId="77777777" w:rsidR="0014536F" w:rsidRDefault="0014536F" w:rsidP="0014536F">
      <w:pPr>
        <w:jc w:val="center"/>
        <w:rPr>
          <w:rFonts w:asciiTheme="minorBidi" w:hAnsiTheme="minorBidi"/>
          <w:rtl/>
        </w:rPr>
      </w:pPr>
    </w:p>
    <w:p w14:paraId="5DDEB0A9" w14:textId="77777777" w:rsidR="0014536F" w:rsidRDefault="0014536F" w:rsidP="0014536F">
      <w:pPr>
        <w:jc w:val="center"/>
        <w:rPr>
          <w:rFonts w:asciiTheme="minorBidi" w:hAnsiTheme="minorBidi"/>
          <w:rtl/>
        </w:rPr>
      </w:pPr>
    </w:p>
    <w:p w14:paraId="432C257A" w14:textId="77777777" w:rsidR="0014536F" w:rsidRDefault="0014536F" w:rsidP="0014536F">
      <w:pPr>
        <w:jc w:val="center"/>
        <w:rPr>
          <w:rFonts w:asciiTheme="minorBidi" w:hAnsiTheme="minorBidi"/>
          <w:rtl/>
        </w:rPr>
      </w:pPr>
    </w:p>
    <w:p w14:paraId="0FA68A3F" w14:textId="77777777" w:rsidR="0014536F" w:rsidRDefault="0014536F" w:rsidP="0014536F">
      <w:pPr>
        <w:jc w:val="center"/>
        <w:rPr>
          <w:rFonts w:asciiTheme="minorBidi" w:hAnsiTheme="minorBidi"/>
          <w:rtl/>
        </w:rPr>
      </w:pPr>
    </w:p>
    <w:p w14:paraId="03124CF6" w14:textId="77777777" w:rsidR="0014536F" w:rsidRDefault="0014536F" w:rsidP="0014536F">
      <w:pPr>
        <w:jc w:val="center"/>
        <w:rPr>
          <w:rFonts w:asciiTheme="minorBidi" w:hAnsiTheme="minorBidi"/>
          <w:rtl/>
        </w:rPr>
      </w:pPr>
    </w:p>
    <w:p w14:paraId="701F2413" w14:textId="77777777" w:rsidR="0014536F" w:rsidRDefault="0014536F" w:rsidP="0014536F">
      <w:pPr>
        <w:jc w:val="center"/>
        <w:rPr>
          <w:rFonts w:asciiTheme="minorBidi" w:hAnsiTheme="minorBidi"/>
          <w:rtl/>
        </w:rPr>
      </w:pPr>
    </w:p>
    <w:p w14:paraId="75B7DB45" w14:textId="77777777" w:rsidR="0057683B" w:rsidRDefault="0057683B" w:rsidP="00E64132">
      <w:pPr>
        <w:jc w:val="right"/>
        <w:rPr>
          <w:rFonts w:asciiTheme="minorBidi" w:hAnsiTheme="minorBidi"/>
          <w:rtl/>
        </w:rPr>
      </w:pPr>
    </w:p>
    <w:p w14:paraId="2963EC44" w14:textId="77777777" w:rsidR="0057683B" w:rsidRDefault="0057683B" w:rsidP="00E64132">
      <w:pPr>
        <w:jc w:val="right"/>
        <w:rPr>
          <w:rFonts w:asciiTheme="minorBidi" w:hAnsiTheme="minorBidi"/>
          <w:rtl/>
        </w:rPr>
      </w:pPr>
    </w:p>
    <w:p w14:paraId="796BAC77" w14:textId="77777777" w:rsidR="0057683B" w:rsidRDefault="0057683B" w:rsidP="00E64132">
      <w:pPr>
        <w:jc w:val="right"/>
        <w:rPr>
          <w:rFonts w:asciiTheme="minorBidi" w:hAnsiTheme="minorBidi"/>
          <w:rtl/>
        </w:rPr>
      </w:pPr>
    </w:p>
    <w:p w14:paraId="32C4412D" w14:textId="77777777" w:rsidR="0057683B" w:rsidRDefault="0057683B" w:rsidP="00E64132">
      <w:pPr>
        <w:jc w:val="right"/>
        <w:rPr>
          <w:rFonts w:asciiTheme="minorBidi" w:hAnsiTheme="minorBidi"/>
          <w:rtl/>
        </w:rPr>
      </w:pPr>
    </w:p>
    <w:p w14:paraId="2E051D10" w14:textId="77777777" w:rsidR="0057683B" w:rsidRDefault="0057683B" w:rsidP="0045436D">
      <w:pPr>
        <w:rPr>
          <w:rFonts w:asciiTheme="minorBidi" w:hAnsiTheme="minorBidi"/>
          <w:rtl/>
        </w:rPr>
      </w:pPr>
    </w:p>
    <w:p w14:paraId="1538ADC1" w14:textId="77777777" w:rsidR="0014536F" w:rsidRDefault="0014536F" w:rsidP="0014536F">
      <w:pPr>
        <w:jc w:val="center"/>
        <w:rPr>
          <w:rFonts w:ascii="Algerian" w:hAnsi="Algerian"/>
          <w:rtl/>
        </w:rPr>
      </w:pPr>
      <w:r>
        <w:rPr>
          <w:rFonts w:ascii="Algerian" w:hAnsi="Algerian" w:hint="cs"/>
          <w:rtl/>
        </w:rPr>
        <w:t>القسم ال</w:t>
      </w:r>
      <w:r w:rsidR="0045436D">
        <w:rPr>
          <w:rFonts w:ascii="Algerian" w:hAnsi="Algerian" w:hint="cs"/>
          <w:rtl/>
        </w:rPr>
        <w:t>ثاني</w:t>
      </w:r>
      <w:r>
        <w:rPr>
          <w:rFonts w:ascii="Algerian" w:hAnsi="Algerian" w:hint="cs"/>
          <w:rtl/>
        </w:rPr>
        <w:t xml:space="preserve"> 2 -1</w:t>
      </w:r>
    </w:p>
    <w:p w14:paraId="3A6E8EC5" w14:textId="77777777" w:rsidR="0014536F" w:rsidRDefault="0014536F" w:rsidP="0014536F">
      <w:pPr>
        <w:rPr>
          <w:rFonts w:ascii="Algerian" w:hAnsi="Algerian"/>
          <w:rtl/>
        </w:rPr>
      </w:pPr>
      <w:r w:rsidRPr="005448CB">
        <w:rPr>
          <w:rFonts w:ascii="Algerian" w:hAnsi="Algerian"/>
          <w:rtl/>
        </w:rPr>
        <w:t>إستمارة إدراك الخطر من فايروس كوفيد- 19</w:t>
      </w:r>
    </w:p>
    <w:p w14:paraId="3E67E43F" w14:textId="77777777" w:rsidR="0014536F" w:rsidRDefault="0014536F" w:rsidP="0014536F">
      <w:pPr>
        <w:rPr>
          <w:rFonts w:ascii="Algerian" w:hAnsi="Algerian"/>
          <w:rtl/>
        </w:rPr>
      </w:pPr>
      <w:r>
        <w:rPr>
          <w:rFonts w:ascii="Algerian" w:hAnsi="Algerian" w:hint="cs"/>
          <w:rtl/>
        </w:rPr>
        <w:t>تحية طيبة وبعد..</w:t>
      </w:r>
    </w:p>
    <w:p w14:paraId="32AC2612" w14:textId="77777777" w:rsidR="0014536F" w:rsidRDefault="0014536F" w:rsidP="0014536F">
      <w:pPr>
        <w:rPr>
          <w:rFonts w:ascii="Algerian" w:hAnsi="Algerian"/>
          <w:rtl/>
        </w:rPr>
      </w:pPr>
      <w:r>
        <w:rPr>
          <w:rFonts w:ascii="Algerian" w:hAnsi="Algerian" w:hint="cs"/>
          <w:rtl/>
        </w:rPr>
        <w:t xml:space="preserve">تهدف هذه الإستمارة الى فحص إدراك الخطر </w:t>
      </w:r>
      <w:r w:rsidRPr="000C0A27">
        <w:rPr>
          <w:rFonts w:ascii="Algerian" w:hAnsi="Algerian"/>
          <w:rtl/>
        </w:rPr>
        <w:t>من فايروس كورونا</w:t>
      </w:r>
      <w:r>
        <w:rPr>
          <w:rFonts w:ascii="Algerian" w:hAnsi="Algerian" w:hint="cs"/>
          <w:rtl/>
        </w:rPr>
        <w:t xml:space="preserve"> (كوفيد-19)</w:t>
      </w:r>
      <w:r w:rsidRPr="000C0A27">
        <w:rPr>
          <w:rFonts w:ascii="Algerian" w:hAnsi="Algerian"/>
          <w:rtl/>
        </w:rPr>
        <w:t xml:space="preserve"> ضمن </w:t>
      </w:r>
      <w:r>
        <w:rPr>
          <w:rFonts w:ascii="Algerian" w:hAnsi="Algerian" w:hint="cs"/>
          <w:rtl/>
        </w:rPr>
        <w:t>رسالة</w:t>
      </w:r>
      <w:r w:rsidRPr="000C0A27">
        <w:rPr>
          <w:rFonts w:ascii="Algerian" w:hAnsi="Algerian"/>
          <w:rtl/>
        </w:rPr>
        <w:t xml:space="preserve"> ماجستير بعنوان</w:t>
      </w:r>
      <w:r w:rsidRPr="004C5AB0">
        <w:rPr>
          <w:rFonts w:ascii="Algerian" w:hAnsi="Algerian"/>
          <w:rtl/>
        </w:rPr>
        <w:t>"تأثير نوع مصادر المعلومات (رسمي وغير رسمي) والإلتزام بالتعليمات على إدراك خطر الإصابة بفايروس كورونا لدى طلبة الجامعات الفلسطينية"</w:t>
      </w:r>
      <w:r w:rsidRPr="000C0A27">
        <w:rPr>
          <w:rFonts w:ascii="Algerian" w:hAnsi="Algerian"/>
          <w:b/>
          <w:bCs/>
          <w:rtl/>
        </w:rPr>
        <w:t>في أزمنة مختلفة</w:t>
      </w:r>
      <w:r w:rsidRPr="000C0A27">
        <w:rPr>
          <w:rFonts w:ascii="Algerian" w:hAnsi="Algerian" w:hint="cs"/>
          <w:b/>
          <w:bCs/>
          <w:rtl/>
        </w:rPr>
        <w:t xml:space="preserve"> (خلال فترة الحجر الاولى مقارنة بالوقت الحالي) "</w:t>
      </w:r>
    </w:p>
    <w:p w14:paraId="113D4A92" w14:textId="77777777" w:rsidR="0014536F" w:rsidRDefault="0014536F" w:rsidP="0014536F">
      <w:pPr>
        <w:rPr>
          <w:rFonts w:ascii="Algerian" w:hAnsi="Algerian"/>
          <w:rtl/>
        </w:rPr>
      </w:pPr>
      <w:r>
        <w:rPr>
          <w:rFonts w:ascii="Algerian" w:hAnsi="Algerian" w:hint="cs"/>
          <w:rtl/>
        </w:rPr>
        <w:t xml:space="preserve">يرجى الإجابة بناءاً على شعورك </w:t>
      </w:r>
      <w:r w:rsidRPr="002C6BDB">
        <w:rPr>
          <w:rFonts w:ascii="Algerian" w:hAnsi="Algerian" w:hint="cs"/>
          <w:color w:val="FF0000"/>
          <w:u w:val="single"/>
          <w:rtl/>
        </w:rPr>
        <w:t xml:space="preserve">خلال الفترة الحالية </w:t>
      </w:r>
    </w:p>
    <w:p w14:paraId="77628832" w14:textId="77777777" w:rsidR="0014536F" w:rsidRDefault="0014536F" w:rsidP="0014536F">
      <w:pPr>
        <w:rPr>
          <w:rFonts w:ascii="Algerian" w:hAnsi="Algerian"/>
          <w:rtl/>
        </w:rPr>
      </w:pPr>
      <w:r>
        <w:rPr>
          <w:rFonts w:ascii="Algerian" w:hAnsi="Algerian" w:hint="cs"/>
          <w:rtl/>
        </w:rPr>
        <w:t xml:space="preserve">إنتشرت معلومات على </w:t>
      </w:r>
      <w:r w:rsidRPr="00C17172">
        <w:rPr>
          <w:rFonts w:ascii="Algerian" w:hAnsi="Algerian" w:hint="cs"/>
          <w:color w:val="FF0000"/>
          <w:u w:val="single"/>
          <w:rtl/>
        </w:rPr>
        <w:t xml:space="preserve">صفحات الفيس بوك </w:t>
      </w:r>
      <w:r>
        <w:rPr>
          <w:rFonts w:ascii="Algerian" w:hAnsi="Algerian" w:hint="cs"/>
          <w:rtl/>
        </w:rPr>
        <w:t xml:space="preserve">تفيد بأن </w:t>
      </w:r>
      <w:r w:rsidRPr="000C0A27">
        <w:rPr>
          <w:rFonts w:ascii="Algerian" w:hAnsi="Algerian" w:hint="cs"/>
          <w:b/>
          <w:bCs/>
          <w:rtl/>
        </w:rPr>
        <w:t xml:space="preserve">" </w:t>
      </w:r>
      <w:r w:rsidRPr="000C0A27">
        <w:rPr>
          <w:rFonts w:ascii="Algerian" w:hAnsi="Algerian"/>
          <w:b/>
          <w:bCs/>
          <w:rtl/>
        </w:rPr>
        <w:t>كل شخص مصاب بالفيروس يمكنه نقل العدوى من شخص إلى ثلاثة</w:t>
      </w:r>
      <w:r w:rsidRPr="000C0A27">
        <w:rPr>
          <w:rFonts w:ascii="Algerian" w:hAnsi="Algerian" w:hint="cs"/>
          <w:b/>
          <w:bCs/>
          <w:rtl/>
        </w:rPr>
        <w:t>أشخاص )</w:t>
      </w:r>
    </w:p>
    <w:p w14:paraId="1A0FD91B" w14:textId="77777777" w:rsidR="0014536F" w:rsidRDefault="0014536F" w:rsidP="0014536F">
      <w:pPr>
        <w:rPr>
          <w:rFonts w:ascii="Algerian" w:hAnsi="Algerian"/>
          <w:rtl/>
        </w:rPr>
      </w:pPr>
      <w:r>
        <w:rPr>
          <w:rFonts w:ascii="Algerian" w:hAnsi="Algerian" w:hint="cs"/>
          <w:rtl/>
        </w:rPr>
        <w:t xml:space="preserve">بناءأ على هذا الخبر يرجى التكرم بالإجابة على الإستبيان التالي </w:t>
      </w:r>
    </w:p>
    <w:p w14:paraId="6D08ACB5" w14:textId="77777777" w:rsidR="0014536F" w:rsidRPr="000C0A27" w:rsidRDefault="0014536F" w:rsidP="0014536F">
      <w:pPr>
        <w:jc w:val="center"/>
        <w:rPr>
          <w:rFonts w:asciiTheme="majorBidi" w:hAnsiTheme="majorBidi" w:cstheme="majorBidi"/>
          <w:b/>
          <w:bCs/>
          <w:sz w:val="18"/>
          <w:szCs w:val="18"/>
          <w:rtl/>
        </w:rPr>
      </w:pPr>
      <w:r w:rsidRPr="000C0A27">
        <w:rPr>
          <w:rFonts w:asciiTheme="majorBidi" w:hAnsiTheme="majorBidi" w:cstheme="majorBidi"/>
          <w:b/>
          <w:bCs/>
          <w:sz w:val="18"/>
          <w:szCs w:val="18"/>
          <w:rtl/>
        </w:rPr>
        <w:t>إست</w:t>
      </w:r>
      <w:r>
        <w:rPr>
          <w:rFonts w:asciiTheme="majorBidi" w:hAnsiTheme="majorBidi" w:cstheme="majorBidi" w:hint="cs"/>
          <w:b/>
          <w:bCs/>
          <w:sz w:val="18"/>
          <w:szCs w:val="18"/>
          <w:rtl/>
        </w:rPr>
        <w:t>بيان</w:t>
      </w:r>
      <w:r w:rsidRPr="000C0A27">
        <w:rPr>
          <w:rFonts w:asciiTheme="majorBidi" w:hAnsiTheme="majorBidi" w:cstheme="majorBidi"/>
          <w:b/>
          <w:bCs/>
          <w:sz w:val="18"/>
          <w:szCs w:val="18"/>
          <w:rtl/>
        </w:rPr>
        <w:t>ادراك الخطر</w:t>
      </w:r>
    </w:p>
    <w:tbl>
      <w:tblPr>
        <w:tblStyle w:val="TableGrid"/>
        <w:tblW w:w="0" w:type="auto"/>
        <w:tblLook w:val="04A0" w:firstRow="1" w:lastRow="0" w:firstColumn="1" w:lastColumn="0" w:noHBand="0" w:noVBand="1"/>
      </w:tblPr>
      <w:tblGrid>
        <w:gridCol w:w="1943"/>
        <w:gridCol w:w="6353"/>
      </w:tblGrid>
      <w:tr w:rsidR="0014536F" w14:paraId="028A4B22" w14:textId="77777777" w:rsidTr="00F918C0">
        <w:tc>
          <w:tcPr>
            <w:tcW w:w="2088" w:type="dxa"/>
          </w:tcPr>
          <w:p w14:paraId="00D69C09" w14:textId="77777777" w:rsidR="0014536F" w:rsidRDefault="0014536F" w:rsidP="0014536F"/>
        </w:tc>
        <w:tc>
          <w:tcPr>
            <w:tcW w:w="6768" w:type="dxa"/>
          </w:tcPr>
          <w:p w14:paraId="442CB78C" w14:textId="77777777" w:rsidR="0014536F" w:rsidRPr="006E012C" w:rsidRDefault="0014536F" w:rsidP="0014536F">
            <w:pPr>
              <w:rPr>
                <w:sz w:val="20"/>
                <w:szCs w:val="20"/>
              </w:rPr>
            </w:pPr>
            <w:r w:rsidRPr="006E012C">
              <w:rPr>
                <w:rFonts w:hint="cs"/>
                <w:sz w:val="20"/>
                <w:szCs w:val="20"/>
                <w:rtl/>
              </w:rPr>
              <w:t xml:space="preserve">من بين 1000 شخص </w:t>
            </w:r>
            <w:r w:rsidRPr="006E012C">
              <w:rPr>
                <w:rFonts w:hint="cs"/>
                <w:b/>
                <w:bCs/>
                <w:color w:val="FF0000"/>
                <w:sz w:val="20"/>
                <w:szCs w:val="20"/>
                <w:rtl/>
              </w:rPr>
              <w:t>يغادرون منازلهم وملتزمين بالإجراءات الوقائية لجلب إحتياجاتضرورية</w:t>
            </w:r>
            <w:r w:rsidRPr="006E012C">
              <w:rPr>
                <w:rFonts w:hint="cs"/>
                <w:sz w:val="20"/>
                <w:szCs w:val="20"/>
                <w:rtl/>
              </w:rPr>
              <w:t xml:space="preserve">كم منهم بتقديرك سوف يصابون بفايروس كورونا </w:t>
            </w:r>
          </w:p>
        </w:tc>
      </w:tr>
      <w:tr w:rsidR="0014536F" w14:paraId="2493E601" w14:textId="77777777" w:rsidTr="00F918C0">
        <w:tc>
          <w:tcPr>
            <w:tcW w:w="2088" w:type="dxa"/>
          </w:tcPr>
          <w:p w14:paraId="0E710B0E" w14:textId="77777777" w:rsidR="0014536F" w:rsidRDefault="0014536F" w:rsidP="0014536F"/>
        </w:tc>
        <w:tc>
          <w:tcPr>
            <w:tcW w:w="6768" w:type="dxa"/>
          </w:tcPr>
          <w:p w14:paraId="21C1D84E" w14:textId="77777777" w:rsidR="0014536F" w:rsidRPr="006E012C" w:rsidRDefault="0014536F" w:rsidP="0014536F">
            <w:pPr>
              <w:rPr>
                <w:sz w:val="20"/>
                <w:szCs w:val="20"/>
              </w:rPr>
            </w:pPr>
            <w:r w:rsidRPr="006E012C">
              <w:rPr>
                <w:rFonts w:cs="Arial"/>
                <w:sz w:val="20"/>
                <w:szCs w:val="20"/>
                <w:rtl/>
              </w:rPr>
              <w:t>من بين 1000</w:t>
            </w:r>
            <w:r w:rsidRPr="006E012C">
              <w:rPr>
                <w:rFonts w:cs="Arial" w:hint="cs"/>
                <w:b/>
                <w:bCs/>
                <w:color w:val="FF0000"/>
                <w:sz w:val="20"/>
                <w:szCs w:val="20"/>
                <w:rtl/>
              </w:rPr>
              <w:t xml:space="preserve">لا يواظبون على غسل ايديهم وعن الامتناع عن ملامسة الاسطح المختلفة(مقابض الابواب </w:t>
            </w:r>
            <w:r w:rsidRPr="006E012C">
              <w:rPr>
                <w:rFonts w:cs="Arial"/>
                <w:b/>
                <w:bCs/>
                <w:color w:val="FF0000"/>
                <w:sz w:val="20"/>
                <w:szCs w:val="20"/>
                <w:rtl/>
              </w:rPr>
              <w:t>–</w:t>
            </w:r>
            <w:r w:rsidRPr="006E012C">
              <w:rPr>
                <w:rFonts w:cs="Arial" w:hint="cs"/>
                <w:b/>
                <w:bCs/>
                <w:color w:val="FF0000"/>
                <w:sz w:val="20"/>
                <w:szCs w:val="20"/>
                <w:rtl/>
              </w:rPr>
              <w:t>المصاعد  الخ ...)</w:t>
            </w:r>
            <w:r w:rsidRPr="006E012C">
              <w:rPr>
                <w:rFonts w:cs="Arial"/>
                <w:sz w:val="20"/>
                <w:szCs w:val="20"/>
                <w:rtl/>
              </w:rPr>
              <w:t>كم منهم بتقد</w:t>
            </w:r>
            <w:r w:rsidRPr="006E012C">
              <w:rPr>
                <w:rFonts w:cs="Arial" w:hint="cs"/>
                <w:sz w:val="20"/>
                <w:szCs w:val="20"/>
                <w:rtl/>
              </w:rPr>
              <w:t>ير</w:t>
            </w:r>
            <w:r w:rsidRPr="006E012C">
              <w:rPr>
                <w:rFonts w:cs="Arial"/>
                <w:sz w:val="20"/>
                <w:szCs w:val="20"/>
                <w:rtl/>
              </w:rPr>
              <w:t>ك سوف يصابون بفايروس كورونا</w:t>
            </w:r>
          </w:p>
        </w:tc>
      </w:tr>
      <w:tr w:rsidR="0014536F" w14:paraId="3DC5A23D" w14:textId="77777777" w:rsidTr="00F918C0">
        <w:tc>
          <w:tcPr>
            <w:tcW w:w="2088" w:type="dxa"/>
          </w:tcPr>
          <w:p w14:paraId="58EB7AA5" w14:textId="77777777" w:rsidR="0014536F" w:rsidRDefault="0014536F" w:rsidP="0014536F"/>
        </w:tc>
        <w:tc>
          <w:tcPr>
            <w:tcW w:w="6768" w:type="dxa"/>
          </w:tcPr>
          <w:p w14:paraId="5CCCF451" w14:textId="77777777" w:rsidR="0014536F" w:rsidRPr="006E012C" w:rsidRDefault="0014536F" w:rsidP="0014536F">
            <w:pPr>
              <w:rPr>
                <w:sz w:val="20"/>
                <w:szCs w:val="20"/>
              </w:rPr>
            </w:pPr>
            <w:r w:rsidRPr="006E012C">
              <w:rPr>
                <w:rFonts w:cs="Arial"/>
                <w:sz w:val="20"/>
                <w:szCs w:val="20"/>
                <w:rtl/>
              </w:rPr>
              <w:t xml:space="preserve">من بين 1000 شخص </w:t>
            </w:r>
            <w:r w:rsidRPr="006E012C">
              <w:rPr>
                <w:rFonts w:cs="Arial"/>
                <w:b/>
                <w:bCs/>
                <w:color w:val="FF0000"/>
                <w:sz w:val="20"/>
                <w:szCs w:val="20"/>
                <w:rtl/>
              </w:rPr>
              <w:t xml:space="preserve">يغادرون منازلهم </w:t>
            </w:r>
            <w:r w:rsidRPr="006E012C">
              <w:rPr>
                <w:rFonts w:cs="Arial" w:hint="cs"/>
                <w:b/>
                <w:bCs/>
                <w:color w:val="FF0000"/>
                <w:sz w:val="20"/>
                <w:szCs w:val="20"/>
                <w:rtl/>
              </w:rPr>
              <w:t>وغير ملتزمين بالتباعد الإجتماعي</w:t>
            </w:r>
            <w:r w:rsidRPr="006E012C">
              <w:rPr>
                <w:rFonts w:cs="Arial"/>
                <w:sz w:val="20"/>
                <w:szCs w:val="20"/>
                <w:rtl/>
              </w:rPr>
              <w:t>كم منهم بتقد</w:t>
            </w:r>
            <w:r w:rsidRPr="006E012C">
              <w:rPr>
                <w:rFonts w:cs="Arial" w:hint="cs"/>
                <w:sz w:val="20"/>
                <w:szCs w:val="20"/>
                <w:rtl/>
              </w:rPr>
              <w:t>ير</w:t>
            </w:r>
            <w:r w:rsidRPr="006E012C">
              <w:rPr>
                <w:rFonts w:cs="Arial"/>
                <w:sz w:val="20"/>
                <w:szCs w:val="20"/>
                <w:rtl/>
              </w:rPr>
              <w:t>ك سوف يصابون بفايروس كورون</w:t>
            </w:r>
            <w:r>
              <w:rPr>
                <w:rFonts w:cs="Arial" w:hint="cs"/>
                <w:sz w:val="20"/>
                <w:szCs w:val="20"/>
                <w:rtl/>
              </w:rPr>
              <w:t>ا</w:t>
            </w:r>
          </w:p>
        </w:tc>
      </w:tr>
      <w:tr w:rsidR="0014536F" w14:paraId="36F29491" w14:textId="77777777" w:rsidTr="00F918C0">
        <w:tc>
          <w:tcPr>
            <w:tcW w:w="2088" w:type="dxa"/>
          </w:tcPr>
          <w:p w14:paraId="61EDDDB1" w14:textId="77777777" w:rsidR="0014536F" w:rsidRDefault="0014536F" w:rsidP="0014536F"/>
        </w:tc>
        <w:tc>
          <w:tcPr>
            <w:tcW w:w="6768" w:type="dxa"/>
          </w:tcPr>
          <w:p w14:paraId="7D5EBFD7" w14:textId="77777777" w:rsidR="0014536F" w:rsidRPr="006E012C" w:rsidRDefault="0014536F" w:rsidP="0014536F">
            <w:pPr>
              <w:rPr>
                <w:sz w:val="20"/>
                <w:szCs w:val="20"/>
              </w:rPr>
            </w:pPr>
            <w:r w:rsidRPr="006E012C">
              <w:rPr>
                <w:rFonts w:cs="Arial"/>
                <w:sz w:val="20"/>
                <w:szCs w:val="20"/>
                <w:rtl/>
              </w:rPr>
              <w:t xml:space="preserve">من بين 1000 </w:t>
            </w:r>
            <w:r w:rsidRPr="006E012C">
              <w:rPr>
                <w:rFonts w:cs="Arial" w:hint="cs"/>
                <w:sz w:val="20"/>
                <w:szCs w:val="20"/>
                <w:rtl/>
              </w:rPr>
              <w:t xml:space="preserve">شخص </w:t>
            </w:r>
            <w:r w:rsidRPr="006E012C">
              <w:rPr>
                <w:rFonts w:cs="Arial" w:hint="cs"/>
                <w:b/>
                <w:bCs/>
                <w:color w:val="FF0000"/>
                <w:sz w:val="20"/>
                <w:szCs w:val="20"/>
                <w:rtl/>
              </w:rPr>
              <w:t>لا يغادرون منازلهم على الإطلاق</w:t>
            </w:r>
            <w:r w:rsidRPr="006E012C">
              <w:rPr>
                <w:rFonts w:cs="Arial"/>
                <w:sz w:val="20"/>
                <w:szCs w:val="20"/>
                <w:rtl/>
              </w:rPr>
              <w:t>كم منهم بتقد</w:t>
            </w:r>
            <w:r w:rsidRPr="006E012C">
              <w:rPr>
                <w:rFonts w:cs="Arial" w:hint="cs"/>
                <w:sz w:val="20"/>
                <w:szCs w:val="20"/>
                <w:rtl/>
              </w:rPr>
              <w:t>ي</w:t>
            </w:r>
            <w:r w:rsidRPr="006E012C">
              <w:rPr>
                <w:rFonts w:cs="Arial"/>
                <w:sz w:val="20"/>
                <w:szCs w:val="20"/>
                <w:rtl/>
              </w:rPr>
              <w:t>رك سوف يصابون بفايروس كورون</w:t>
            </w:r>
            <w:r>
              <w:rPr>
                <w:rFonts w:cs="Arial" w:hint="cs"/>
                <w:sz w:val="20"/>
                <w:szCs w:val="20"/>
                <w:rtl/>
              </w:rPr>
              <w:t>ا</w:t>
            </w:r>
          </w:p>
        </w:tc>
      </w:tr>
      <w:tr w:rsidR="0014536F" w14:paraId="6DCF33C8" w14:textId="77777777" w:rsidTr="00F918C0">
        <w:tc>
          <w:tcPr>
            <w:tcW w:w="2088" w:type="dxa"/>
          </w:tcPr>
          <w:p w14:paraId="133A4317" w14:textId="77777777" w:rsidR="0014536F" w:rsidRDefault="0014536F" w:rsidP="0014536F"/>
        </w:tc>
        <w:tc>
          <w:tcPr>
            <w:tcW w:w="6768" w:type="dxa"/>
          </w:tcPr>
          <w:p w14:paraId="3D2C769D" w14:textId="77777777" w:rsidR="0014536F" w:rsidRPr="006E012C" w:rsidRDefault="0014536F" w:rsidP="0014536F">
            <w:pPr>
              <w:rPr>
                <w:sz w:val="20"/>
                <w:szCs w:val="20"/>
              </w:rPr>
            </w:pPr>
            <w:r w:rsidRPr="006E012C">
              <w:rPr>
                <w:rFonts w:cs="Arial"/>
                <w:sz w:val="20"/>
                <w:szCs w:val="20"/>
                <w:rtl/>
              </w:rPr>
              <w:t xml:space="preserve">من بين 1000 شخص </w:t>
            </w:r>
            <w:r w:rsidRPr="006E012C">
              <w:rPr>
                <w:rFonts w:cs="Arial"/>
                <w:b/>
                <w:bCs/>
                <w:color w:val="FF0000"/>
                <w:sz w:val="20"/>
                <w:szCs w:val="20"/>
                <w:rtl/>
              </w:rPr>
              <w:t xml:space="preserve">يغادرون منازلهم </w:t>
            </w:r>
            <w:r w:rsidRPr="006E012C">
              <w:rPr>
                <w:rFonts w:cs="Arial" w:hint="cs"/>
                <w:b/>
                <w:bCs/>
                <w:color w:val="FF0000"/>
                <w:sz w:val="20"/>
                <w:szCs w:val="20"/>
                <w:rtl/>
              </w:rPr>
              <w:t>للعمل او الدراسة او امور كالمعتاد وملتزمين بالإجراءات الوقائية</w:t>
            </w:r>
            <w:r w:rsidRPr="006E012C">
              <w:rPr>
                <w:rFonts w:cs="Arial"/>
                <w:sz w:val="20"/>
                <w:szCs w:val="20"/>
                <w:rtl/>
              </w:rPr>
              <w:t xml:space="preserve"> كم منهم بتقديرك سوف يصابون بفايروس كورون</w:t>
            </w:r>
            <w:r>
              <w:rPr>
                <w:rFonts w:cs="Arial" w:hint="cs"/>
                <w:sz w:val="20"/>
                <w:szCs w:val="20"/>
                <w:rtl/>
              </w:rPr>
              <w:t>ا</w:t>
            </w:r>
          </w:p>
        </w:tc>
      </w:tr>
      <w:tr w:rsidR="0014536F" w14:paraId="4EDA17F7" w14:textId="77777777" w:rsidTr="00F918C0">
        <w:tc>
          <w:tcPr>
            <w:tcW w:w="2088" w:type="dxa"/>
          </w:tcPr>
          <w:p w14:paraId="41027C30" w14:textId="77777777" w:rsidR="0014536F" w:rsidRDefault="0014536F" w:rsidP="0014536F"/>
        </w:tc>
        <w:tc>
          <w:tcPr>
            <w:tcW w:w="6768" w:type="dxa"/>
          </w:tcPr>
          <w:p w14:paraId="176312EF" w14:textId="77777777" w:rsidR="0014536F" w:rsidRPr="006E012C" w:rsidRDefault="0014536F" w:rsidP="0014536F">
            <w:pPr>
              <w:rPr>
                <w:sz w:val="20"/>
                <w:szCs w:val="20"/>
              </w:rPr>
            </w:pPr>
            <w:r w:rsidRPr="006E012C">
              <w:rPr>
                <w:rFonts w:cs="Arial"/>
                <w:sz w:val="20"/>
                <w:szCs w:val="20"/>
                <w:rtl/>
              </w:rPr>
              <w:t xml:space="preserve">من بين 1000 شخص </w:t>
            </w:r>
            <w:r w:rsidRPr="006E012C">
              <w:rPr>
                <w:rFonts w:cs="Arial"/>
                <w:b/>
                <w:bCs/>
                <w:color w:val="FF0000"/>
                <w:sz w:val="20"/>
                <w:szCs w:val="20"/>
                <w:rtl/>
              </w:rPr>
              <w:t>ي</w:t>
            </w:r>
            <w:r w:rsidRPr="006E012C">
              <w:rPr>
                <w:rFonts w:cs="Arial" w:hint="cs"/>
                <w:b/>
                <w:bCs/>
                <w:color w:val="FF0000"/>
                <w:sz w:val="20"/>
                <w:szCs w:val="20"/>
                <w:rtl/>
              </w:rPr>
              <w:t>قومون بتعقيم ايديهم عند استخدام الاسطح او التعامل مع الاخرين</w:t>
            </w:r>
            <w:r w:rsidRPr="006E012C">
              <w:rPr>
                <w:rFonts w:cs="Arial"/>
                <w:sz w:val="20"/>
                <w:szCs w:val="20"/>
                <w:rtl/>
              </w:rPr>
              <w:t>كم منهم بتقديرك سوف يصابون بفايروس كورون</w:t>
            </w:r>
            <w:r>
              <w:rPr>
                <w:rFonts w:cs="Arial" w:hint="cs"/>
                <w:sz w:val="20"/>
                <w:szCs w:val="20"/>
                <w:rtl/>
              </w:rPr>
              <w:t>ا</w:t>
            </w:r>
          </w:p>
        </w:tc>
      </w:tr>
      <w:tr w:rsidR="0014536F" w14:paraId="4A871543" w14:textId="77777777" w:rsidTr="00F918C0">
        <w:tc>
          <w:tcPr>
            <w:tcW w:w="2088" w:type="dxa"/>
          </w:tcPr>
          <w:p w14:paraId="1FD640F7" w14:textId="77777777" w:rsidR="0014536F" w:rsidRDefault="0014536F" w:rsidP="0014536F"/>
        </w:tc>
        <w:tc>
          <w:tcPr>
            <w:tcW w:w="6768" w:type="dxa"/>
          </w:tcPr>
          <w:p w14:paraId="7986FC39" w14:textId="77777777" w:rsidR="0014536F" w:rsidRPr="006E012C" w:rsidRDefault="0014536F" w:rsidP="0014536F">
            <w:pPr>
              <w:rPr>
                <w:rFonts w:cs="Arial"/>
                <w:sz w:val="20"/>
                <w:szCs w:val="20"/>
                <w:rtl/>
              </w:rPr>
            </w:pPr>
            <w:r w:rsidRPr="006E012C">
              <w:rPr>
                <w:rFonts w:cs="Arial"/>
                <w:sz w:val="20"/>
                <w:szCs w:val="20"/>
                <w:rtl/>
              </w:rPr>
              <w:t xml:space="preserve">من بين 1000 شخص </w:t>
            </w:r>
            <w:r w:rsidRPr="006E012C">
              <w:rPr>
                <w:rFonts w:cs="Arial"/>
                <w:b/>
                <w:bCs/>
                <w:color w:val="FF0000"/>
                <w:sz w:val="20"/>
                <w:szCs w:val="20"/>
                <w:rtl/>
              </w:rPr>
              <w:t xml:space="preserve">لا </w:t>
            </w:r>
            <w:r w:rsidRPr="006E012C">
              <w:rPr>
                <w:rFonts w:cs="Arial" w:hint="cs"/>
                <w:b/>
                <w:bCs/>
                <w:color w:val="FF0000"/>
                <w:sz w:val="20"/>
                <w:szCs w:val="20"/>
                <w:rtl/>
              </w:rPr>
              <w:t>يلتزمون بالإجراءات الوقائية بشكل مطلق عند التعامل مع الاخرين</w:t>
            </w:r>
            <w:r w:rsidRPr="006E012C">
              <w:rPr>
                <w:rFonts w:cs="Arial"/>
                <w:sz w:val="20"/>
                <w:szCs w:val="20"/>
                <w:rtl/>
              </w:rPr>
              <w:t>كم منهم بتقديرك سوف يصابون بفايروس كورون</w:t>
            </w:r>
            <w:r>
              <w:rPr>
                <w:rFonts w:cs="Arial" w:hint="cs"/>
                <w:sz w:val="20"/>
                <w:szCs w:val="20"/>
                <w:rtl/>
              </w:rPr>
              <w:t>ا</w:t>
            </w:r>
          </w:p>
        </w:tc>
      </w:tr>
      <w:tr w:rsidR="0014536F" w14:paraId="48793B95" w14:textId="77777777" w:rsidTr="00F918C0">
        <w:tc>
          <w:tcPr>
            <w:tcW w:w="2088" w:type="dxa"/>
          </w:tcPr>
          <w:p w14:paraId="3B477D3D" w14:textId="77777777" w:rsidR="0014536F" w:rsidRDefault="0014536F" w:rsidP="0014536F"/>
        </w:tc>
        <w:tc>
          <w:tcPr>
            <w:tcW w:w="6768" w:type="dxa"/>
          </w:tcPr>
          <w:p w14:paraId="409C5517" w14:textId="77777777" w:rsidR="0014536F" w:rsidRPr="006E012C" w:rsidRDefault="0014536F" w:rsidP="0014536F">
            <w:pPr>
              <w:rPr>
                <w:rFonts w:cs="Arial"/>
                <w:sz w:val="20"/>
                <w:szCs w:val="20"/>
                <w:rtl/>
              </w:rPr>
            </w:pPr>
            <w:r w:rsidRPr="006E012C">
              <w:rPr>
                <w:rFonts w:cs="Arial"/>
                <w:sz w:val="20"/>
                <w:szCs w:val="20"/>
                <w:rtl/>
              </w:rPr>
              <w:t xml:space="preserve">من بين 1000 شخص </w:t>
            </w:r>
            <w:r w:rsidRPr="006E012C">
              <w:rPr>
                <w:rFonts w:cs="Arial" w:hint="cs"/>
                <w:b/>
                <w:bCs/>
                <w:color w:val="FF0000"/>
                <w:sz w:val="20"/>
                <w:szCs w:val="20"/>
                <w:rtl/>
              </w:rPr>
              <w:t xml:space="preserve">متواجدين في مكان مغلق ضخم (مول او قاعة رياضية الخ) </w:t>
            </w:r>
            <w:r w:rsidRPr="006E012C">
              <w:rPr>
                <w:rFonts w:cs="Arial"/>
                <w:b/>
                <w:bCs/>
                <w:color w:val="FF0000"/>
                <w:sz w:val="20"/>
                <w:szCs w:val="20"/>
                <w:rtl/>
              </w:rPr>
              <w:t xml:space="preserve">يقومون بتعقيم ايديهم </w:t>
            </w:r>
            <w:r w:rsidRPr="006E012C">
              <w:rPr>
                <w:rFonts w:cs="Arial" w:hint="cs"/>
                <w:b/>
                <w:bCs/>
                <w:color w:val="FF0000"/>
                <w:sz w:val="20"/>
                <w:szCs w:val="20"/>
                <w:rtl/>
              </w:rPr>
              <w:t>ويلتزمون بالكمامات ويحفافظون على التباعد مترين</w:t>
            </w:r>
            <w:r w:rsidRPr="006E012C">
              <w:rPr>
                <w:rFonts w:cs="Arial"/>
                <w:sz w:val="20"/>
                <w:szCs w:val="20"/>
                <w:rtl/>
              </w:rPr>
              <w:t>كم منهم بتقديرك سوف يصابون بفايروس كورون</w:t>
            </w:r>
            <w:r>
              <w:rPr>
                <w:rFonts w:cs="Arial" w:hint="cs"/>
                <w:sz w:val="20"/>
                <w:szCs w:val="20"/>
                <w:rtl/>
              </w:rPr>
              <w:t>ا</w:t>
            </w:r>
          </w:p>
        </w:tc>
      </w:tr>
      <w:tr w:rsidR="0014536F" w14:paraId="7D4C5494" w14:textId="77777777" w:rsidTr="00F918C0">
        <w:tc>
          <w:tcPr>
            <w:tcW w:w="2088" w:type="dxa"/>
          </w:tcPr>
          <w:p w14:paraId="6DEF9001" w14:textId="77777777" w:rsidR="0014536F" w:rsidRDefault="0014536F" w:rsidP="0014536F"/>
        </w:tc>
        <w:tc>
          <w:tcPr>
            <w:tcW w:w="6768" w:type="dxa"/>
          </w:tcPr>
          <w:p w14:paraId="1A745E24" w14:textId="77777777" w:rsidR="0014536F" w:rsidRPr="006E012C" w:rsidRDefault="0014536F" w:rsidP="0014536F">
            <w:pPr>
              <w:rPr>
                <w:rFonts w:cs="Arial"/>
                <w:sz w:val="20"/>
                <w:szCs w:val="20"/>
                <w:rtl/>
              </w:rPr>
            </w:pPr>
            <w:r w:rsidRPr="006E012C">
              <w:rPr>
                <w:rFonts w:cs="Arial"/>
                <w:sz w:val="20"/>
                <w:szCs w:val="20"/>
                <w:rtl/>
              </w:rPr>
              <w:t xml:space="preserve">من بين 1000 </w:t>
            </w:r>
            <w:r w:rsidRPr="006E012C">
              <w:rPr>
                <w:rFonts w:cs="Arial"/>
                <w:b/>
                <w:bCs/>
                <w:color w:val="FF0000"/>
                <w:sz w:val="20"/>
                <w:szCs w:val="20"/>
                <w:rtl/>
              </w:rPr>
              <w:t>شخص متواجدين في مكان مغلق</w:t>
            </w:r>
            <w:r w:rsidRPr="006E012C">
              <w:rPr>
                <w:rFonts w:cs="Arial" w:hint="cs"/>
                <w:b/>
                <w:bCs/>
                <w:color w:val="FF0000"/>
                <w:sz w:val="20"/>
                <w:szCs w:val="20"/>
                <w:rtl/>
              </w:rPr>
              <w:t>ضخم</w:t>
            </w:r>
            <w:r w:rsidRPr="006E012C">
              <w:rPr>
                <w:rFonts w:cs="Arial"/>
                <w:b/>
                <w:bCs/>
                <w:color w:val="FF0000"/>
                <w:sz w:val="20"/>
                <w:szCs w:val="20"/>
                <w:rtl/>
              </w:rPr>
              <w:t xml:space="preserve"> (مول او قاعة رياضية الخ) </w:t>
            </w:r>
            <w:r w:rsidRPr="006E012C">
              <w:rPr>
                <w:rFonts w:cs="Arial" w:hint="cs"/>
                <w:b/>
                <w:bCs/>
                <w:color w:val="FF0000"/>
                <w:sz w:val="20"/>
                <w:szCs w:val="20"/>
                <w:rtl/>
              </w:rPr>
              <w:t>ولا يلتزمون بالوسائل الوقائية</w:t>
            </w:r>
            <w:r w:rsidRPr="006E012C">
              <w:rPr>
                <w:rFonts w:cs="Arial"/>
                <w:sz w:val="20"/>
                <w:szCs w:val="20"/>
                <w:rtl/>
              </w:rPr>
              <w:t>كم منهم بتقديرك سوف يصابون بفايروس كورون</w:t>
            </w:r>
            <w:r>
              <w:rPr>
                <w:rFonts w:cs="Arial" w:hint="cs"/>
                <w:sz w:val="20"/>
                <w:szCs w:val="20"/>
                <w:rtl/>
              </w:rPr>
              <w:t>ا</w:t>
            </w:r>
          </w:p>
        </w:tc>
      </w:tr>
      <w:tr w:rsidR="0014536F" w14:paraId="5A378010" w14:textId="77777777" w:rsidTr="00F918C0">
        <w:tc>
          <w:tcPr>
            <w:tcW w:w="2088" w:type="dxa"/>
          </w:tcPr>
          <w:p w14:paraId="7455B93C" w14:textId="77777777" w:rsidR="0014536F" w:rsidRDefault="0014536F" w:rsidP="0014536F"/>
        </w:tc>
        <w:tc>
          <w:tcPr>
            <w:tcW w:w="6768" w:type="dxa"/>
          </w:tcPr>
          <w:p w14:paraId="17B01C39" w14:textId="77777777" w:rsidR="0014536F" w:rsidRPr="006E012C" w:rsidRDefault="0014536F" w:rsidP="0014536F">
            <w:pPr>
              <w:rPr>
                <w:rFonts w:cs="Arial"/>
                <w:sz w:val="20"/>
                <w:szCs w:val="20"/>
                <w:rtl/>
              </w:rPr>
            </w:pPr>
            <w:r w:rsidRPr="006E012C">
              <w:rPr>
                <w:rFonts w:cs="Arial"/>
                <w:sz w:val="20"/>
                <w:szCs w:val="20"/>
                <w:rtl/>
              </w:rPr>
              <w:t xml:space="preserve">من بين 1000 </w:t>
            </w:r>
            <w:r w:rsidRPr="006E012C">
              <w:rPr>
                <w:rFonts w:cs="Arial" w:hint="cs"/>
                <w:sz w:val="20"/>
                <w:szCs w:val="20"/>
                <w:rtl/>
              </w:rPr>
              <w:t xml:space="preserve">طالب </w:t>
            </w:r>
            <w:r w:rsidRPr="006E012C">
              <w:rPr>
                <w:rFonts w:cs="Arial"/>
                <w:b/>
                <w:bCs/>
                <w:color w:val="FF0000"/>
                <w:sz w:val="20"/>
                <w:szCs w:val="20"/>
                <w:rtl/>
              </w:rPr>
              <w:t xml:space="preserve">متواجدين في </w:t>
            </w:r>
            <w:r w:rsidRPr="006E012C">
              <w:rPr>
                <w:rFonts w:cs="Arial" w:hint="cs"/>
                <w:b/>
                <w:bCs/>
                <w:color w:val="FF0000"/>
                <w:sz w:val="20"/>
                <w:szCs w:val="20"/>
                <w:rtl/>
              </w:rPr>
              <w:t>المدرسة مع الالتزام بال</w:t>
            </w:r>
            <w:r w:rsidRPr="006E012C">
              <w:rPr>
                <w:rFonts w:cs="Arial"/>
                <w:b/>
                <w:bCs/>
                <w:color w:val="FF0000"/>
                <w:sz w:val="20"/>
                <w:szCs w:val="20"/>
                <w:rtl/>
              </w:rPr>
              <w:t xml:space="preserve">وسائل الوقائية </w:t>
            </w:r>
            <w:r w:rsidRPr="006E012C">
              <w:rPr>
                <w:rFonts w:cs="Arial"/>
                <w:sz w:val="20"/>
                <w:szCs w:val="20"/>
                <w:rtl/>
              </w:rPr>
              <w:t xml:space="preserve"> كم منهم بتقديرك سوف يصابون بفايروس كورون</w:t>
            </w:r>
            <w:r>
              <w:rPr>
                <w:rFonts w:cs="Arial" w:hint="cs"/>
                <w:sz w:val="20"/>
                <w:szCs w:val="20"/>
                <w:rtl/>
              </w:rPr>
              <w:t>ا</w:t>
            </w:r>
          </w:p>
        </w:tc>
      </w:tr>
    </w:tbl>
    <w:p w14:paraId="1E38B8FC" w14:textId="77777777" w:rsidR="0014536F" w:rsidRDefault="0014536F" w:rsidP="0014536F">
      <w:r>
        <w:tab/>
      </w:r>
    </w:p>
    <w:p w14:paraId="011D66DB" w14:textId="77777777" w:rsidR="0014536F" w:rsidRDefault="0014536F" w:rsidP="0014536F">
      <w:pPr>
        <w:jc w:val="right"/>
        <w:rPr>
          <w:rtl/>
        </w:rPr>
      </w:pPr>
      <w:r>
        <w:rPr>
          <w:rFonts w:hint="cs"/>
          <w:rtl/>
        </w:rPr>
        <w:t>مع الشكر والتقدير</w:t>
      </w:r>
    </w:p>
    <w:p w14:paraId="5FFF81B9" w14:textId="77777777" w:rsidR="0014536F" w:rsidRDefault="0014536F" w:rsidP="0014536F">
      <w:pPr>
        <w:rPr>
          <w:rtl/>
        </w:rPr>
      </w:pPr>
      <w:r>
        <w:rPr>
          <w:rFonts w:hint="cs"/>
          <w:rtl/>
        </w:rPr>
        <w:t>الطالب :محمد طويل</w:t>
      </w:r>
      <w:r>
        <w:tab/>
      </w:r>
      <w:r>
        <w:tab/>
      </w:r>
    </w:p>
    <w:p w14:paraId="68208FD1" w14:textId="77777777" w:rsidR="0014536F" w:rsidRDefault="0014536F" w:rsidP="0014536F">
      <w:pPr>
        <w:jc w:val="center"/>
        <w:rPr>
          <w:rFonts w:ascii="Algerian" w:hAnsi="Algerian"/>
          <w:rtl/>
        </w:rPr>
      </w:pPr>
      <w:r>
        <w:rPr>
          <w:rFonts w:ascii="Algerian" w:hAnsi="Algerian" w:hint="cs"/>
          <w:rtl/>
        </w:rPr>
        <w:t>القسم ال</w:t>
      </w:r>
      <w:r w:rsidR="0045436D">
        <w:rPr>
          <w:rFonts w:ascii="Algerian" w:hAnsi="Algerian" w:hint="cs"/>
          <w:rtl/>
        </w:rPr>
        <w:t>ثاني</w:t>
      </w:r>
      <w:r>
        <w:rPr>
          <w:rFonts w:ascii="Algerian" w:hAnsi="Algerian" w:hint="cs"/>
          <w:rtl/>
        </w:rPr>
        <w:t xml:space="preserve"> 2 -1</w:t>
      </w:r>
    </w:p>
    <w:p w14:paraId="443A22A9" w14:textId="77777777" w:rsidR="0014536F" w:rsidRDefault="0014536F" w:rsidP="0014536F">
      <w:pPr>
        <w:jc w:val="center"/>
        <w:rPr>
          <w:rFonts w:ascii="Algerian" w:hAnsi="Algerian"/>
          <w:rtl/>
        </w:rPr>
      </w:pPr>
      <w:r w:rsidRPr="005448CB">
        <w:rPr>
          <w:rFonts w:ascii="Algerian" w:hAnsi="Algerian"/>
          <w:rtl/>
        </w:rPr>
        <w:t>إستمارة إدراك الخطر من فايروس كوفيد- 19</w:t>
      </w:r>
    </w:p>
    <w:p w14:paraId="05509027" w14:textId="77777777" w:rsidR="0014536F" w:rsidRDefault="0014536F" w:rsidP="0014536F">
      <w:pPr>
        <w:rPr>
          <w:rFonts w:ascii="Algerian" w:hAnsi="Algerian"/>
          <w:rtl/>
        </w:rPr>
      </w:pPr>
      <w:r>
        <w:rPr>
          <w:rFonts w:ascii="Algerian" w:hAnsi="Algerian" w:hint="cs"/>
          <w:rtl/>
        </w:rPr>
        <w:t>تحية طيبة وبعد..</w:t>
      </w:r>
    </w:p>
    <w:p w14:paraId="7EB6EB13" w14:textId="77777777" w:rsidR="0014536F" w:rsidRDefault="0014536F" w:rsidP="0014536F">
      <w:pPr>
        <w:rPr>
          <w:rFonts w:ascii="Algerian" w:hAnsi="Algerian"/>
          <w:rtl/>
        </w:rPr>
      </w:pPr>
      <w:r>
        <w:rPr>
          <w:rFonts w:ascii="Algerian" w:hAnsi="Algerian" w:hint="cs"/>
          <w:rtl/>
        </w:rPr>
        <w:t xml:space="preserve">تهدف هذه الإستمارة الى فحص إدراك الخطر </w:t>
      </w:r>
      <w:r w:rsidRPr="000C0A27">
        <w:rPr>
          <w:rFonts w:ascii="Algerian" w:hAnsi="Algerian"/>
          <w:rtl/>
        </w:rPr>
        <w:t>من فايروس كورونا</w:t>
      </w:r>
      <w:r>
        <w:rPr>
          <w:rFonts w:ascii="Algerian" w:hAnsi="Algerian" w:hint="cs"/>
          <w:rtl/>
        </w:rPr>
        <w:t xml:space="preserve"> (كوفيد-19)</w:t>
      </w:r>
      <w:r w:rsidRPr="000C0A27">
        <w:rPr>
          <w:rFonts w:ascii="Algerian" w:hAnsi="Algerian"/>
          <w:rtl/>
        </w:rPr>
        <w:t xml:space="preserve"> ضمن </w:t>
      </w:r>
      <w:r>
        <w:rPr>
          <w:rFonts w:ascii="Algerian" w:hAnsi="Algerian" w:hint="cs"/>
          <w:rtl/>
        </w:rPr>
        <w:t>رسالة</w:t>
      </w:r>
      <w:r w:rsidRPr="000C0A27">
        <w:rPr>
          <w:rFonts w:ascii="Algerian" w:hAnsi="Algerian"/>
          <w:rtl/>
        </w:rPr>
        <w:t xml:space="preserve"> ماجستير بعنوان </w:t>
      </w:r>
      <w:r w:rsidRPr="00565CB4">
        <w:rPr>
          <w:rFonts w:ascii="Algerian" w:hAnsi="Algerian"/>
          <w:rtl/>
        </w:rPr>
        <w:t>"تأثير نوع مصادر المعلومات (رسمي وغير رسمي) والإلتزام بالتعليمات على إدراك خطر الإصابة بفايروس كورونا لدى طلبة الجامعات الفلسطينية"</w:t>
      </w:r>
      <w:r w:rsidRPr="000C0A27">
        <w:rPr>
          <w:rFonts w:ascii="Algerian" w:hAnsi="Algerian"/>
          <w:b/>
          <w:bCs/>
          <w:rtl/>
        </w:rPr>
        <w:t>في أزمنة مختلفة</w:t>
      </w:r>
      <w:r w:rsidRPr="000C0A27">
        <w:rPr>
          <w:rFonts w:ascii="Algerian" w:hAnsi="Algerian" w:hint="cs"/>
          <w:b/>
          <w:bCs/>
          <w:rtl/>
        </w:rPr>
        <w:t xml:space="preserve"> (خلال فترة الحجر الاولى مقارنة بالوقت الحالي) "</w:t>
      </w:r>
    </w:p>
    <w:p w14:paraId="4A653FF9" w14:textId="77777777" w:rsidR="0014536F" w:rsidRDefault="0014536F" w:rsidP="0014536F">
      <w:pPr>
        <w:rPr>
          <w:rFonts w:ascii="Algerian" w:hAnsi="Algerian"/>
          <w:rtl/>
        </w:rPr>
      </w:pPr>
      <w:r>
        <w:rPr>
          <w:rFonts w:ascii="Algerian" w:hAnsi="Algerian" w:hint="cs"/>
          <w:rtl/>
        </w:rPr>
        <w:t xml:space="preserve">يرجى الإجابة بناءاً على شعورك </w:t>
      </w:r>
      <w:r w:rsidRPr="002C6BDB">
        <w:rPr>
          <w:rFonts w:ascii="Algerian" w:hAnsi="Algerian" w:hint="cs"/>
          <w:color w:val="FF0000"/>
          <w:u w:val="single"/>
          <w:rtl/>
        </w:rPr>
        <w:t xml:space="preserve">خلال الفترة الحالية </w:t>
      </w:r>
    </w:p>
    <w:p w14:paraId="295407E7" w14:textId="77777777" w:rsidR="0014536F" w:rsidRDefault="0014536F" w:rsidP="0014536F">
      <w:pPr>
        <w:rPr>
          <w:rFonts w:ascii="Algerian" w:hAnsi="Algerian"/>
          <w:rtl/>
        </w:rPr>
      </w:pPr>
      <w:r>
        <w:rPr>
          <w:rFonts w:ascii="Algerian" w:hAnsi="Algerian" w:hint="cs"/>
          <w:rtl/>
        </w:rPr>
        <w:t xml:space="preserve">صدر بيان على </w:t>
      </w:r>
      <w:r w:rsidRPr="00B127A3">
        <w:rPr>
          <w:rFonts w:ascii="Algerian" w:hAnsi="Algerian" w:hint="cs"/>
          <w:color w:val="FF0000"/>
          <w:u w:val="single"/>
          <w:rtl/>
        </w:rPr>
        <w:t xml:space="preserve">موقع وزارة الصحة  </w:t>
      </w:r>
      <w:r>
        <w:rPr>
          <w:rFonts w:ascii="Algerian" w:hAnsi="Algerian" w:hint="cs"/>
          <w:rtl/>
        </w:rPr>
        <w:t xml:space="preserve">يفيد بأن </w:t>
      </w:r>
      <w:r w:rsidRPr="000C0A27">
        <w:rPr>
          <w:rFonts w:ascii="Algerian" w:hAnsi="Algerian" w:hint="cs"/>
          <w:b/>
          <w:bCs/>
          <w:rtl/>
        </w:rPr>
        <w:t xml:space="preserve">" </w:t>
      </w:r>
      <w:r w:rsidRPr="000C0A27">
        <w:rPr>
          <w:rFonts w:ascii="Algerian" w:hAnsi="Algerian"/>
          <w:b/>
          <w:bCs/>
          <w:rtl/>
        </w:rPr>
        <w:t>كل شخص مصاب بالفيروس يمكنه نقل العدوى من شخص إلى ثلاثة</w:t>
      </w:r>
      <w:r w:rsidRPr="000C0A27">
        <w:rPr>
          <w:rFonts w:ascii="Algerian" w:hAnsi="Algerian" w:hint="cs"/>
          <w:b/>
          <w:bCs/>
          <w:rtl/>
        </w:rPr>
        <w:t xml:space="preserve"> أشخاص )</w:t>
      </w:r>
    </w:p>
    <w:p w14:paraId="17BFF798" w14:textId="77777777" w:rsidR="0014536F" w:rsidRDefault="0014536F" w:rsidP="0014536F">
      <w:pPr>
        <w:rPr>
          <w:rFonts w:ascii="Algerian" w:hAnsi="Algerian"/>
          <w:rtl/>
        </w:rPr>
      </w:pPr>
      <w:r>
        <w:rPr>
          <w:rFonts w:ascii="Algerian" w:hAnsi="Algerian" w:hint="cs"/>
          <w:rtl/>
        </w:rPr>
        <w:t xml:space="preserve">بناءأ على هذا الخبر يرجى التكرم بالإجابة على الإستبيان التالي </w:t>
      </w:r>
    </w:p>
    <w:p w14:paraId="3A8A516B" w14:textId="77777777" w:rsidR="0014536F" w:rsidRPr="000C0A27" w:rsidRDefault="0014536F" w:rsidP="0014536F">
      <w:pPr>
        <w:jc w:val="center"/>
        <w:rPr>
          <w:rFonts w:asciiTheme="majorBidi" w:hAnsiTheme="majorBidi" w:cstheme="majorBidi"/>
          <w:b/>
          <w:bCs/>
          <w:sz w:val="18"/>
          <w:szCs w:val="18"/>
          <w:rtl/>
        </w:rPr>
      </w:pPr>
      <w:r w:rsidRPr="000C0A27">
        <w:rPr>
          <w:rFonts w:asciiTheme="majorBidi" w:hAnsiTheme="majorBidi" w:cstheme="majorBidi"/>
          <w:b/>
          <w:bCs/>
          <w:sz w:val="18"/>
          <w:szCs w:val="18"/>
          <w:rtl/>
        </w:rPr>
        <w:lastRenderedPageBreak/>
        <w:t>إست</w:t>
      </w:r>
      <w:r>
        <w:rPr>
          <w:rFonts w:asciiTheme="majorBidi" w:hAnsiTheme="majorBidi" w:cstheme="majorBidi" w:hint="cs"/>
          <w:b/>
          <w:bCs/>
          <w:sz w:val="18"/>
          <w:szCs w:val="18"/>
          <w:rtl/>
        </w:rPr>
        <w:t>بيان</w:t>
      </w:r>
      <w:r w:rsidRPr="000C0A27">
        <w:rPr>
          <w:rFonts w:asciiTheme="majorBidi" w:hAnsiTheme="majorBidi" w:cstheme="majorBidi"/>
          <w:b/>
          <w:bCs/>
          <w:sz w:val="18"/>
          <w:szCs w:val="18"/>
          <w:rtl/>
        </w:rPr>
        <w:t>ادراك الخطر</w:t>
      </w:r>
    </w:p>
    <w:tbl>
      <w:tblPr>
        <w:tblStyle w:val="TableGrid"/>
        <w:tblW w:w="0" w:type="auto"/>
        <w:tblLook w:val="04A0" w:firstRow="1" w:lastRow="0" w:firstColumn="1" w:lastColumn="0" w:noHBand="0" w:noVBand="1"/>
      </w:tblPr>
      <w:tblGrid>
        <w:gridCol w:w="1943"/>
        <w:gridCol w:w="6353"/>
      </w:tblGrid>
      <w:tr w:rsidR="0014536F" w14:paraId="52D54319" w14:textId="77777777" w:rsidTr="00F918C0">
        <w:tc>
          <w:tcPr>
            <w:tcW w:w="2088" w:type="dxa"/>
          </w:tcPr>
          <w:p w14:paraId="67624F7C" w14:textId="77777777" w:rsidR="0014536F" w:rsidRDefault="0014536F" w:rsidP="0014536F"/>
        </w:tc>
        <w:tc>
          <w:tcPr>
            <w:tcW w:w="6768" w:type="dxa"/>
          </w:tcPr>
          <w:p w14:paraId="41902B2D" w14:textId="77777777" w:rsidR="0014536F" w:rsidRPr="006E012C" w:rsidRDefault="0014536F" w:rsidP="0014536F">
            <w:pPr>
              <w:rPr>
                <w:sz w:val="20"/>
                <w:szCs w:val="20"/>
              </w:rPr>
            </w:pPr>
            <w:r w:rsidRPr="006E012C">
              <w:rPr>
                <w:rFonts w:hint="cs"/>
                <w:sz w:val="20"/>
                <w:szCs w:val="20"/>
                <w:rtl/>
              </w:rPr>
              <w:t xml:space="preserve">من بين 1000 شخص </w:t>
            </w:r>
            <w:r w:rsidRPr="006E012C">
              <w:rPr>
                <w:rFonts w:hint="cs"/>
                <w:b/>
                <w:bCs/>
                <w:color w:val="FF0000"/>
                <w:sz w:val="20"/>
                <w:szCs w:val="20"/>
                <w:rtl/>
              </w:rPr>
              <w:t>يغادرون منازلهم وملتزمين بالإجراءات الوقائية لجلب إحتياجاتضرورية</w:t>
            </w:r>
            <w:r w:rsidRPr="006E012C">
              <w:rPr>
                <w:rFonts w:hint="cs"/>
                <w:sz w:val="20"/>
                <w:szCs w:val="20"/>
                <w:rtl/>
              </w:rPr>
              <w:t xml:space="preserve">كم منهم بتقديرك سوف يصابون بفايروس كورونا </w:t>
            </w:r>
          </w:p>
        </w:tc>
      </w:tr>
      <w:tr w:rsidR="0014536F" w14:paraId="506A9FC7" w14:textId="77777777" w:rsidTr="00F918C0">
        <w:tc>
          <w:tcPr>
            <w:tcW w:w="2088" w:type="dxa"/>
          </w:tcPr>
          <w:p w14:paraId="5A7C098C" w14:textId="77777777" w:rsidR="0014536F" w:rsidRDefault="0014536F" w:rsidP="0014536F"/>
        </w:tc>
        <w:tc>
          <w:tcPr>
            <w:tcW w:w="6768" w:type="dxa"/>
          </w:tcPr>
          <w:p w14:paraId="6387162D" w14:textId="77777777" w:rsidR="0014536F" w:rsidRPr="006E012C" w:rsidRDefault="0014536F" w:rsidP="0014536F">
            <w:pPr>
              <w:rPr>
                <w:sz w:val="20"/>
                <w:szCs w:val="20"/>
              </w:rPr>
            </w:pPr>
            <w:r w:rsidRPr="006E012C">
              <w:rPr>
                <w:rFonts w:cs="Arial"/>
                <w:sz w:val="20"/>
                <w:szCs w:val="20"/>
                <w:rtl/>
              </w:rPr>
              <w:t>من بين 1000</w:t>
            </w:r>
            <w:r w:rsidRPr="006E012C">
              <w:rPr>
                <w:rFonts w:cs="Arial" w:hint="cs"/>
                <w:b/>
                <w:bCs/>
                <w:color w:val="FF0000"/>
                <w:sz w:val="20"/>
                <w:szCs w:val="20"/>
                <w:rtl/>
              </w:rPr>
              <w:t xml:space="preserve">لا يواظبون على غسل ايديهم وعن الامتناع عن ملامسة الاسطح المختلفة(مقابض الابواب </w:t>
            </w:r>
            <w:r w:rsidRPr="006E012C">
              <w:rPr>
                <w:rFonts w:cs="Arial"/>
                <w:b/>
                <w:bCs/>
                <w:color w:val="FF0000"/>
                <w:sz w:val="20"/>
                <w:szCs w:val="20"/>
                <w:rtl/>
              </w:rPr>
              <w:t>–</w:t>
            </w:r>
            <w:r w:rsidRPr="006E012C">
              <w:rPr>
                <w:rFonts w:cs="Arial" w:hint="cs"/>
                <w:b/>
                <w:bCs/>
                <w:color w:val="FF0000"/>
                <w:sz w:val="20"/>
                <w:szCs w:val="20"/>
                <w:rtl/>
              </w:rPr>
              <w:t>المصاعد  الخ ...)</w:t>
            </w:r>
            <w:r w:rsidRPr="006E012C">
              <w:rPr>
                <w:rFonts w:cs="Arial"/>
                <w:sz w:val="20"/>
                <w:szCs w:val="20"/>
                <w:rtl/>
              </w:rPr>
              <w:t>كم منهم بتقد</w:t>
            </w:r>
            <w:r w:rsidRPr="006E012C">
              <w:rPr>
                <w:rFonts w:cs="Arial" w:hint="cs"/>
                <w:sz w:val="20"/>
                <w:szCs w:val="20"/>
                <w:rtl/>
              </w:rPr>
              <w:t>ير</w:t>
            </w:r>
            <w:r w:rsidRPr="006E012C">
              <w:rPr>
                <w:rFonts w:cs="Arial"/>
                <w:sz w:val="20"/>
                <w:szCs w:val="20"/>
                <w:rtl/>
              </w:rPr>
              <w:t>ك سوف يصابون بفايروس كورونا</w:t>
            </w:r>
          </w:p>
        </w:tc>
      </w:tr>
      <w:tr w:rsidR="0014536F" w14:paraId="5D4FC47E" w14:textId="77777777" w:rsidTr="00F918C0">
        <w:tc>
          <w:tcPr>
            <w:tcW w:w="2088" w:type="dxa"/>
          </w:tcPr>
          <w:p w14:paraId="2580708F" w14:textId="77777777" w:rsidR="0014536F" w:rsidRDefault="0014536F" w:rsidP="0014536F"/>
        </w:tc>
        <w:tc>
          <w:tcPr>
            <w:tcW w:w="6768" w:type="dxa"/>
          </w:tcPr>
          <w:p w14:paraId="4B6ADA91" w14:textId="77777777" w:rsidR="0014536F" w:rsidRPr="006E012C" w:rsidRDefault="0014536F" w:rsidP="0014536F">
            <w:pPr>
              <w:rPr>
                <w:sz w:val="20"/>
                <w:szCs w:val="20"/>
              </w:rPr>
            </w:pPr>
            <w:r w:rsidRPr="006E012C">
              <w:rPr>
                <w:rFonts w:cs="Arial"/>
                <w:sz w:val="20"/>
                <w:szCs w:val="20"/>
                <w:rtl/>
              </w:rPr>
              <w:t xml:space="preserve">من بين 1000 شخص </w:t>
            </w:r>
            <w:r w:rsidRPr="006E012C">
              <w:rPr>
                <w:rFonts w:cs="Arial"/>
                <w:b/>
                <w:bCs/>
                <w:color w:val="FF0000"/>
                <w:sz w:val="20"/>
                <w:szCs w:val="20"/>
                <w:rtl/>
              </w:rPr>
              <w:t xml:space="preserve">يغادرون منازلهم </w:t>
            </w:r>
            <w:r w:rsidRPr="006E012C">
              <w:rPr>
                <w:rFonts w:cs="Arial" w:hint="cs"/>
                <w:b/>
                <w:bCs/>
                <w:color w:val="FF0000"/>
                <w:sz w:val="20"/>
                <w:szCs w:val="20"/>
                <w:rtl/>
              </w:rPr>
              <w:t>وغير ملتزمين بالتباعد الإجتماعي</w:t>
            </w:r>
            <w:r w:rsidRPr="006E012C">
              <w:rPr>
                <w:rFonts w:cs="Arial"/>
                <w:sz w:val="20"/>
                <w:szCs w:val="20"/>
                <w:rtl/>
              </w:rPr>
              <w:t>كم منهم بتقد</w:t>
            </w:r>
            <w:r w:rsidRPr="006E012C">
              <w:rPr>
                <w:rFonts w:cs="Arial" w:hint="cs"/>
                <w:sz w:val="20"/>
                <w:szCs w:val="20"/>
                <w:rtl/>
              </w:rPr>
              <w:t>ير</w:t>
            </w:r>
            <w:r w:rsidRPr="006E012C">
              <w:rPr>
                <w:rFonts w:cs="Arial"/>
                <w:sz w:val="20"/>
                <w:szCs w:val="20"/>
                <w:rtl/>
              </w:rPr>
              <w:t>ك سوف يصابون بفايروس كورون</w:t>
            </w:r>
            <w:r>
              <w:rPr>
                <w:rFonts w:cs="Arial" w:hint="cs"/>
                <w:sz w:val="20"/>
                <w:szCs w:val="20"/>
                <w:rtl/>
              </w:rPr>
              <w:t>ا</w:t>
            </w:r>
          </w:p>
        </w:tc>
      </w:tr>
      <w:tr w:rsidR="0014536F" w14:paraId="7192C6B3" w14:textId="77777777" w:rsidTr="00F918C0">
        <w:tc>
          <w:tcPr>
            <w:tcW w:w="2088" w:type="dxa"/>
          </w:tcPr>
          <w:p w14:paraId="5831EB1E" w14:textId="77777777" w:rsidR="0014536F" w:rsidRDefault="0014536F" w:rsidP="0014536F"/>
        </w:tc>
        <w:tc>
          <w:tcPr>
            <w:tcW w:w="6768" w:type="dxa"/>
          </w:tcPr>
          <w:p w14:paraId="0E15B378" w14:textId="77777777" w:rsidR="0014536F" w:rsidRPr="006E012C" w:rsidRDefault="0014536F" w:rsidP="0014536F">
            <w:pPr>
              <w:rPr>
                <w:sz w:val="20"/>
                <w:szCs w:val="20"/>
              </w:rPr>
            </w:pPr>
            <w:r w:rsidRPr="006E012C">
              <w:rPr>
                <w:rFonts w:cs="Arial"/>
                <w:sz w:val="20"/>
                <w:szCs w:val="20"/>
                <w:rtl/>
              </w:rPr>
              <w:t xml:space="preserve">من بين 1000 </w:t>
            </w:r>
            <w:r w:rsidRPr="006E012C">
              <w:rPr>
                <w:rFonts w:cs="Arial" w:hint="cs"/>
                <w:sz w:val="20"/>
                <w:szCs w:val="20"/>
                <w:rtl/>
              </w:rPr>
              <w:t xml:space="preserve">شخص </w:t>
            </w:r>
            <w:r w:rsidRPr="006E012C">
              <w:rPr>
                <w:rFonts w:cs="Arial" w:hint="cs"/>
                <w:b/>
                <w:bCs/>
                <w:color w:val="FF0000"/>
                <w:sz w:val="20"/>
                <w:szCs w:val="20"/>
                <w:rtl/>
              </w:rPr>
              <w:t>لا يغادرون منازلهم على الإطلاق</w:t>
            </w:r>
            <w:r w:rsidRPr="006E012C">
              <w:rPr>
                <w:rFonts w:cs="Arial"/>
                <w:sz w:val="20"/>
                <w:szCs w:val="20"/>
                <w:rtl/>
              </w:rPr>
              <w:t>كم منهم بتقد</w:t>
            </w:r>
            <w:r w:rsidRPr="006E012C">
              <w:rPr>
                <w:rFonts w:cs="Arial" w:hint="cs"/>
                <w:sz w:val="20"/>
                <w:szCs w:val="20"/>
                <w:rtl/>
              </w:rPr>
              <w:t>ي</w:t>
            </w:r>
            <w:r w:rsidRPr="006E012C">
              <w:rPr>
                <w:rFonts w:cs="Arial"/>
                <w:sz w:val="20"/>
                <w:szCs w:val="20"/>
                <w:rtl/>
              </w:rPr>
              <w:t>رك سوف يصابون بفايروس كورون</w:t>
            </w:r>
            <w:r>
              <w:rPr>
                <w:rFonts w:cs="Arial" w:hint="cs"/>
                <w:sz w:val="20"/>
                <w:szCs w:val="20"/>
                <w:rtl/>
              </w:rPr>
              <w:t>ا</w:t>
            </w:r>
          </w:p>
        </w:tc>
      </w:tr>
      <w:tr w:rsidR="0014536F" w14:paraId="714C66F7" w14:textId="77777777" w:rsidTr="00F918C0">
        <w:tc>
          <w:tcPr>
            <w:tcW w:w="2088" w:type="dxa"/>
          </w:tcPr>
          <w:p w14:paraId="26DDC581" w14:textId="77777777" w:rsidR="0014536F" w:rsidRDefault="0014536F" w:rsidP="0014536F"/>
        </w:tc>
        <w:tc>
          <w:tcPr>
            <w:tcW w:w="6768" w:type="dxa"/>
          </w:tcPr>
          <w:p w14:paraId="24EE9EBC" w14:textId="77777777" w:rsidR="0014536F" w:rsidRPr="006E012C" w:rsidRDefault="0014536F" w:rsidP="0014536F">
            <w:pPr>
              <w:rPr>
                <w:sz w:val="20"/>
                <w:szCs w:val="20"/>
              </w:rPr>
            </w:pPr>
            <w:r w:rsidRPr="006E012C">
              <w:rPr>
                <w:rFonts w:cs="Arial"/>
                <w:sz w:val="20"/>
                <w:szCs w:val="20"/>
                <w:rtl/>
              </w:rPr>
              <w:t xml:space="preserve">من بين 1000 شخص </w:t>
            </w:r>
            <w:r w:rsidRPr="006E012C">
              <w:rPr>
                <w:rFonts w:cs="Arial"/>
                <w:b/>
                <w:bCs/>
                <w:color w:val="FF0000"/>
                <w:sz w:val="20"/>
                <w:szCs w:val="20"/>
                <w:rtl/>
              </w:rPr>
              <w:t xml:space="preserve">يغادرون منازلهم </w:t>
            </w:r>
            <w:r w:rsidRPr="006E012C">
              <w:rPr>
                <w:rFonts w:cs="Arial" w:hint="cs"/>
                <w:b/>
                <w:bCs/>
                <w:color w:val="FF0000"/>
                <w:sz w:val="20"/>
                <w:szCs w:val="20"/>
                <w:rtl/>
              </w:rPr>
              <w:t>للعمل او الدراسة او امور كالمعتاد وملتزمين بالإجراءات الوقائية</w:t>
            </w:r>
            <w:r w:rsidRPr="006E012C">
              <w:rPr>
                <w:rFonts w:cs="Arial"/>
                <w:sz w:val="20"/>
                <w:szCs w:val="20"/>
                <w:rtl/>
              </w:rPr>
              <w:t xml:space="preserve"> كم منهم بتقديرك سوف يصابون بفايروس كورون</w:t>
            </w:r>
            <w:r>
              <w:rPr>
                <w:rFonts w:cs="Arial" w:hint="cs"/>
                <w:sz w:val="20"/>
                <w:szCs w:val="20"/>
                <w:rtl/>
              </w:rPr>
              <w:t>ا</w:t>
            </w:r>
          </w:p>
        </w:tc>
      </w:tr>
      <w:tr w:rsidR="0014536F" w14:paraId="2270F22A" w14:textId="77777777" w:rsidTr="00F918C0">
        <w:tc>
          <w:tcPr>
            <w:tcW w:w="2088" w:type="dxa"/>
          </w:tcPr>
          <w:p w14:paraId="1B16F550" w14:textId="77777777" w:rsidR="0014536F" w:rsidRDefault="0014536F" w:rsidP="0014536F"/>
        </w:tc>
        <w:tc>
          <w:tcPr>
            <w:tcW w:w="6768" w:type="dxa"/>
          </w:tcPr>
          <w:p w14:paraId="5ACDC0F9" w14:textId="77777777" w:rsidR="0014536F" w:rsidRPr="006E012C" w:rsidRDefault="0014536F" w:rsidP="0014536F">
            <w:pPr>
              <w:rPr>
                <w:sz w:val="20"/>
                <w:szCs w:val="20"/>
              </w:rPr>
            </w:pPr>
            <w:r w:rsidRPr="006E012C">
              <w:rPr>
                <w:rFonts w:cs="Arial"/>
                <w:sz w:val="20"/>
                <w:szCs w:val="20"/>
                <w:rtl/>
              </w:rPr>
              <w:t xml:space="preserve">من بين 1000 شخص </w:t>
            </w:r>
            <w:r w:rsidRPr="006E012C">
              <w:rPr>
                <w:rFonts w:cs="Arial"/>
                <w:b/>
                <w:bCs/>
                <w:color w:val="FF0000"/>
                <w:sz w:val="20"/>
                <w:szCs w:val="20"/>
                <w:rtl/>
              </w:rPr>
              <w:t>ي</w:t>
            </w:r>
            <w:r w:rsidRPr="006E012C">
              <w:rPr>
                <w:rFonts w:cs="Arial" w:hint="cs"/>
                <w:b/>
                <w:bCs/>
                <w:color w:val="FF0000"/>
                <w:sz w:val="20"/>
                <w:szCs w:val="20"/>
                <w:rtl/>
              </w:rPr>
              <w:t>قومون بتعقيم ايديهم عند استخدام الاسطح او التعامل مع الاخرين</w:t>
            </w:r>
            <w:r w:rsidRPr="006E012C">
              <w:rPr>
                <w:rFonts w:cs="Arial"/>
                <w:sz w:val="20"/>
                <w:szCs w:val="20"/>
                <w:rtl/>
              </w:rPr>
              <w:t>كم منهم بتقديرك سوف يصابون بفايروس كورون</w:t>
            </w:r>
            <w:r>
              <w:rPr>
                <w:rFonts w:cs="Arial" w:hint="cs"/>
                <w:sz w:val="20"/>
                <w:szCs w:val="20"/>
                <w:rtl/>
              </w:rPr>
              <w:t>ا</w:t>
            </w:r>
          </w:p>
        </w:tc>
      </w:tr>
      <w:tr w:rsidR="0014536F" w14:paraId="405E1460" w14:textId="77777777" w:rsidTr="00F918C0">
        <w:tc>
          <w:tcPr>
            <w:tcW w:w="2088" w:type="dxa"/>
          </w:tcPr>
          <w:p w14:paraId="620709B3" w14:textId="77777777" w:rsidR="0014536F" w:rsidRDefault="0014536F" w:rsidP="0014536F"/>
        </w:tc>
        <w:tc>
          <w:tcPr>
            <w:tcW w:w="6768" w:type="dxa"/>
          </w:tcPr>
          <w:p w14:paraId="430C0D11" w14:textId="77777777" w:rsidR="0014536F" w:rsidRPr="006E012C" w:rsidRDefault="0014536F" w:rsidP="0014536F">
            <w:pPr>
              <w:rPr>
                <w:rFonts w:cs="Arial"/>
                <w:sz w:val="20"/>
                <w:szCs w:val="20"/>
                <w:rtl/>
              </w:rPr>
            </w:pPr>
            <w:r w:rsidRPr="006E012C">
              <w:rPr>
                <w:rFonts w:cs="Arial"/>
                <w:sz w:val="20"/>
                <w:szCs w:val="20"/>
                <w:rtl/>
              </w:rPr>
              <w:t xml:space="preserve">من بين 1000 شخص </w:t>
            </w:r>
            <w:r w:rsidRPr="006E012C">
              <w:rPr>
                <w:rFonts w:cs="Arial"/>
                <w:b/>
                <w:bCs/>
                <w:color w:val="FF0000"/>
                <w:sz w:val="20"/>
                <w:szCs w:val="20"/>
                <w:rtl/>
              </w:rPr>
              <w:t xml:space="preserve">لا </w:t>
            </w:r>
            <w:r w:rsidRPr="006E012C">
              <w:rPr>
                <w:rFonts w:cs="Arial" w:hint="cs"/>
                <w:b/>
                <w:bCs/>
                <w:color w:val="FF0000"/>
                <w:sz w:val="20"/>
                <w:szCs w:val="20"/>
                <w:rtl/>
              </w:rPr>
              <w:t>يلتزمون بالإجراءات الوقائية بشكل مطلق عند التعامل مع الاخرين</w:t>
            </w:r>
            <w:r w:rsidRPr="006E012C">
              <w:rPr>
                <w:rFonts w:cs="Arial"/>
                <w:sz w:val="20"/>
                <w:szCs w:val="20"/>
                <w:rtl/>
              </w:rPr>
              <w:t>كم منهم بتقديرك سوف يصابون بفايروس كورون</w:t>
            </w:r>
            <w:r>
              <w:rPr>
                <w:rFonts w:cs="Arial" w:hint="cs"/>
                <w:sz w:val="20"/>
                <w:szCs w:val="20"/>
                <w:rtl/>
              </w:rPr>
              <w:t>ا</w:t>
            </w:r>
          </w:p>
        </w:tc>
      </w:tr>
      <w:tr w:rsidR="0014536F" w14:paraId="0C3679F7" w14:textId="77777777" w:rsidTr="00F918C0">
        <w:tc>
          <w:tcPr>
            <w:tcW w:w="2088" w:type="dxa"/>
          </w:tcPr>
          <w:p w14:paraId="7440807D" w14:textId="77777777" w:rsidR="0014536F" w:rsidRDefault="0014536F" w:rsidP="0014536F"/>
        </w:tc>
        <w:tc>
          <w:tcPr>
            <w:tcW w:w="6768" w:type="dxa"/>
          </w:tcPr>
          <w:p w14:paraId="698E1E8A" w14:textId="77777777" w:rsidR="0014536F" w:rsidRPr="006E012C" w:rsidRDefault="0014536F" w:rsidP="0014536F">
            <w:pPr>
              <w:rPr>
                <w:rFonts w:cs="Arial"/>
                <w:sz w:val="20"/>
                <w:szCs w:val="20"/>
                <w:rtl/>
              </w:rPr>
            </w:pPr>
            <w:r w:rsidRPr="006E012C">
              <w:rPr>
                <w:rFonts w:cs="Arial"/>
                <w:sz w:val="20"/>
                <w:szCs w:val="20"/>
                <w:rtl/>
              </w:rPr>
              <w:t xml:space="preserve">من بين 1000 شخص </w:t>
            </w:r>
            <w:r w:rsidRPr="006E012C">
              <w:rPr>
                <w:rFonts w:cs="Arial" w:hint="cs"/>
                <w:b/>
                <w:bCs/>
                <w:color w:val="FF0000"/>
                <w:sz w:val="20"/>
                <w:szCs w:val="20"/>
                <w:rtl/>
              </w:rPr>
              <w:t xml:space="preserve">متواجدين في مكان مغلق ضخم (مول او قاعة رياضية الخ) </w:t>
            </w:r>
            <w:r w:rsidRPr="006E012C">
              <w:rPr>
                <w:rFonts w:cs="Arial"/>
                <w:b/>
                <w:bCs/>
                <w:color w:val="FF0000"/>
                <w:sz w:val="20"/>
                <w:szCs w:val="20"/>
                <w:rtl/>
              </w:rPr>
              <w:t xml:space="preserve">يقومون بتعقيم ايديهم </w:t>
            </w:r>
            <w:r w:rsidRPr="006E012C">
              <w:rPr>
                <w:rFonts w:cs="Arial" w:hint="cs"/>
                <w:b/>
                <w:bCs/>
                <w:color w:val="FF0000"/>
                <w:sz w:val="20"/>
                <w:szCs w:val="20"/>
                <w:rtl/>
              </w:rPr>
              <w:t>ويلتزمون بالكمامات ويحفافظون على التباعد مترين</w:t>
            </w:r>
            <w:r w:rsidRPr="006E012C">
              <w:rPr>
                <w:rFonts w:cs="Arial"/>
                <w:sz w:val="20"/>
                <w:szCs w:val="20"/>
                <w:rtl/>
              </w:rPr>
              <w:t>كم منهم بتقديرك سوف يصابون بفايروس كورون</w:t>
            </w:r>
            <w:r>
              <w:rPr>
                <w:rFonts w:cs="Arial" w:hint="cs"/>
                <w:sz w:val="20"/>
                <w:szCs w:val="20"/>
                <w:rtl/>
              </w:rPr>
              <w:t>ا</w:t>
            </w:r>
          </w:p>
        </w:tc>
      </w:tr>
      <w:tr w:rsidR="0014536F" w14:paraId="791509E7" w14:textId="77777777" w:rsidTr="00F918C0">
        <w:tc>
          <w:tcPr>
            <w:tcW w:w="2088" w:type="dxa"/>
          </w:tcPr>
          <w:p w14:paraId="20F1A670" w14:textId="77777777" w:rsidR="0014536F" w:rsidRDefault="0014536F" w:rsidP="0014536F"/>
        </w:tc>
        <w:tc>
          <w:tcPr>
            <w:tcW w:w="6768" w:type="dxa"/>
          </w:tcPr>
          <w:p w14:paraId="718AE8E2" w14:textId="77777777" w:rsidR="0014536F" w:rsidRPr="006E012C" w:rsidRDefault="0014536F" w:rsidP="0014536F">
            <w:pPr>
              <w:rPr>
                <w:rFonts w:cs="Arial"/>
                <w:sz w:val="20"/>
                <w:szCs w:val="20"/>
                <w:rtl/>
              </w:rPr>
            </w:pPr>
            <w:r w:rsidRPr="006E012C">
              <w:rPr>
                <w:rFonts w:cs="Arial"/>
                <w:sz w:val="20"/>
                <w:szCs w:val="20"/>
                <w:rtl/>
              </w:rPr>
              <w:t xml:space="preserve">من بين 1000 </w:t>
            </w:r>
            <w:r w:rsidRPr="006E012C">
              <w:rPr>
                <w:rFonts w:cs="Arial"/>
                <w:b/>
                <w:bCs/>
                <w:color w:val="FF0000"/>
                <w:sz w:val="20"/>
                <w:szCs w:val="20"/>
                <w:rtl/>
              </w:rPr>
              <w:t>شخص متواجدين في مكان مغلق</w:t>
            </w:r>
            <w:r w:rsidRPr="006E012C">
              <w:rPr>
                <w:rFonts w:cs="Arial" w:hint="cs"/>
                <w:b/>
                <w:bCs/>
                <w:color w:val="FF0000"/>
                <w:sz w:val="20"/>
                <w:szCs w:val="20"/>
                <w:rtl/>
              </w:rPr>
              <w:t>ضخم</w:t>
            </w:r>
            <w:r w:rsidRPr="006E012C">
              <w:rPr>
                <w:rFonts w:cs="Arial"/>
                <w:b/>
                <w:bCs/>
                <w:color w:val="FF0000"/>
                <w:sz w:val="20"/>
                <w:szCs w:val="20"/>
                <w:rtl/>
              </w:rPr>
              <w:t xml:space="preserve"> (مول او قاعة رياضية الخ) </w:t>
            </w:r>
            <w:r w:rsidRPr="006E012C">
              <w:rPr>
                <w:rFonts w:cs="Arial" w:hint="cs"/>
                <w:b/>
                <w:bCs/>
                <w:color w:val="FF0000"/>
                <w:sz w:val="20"/>
                <w:szCs w:val="20"/>
                <w:rtl/>
              </w:rPr>
              <w:t>ولا يلتزمون بالوسائل الوقائية</w:t>
            </w:r>
            <w:r w:rsidRPr="006E012C">
              <w:rPr>
                <w:rFonts w:cs="Arial"/>
                <w:sz w:val="20"/>
                <w:szCs w:val="20"/>
                <w:rtl/>
              </w:rPr>
              <w:t>كم منهم بتقديرك سوف يصابون بفايروس كورون</w:t>
            </w:r>
            <w:r>
              <w:rPr>
                <w:rFonts w:cs="Arial" w:hint="cs"/>
                <w:sz w:val="20"/>
                <w:szCs w:val="20"/>
                <w:rtl/>
              </w:rPr>
              <w:t>ا</w:t>
            </w:r>
          </w:p>
        </w:tc>
      </w:tr>
      <w:tr w:rsidR="0014536F" w14:paraId="11D60E26" w14:textId="77777777" w:rsidTr="00F918C0">
        <w:tc>
          <w:tcPr>
            <w:tcW w:w="2088" w:type="dxa"/>
          </w:tcPr>
          <w:p w14:paraId="3729E106" w14:textId="77777777" w:rsidR="0014536F" w:rsidRDefault="0014536F" w:rsidP="0014536F"/>
        </w:tc>
        <w:tc>
          <w:tcPr>
            <w:tcW w:w="6768" w:type="dxa"/>
          </w:tcPr>
          <w:p w14:paraId="5CAA71A1" w14:textId="77777777" w:rsidR="0014536F" w:rsidRPr="006E012C" w:rsidRDefault="0014536F" w:rsidP="0014536F">
            <w:pPr>
              <w:rPr>
                <w:rFonts w:cs="Arial"/>
                <w:sz w:val="20"/>
                <w:szCs w:val="20"/>
                <w:rtl/>
              </w:rPr>
            </w:pPr>
            <w:r w:rsidRPr="006E012C">
              <w:rPr>
                <w:rFonts w:cs="Arial"/>
                <w:sz w:val="20"/>
                <w:szCs w:val="20"/>
                <w:rtl/>
              </w:rPr>
              <w:t xml:space="preserve">من بين 1000 </w:t>
            </w:r>
            <w:r w:rsidRPr="006E012C">
              <w:rPr>
                <w:rFonts w:cs="Arial" w:hint="cs"/>
                <w:sz w:val="20"/>
                <w:szCs w:val="20"/>
                <w:rtl/>
              </w:rPr>
              <w:t xml:space="preserve">طالب </w:t>
            </w:r>
            <w:r w:rsidRPr="006E012C">
              <w:rPr>
                <w:rFonts w:cs="Arial"/>
                <w:b/>
                <w:bCs/>
                <w:color w:val="FF0000"/>
                <w:sz w:val="20"/>
                <w:szCs w:val="20"/>
                <w:rtl/>
              </w:rPr>
              <w:t xml:space="preserve">متواجدين في </w:t>
            </w:r>
            <w:r w:rsidRPr="006E012C">
              <w:rPr>
                <w:rFonts w:cs="Arial" w:hint="cs"/>
                <w:b/>
                <w:bCs/>
                <w:color w:val="FF0000"/>
                <w:sz w:val="20"/>
                <w:szCs w:val="20"/>
                <w:rtl/>
              </w:rPr>
              <w:t>المدرسة مع الالتزام بال</w:t>
            </w:r>
            <w:r w:rsidRPr="006E012C">
              <w:rPr>
                <w:rFonts w:cs="Arial"/>
                <w:b/>
                <w:bCs/>
                <w:color w:val="FF0000"/>
                <w:sz w:val="20"/>
                <w:szCs w:val="20"/>
                <w:rtl/>
              </w:rPr>
              <w:t xml:space="preserve">وسائل الوقائية </w:t>
            </w:r>
            <w:r w:rsidRPr="006E012C">
              <w:rPr>
                <w:rFonts w:cs="Arial"/>
                <w:sz w:val="20"/>
                <w:szCs w:val="20"/>
                <w:rtl/>
              </w:rPr>
              <w:t xml:space="preserve"> كم منهم بتقديرك سوف يصابون بفايروس كورون</w:t>
            </w:r>
            <w:r>
              <w:rPr>
                <w:rFonts w:cs="Arial" w:hint="cs"/>
                <w:sz w:val="20"/>
                <w:szCs w:val="20"/>
                <w:rtl/>
              </w:rPr>
              <w:t>ا</w:t>
            </w:r>
          </w:p>
        </w:tc>
      </w:tr>
    </w:tbl>
    <w:p w14:paraId="5BE9876B" w14:textId="77777777" w:rsidR="0014536F" w:rsidRDefault="0014536F" w:rsidP="0014536F">
      <w:r>
        <w:tab/>
      </w:r>
    </w:p>
    <w:p w14:paraId="28FCF5E1" w14:textId="77777777" w:rsidR="0014536F" w:rsidRDefault="0014536F" w:rsidP="0014536F">
      <w:pPr>
        <w:jc w:val="right"/>
        <w:rPr>
          <w:rtl/>
        </w:rPr>
      </w:pPr>
      <w:r>
        <w:rPr>
          <w:rFonts w:hint="cs"/>
          <w:rtl/>
        </w:rPr>
        <w:t>مع الشكر والتقدير</w:t>
      </w:r>
    </w:p>
    <w:p w14:paraId="0B7182B2" w14:textId="77777777" w:rsidR="0014536F" w:rsidRPr="0045436D" w:rsidRDefault="0014536F" w:rsidP="0045436D">
      <w:pPr>
        <w:rPr>
          <w:rtl/>
        </w:rPr>
      </w:pPr>
      <w:r>
        <w:rPr>
          <w:rFonts w:hint="cs"/>
          <w:rtl/>
        </w:rPr>
        <w:t>الطالب :محمد طويل</w:t>
      </w:r>
    </w:p>
    <w:p w14:paraId="1CAFA4DB" w14:textId="77777777" w:rsidR="0057683B" w:rsidRPr="003B7FC8" w:rsidRDefault="0057683B" w:rsidP="00E20262">
      <w:pPr>
        <w:jc w:val="center"/>
        <w:rPr>
          <w:rFonts w:ascii="Algerian" w:hAnsi="Algerian"/>
          <w:sz w:val="28"/>
          <w:szCs w:val="28"/>
          <w:rtl/>
        </w:rPr>
      </w:pPr>
      <w:r w:rsidRPr="003B7FC8">
        <w:rPr>
          <w:rFonts w:ascii="Algerian" w:hAnsi="Algerian"/>
          <w:sz w:val="28"/>
          <w:szCs w:val="28"/>
          <w:rtl/>
        </w:rPr>
        <w:t>إستمارة إدراك الخطر من فايروس كوفيد- 19</w:t>
      </w:r>
    </w:p>
    <w:p w14:paraId="19543642" w14:textId="77777777" w:rsidR="0057683B" w:rsidRPr="00E20262" w:rsidRDefault="00E20262" w:rsidP="00E20262">
      <w:pPr>
        <w:spacing w:line="240" w:lineRule="auto"/>
        <w:jc w:val="center"/>
        <w:rPr>
          <w:rFonts w:ascii="Algerian" w:hAnsi="Algerian"/>
          <w:b/>
          <w:bCs/>
          <w:sz w:val="28"/>
          <w:szCs w:val="28"/>
          <w:rtl/>
        </w:rPr>
      </w:pPr>
      <w:r w:rsidRPr="00E20262">
        <w:rPr>
          <w:rFonts w:ascii="Algerian" w:hAnsi="Algerian" w:hint="cs"/>
          <w:b/>
          <w:bCs/>
          <w:sz w:val="28"/>
          <w:szCs w:val="28"/>
          <w:rtl/>
        </w:rPr>
        <w:t>الفترة الأولى</w:t>
      </w:r>
    </w:p>
    <w:p w14:paraId="4EB24D81" w14:textId="77777777" w:rsidR="0057683B" w:rsidRPr="003B7FC8" w:rsidRDefault="0057683B" w:rsidP="0057683B">
      <w:pPr>
        <w:spacing w:line="240" w:lineRule="auto"/>
        <w:rPr>
          <w:rFonts w:ascii="Algerian" w:hAnsi="Algerian"/>
          <w:sz w:val="28"/>
          <w:szCs w:val="28"/>
        </w:rPr>
      </w:pPr>
      <w:r>
        <w:rPr>
          <w:rFonts w:ascii="Algerian" w:hAnsi="Algerian" w:hint="cs"/>
          <w:sz w:val="28"/>
          <w:szCs w:val="28"/>
          <w:rtl/>
        </w:rPr>
        <w:t>المتغيرات الديمغرافية</w:t>
      </w:r>
    </w:p>
    <w:p w14:paraId="29542B4D" w14:textId="77777777" w:rsidR="0057683B" w:rsidRPr="003B7FC8" w:rsidRDefault="0057683B" w:rsidP="0057683B">
      <w:pPr>
        <w:spacing w:line="240" w:lineRule="auto"/>
        <w:rPr>
          <w:rFonts w:ascii="Algerian" w:hAnsi="Algerian"/>
          <w:sz w:val="28"/>
          <w:szCs w:val="28"/>
        </w:rPr>
      </w:pPr>
      <w:r w:rsidRPr="003B7FC8">
        <w:rPr>
          <w:rFonts w:ascii="Algerian" w:hAnsi="Algerian"/>
          <w:sz w:val="28"/>
          <w:szCs w:val="28"/>
          <w:rtl/>
        </w:rPr>
        <w:t>الجنس:      ذكر           أنثى</w:t>
      </w:r>
    </w:p>
    <w:p w14:paraId="1D0DEFDB" w14:textId="77777777" w:rsidR="0057683B" w:rsidRPr="003B7FC8" w:rsidRDefault="0057683B" w:rsidP="0057683B">
      <w:pPr>
        <w:spacing w:line="240" w:lineRule="auto"/>
        <w:rPr>
          <w:rFonts w:ascii="Algerian" w:hAnsi="Algerian"/>
          <w:sz w:val="28"/>
          <w:szCs w:val="28"/>
        </w:rPr>
      </w:pPr>
      <w:r w:rsidRPr="003B7FC8">
        <w:rPr>
          <w:rFonts w:ascii="Algerian" w:hAnsi="Algerian"/>
          <w:sz w:val="28"/>
          <w:szCs w:val="28"/>
          <w:rtl/>
        </w:rPr>
        <w:t>مكان السكن:   مدينة     قرية    مخيم</w:t>
      </w:r>
    </w:p>
    <w:p w14:paraId="3AB777F4" w14:textId="77777777" w:rsidR="0057683B" w:rsidRPr="003B7FC8" w:rsidRDefault="0057683B" w:rsidP="0057683B">
      <w:pPr>
        <w:spacing w:line="240" w:lineRule="auto"/>
        <w:rPr>
          <w:rFonts w:ascii="Algerian" w:hAnsi="Algerian"/>
          <w:sz w:val="28"/>
          <w:szCs w:val="28"/>
        </w:rPr>
      </w:pPr>
      <w:r w:rsidRPr="003B7FC8">
        <w:rPr>
          <w:rFonts w:ascii="Algerian" w:hAnsi="Algerian"/>
          <w:sz w:val="28"/>
          <w:szCs w:val="28"/>
          <w:rtl/>
        </w:rPr>
        <w:t>مستوى دخل الاسرة:    أقل من ٣٠٠٠.     من ٣٠٠٠ـ٥٠٠٠.     من ٥٠٠٠ـ١٠٠٠٠         أكثر من ١٠٠٠٠</w:t>
      </w:r>
    </w:p>
    <w:p w14:paraId="2B81ABDA" w14:textId="77777777" w:rsidR="0057683B" w:rsidRPr="003B7FC8" w:rsidRDefault="0057683B" w:rsidP="0057683B">
      <w:pPr>
        <w:spacing w:line="240" w:lineRule="auto"/>
        <w:rPr>
          <w:rFonts w:ascii="Algerian" w:hAnsi="Algerian"/>
          <w:sz w:val="28"/>
          <w:szCs w:val="28"/>
        </w:rPr>
      </w:pPr>
      <w:r w:rsidRPr="003B7FC8">
        <w:rPr>
          <w:rFonts w:ascii="Algerian" w:hAnsi="Algerian"/>
          <w:sz w:val="28"/>
          <w:szCs w:val="28"/>
          <w:rtl/>
        </w:rPr>
        <w:t>الكلية:    علمية            انسانية</w:t>
      </w:r>
    </w:p>
    <w:p w14:paraId="28AA865D" w14:textId="77777777" w:rsidR="0057683B" w:rsidRDefault="0057683B" w:rsidP="0057683B">
      <w:pPr>
        <w:spacing w:line="240" w:lineRule="auto"/>
        <w:rPr>
          <w:rFonts w:ascii="Algerian" w:hAnsi="Algerian"/>
          <w:sz w:val="28"/>
          <w:szCs w:val="28"/>
          <w:rtl/>
        </w:rPr>
      </w:pPr>
      <w:r w:rsidRPr="003B7FC8">
        <w:rPr>
          <w:rFonts w:ascii="Algerian" w:hAnsi="Algerian" w:hint="cs"/>
          <w:sz w:val="28"/>
          <w:szCs w:val="28"/>
          <w:rtl/>
        </w:rPr>
        <w:lastRenderedPageBreak/>
        <w:t xml:space="preserve">تهدف هذه الإستمارة الى فحص إدراك الخطر </w:t>
      </w:r>
      <w:r w:rsidRPr="003B7FC8">
        <w:rPr>
          <w:rFonts w:ascii="Algerian" w:hAnsi="Algerian"/>
          <w:sz w:val="28"/>
          <w:szCs w:val="28"/>
          <w:rtl/>
        </w:rPr>
        <w:t>من فايروس كورونا</w:t>
      </w:r>
      <w:r w:rsidRPr="003B7FC8">
        <w:rPr>
          <w:rFonts w:ascii="Algerian" w:hAnsi="Algerian" w:hint="cs"/>
          <w:sz w:val="28"/>
          <w:szCs w:val="28"/>
          <w:rtl/>
        </w:rPr>
        <w:t xml:space="preserve"> (كوفيد-19)</w:t>
      </w:r>
    </w:p>
    <w:p w14:paraId="30F17228" w14:textId="77777777" w:rsidR="0057683B" w:rsidRDefault="0057683B" w:rsidP="0057683B">
      <w:pPr>
        <w:spacing w:line="240" w:lineRule="auto"/>
        <w:rPr>
          <w:rFonts w:ascii="Algerian" w:hAnsi="Algerian"/>
          <w:sz w:val="28"/>
          <w:szCs w:val="28"/>
          <w:rtl/>
        </w:rPr>
      </w:pPr>
      <w:r>
        <w:rPr>
          <w:rFonts w:ascii="Algerian" w:hAnsi="Algerian" w:hint="cs"/>
          <w:sz w:val="28"/>
          <w:szCs w:val="28"/>
          <w:rtl/>
        </w:rPr>
        <w:t xml:space="preserve">هذه الاستمارة يوجد بها قسمين من خلال مصدرين معلومات، يرجى </w:t>
      </w:r>
      <w:r>
        <w:rPr>
          <w:rFonts w:ascii="Algerian" w:hAnsi="Algerian" w:hint="eastAsia"/>
          <w:sz w:val="28"/>
          <w:szCs w:val="28"/>
          <w:rtl/>
        </w:rPr>
        <w:t>الإجابة</w:t>
      </w:r>
      <w:r>
        <w:rPr>
          <w:rFonts w:ascii="Algerian" w:hAnsi="Algerian" w:hint="cs"/>
          <w:sz w:val="28"/>
          <w:szCs w:val="28"/>
          <w:rtl/>
        </w:rPr>
        <w:t xml:space="preserve"> من خلال </w:t>
      </w:r>
      <w:r>
        <w:rPr>
          <w:rFonts w:ascii="Algerian" w:hAnsi="Algerian" w:hint="eastAsia"/>
          <w:sz w:val="28"/>
          <w:szCs w:val="28"/>
          <w:rtl/>
        </w:rPr>
        <w:t>إعطاء</w:t>
      </w:r>
      <w:r>
        <w:rPr>
          <w:rFonts w:ascii="Algerian" w:hAnsi="Algerian" w:hint="cs"/>
          <w:sz w:val="28"/>
          <w:szCs w:val="28"/>
          <w:rtl/>
        </w:rPr>
        <w:t xml:space="preserve"> رأيك بالنسبة لعدد  المصابين لكل حالة من الحالات التي أمامك </w:t>
      </w:r>
    </w:p>
    <w:p w14:paraId="39B5303D" w14:textId="77777777" w:rsidR="0057683B" w:rsidRPr="00E3616B" w:rsidRDefault="0057683B" w:rsidP="0057683B">
      <w:pPr>
        <w:spacing w:line="240" w:lineRule="auto"/>
        <w:rPr>
          <w:rFonts w:ascii="Algerian" w:hAnsi="Algerian"/>
          <w:b/>
          <w:bCs/>
          <w:sz w:val="28"/>
          <w:szCs w:val="28"/>
          <w:rtl/>
        </w:rPr>
      </w:pPr>
      <w:r w:rsidRPr="00E3616B">
        <w:rPr>
          <w:rFonts w:ascii="Algerian" w:hAnsi="Algerian" w:hint="cs"/>
          <w:b/>
          <w:bCs/>
          <w:sz w:val="28"/>
          <w:szCs w:val="28"/>
          <w:rtl/>
        </w:rPr>
        <w:t xml:space="preserve">القسم الأول: </w:t>
      </w:r>
    </w:p>
    <w:p w14:paraId="7708677A" w14:textId="77777777" w:rsidR="0057683B" w:rsidRDefault="0057683B" w:rsidP="0057683B">
      <w:pPr>
        <w:spacing w:line="240" w:lineRule="auto"/>
        <w:rPr>
          <w:rFonts w:ascii="Algerian" w:hAnsi="Algerian"/>
          <w:sz w:val="28"/>
          <w:szCs w:val="28"/>
          <w:rtl/>
        </w:rPr>
      </w:pPr>
      <w:r>
        <w:rPr>
          <w:rFonts w:ascii="Algerian" w:hAnsi="Algerian" w:hint="cs"/>
          <w:sz w:val="28"/>
          <w:szCs w:val="28"/>
          <w:rtl/>
        </w:rPr>
        <w:t xml:space="preserve">بهذا القسم اجاباتك تتعلق بفترة الحجر </w:t>
      </w:r>
      <w:r>
        <w:rPr>
          <w:rFonts w:ascii="Algerian" w:hAnsi="Algerian" w:hint="eastAsia"/>
          <w:sz w:val="28"/>
          <w:szCs w:val="28"/>
          <w:rtl/>
        </w:rPr>
        <w:t>الأولى</w:t>
      </w:r>
      <w:r>
        <w:rPr>
          <w:rFonts w:ascii="Algerian" w:hAnsi="Algerian" w:hint="cs"/>
          <w:sz w:val="28"/>
          <w:szCs w:val="28"/>
          <w:rtl/>
        </w:rPr>
        <w:t xml:space="preserve"> "فترة انتشار الوباء" </w:t>
      </w:r>
    </w:p>
    <w:p w14:paraId="1876B2ED" w14:textId="77777777" w:rsidR="0057683B" w:rsidRPr="003B7FC8" w:rsidRDefault="0057683B" w:rsidP="0057683B">
      <w:pPr>
        <w:spacing w:line="240" w:lineRule="auto"/>
        <w:rPr>
          <w:rFonts w:ascii="Algerian" w:hAnsi="Algerian"/>
          <w:sz w:val="28"/>
          <w:szCs w:val="28"/>
          <w:rtl/>
        </w:rPr>
      </w:pPr>
      <w:r>
        <w:rPr>
          <w:rFonts w:ascii="Algerian" w:hAnsi="Algerian" w:hint="cs"/>
          <w:sz w:val="28"/>
          <w:szCs w:val="28"/>
          <w:rtl/>
        </w:rPr>
        <w:t xml:space="preserve">خلال فترة الحجر </w:t>
      </w:r>
      <w:r>
        <w:rPr>
          <w:rFonts w:ascii="Algerian" w:hAnsi="Algerian" w:hint="eastAsia"/>
          <w:sz w:val="28"/>
          <w:szCs w:val="28"/>
          <w:rtl/>
        </w:rPr>
        <w:t>الأولى</w:t>
      </w:r>
      <w:r>
        <w:rPr>
          <w:rFonts w:ascii="Algerian" w:hAnsi="Algerian" w:hint="cs"/>
          <w:sz w:val="28"/>
          <w:szCs w:val="28"/>
          <w:rtl/>
        </w:rPr>
        <w:t xml:space="preserve"> "انتشار الوباء" انتشرت معلومات على صفحات الفيس بوك </w:t>
      </w:r>
      <w:r w:rsidRPr="003B7FC8">
        <w:rPr>
          <w:rFonts w:ascii="Algerian" w:hAnsi="Algerian" w:hint="cs"/>
          <w:sz w:val="28"/>
          <w:szCs w:val="28"/>
          <w:rtl/>
        </w:rPr>
        <w:t xml:space="preserve">تفيد بأن </w:t>
      </w:r>
      <w:r w:rsidRPr="003B7FC8">
        <w:rPr>
          <w:rFonts w:ascii="Algerian" w:hAnsi="Algerian" w:hint="cs"/>
          <w:b/>
          <w:bCs/>
          <w:sz w:val="28"/>
          <w:szCs w:val="28"/>
          <w:rtl/>
        </w:rPr>
        <w:t xml:space="preserve">" </w:t>
      </w:r>
      <w:r w:rsidRPr="003B7FC8">
        <w:rPr>
          <w:rFonts w:ascii="Algerian" w:hAnsi="Algerian"/>
          <w:b/>
          <w:bCs/>
          <w:sz w:val="28"/>
          <w:szCs w:val="28"/>
          <w:rtl/>
        </w:rPr>
        <w:t>كل شخص مصاب بالفيروس يمكنه نقل العدوى من شخص إلى ثلاثة</w:t>
      </w:r>
      <w:r w:rsidRPr="003B7FC8">
        <w:rPr>
          <w:rFonts w:ascii="Algerian" w:hAnsi="Algerian" w:hint="cs"/>
          <w:b/>
          <w:bCs/>
          <w:sz w:val="28"/>
          <w:szCs w:val="28"/>
          <w:rtl/>
        </w:rPr>
        <w:t xml:space="preserve"> أشخاص</w:t>
      </w:r>
      <w:r>
        <w:rPr>
          <w:rFonts w:ascii="Algerian" w:hAnsi="Algerian" w:hint="cs"/>
          <w:b/>
          <w:bCs/>
          <w:sz w:val="28"/>
          <w:szCs w:val="28"/>
          <w:rtl/>
        </w:rPr>
        <w:t>"</w:t>
      </w:r>
    </w:p>
    <w:p w14:paraId="1CBAEE77" w14:textId="77777777" w:rsidR="0057683B" w:rsidRPr="003B7FC8" w:rsidRDefault="0057683B" w:rsidP="0057683B">
      <w:pPr>
        <w:rPr>
          <w:rFonts w:ascii="Algerian" w:hAnsi="Algerian"/>
          <w:sz w:val="28"/>
          <w:szCs w:val="28"/>
          <w:rtl/>
        </w:rPr>
      </w:pPr>
      <w:r w:rsidRPr="003B7FC8">
        <w:rPr>
          <w:rFonts w:ascii="Algerian" w:hAnsi="Algerian" w:hint="cs"/>
          <w:sz w:val="28"/>
          <w:szCs w:val="28"/>
          <w:rtl/>
        </w:rPr>
        <w:t>بناءأ على هذا الخبر</w:t>
      </w:r>
      <w:r>
        <w:rPr>
          <w:rFonts w:ascii="Algerian" w:hAnsi="Algerian" w:hint="cs"/>
          <w:sz w:val="28"/>
          <w:szCs w:val="28"/>
          <w:rtl/>
        </w:rPr>
        <w:t xml:space="preserve"> يرجى </w:t>
      </w:r>
      <w:r>
        <w:rPr>
          <w:rFonts w:ascii="Algerian" w:hAnsi="Algerian" w:hint="eastAsia"/>
          <w:sz w:val="28"/>
          <w:szCs w:val="28"/>
          <w:rtl/>
        </w:rPr>
        <w:t>إعطاء</w:t>
      </w:r>
      <w:r>
        <w:rPr>
          <w:rFonts w:ascii="Algerian" w:hAnsi="Algerian" w:hint="cs"/>
          <w:sz w:val="28"/>
          <w:szCs w:val="28"/>
          <w:rtl/>
        </w:rPr>
        <w:t xml:space="preserve"> رأيك بالنسبة لعدد المصابين من بين ١٠٠٠ شخص في الحالات التالية. يرجى تستجيل العدد من ١٠٠٠ في المربع الفارغ</w:t>
      </w:r>
    </w:p>
    <w:p w14:paraId="4A5AFFD4" w14:textId="77777777" w:rsidR="0057683B" w:rsidRPr="003B7FC8" w:rsidRDefault="0057683B" w:rsidP="0057683B">
      <w:pPr>
        <w:jc w:val="center"/>
        <w:rPr>
          <w:rFonts w:asciiTheme="majorBidi" w:hAnsiTheme="majorBidi" w:cstheme="majorBidi"/>
          <w:b/>
          <w:bCs/>
          <w:sz w:val="28"/>
          <w:szCs w:val="28"/>
          <w:rtl/>
        </w:rPr>
      </w:pPr>
      <w:r w:rsidRPr="003B7FC8">
        <w:rPr>
          <w:rFonts w:asciiTheme="majorBidi" w:hAnsiTheme="majorBidi" w:cstheme="majorBidi"/>
          <w:b/>
          <w:bCs/>
          <w:sz w:val="28"/>
          <w:szCs w:val="28"/>
          <w:rtl/>
        </w:rPr>
        <w:t>إست</w:t>
      </w:r>
      <w:r w:rsidRPr="003B7FC8">
        <w:rPr>
          <w:rFonts w:asciiTheme="majorBidi" w:hAnsiTheme="majorBidi" w:cstheme="majorBidi" w:hint="cs"/>
          <w:b/>
          <w:bCs/>
          <w:sz w:val="28"/>
          <w:szCs w:val="28"/>
          <w:rtl/>
        </w:rPr>
        <w:t>بيان</w:t>
      </w:r>
      <w:r w:rsidRPr="003B7FC8">
        <w:rPr>
          <w:rFonts w:asciiTheme="majorBidi" w:hAnsiTheme="majorBidi" w:cstheme="majorBidi"/>
          <w:b/>
          <w:bCs/>
          <w:sz w:val="28"/>
          <w:szCs w:val="28"/>
          <w:rtl/>
        </w:rPr>
        <w:t>ادراك الخطر</w:t>
      </w:r>
    </w:p>
    <w:tbl>
      <w:tblPr>
        <w:tblStyle w:val="TableGrid"/>
        <w:tblW w:w="0" w:type="auto"/>
        <w:tblLook w:val="04A0" w:firstRow="1" w:lastRow="0" w:firstColumn="1" w:lastColumn="0" w:noHBand="0" w:noVBand="1"/>
      </w:tblPr>
      <w:tblGrid>
        <w:gridCol w:w="1381"/>
        <w:gridCol w:w="6915"/>
      </w:tblGrid>
      <w:tr w:rsidR="0057683B" w:rsidRPr="003B7FC8" w14:paraId="7D99502C" w14:textId="77777777" w:rsidTr="00F918C0">
        <w:tc>
          <w:tcPr>
            <w:tcW w:w="1413" w:type="dxa"/>
          </w:tcPr>
          <w:p w14:paraId="2015557D" w14:textId="77777777" w:rsidR="0057683B" w:rsidRPr="003B7FC8" w:rsidRDefault="0057683B" w:rsidP="00F918C0">
            <w:pPr>
              <w:jc w:val="right"/>
              <w:rPr>
                <w:sz w:val="28"/>
                <w:szCs w:val="28"/>
              </w:rPr>
            </w:pPr>
            <w:r>
              <w:rPr>
                <w:rFonts w:hint="cs"/>
                <w:sz w:val="28"/>
                <w:szCs w:val="28"/>
                <w:rtl/>
              </w:rPr>
              <w:t>اكم شخص من ١٠٠٠</w:t>
            </w:r>
          </w:p>
        </w:tc>
        <w:tc>
          <w:tcPr>
            <w:tcW w:w="7217" w:type="dxa"/>
          </w:tcPr>
          <w:p w14:paraId="6D7D5E58" w14:textId="77777777" w:rsidR="0057683B" w:rsidRPr="003B7FC8" w:rsidRDefault="0057683B" w:rsidP="0057683B">
            <w:pPr>
              <w:jc w:val="center"/>
              <w:rPr>
                <w:sz w:val="28"/>
                <w:szCs w:val="28"/>
                <w:rtl/>
              </w:rPr>
            </w:pPr>
            <w:r>
              <w:rPr>
                <w:rFonts w:hint="cs"/>
                <w:sz w:val="28"/>
                <w:szCs w:val="28"/>
                <w:rtl/>
              </w:rPr>
              <w:t>الفقرة</w:t>
            </w:r>
          </w:p>
        </w:tc>
      </w:tr>
      <w:tr w:rsidR="0057683B" w:rsidRPr="003B7FC8" w14:paraId="12328414" w14:textId="77777777" w:rsidTr="00F918C0">
        <w:tc>
          <w:tcPr>
            <w:tcW w:w="1413" w:type="dxa"/>
          </w:tcPr>
          <w:p w14:paraId="7DA5B213" w14:textId="77777777" w:rsidR="0057683B" w:rsidRPr="003B7FC8" w:rsidRDefault="0057683B" w:rsidP="00F918C0">
            <w:pPr>
              <w:jc w:val="right"/>
              <w:rPr>
                <w:sz w:val="28"/>
                <w:szCs w:val="28"/>
              </w:rPr>
            </w:pPr>
          </w:p>
        </w:tc>
        <w:tc>
          <w:tcPr>
            <w:tcW w:w="7217" w:type="dxa"/>
          </w:tcPr>
          <w:p w14:paraId="58AD7A1D" w14:textId="77777777" w:rsidR="0057683B" w:rsidRPr="003B7FC8" w:rsidRDefault="0057683B" w:rsidP="0057683B">
            <w:pPr>
              <w:rPr>
                <w:sz w:val="28"/>
                <w:szCs w:val="28"/>
              </w:rPr>
            </w:pPr>
            <w:r w:rsidRPr="003B7FC8">
              <w:rPr>
                <w:rFonts w:hint="cs"/>
                <w:sz w:val="28"/>
                <w:szCs w:val="28"/>
                <w:rtl/>
              </w:rPr>
              <w:t xml:space="preserve">من بين 1000 شخص </w:t>
            </w:r>
            <w:r w:rsidRPr="003B7FC8">
              <w:rPr>
                <w:rFonts w:hint="cs"/>
                <w:b/>
                <w:bCs/>
                <w:color w:val="FF0000"/>
                <w:sz w:val="28"/>
                <w:szCs w:val="28"/>
                <w:rtl/>
              </w:rPr>
              <w:t xml:space="preserve">يغادرون منازلهم وملتزمين بالإجراءات الوقائية لجلب إحتياجات ضرورية </w:t>
            </w:r>
            <w:r w:rsidRPr="003B7FC8">
              <w:rPr>
                <w:rFonts w:hint="cs"/>
                <w:sz w:val="28"/>
                <w:szCs w:val="28"/>
                <w:rtl/>
              </w:rPr>
              <w:t xml:space="preserve">كم منهم بتقديرك سوف يصابون بفايروس كورونا </w:t>
            </w:r>
          </w:p>
        </w:tc>
      </w:tr>
      <w:tr w:rsidR="0057683B" w:rsidRPr="003B7FC8" w14:paraId="368390AA" w14:textId="77777777" w:rsidTr="00F918C0">
        <w:tc>
          <w:tcPr>
            <w:tcW w:w="1413" w:type="dxa"/>
          </w:tcPr>
          <w:p w14:paraId="3701A911" w14:textId="77777777" w:rsidR="0057683B" w:rsidRPr="003B7FC8" w:rsidRDefault="0057683B" w:rsidP="00F918C0">
            <w:pPr>
              <w:jc w:val="right"/>
              <w:rPr>
                <w:sz w:val="28"/>
                <w:szCs w:val="28"/>
              </w:rPr>
            </w:pPr>
          </w:p>
        </w:tc>
        <w:tc>
          <w:tcPr>
            <w:tcW w:w="7217" w:type="dxa"/>
          </w:tcPr>
          <w:p w14:paraId="55BFB4AF" w14:textId="77777777" w:rsidR="0057683B" w:rsidRPr="003B7FC8" w:rsidRDefault="0057683B" w:rsidP="0057683B">
            <w:pPr>
              <w:rPr>
                <w:sz w:val="28"/>
                <w:szCs w:val="28"/>
              </w:rPr>
            </w:pPr>
            <w:r w:rsidRPr="003B7FC8">
              <w:rPr>
                <w:rFonts w:cs="Arial"/>
                <w:sz w:val="28"/>
                <w:szCs w:val="28"/>
                <w:rtl/>
              </w:rPr>
              <w:t>من بين 1000</w:t>
            </w:r>
            <w:r w:rsidRPr="003B7FC8">
              <w:rPr>
                <w:rFonts w:cs="Arial" w:hint="cs"/>
                <w:b/>
                <w:bCs/>
                <w:color w:val="FF0000"/>
                <w:sz w:val="28"/>
                <w:szCs w:val="28"/>
                <w:rtl/>
              </w:rPr>
              <w:t xml:space="preserve">لا يواظبون على غسل ايديهم وعن الامتناع عن ملامسة الاسطح المختلفة(مقابض الابواب </w:t>
            </w:r>
            <w:r w:rsidRPr="003B7FC8">
              <w:rPr>
                <w:rFonts w:cs="Arial"/>
                <w:b/>
                <w:bCs/>
                <w:color w:val="FF0000"/>
                <w:sz w:val="28"/>
                <w:szCs w:val="28"/>
                <w:rtl/>
              </w:rPr>
              <w:t>–</w:t>
            </w:r>
            <w:r w:rsidRPr="003B7FC8">
              <w:rPr>
                <w:rFonts w:cs="Arial" w:hint="cs"/>
                <w:b/>
                <w:bCs/>
                <w:color w:val="FF0000"/>
                <w:sz w:val="28"/>
                <w:szCs w:val="28"/>
                <w:rtl/>
              </w:rPr>
              <w:t>المصاعد  الخ ...)</w:t>
            </w:r>
            <w:r w:rsidRPr="003B7FC8">
              <w:rPr>
                <w:rFonts w:cs="Arial"/>
                <w:sz w:val="28"/>
                <w:szCs w:val="28"/>
                <w:rtl/>
              </w:rPr>
              <w:t>كم منهم بتقد</w:t>
            </w:r>
            <w:r w:rsidRPr="003B7FC8">
              <w:rPr>
                <w:rFonts w:cs="Arial" w:hint="cs"/>
                <w:sz w:val="28"/>
                <w:szCs w:val="28"/>
                <w:rtl/>
              </w:rPr>
              <w:t>ير</w:t>
            </w:r>
            <w:r w:rsidRPr="003B7FC8">
              <w:rPr>
                <w:rFonts w:cs="Arial"/>
                <w:sz w:val="28"/>
                <w:szCs w:val="28"/>
                <w:rtl/>
              </w:rPr>
              <w:t>ك سوف يصابون بفايروس كورونا</w:t>
            </w:r>
          </w:p>
        </w:tc>
      </w:tr>
      <w:tr w:rsidR="0057683B" w:rsidRPr="003B7FC8" w14:paraId="57DCF500" w14:textId="77777777" w:rsidTr="00F918C0">
        <w:tc>
          <w:tcPr>
            <w:tcW w:w="1413" w:type="dxa"/>
          </w:tcPr>
          <w:p w14:paraId="7051A398" w14:textId="77777777" w:rsidR="0057683B" w:rsidRPr="003B7FC8" w:rsidRDefault="0057683B" w:rsidP="00F918C0">
            <w:pPr>
              <w:jc w:val="right"/>
              <w:rPr>
                <w:sz w:val="28"/>
                <w:szCs w:val="28"/>
              </w:rPr>
            </w:pPr>
          </w:p>
        </w:tc>
        <w:tc>
          <w:tcPr>
            <w:tcW w:w="7217" w:type="dxa"/>
          </w:tcPr>
          <w:p w14:paraId="06FDF642" w14:textId="77777777" w:rsidR="0057683B" w:rsidRPr="003B7FC8" w:rsidRDefault="0057683B" w:rsidP="0057683B">
            <w:pPr>
              <w:rPr>
                <w:sz w:val="28"/>
                <w:szCs w:val="28"/>
              </w:rPr>
            </w:pPr>
            <w:r w:rsidRPr="003B7FC8">
              <w:rPr>
                <w:rFonts w:cs="Arial"/>
                <w:sz w:val="28"/>
                <w:szCs w:val="28"/>
                <w:rtl/>
              </w:rPr>
              <w:t xml:space="preserve">من بين 1000 شخص </w:t>
            </w:r>
            <w:r w:rsidRPr="003B7FC8">
              <w:rPr>
                <w:rFonts w:cs="Arial"/>
                <w:b/>
                <w:bCs/>
                <w:color w:val="FF0000"/>
                <w:sz w:val="28"/>
                <w:szCs w:val="28"/>
                <w:rtl/>
              </w:rPr>
              <w:t xml:space="preserve">يغادرون منازلهم </w:t>
            </w:r>
            <w:r w:rsidRPr="003B7FC8">
              <w:rPr>
                <w:rFonts w:cs="Arial" w:hint="cs"/>
                <w:b/>
                <w:bCs/>
                <w:color w:val="FF0000"/>
                <w:sz w:val="28"/>
                <w:szCs w:val="28"/>
                <w:rtl/>
              </w:rPr>
              <w:t>وغير ملتزمين بالتباعد الإجتماعي</w:t>
            </w:r>
            <w:r w:rsidRPr="003B7FC8">
              <w:rPr>
                <w:rFonts w:cs="Arial"/>
                <w:sz w:val="28"/>
                <w:szCs w:val="28"/>
                <w:rtl/>
              </w:rPr>
              <w:t>كم منهم بتقد</w:t>
            </w:r>
            <w:r w:rsidRPr="003B7FC8">
              <w:rPr>
                <w:rFonts w:cs="Arial" w:hint="cs"/>
                <w:sz w:val="28"/>
                <w:szCs w:val="28"/>
                <w:rtl/>
              </w:rPr>
              <w:t>ير</w:t>
            </w:r>
            <w:r w:rsidRPr="003B7FC8">
              <w:rPr>
                <w:rFonts w:cs="Arial"/>
                <w:sz w:val="28"/>
                <w:szCs w:val="28"/>
                <w:rtl/>
              </w:rPr>
              <w:t>ك سوف يصابون بفايروس كورون</w:t>
            </w:r>
            <w:r w:rsidRPr="003B7FC8">
              <w:rPr>
                <w:rFonts w:cs="Arial" w:hint="cs"/>
                <w:sz w:val="28"/>
                <w:szCs w:val="28"/>
                <w:rtl/>
              </w:rPr>
              <w:t>ا</w:t>
            </w:r>
          </w:p>
        </w:tc>
      </w:tr>
      <w:tr w:rsidR="0057683B" w:rsidRPr="003B7FC8" w14:paraId="5812C5A6" w14:textId="77777777" w:rsidTr="00F918C0">
        <w:tc>
          <w:tcPr>
            <w:tcW w:w="1413" w:type="dxa"/>
          </w:tcPr>
          <w:p w14:paraId="52AFF596" w14:textId="77777777" w:rsidR="0057683B" w:rsidRPr="003B7FC8" w:rsidRDefault="0057683B" w:rsidP="00F918C0">
            <w:pPr>
              <w:jc w:val="right"/>
              <w:rPr>
                <w:sz w:val="28"/>
                <w:szCs w:val="28"/>
              </w:rPr>
            </w:pPr>
          </w:p>
        </w:tc>
        <w:tc>
          <w:tcPr>
            <w:tcW w:w="7217" w:type="dxa"/>
          </w:tcPr>
          <w:p w14:paraId="436D6D9C" w14:textId="77777777" w:rsidR="0057683B" w:rsidRPr="003B7FC8" w:rsidRDefault="0057683B" w:rsidP="0057683B">
            <w:pPr>
              <w:rPr>
                <w:sz w:val="28"/>
                <w:szCs w:val="28"/>
              </w:rPr>
            </w:pPr>
            <w:r w:rsidRPr="003B7FC8">
              <w:rPr>
                <w:rFonts w:cs="Arial"/>
                <w:sz w:val="28"/>
                <w:szCs w:val="28"/>
                <w:rtl/>
              </w:rPr>
              <w:t xml:space="preserve">من بين 1000 </w:t>
            </w:r>
            <w:r w:rsidRPr="003B7FC8">
              <w:rPr>
                <w:rFonts w:cs="Arial" w:hint="cs"/>
                <w:sz w:val="28"/>
                <w:szCs w:val="28"/>
                <w:rtl/>
              </w:rPr>
              <w:t xml:space="preserve">شخص </w:t>
            </w:r>
            <w:r w:rsidRPr="003B7FC8">
              <w:rPr>
                <w:rFonts w:cs="Arial" w:hint="cs"/>
                <w:b/>
                <w:bCs/>
                <w:color w:val="FF0000"/>
                <w:sz w:val="28"/>
                <w:szCs w:val="28"/>
                <w:rtl/>
              </w:rPr>
              <w:t>لا يغادرون منازلهم على الإطلاق</w:t>
            </w:r>
            <w:r w:rsidRPr="003B7FC8">
              <w:rPr>
                <w:rFonts w:cs="Arial"/>
                <w:sz w:val="28"/>
                <w:szCs w:val="28"/>
                <w:rtl/>
              </w:rPr>
              <w:t>كم منهم بتقد</w:t>
            </w:r>
            <w:r w:rsidRPr="003B7FC8">
              <w:rPr>
                <w:rFonts w:cs="Arial" w:hint="cs"/>
                <w:sz w:val="28"/>
                <w:szCs w:val="28"/>
                <w:rtl/>
              </w:rPr>
              <w:t>ي</w:t>
            </w:r>
            <w:r w:rsidRPr="003B7FC8">
              <w:rPr>
                <w:rFonts w:cs="Arial"/>
                <w:sz w:val="28"/>
                <w:szCs w:val="28"/>
                <w:rtl/>
              </w:rPr>
              <w:t>رك سوف يصابون بفايروس كورون</w:t>
            </w:r>
            <w:r w:rsidRPr="003B7FC8">
              <w:rPr>
                <w:rFonts w:cs="Arial" w:hint="cs"/>
                <w:sz w:val="28"/>
                <w:szCs w:val="28"/>
                <w:rtl/>
              </w:rPr>
              <w:t>ا</w:t>
            </w:r>
          </w:p>
        </w:tc>
      </w:tr>
      <w:tr w:rsidR="0057683B" w:rsidRPr="003B7FC8" w14:paraId="5A9CBFA5" w14:textId="77777777" w:rsidTr="00F918C0">
        <w:tc>
          <w:tcPr>
            <w:tcW w:w="1413" w:type="dxa"/>
          </w:tcPr>
          <w:p w14:paraId="6335522F" w14:textId="77777777" w:rsidR="0057683B" w:rsidRPr="003B7FC8" w:rsidRDefault="0057683B" w:rsidP="00F918C0">
            <w:pPr>
              <w:jc w:val="right"/>
              <w:rPr>
                <w:sz w:val="28"/>
                <w:szCs w:val="28"/>
              </w:rPr>
            </w:pPr>
          </w:p>
        </w:tc>
        <w:tc>
          <w:tcPr>
            <w:tcW w:w="7217" w:type="dxa"/>
          </w:tcPr>
          <w:p w14:paraId="0F9ECFF6" w14:textId="77777777" w:rsidR="0057683B" w:rsidRPr="003B7FC8" w:rsidRDefault="0057683B" w:rsidP="0057683B">
            <w:pPr>
              <w:rPr>
                <w:sz w:val="28"/>
                <w:szCs w:val="28"/>
              </w:rPr>
            </w:pPr>
            <w:r w:rsidRPr="003B7FC8">
              <w:rPr>
                <w:rFonts w:cs="Arial"/>
                <w:sz w:val="28"/>
                <w:szCs w:val="28"/>
                <w:rtl/>
              </w:rPr>
              <w:t xml:space="preserve">من بين 1000 شخص </w:t>
            </w:r>
            <w:r w:rsidRPr="003B7FC8">
              <w:rPr>
                <w:rFonts w:cs="Arial"/>
                <w:b/>
                <w:bCs/>
                <w:color w:val="FF0000"/>
                <w:sz w:val="28"/>
                <w:szCs w:val="28"/>
                <w:rtl/>
              </w:rPr>
              <w:t xml:space="preserve">يغادرون منازلهم </w:t>
            </w:r>
            <w:r w:rsidRPr="003B7FC8">
              <w:rPr>
                <w:rFonts w:cs="Arial" w:hint="cs"/>
                <w:b/>
                <w:bCs/>
                <w:color w:val="FF0000"/>
                <w:sz w:val="28"/>
                <w:szCs w:val="28"/>
                <w:rtl/>
              </w:rPr>
              <w:t>للعمل او الدراسة او امور كالمعتاد وملتزمين بالإجراءات الوقائية</w:t>
            </w:r>
            <w:r w:rsidRPr="003B7FC8">
              <w:rPr>
                <w:rFonts w:cs="Arial"/>
                <w:sz w:val="28"/>
                <w:szCs w:val="28"/>
                <w:rtl/>
              </w:rPr>
              <w:t xml:space="preserve"> كم منهم بتقديرك سوف يصابون بفايروس كورون</w:t>
            </w:r>
            <w:r w:rsidRPr="003B7FC8">
              <w:rPr>
                <w:rFonts w:cs="Arial" w:hint="cs"/>
                <w:sz w:val="28"/>
                <w:szCs w:val="28"/>
                <w:rtl/>
              </w:rPr>
              <w:t>ا</w:t>
            </w:r>
          </w:p>
        </w:tc>
      </w:tr>
      <w:tr w:rsidR="0057683B" w:rsidRPr="003B7FC8" w14:paraId="66944376" w14:textId="77777777" w:rsidTr="00F918C0">
        <w:tc>
          <w:tcPr>
            <w:tcW w:w="1413" w:type="dxa"/>
          </w:tcPr>
          <w:p w14:paraId="4A710E62" w14:textId="77777777" w:rsidR="0057683B" w:rsidRPr="003B7FC8" w:rsidRDefault="0057683B" w:rsidP="00F918C0">
            <w:pPr>
              <w:jc w:val="right"/>
              <w:rPr>
                <w:sz w:val="28"/>
                <w:szCs w:val="28"/>
              </w:rPr>
            </w:pPr>
          </w:p>
        </w:tc>
        <w:tc>
          <w:tcPr>
            <w:tcW w:w="7217" w:type="dxa"/>
          </w:tcPr>
          <w:p w14:paraId="6E419F97" w14:textId="77777777" w:rsidR="0057683B" w:rsidRPr="003B7FC8" w:rsidRDefault="0057683B" w:rsidP="0057683B">
            <w:pPr>
              <w:rPr>
                <w:sz w:val="28"/>
                <w:szCs w:val="28"/>
              </w:rPr>
            </w:pPr>
            <w:r w:rsidRPr="003B7FC8">
              <w:rPr>
                <w:rFonts w:cs="Arial"/>
                <w:sz w:val="28"/>
                <w:szCs w:val="28"/>
                <w:rtl/>
              </w:rPr>
              <w:t xml:space="preserve">من بين 1000 شخص </w:t>
            </w:r>
            <w:r w:rsidRPr="003B7FC8">
              <w:rPr>
                <w:rFonts w:cs="Arial"/>
                <w:b/>
                <w:bCs/>
                <w:color w:val="FF0000"/>
                <w:sz w:val="28"/>
                <w:szCs w:val="28"/>
                <w:rtl/>
              </w:rPr>
              <w:t>ي</w:t>
            </w:r>
            <w:r w:rsidRPr="003B7FC8">
              <w:rPr>
                <w:rFonts w:cs="Arial" w:hint="cs"/>
                <w:b/>
                <w:bCs/>
                <w:color w:val="FF0000"/>
                <w:sz w:val="28"/>
                <w:szCs w:val="28"/>
                <w:rtl/>
              </w:rPr>
              <w:t>قومون بتعقيم ايديهم عند استخدام الاسطح او التعامل مع الاخرين</w:t>
            </w:r>
            <w:r w:rsidRPr="003B7FC8">
              <w:rPr>
                <w:rFonts w:cs="Arial"/>
                <w:sz w:val="28"/>
                <w:szCs w:val="28"/>
                <w:rtl/>
              </w:rPr>
              <w:t>كم منهم بتقديرك سوف يصابون بفايروس كورون</w:t>
            </w:r>
            <w:r w:rsidRPr="003B7FC8">
              <w:rPr>
                <w:rFonts w:cs="Arial" w:hint="cs"/>
                <w:sz w:val="28"/>
                <w:szCs w:val="28"/>
                <w:rtl/>
              </w:rPr>
              <w:t>ا</w:t>
            </w:r>
          </w:p>
        </w:tc>
      </w:tr>
      <w:tr w:rsidR="0057683B" w:rsidRPr="003B7FC8" w14:paraId="56EF9FB0" w14:textId="77777777" w:rsidTr="00F918C0">
        <w:tc>
          <w:tcPr>
            <w:tcW w:w="1413" w:type="dxa"/>
          </w:tcPr>
          <w:p w14:paraId="60ECFD60" w14:textId="77777777" w:rsidR="0057683B" w:rsidRPr="003B7FC8" w:rsidRDefault="0057683B" w:rsidP="00F918C0">
            <w:pPr>
              <w:jc w:val="right"/>
              <w:rPr>
                <w:sz w:val="28"/>
                <w:szCs w:val="28"/>
              </w:rPr>
            </w:pPr>
          </w:p>
        </w:tc>
        <w:tc>
          <w:tcPr>
            <w:tcW w:w="7217" w:type="dxa"/>
          </w:tcPr>
          <w:p w14:paraId="7EC14136" w14:textId="77777777" w:rsidR="0057683B" w:rsidRPr="003B7FC8" w:rsidRDefault="0057683B" w:rsidP="0057683B">
            <w:pPr>
              <w:rPr>
                <w:rFonts w:cs="Arial"/>
                <w:sz w:val="28"/>
                <w:szCs w:val="28"/>
                <w:rtl/>
              </w:rPr>
            </w:pPr>
            <w:r w:rsidRPr="003B7FC8">
              <w:rPr>
                <w:rFonts w:cs="Arial"/>
                <w:sz w:val="28"/>
                <w:szCs w:val="28"/>
                <w:rtl/>
              </w:rPr>
              <w:t xml:space="preserve">من بين 1000 شخص </w:t>
            </w:r>
            <w:r w:rsidRPr="003B7FC8">
              <w:rPr>
                <w:rFonts w:cs="Arial"/>
                <w:b/>
                <w:bCs/>
                <w:color w:val="FF0000"/>
                <w:sz w:val="28"/>
                <w:szCs w:val="28"/>
                <w:rtl/>
              </w:rPr>
              <w:t xml:space="preserve">لا </w:t>
            </w:r>
            <w:r w:rsidRPr="003B7FC8">
              <w:rPr>
                <w:rFonts w:cs="Arial" w:hint="cs"/>
                <w:b/>
                <w:bCs/>
                <w:color w:val="FF0000"/>
                <w:sz w:val="28"/>
                <w:szCs w:val="28"/>
                <w:rtl/>
              </w:rPr>
              <w:t>يلتزمون بالإجراءات الوقائية بشكل مطلق عند التعامل مع الاخرين</w:t>
            </w:r>
            <w:r w:rsidRPr="003B7FC8">
              <w:rPr>
                <w:rFonts w:cs="Arial"/>
                <w:sz w:val="28"/>
                <w:szCs w:val="28"/>
                <w:rtl/>
              </w:rPr>
              <w:t>كم منهم بتقديرك سوف يصابون بفايروس كورون</w:t>
            </w:r>
            <w:r w:rsidRPr="003B7FC8">
              <w:rPr>
                <w:rFonts w:cs="Arial" w:hint="cs"/>
                <w:sz w:val="28"/>
                <w:szCs w:val="28"/>
                <w:rtl/>
              </w:rPr>
              <w:t>ا</w:t>
            </w:r>
          </w:p>
        </w:tc>
      </w:tr>
      <w:tr w:rsidR="0057683B" w:rsidRPr="003B7FC8" w14:paraId="7B6BE469" w14:textId="77777777" w:rsidTr="00F918C0">
        <w:tc>
          <w:tcPr>
            <w:tcW w:w="1413" w:type="dxa"/>
          </w:tcPr>
          <w:p w14:paraId="41CE1282" w14:textId="77777777" w:rsidR="0057683B" w:rsidRPr="003B7FC8" w:rsidRDefault="0057683B" w:rsidP="00F918C0">
            <w:pPr>
              <w:jc w:val="right"/>
              <w:rPr>
                <w:sz w:val="28"/>
                <w:szCs w:val="28"/>
              </w:rPr>
            </w:pPr>
          </w:p>
        </w:tc>
        <w:tc>
          <w:tcPr>
            <w:tcW w:w="7217" w:type="dxa"/>
          </w:tcPr>
          <w:p w14:paraId="19A8CA77" w14:textId="77777777" w:rsidR="0057683B" w:rsidRPr="003B7FC8" w:rsidRDefault="0057683B" w:rsidP="0057683B">
            <w:pPr>
              <w:rPr>
                <w:rFonts w:cs="Arial"/>
                <w:sz w:val="28"/>
                <w:szCs w:val="28"/>
                <w:rtl/>
              </w:rPr>
            </w:pPr>
            <w:r w:rsidRPr="003B7FC8">
              <w:rPr>
                <w:rFonts w:cs="Arial"/>
                <w:sz w:val="28"/>
                <w:szCs w:val="28"/>
                <w:rtl/>
              </w:rPr>
              <w:t xml:space="preserve">من بين 1000 شخص </w:t>
            </w:r>
            <w:r w:rsidRPr="003B7FC8">
              <w:rPr>
                <w:rFonts w:cs="Arial" w:hint="cs"/>
                <w:b/>
                <w:bCs/>
                <w:color w:val="FF0000"/>
                <w:sz w:val="28"/>
                <w:szCs w:val="28"/>
                <w:rtl/>
              </w:rPr>
              <w:t xml:space="preserve">متواجدين في مكان مغلق ضخم (مول او قاعة رياضية الخ) </w:t>
            </w:r>
            <w:r w:rsidRPr="003B7FC8">
              <w:rPr>
                <w:rFonts w:cs="Arial"/>
                <w:b/>
                <w:bCs/>
                <w:color w:val="FF0000"/>
                <w:sz w:val="28"/>
                <w:szCs w:val="28"/>
                <w:rtl/>
              </w:rPr>
              <w:t xml:space="preserve">يقومون بتعقيم ايديهم </w:t>
            </w:r>
            <w:r w:rsidRPr="003B7FC8">
              <w:rPr>
                <w:rFonts w:cs="Arial" w:hint="cs"/>
                <w:b/>
                <w:bCs/>
                <w:color w:val="FF0000"/>
                <w:sz w:val="28"/>
                <w:szCs w:val="28"/>
                <w:rtl/>
              </w:rPr>
              <w:t>ويلتزمون بالكمامات ويحفافظون على التباعد مترين</w:t>
            </w:r>
            <w:r w:rsidRPr="003B7FC8">
              <w:rPr>
                <w:rFonts w:cs="Arial"/>
                <w:sz w:val="28"/>
                <w:szCs w:val="28"/>
                <w:rtl/>
              </w:rPr>
              <w:t>كم منهم بتقديرك سوف يصابون بفايروس كورون</w:t>
            </w:r>
            <w:r w:rsidRPr="003B7FC8">
              <w:rPr>
                <w:rFonts w:cs="Arial" w:hint="cs"/>
                <w:sz w:val="28"/>
                <w:szCs w:val="28"/>
                <w:rtl/>
              </w:rPr>
              <w:t>ا</w:t>
            </w:r>
          </w:p>
        </w:tc>
      </w:tr>
      <w:tr w:rsidR="0057683B" w:rsidRPr="003B7FC8" w14:paraId="68CAE82D" w14:textId="77777777" w:rsidTr="00F918C0">
        <w:tc>
          <w:tcPr>
            <w:tcW w:w="1413" w:type="dxa"/>
          </w:tcPr>
          <w:p w14:paraId="75267E49" w14:textId="77777777" w:rsidR="0057683B" w:rsidRPr="003B7FC8" w:rsidRDefault="0057683B" w:rsidP="00F918C0">
            <w:pPr>
              <w:jc w:val="right"/>
              <w:rPr>
                <w:sz w:val="28"/>
                <w:szCs w:val="28"/>
              </w:rPr>
            </w:pPr>
          </w:p>
        </w:tc>
        <w:tc>
          <w:tcPr>
            <w:tcW w:w="7217" w:type="dxa"/>
          </w:tcPr>
          <w:p w14:paraId="60C7B72B" w14:textId="77777777" w:rsidR="0057683B" w:rsidRPr="003B7FC8" w:rsidRDefault="0057683B" w:rsidP="0057683B">
            <w:pPr>
              <w:rPr>
                <w:rFonts w:cs="Arial"/>
                <w:sz w:val="28"/>
                <w:szCs w:val="28"/>
                <w:rtl/>
              </w:rPr>
            </w:pPr>
            <w:r w:rsidRPr="003B7FC8">
              <w:rPr>
                <w:rFonts w:cs="Arial"/>
                <w:sz w:val="28"/>
                <w:szCs w:val="28"/>
                <w:rtl/>
              </w:rPr>
              <w:t xml:space="preserve">من بين 1000 </w:t>
            </w:r>
            <w:r w:rsidRPr="003B7FC8">
              <w:rPr>
                <w:rFonts w:cs="Arial"/>
                <w:b/>
                <w:bCs/>
                <w:color w:val="FF0000"/>
                <w:sz w:val="28"/>
                <w:szCs w:val="28"/>
                <w:rtl/>
              </w:rPr>
              <w:t>شخص متواجدين في مكان مغلق</w:t>
            </w:r>
            <w:r>
              <w:rPr>
                <w:rFonts w:cs="Arial" w:hint="cs"/>
                <w:b/>
                <w:bCs/>
                <w:color w:val="FF0000"/>
                <w:sz w:val="28"/>
                <w:szCs w:val="28"/>
                <w:rtl/>
              </w:rPr>
              <w:t>و</w:t>
            </w:r>
            <w:r w:rsidRPr="003B7FC8">
              <w:rPr>
                <w:rFonts w:cs="Arial" w:hint="cs"/>
                <w:b/>
                <w:bCs/>
                <w:color w:val="FF0000"/>
                <w:sz w:val="28"/>
                <w:szCs w:val="28"/>
                <w:rtl/>
              </w:rPr>
              <w:t>ضخم</w:t>
            </w:r>
            <w:r w:rsidRPr="003B7FC8">
              <w:rPr>
                <w:rFonts w:cs="Arial"/>
                <w:b/>
                <w:bCs/>
                <w:color w:val="FF0000"/>
                <w:sz w:val="28"/>
                <w:szCs w:val="28"/>
                <w:rtl/>
              </w:rPr>
              <w:t xml:space="preserve"> (مول او قاعة رياضية الخ) </w:t>
            </w:r>
            <w:r w:rsidRPr="003B7FC8">
              <w:rPr>
                <w:rFonts w:cs="Arial" w:hint="cs"/>
                <w:b/>
                <w:bCs/>
                <w:color w:val="FF0000"/>
                <w:sz w:val="28"/>
                <w:szCs w:val="28"/>
                <w:rtl/>
              </w:rPr>
              <w:t>ولا يلتزمون بالوسائل الوقائية</w:t>
            </w:r>
            <w:r w:rsidRPr="003B7FC8">
              <w:rPr>
                <w:rFonts w:cs="Arial"/>
                <w:sz w:val="28"/>
                <w:szCs w:val="28"/>
                <w:rtl/>
              </w:rPr>
              <w:t>كم منهم بتقديرك سوف يصابون بفايروس كورون</w:t>
            </w:r>
            <w:r w:rsidRPr="003B7FC8">
              <w:rPr>
                <w:rFonts w:cs="Arial" w:hint="cs"/>
                <w:sz w:val="28"/>
                <w:szCs w:val="28"/>
                <w:rtl/>
              </w:rPr>
              <w:t>ا</w:t>
            </w:r>
          </w:p>
        </w:tc>
      </w:tr>
      <w:tr w:rsidR="0057683B" w:rsidRPr="003B7FC8" w14:paraId="34964727" w14:textId="77777777" w:rsidTr="00F918C0">
        <w:tc>
          <w:tcPr>
            <w:tcW w:w="1413" w:type="dxa"/>
          </w:tcPr>
          <w:p w14:paraId="4B39F458" w14:textId="77777777" w:rsidR="0057683B" w:rsidRPr="003B7FC8" w:rsidRDefault="0057683B" w:rsidP="00F918C0">
            <w:pPr>
              <w:jc w:val="right"/>
              <w:rPr>
                <w:sz w:val="28"/>
                <w:szCs w:val="28"/>
              </w:rPr>
            </w:pPr>
          </w:p>
        </w:tc>
        <w:tc>
          <w:tcPr>
            <w:tcW w:w="7217" w:type="dxa"/>
          </w:tcPr>
          <w:p w14:paraId="095FA053" w14:textId="77777777" w:rsidR="0057683B" w:rsidRPr="003B7FC8" w:rsidRDefault="0057683B" w:rsidP="0057683B">
            <w:pPr>
              <w:rPr>
                <w:rFonts w:cs="Arial"/>
                <w:sz w:val="28"/>
                <w:szCs w:val="28"/>
                <w:rtl/>
              </w:rPr>
            </w:pPr>
            <w:r w:rsidRPr="003B7FC8">
              <w:rPr>
                <w:rFonts w:cs="Arial"/>
                <w:sz w:val="28"/>
                <w:szCs w:val="28"/>
                <w:rtl/>
              </w:rPr>
              <w:t xml:space="preserve">من بين 1000 </w:t>
            </w:r>
            <w:r w:rsidRPr="003B7FC8">
              <w:rPr>
                <w:rFonts w:cs="Arial" w:hint="cs"/>
                <w:sz w:val="28"/>
                <w:szCs w:val="28"/>
                <w:rtl/>
              </w:rPr>
              <w:t xml:space="preserve">طالب </w:t>
            </w:r>
            <w:r w:rsidRPr="003B7FC8">
              <w:rPr>
                <w:rFonts w:cs="Arial"/>
                <w:b/>
                <w:bCs/>
                <w:color w:val="FF0000"/>
                <w:sz w:val="28"/>
                <w:szCs w:val="28"/>
                <w:rtl/>
              </w:rPr>
              <w:t xml:space="preserve">متواجدين في </w:t>
            </w:r>
            <w:r w:rsidRPr="003B7FC8">
              <w:rPr>
                <w:rFonts w:cs="Arial" w:hint="cs"/>
                <w:b/>
                <w:bCs/>
                <w:color w:val="FF0000"/>
                <w:sz w:val="28"/>
                <w:szCs w:val="28"/>
                <w:rtl/>
              </w:rPr>
              <w:t>المدرسة مع الالتزام بال</w:t>
            </w:r>
            <w:r w:rsidRPr="003B7FC8">
              <w:rPr>
                <w:rFonts w:cs="Arial"/>
                <w:b/>
                <w:bCs/>
                <w:color w:val="FF0000"/>
                <w:sz w:val="28"/>
                <w:szCs w:val="28"/>
                <w:rtl/>
              </w:rPr>
              <w:t xml:space="preserve">وسائل الوقائية </w:t>
            </w:r>
            <w:r w:rsidRPr="003B7FC8">
              <w:rPr>
                <w:rFonts w:cs="Arial"/>
                <w:sz w:val="28"/>
                <w:szCs w:val="28"/>
                <w:rtl/>
              </w:rPr>
              <w:t xml:space="preserve"> كم منهم بتقديرك سوف يصابون بفايروس كورون</w:t>
            </w:r>
            <w:r w:rsidRPr="003B7FC8">
              <w:rPr>
                <w:rFonts w:cs="Arial" w:hint="cs"/>
                <w:sz w:val="28"/>
                <w:szCs w:val="28"/>
                <w:rtl/>
              </w:rPr>
              <w:t>ا</w:t>
            </w:r>
          </w:p>
        </w:tc>
      </w:tr>
    </w:tbl>
    <w:p w14:paraId="04346316" w14:textId="77777777" w:rsidR="0057683B" w:rsidRPr="003B7FC8" w:rsidRDefault="0057683B" w:rsidP="0057683B">
      <w:pPr>
        <w:rPr>
          <w:sz w:val="28"/>
          <w:szCs w:val="28"/>
        </w:rPr>
      </w:pPr>
      <w:r w:rsidRPr="003B7FC8">
        <w:rPr>
          <w:sz w:val="28"/>
          <w:szCs w:val="28"/>
        </w:rPr>
        <w:tab/>
      </w:r>
    </w:p>
    <w:p w14:paraId="68C9F425" w14:textId="77777777" w:rsidR="0057683B" w:rsidRDefault="0057683B" w:rsidP="0057683B">
      <w:pPr>
        <w:rPr>
          <w:sz w:val="28"/>
          <w:szCs w:val="28"/>
          <w:rtl/>
        </w:rPr>
      </w:pPr>
    </w:p>
    <w:p w14:paraId="26A80F47" w14:textId="77777777" w:rsidR="0057683B" w:rsidRPr="00E3616B" w:rsidRDefault="0057683B" w:rsidP="0057683B">
      <w:pPr>
        <w:spacing w:line="240" w:lineRule="auto"/>
        <w:jc w:val="center"/>
        <w:rPr>
          <w:rFonts w:ascii="Algerian" w:hAnsi="Algerian"/>
          <w:b/>
          <w:bCs/>
          <w:sz w:val="28"/>
          <w:szCs w:val="28"/>
          <w:rtl/>
        </w:rPr>
      </w:pPr>
      <w:r w:rsidRPr="00E3616B">
        <w:rPr>
          <w:rFonts w:ascii="Algerian" w:hAnsi="Algerian" w:hint="cs"/>
          <w:b/>
          <w:bCs/>
          <w:sz w:val="28"/>
          <w:szCs w:val="28"/>
          <w:rtl/>
        </w:rPr>
        <w:t>القسم الثاني</w:t>
      </w:r>
    </w:p>
    <w:p w14:paraId="185ED67C" w14:textId="77777777" w:rsidR="0057683B" w:rsidRDefault="0057683B" w:rsidP="0057683B">
      <w:pPr>
        <w:spacing w:line="240" w:lineRule="auto"/>
        <w:rPr>
          <w:rFonts w:ascii="Algerian" w:hAnsi="Algerian"/>
          <w:sz w:val="28"/>
          <w:szCs w:val="28"/>
          <w:rtl/>
        </w:rPr>
      </w:pPr>
      <w:r>
        <w:rPr>
          <w:rFonts w:ascii="Algerian" w:hAnsi="Algerian" w:hint="cs"/>
          <w:sz w:val="28"/>
          <w:szCs w:val="28"/>
          <w:rtl/>
        </w:rPr>
        <w:t xml:space="preserve">بهذا القسم اجاباتك تتعلق بفترة الحجر </w:t>
      </w:r>
      <w:r>
        <w:rPr>
          <w:rFonts w:ascii="Algerian" w:hAnsi="Algerian" w:hint="eastAsia"/>
          <w:sz w:val="28"/>
          <w:szCs w:val="28"/>
          <w:rtl/>
        </w:rPr>
        <w:t>الأولى</w:t>
      </w:r>
      <w:r>
        <w:rPr>
          <w:rFonts w:ascii="Algerian" w:hAnsi="Algerian" w:hint="cs"/>
          <w:sz w:val="28"/>
          <w:szCs w:val="28"/>
          <w:rtl/>
        </w:rPr>
        <w:t xml:space="preserve"> "فترة انتشار الوباء"</w:t>
      </w:r>
    </w:p>
    <w:p w14:paraId="095715A9" w14:textId="77777777" w:rsidR="0057683B" w:rsidRPr="003B7FC8" w:rsidRDefault="0057683B" w:rsidP="0057683B">
      <w:pPr>
        <w:spacing w:line="240" w:lineRule="auto"/>
        <w:rPr>
          <w:rFonts w:ascii="Algerian" w:hAnsi="Algerian"/>
          <w:sz w:val="28"/>
          <w:szCs w:val="28"/>
          <w:rtl/>
        </w:rPr>
      </w:pPr>
      <w:r>
        <w:rPr>
          <w:rFonts w:ascii="Algerian" w:hAnsi="Algerian" w:hint="cs"/>
          <w:sz w:val="28"/>
          <w:szCs w:val="28"/>
          <w:rtl/>
        </w:rPr>
        <w:t xml:space="preserve">خلال فترة الحجر </w:t>
      </w:r>
      <w:r>
        <w:rPr>
          <w:rFonts w:ascii="Algerian" w:hAnsi="Algerian" w:hint="eastAsia"/>
          <w:sz w:val="28"/>
          <w:szCs w:val="28"/>
          <w:rtl/>
        </w:rPr>
        <w:t>الأولى</w:t>
      </w:r>
      <w:r>
        <w:rPr>
          <w:rFonts w:ascii="Algerian" w:hAnsi="Algerian" w:hint="cs"/>
          <w:sz w:val="28"/>
          <w:szCs w:val="28"/>
          <w:rtl/>
        </w:rPr>
        <w:t xml:space="preserve"> "انتشار الوباء" انتشرت معلومات على موقع وزارة الصحة الفلسطينية  </w:t>
      </w:r>
      <w:r w:rsidRPr="003B7FC8">
        <w:rPr>
          <w:rFonts w:ascii="Algerian" w:hAnsi="Algerian" w:hint="cs"/>
          <w:sz w:val="28"/>
          <w:szCs w:val="28"/>
          <w:rtl/>
        </w:rPr>
        <w:t xml:space="preserve">تفيد بأن </w:t>
      </w:r>
      <w:r w:rsidRPr="000C0A27">
        <w:rPr>
          <w:rFonts w:ascii="Algerian" w:hAnsi="Algerian" w:hint="cs"/>
          <w:b/>
          <w:bCs/>
          <w:rtl/>
        </w:rPr>
        <w:t xml:space="preserve">" </w:t>
      </w:r>
      <w:r w:rsidRPr="000C0A27">
        <w:rPr>
          <w:rFonts w:ascii="Algerian" w:hAnsi="Algerian"/>
          <w:b/>
          <w:bCs/>
          <w:rtl/>
        </w:rPr>
        <w:t>كل شخص مصاب بالفيروس يمكنه نقل العدوى من شخص إلى ثلاثة</w:t>
      </w:r>
      <w:r w:rsidRPr="000C0A27">
        <w:rPr>
          <w:rFonts w:ascii="Algerian" w:hAnsi="Algerian" w:hint="cs"/>
          <w:b/>
          <w:bCs/>
          <w:rtl/>
        </w:rPr>
        <w:t xml:space="preserve"> أشخاص</w:t>
      </w:r>
      <w:r>
        <w:rPr>
          <w:rFonts w:ascii="Algerian" w:hAnsi="Algerian" w:hint="cs"/>
          <w:b/>
          <w:bCs/>
          <w:rtl/>
        </w:rPr>
        <w:t>"</w:t>
      </w:r>
    </w:p>
    <w:p w14:paraId="6CE6BA3A" w14:textId="77777777" w:rsidR="0057683B" w:rsidRPr="003B7FC8" w:rsidRDefault="0057683B" w:rsidP="0057683B">
      <w:pPr>
        <w:rPr>
          <w:rFonts w:ascii="Algerian" w:hAnsi="Algerian"/>
          <w:sz w:val="28"/>
          <w:szCs w:val="28"/>
          <w:rtl/>
        </w:rPr>
      </w:pPr>
      <w:r w:rsidRPr="003B7FC8">
        <w:rPr>
          <w:rFonts w:ascii="Algerian" w:hAnsi="Algerian" w:hint="cs"/>
          <w:sz w:val="28"/>
          <w:szCs w:val="28"/>
          <w:rtl/>
        </w:rPr>
        <w:t>بناءأ على هذا الخبر</w:t>
      </w:r>
      <w:r>
        <w:rPr>
          <w:rFonts w:ascii="Algerian" w:hAnsi="Algerian" w:hint="cs"/>
          <w:sz w:val="28"/>
          <w:szCs w:val="28"/>
          <w:rtl/>
        </w:rPr>
        <w:t xml:space="preserve"> يرجى </w:t>
      </w:r>
      <w:r>
        <w:rPr>
          <w:rFonts w:ascii="Algerian" w:hAnsi="Algerian" w:hint="eastAsia"/>
          <w:sz w:val="28"/>
          <w:szCs w:val="28"/>
          <w:rtl/>
        </w:rPr>
        <w:t>إعطاء</w:t>
      </w:r>
      <w:r>
        <w:rPr>
          <w:rFonts w:ascii="Algerian" w:hAnsi="Algerian" w:hint="cs"/>
          <w:sz w:val="28"/>
          <w:szCs w:val="28"/>
          <w:rtl/>
        </w:rPr>
        <w:t xml:space="preserve"> رأيك بالنسبة لعدد المصابين من بين ١٠٠٠ شخص في الحالات التالية. يرجى تستجيل العدد من ١٠٠٠ في المربع الفارغ</w:t>
      </w:r>
    </w:p>
    <w:p w14:paraId="6A8327FF" w14:textId="3F6ECA30" w:rsidR="0057683B" w:rsidRPr="003B7FC8" w:rsidRDefault="0057683B" w:rsidP="0057683B">
      <w:pPr>
        <w:jc w:val="center"/>
        <w:rPr>
          <w:rFonts w:asciiTheme="majorBidi" w:hAnsiTheme="majorBidi" w:cstheme="majorBidi"/>
          <w:b/>
          <w:bCs/>
          <w:sz w:val="28"/>
          <w:szCs w:val="28"/>
          <w:rtl/>
        </w:rPr>
      </w:pPr>
      <w:r w:rsidRPr="003B7FC8">
        <w:rPr>
          <w:rFonts w:asciiTheme="majorBidi" w:hAnsiTheme="majorBidi" w:cstheme="majorBidi"/>
          <w:b/>
          <w:bCs/>
          <w:sz w:val="28"/>
          <w:szCs w:val="28"/>
          <w:rtl/>
        </w:rPr>
        <w:t>إست</w:t>
      </w:r>
      <w:r w:rsidRPr="003B7FC8">
        <w:rPr>
          <w:rFonts w:asciiTheme="majorBidi" w:hAnsiTheme="majorBidi" w:cstheme="majorBidi" w:hint="cs"/>
          <w:b/>
          <w:bCs/>
          <w:sz w:val="28"/>
          <w:szCs w:val="28"/>
          <w:rtl/>
        </w:rPr>
        <w:t>بيان</w:t>
      </w:r>
      <w:r w:rsidR="005E0C1D">
        <w:rPr>
          <w:rFonts w:asciiTheme="majorBidi" w:hAnsiTheme="majorBidi" w:cstheme="majorBidi" w:hint="cs"/>
          <w:b/>
          <w:bCs/>
          <w:sz w:val="28"/>
          <w:szCs w:val="28"/>
          <w:rtl/>
        </w:rPr>
        <w:t xml:space="preserve"> </w:t>
      </w:r>
      <w:r w:rsidRPr="003B7FC8">
        <w:rPr>
          <w:rFonts w:asciiTheme="majorBidi" w:hAnsiTheme="majorBidi" w:cstheme="majorBidi"/>
          <w:b/>
          <w:bCs/>
          <w:sz w:val="28"/>
          <w:szCs w:val="28"/>
          <w:rtl/>
        </w:rPr>
        <w:t>ادراك الخطر</w:t>
      </w:r>
    </w:p>
    <w:tbl>
      <w:tblPr>
        <w:tblStyle w:val="TableGrid"/>
        <w:tblW w:w="0" w:type="auto"/>
        <w:tblLook w:val="04A0" w:firstRow="1" w:lastRow="0" w:firstColumn="1" w:lastColumn="0" w:noHBand="0" w:noVBand="1"/>
      </w:tblPr>
      <w:tblGrid>
        <w:gridCol w:w="1381"/>
        <w:gridCol w:w="6915"/>
      </w:tblGrid>
      <w:tr w:rsidR="0057683B" w:rsidRPr="003B7FC8" w14:paraId="6FC29C0C" w14:textId="77777777" w:rsidTr="00F918C0">
        <w:tc>
          <w:tcPr>
            <w:tcW w:w="1413" w:type="dxa"/>
          </w:tcPr>
          <w:p w14:paraId="44A25540" w14:textId="77777777" w:rsidR="0057683B" w:rsidRPr="003B7FC8" w:rsidRDefault="0057683B" w:rsidP="00F918C0">
            <w:pPr>
              <w:jc w:val="right"/>
              <w:rPr>
                <w:sz w:val="28"/>
                <w:szCs w:val="28"/>
              </w:rPr>
            </w:pPr>
            <w:r>
              <w:rPr>
                <w:rFonts w:hint="cs"/>
                <w:sz w:val="28"/>
                <w:szCs w:val="28"/>
                <w:rtl/>
              </w:rPr>
              <w:t>اكم شخص من ١٠٠٠</w:t>
            </w:r>
          </w:p>
        </w:tc>
        <w:tc>
          <w:tcPr>
            <w:tcW w:w="7217" w:type="dxa"/>
          </w:tcPr>
          <w:p w14:paraId="22AD5C82" w14:textId="77777777" w:rsidR="0057683B" w:rsidRPr="003B7FC8" w:rsidRDefault="0057683B" w:rsidP="0057683B">
            <w:pPr>
              <w:jc w:val="center"/>
              <w:rPr>
                <w:sz w:val="28"/>
                <w:szCs w:val="28"/>
                <w:rtl/>
              </w:rPr>
            </w:pPr>
            <w:r>
              <w:rPr>
                <w:rFonts w:hint="cs"/>
                <w:sz w:val="28"/>
                <w:szCs w:val="28"/>
                <w:rtl/>
              </w:rPr>
              <w:t>الفقرة</w:t>
            </w:r>
          </w:p>
        </w:tc>
      </w:tr>
      <w:tr w:rsidR="0057683B" w:rsidRPr="003B7FC8" w14:paraId="3B9084C4" w14:textId="77777777" w:rsidTr="00F918C0">
        <w:tc>
          <w:tcPr>
            <w:tcW w:w="1413" w:type="dxa"/>
          </w:tcPr>
          <w:p w14:paraId="17E97ABD" w14:textId="77777777" w:rsidR="0057683B" w:rsidRPr="003B7FC8" w:rsidRDefault="0057683B" w:rsidP="0057683B">
            <w:pPr>
              <w:rPr>
                <w:sz w:val="28"/>
                <w:szCs w:val="28"/>
              </w:rPr>
            </w:pPr>
          </w:p>
        </w:tc>
        <w:tc>
          <w:tcPr>
            <w:tcW w:w="7217" w:type="dxa"/>
          </w:tcPr>
          <w:p w14:paraId="73165A3B" w14:textId="77777777" w:rsidR="0057683B" w:rsidRPr="003B7FC8" w:rsidRDefault="0057683B" w:rsidP="0057683B">
            <w:pPr>
              <w:rPr>
                <w:sz w:val="28"/>
                <w:szCs w:val="28"/>
              </w:rPr>
            </w:pPr>
            <w:r w:rsidRPr="003B7FC8">
              <w:rPr>
                <w:rFonts w:hint="cs"/>
                <w:sz w:val="28"/>
                <w:szCs w:val="28"/>
                <w:rtl/>
              </w:rPr>
              <w:t xml:space="preserve">من بين 1000 شخص </w:t>
            </w:r>
            <w:r w:rsidRPr="003B7FC8">
              <w:rPr>
                <w:rFonts w:hint="cs"/>
                <w:b/>
                <w:bCs/>
                <w:color w:val="FF0000"/>
                <w:sz w:val="28"/>
                <w:szCs w:val="28"/>
                <w:rtl/>
              </w:rPr>
              <w:t xml:space="preserve">يغادرون منازلهم وملتزمين بالإجراءات الوقائية لجلب إحتياجات ضرورية </w:t>
            </w:r>
            <w:r w:rsidRPr="003B7FC8">
              <w:rPr>
                <w:rFonts w:hint="cs"/>
                <w:sz w:val="28"/>
                <w:szCs w:val="28"/>
                <w:rtl/>
              </w:rPr>
              <w:t xml:space="preserve">كم منهم بتقديرك سوف يصابون بفايروس كورونا </w:t>
            </w:r>
          </w:p>
        </w:tc>
      </w:tr>
      <w:tr w:rsidR="0057683B" w:rsidRPr="003B7FC8" w14:paraId="2A7FE69B" w14:textId="77777777" w:rsidTr="00F918C0">
        <w:tc>
          <w:tcPr>
            <w:tcW w:w="1413" w:type="dxa"/>
          </w:tcPr>
          <w:p w14:paraId="32422C4B" w14:textId="77777777" w:rsidR="0057683B" w:rsidRPr="003B7FC8" w:rsidRDefault="0057683B" w:rsidP="0057683B">
            <w:pPr>
              <w:rPr>
                <w:sz w:val="28"/>
                <w:szCs w:val="28"/>
              </w:rPr>
            </w:pPr>
          </w:p>
        </w:tc>
        <w:tc>
          <w:tcPr>
            <w:tcW w:w="7217" w:type="dxa"/>
          </w:tcPr>
          <w:p w14:paraId="2FAA11F6" w14:textId="77777777" w:rsidR="0057683B" w:rsidRPr="003B7FC8" w:rsidRDefault="0057683B" w:rsidP="0057683B">
            <w:pPr>
              <w:rPr>
                <w:sz w:val="28"/>
                <w:szCs w:val="28"/>
              </w:rPr>
            </w:pPr>
            <w:r w:rsidRPr="003B7FC8">
              <w:rPr>
                <w:rFonts w:cs="Arial"/>
                <w:sz w:val="28"/>
                <w:szCs w:val="28"/>
                <w:rtl/>
              </w:rPr>
              <w:t>من بين 1000</w:t>
            </w:r>
            <w:r w:rsidRPr="003B7FC8">
              <w:rPr>
                <w:rFonts w:cs="Arial" w:hint="cs"/>
                <w:b/>
                <w:bCs/>
                <w:color w:val="FF0000"/>
                <w:sz w:val="28"/>
                <w:szCs w:val="28"/>
                <w:rtl/>
              </w:rPr>
              <w:t xml:space="preserve">لا يواظبون على غسل ايديهم وعن الامتناع عن ملامسة الاسطح المختلفة(مقابض الابواب </w:t>
            </w:r>
            <w:r w:rsidRPr="003B7FC8">
              <w:rPr>
                <w:rFonts w:cs="Arial"/>
                <w:b/>
                <w:bCs/>
                <w:color w:val="FF0000"/>
                <w:sz w:val="28"/>
                <w:szCs w:val="28"/>
                <w:rtl/>
              </w:rPr>
              <w:t>–</w:t>
            </w:r>
            <w:r w:rsidRPr="003B7FC8">
              <w:rPr>
                <w:rFonts w:cs="Arial" w:hint="cs"/>
                <w:b/>
                <w:bCs/>
                <w:color w:val="FF0000"/>
                <w:sz w:val="28"/>
                <w:szCs w:val="28"/>
                <w:rtl/>
              </w:rPr>
              <w:t>المصاعد  الخ ...)</w:t>
            </w:r>
            <w:r w:rsidRPr="003B7FC8">
              <w:rPr>
                <w:rFonts w:cs="Arial"/>
                <w:sz w:val="28"/>
                <w:szCs w:val="28"/>
                <w:rtl/>
              </w:rPr>
              <w:t>كم منهم بتقد</w:t>
            </w:r>
            <w:r w:rsidRPr="003B7FC8">
              <w:rPr>
                <w:rFonts w:cs="Arial" w:hint="cs"/>
                <w:sz w:val="28"/>
                <w:szCs w:val="28"/>
                <w:rtl/>
              </w:rPr>
              <w:t>ير</w:t>
            </w:r>
            <w:r w:rsidRPr="003B7FC8">
              <w:rPr>
                <w:rFonts w:cs="Arial"/>
                <w:sz w:val="28"/>
                <w:szCs w:val="28"/>
                <w:rtl/>
              </w:rPr>
              <w:t>ك سوف يصابون بفايروس كورونا</w:t>
            </w:r>
          </w:p>
        </w:tc>
      </w:tr>
      <w:tr w:rsidR="0057683B" w:rsidRPr="003B7FC8" w14:paraId="122F1F20" w14:textId="77777777" w:rsidTr="00F918C0">
        <w:tc>
          <w:tcPr>
            <w:tcW w:w="1413" w:type="dxa"/>
          </w:tcPr>
          <w:p w14:paraId="07BE92CB" w14:textId="77777777" w:rsidR="0057683B" w:rsidRPr="003B7FC8" w:rsidRDefault="0057683B" w:rsidP="0057683B">
            <w:pPr>
              <w:rPr>
                <w:sz w:val="28"/>
                <w:szCs w:val="28"/>
              </w:rPr>
            </w:pPr>
          </w:p>
        </w:tc>
        <w:tc>
          <w:tcPr>
            <w:tcW w:w="7217" w:type="dxa"/>
          </w:tcPr>
          <w:p w14:paraId="351217FD" w14:textId="77777777" w:rsidR="0057683B" w:rsidRPr="003B7FC8" w:rsidRDefault="0057683B" w:rsidP="0057683B">
            <w:pPr>
              <w:rPr>
                <w:sz w:val="28"/>
                <w:szCs w:val="28"/>
              </w:rPr>
            </w:pPr>
            <w:r w:rsidRPr="003B7FC8">
              <w:rPr>
                <w:rFonts w:cs="Arial"/>
                <w:sz w:val="28"/>
                <w:szCs w:val="28"/>
                <w:rtl/>
              </w:rPr>
              <w:t xml:space="preserve">من بين 1000 شخص </w:t>
            </w:r>
            <w:r w:rsidRPr="003B7FC8">
              <w:rPr>
                <w:rFonts w:cs="Arial"/>
                <w:b/>
                <w:bCs/>
                <w:color w:val="FF0000"/>
                <w:sz w:val="28"/>
                <w:szCs w:val="28"/>
                <w:rtl/>
              </w:rPr>
              <w:t xml:space="preserve">يغادرون منازلهم </w:t>
            </w:r>
            <w:r w:rsidRPr="003B7FC8">
              <w:rPr>
                <w:rFonts w:cs="Arial" w:hint="cs"/>
                <w:b/>
                <w:bCs/>
                <w:color w:val="FF0000"/>
                <w:sz w:val="28"/>
                <w:szCs w:val="28"/>
                <w:rtl/>
              </w:rPr>
              <w:t>وغير ملتزمين بالتباعد الإجتماعي</w:t>
            </w:r>
            <w:r w:rsidRPr="003B7FC8">
              <w:rPr>
                <w:rFonts w:cs="Arial"/>
                <w:sz w:val="28"/>
                <w:szCs w:val="28"/>
                <w:rtl/>
              </w:rPr>
              <w:t>كم منهم بتقد</w:t>
            </w:r>
            <w:r w:rsidRPr="003B7FC8">
              <w:rPr>
                <w:rFonts w:cs="Arial" w:hint="cs"/>
                <w:sz w:val="28"/>
                <w:szCs w:val="28"/>
                <w:rtl/>
              </w:rPr>
              <w:t>ير</w:t>
            </w:r>
            <w:r w:rsidRPr="003B7FC8">
              <w:rPr>
                <w:rFonts w:cs="Arial"/>
                <w:sz w:val="28"/>
                <w:szCs w:val="28"/>
                <w:rtl/>
              </w:rPr>
              <w:t>ك سوف يصابون بفايروس كورون</w:t>
            </w:r>
            <w:r w:rsidRPr="003B7FC8">
              <w:rPr>
                <w:rFonts w:cs="Arial" w:hint="cs"/>
                <w:sz w:val="28"/>
                <w:szCs w:val="28"/>
                <w:rtl/>
              </w:rPr>
              <w:t>ا</w:t>
            </w:r>
          </w:p>
        </w:tc>
      </w:tr>
      <w:tr w:rsidR="0057683B" w:rsidRPr="003B7FC8" w14:paraId="69DC665D" w14:textId="77777777" w:rsidTr="00F918C0">
        <w:tc>
          <w:tcPr>
            <w:tcW w:w="1413" w:type="dxa"/>
          </w:tcPr>
          <w:p w14:paraId="34C9DCC7" w14:textId="77777777" w:rsidR="0057683B" w:rsidRPr="003B7FC8" w:rsidRDefault="0057683B" w:rsidP="0057683B">
            <w:pPr>
              <w:rPr>
                <w:sz w:val="28"/>
                <w:szCs w:val="28"/>
              </w:rPr>
            </w:pPr>
          </w:p>
        </w:tc>
        <w:tc>
          <w:tcPr>
            <w:tcW w:w="7217" w:type="dxa"/>
          </w:tcPr>
          <w:p w14:paraId="3F278314" w14:textId="77777777" w:rsidR="0057683B" w:rsidRPr="003B7FC8" w:rsidRDefault="0057683B" w:rsidP="0057683B">
            <w:pPr>
              <w:rPr>
                <w:sz w:val="28"/>
                <w:szCs w:val="28"/>
              </w:rPr>
            </w:pPr>
            <w:r w:rsidRPr="003B7FC8">
              <w:rPr>
                <w:rFonts w:cs="Arial"/>
                <w:sz w:val="28"/>
                <w:szCs w:val="28"/>
                <w:rtl/>
              </w:rPr>
              <w:t xml:space="preserve">من بين 1000 </w:t>
            </w:r>
            <w:r w:rsidRPr="003B7FC8">
              <w:rPr>
                <w:rFonts w:cs="Arial" w:hint="cs"/>
                <w:sz w:val="28"/>
                <w:szCs w:val="28"/>
                <w:rtl/>
              </w:rPr>
              <w:t xml:space="preserve">شخص </w:t>
            </w:r>
            <w:r w:rsidRPr="003B7FC8">
              <w:rPr>
                <w:rFonts w:cs="Arial" w:hint="cs"/>
                <w:b/>
                <w:bCs/>
                <w:color w:val="FF0000"/>
                <w:sz w:val="28"/>
                <w:szCs w:val="28"/>
                <w:rtl/>
              </w:rPr>
              <w:t>لا يغادرون منازلهم على الإطلاق</w:t>
            </w:r>
            <w:r w:rsidRPr="003B7FC8">
              <w:rPr>
                <w:rFonts w:cs="Arial"/>
                <w:sz w:val="28"/>
                <w:szCs w:val="28"/>
                <w:rtl/>
              </w:rPr>
              <w:t>كم منهم بتقد</w:t>
            </w:r>
            <w:r w:rsidRPr="003B7FC8">
              <w:rPr>
                <w:rFonts w:cs="Arial" w:hint="cs"/>
                <w:sz w:val="28"/>
                <w:szCs w:val="28"/>
                <w:rtl/>
              </w:rPr>
              <w:t>ي</w:t>
            </w:r>
            <w:r w:rsidRPr="003B7FC8">
              <w:rPr>
                <w:rFonts w:cs="Arial"/>
                <w:sz w:val="28"/>
                <w:szCs w:val="28"/>
                <w:rtl/>
              </w:rPr>
              <w:t>رك سوف يصابون بفايروس كورون</w:t>
            </w:r>
            <w:r w:rsidRPr="003B7FC8">
              <w:rPr>
                <w:rFonts w:cs="Arial" w:hint="cs"/>
                <w:sz w:val="28"/>
                <w:szCs w:val="28"/>
                <w:rtl/>
              </w:rPr>
              <w:t>ا</w:t>
            </w:r>
          </w:p>
        </w:tc>
      </w:tr>
      <w:tr w:rsidR="0057683B" w:rsidRPr="003B7FC8" w14:paraId="1C90C9C5" w14:textId="77777777" w:rsidTr="00F918C0">
        <w:tc>
          <w:tcPr>
            <w:tcW w:w="1413" w:type="dxa"/>
          </w:tcPr>
          <w:p w14:paraId="474FDE4B" w14:textId="77777777" w:rsidR="0057683B" w:rsidRPr="003B7FC8" w:rsidRDefault="0057683B" w:rsidP="0057683B">
            <w:pPr>
              <w:rPr>
                <w:sz w:val="28"/>
                <w:szCs w:val="28"/>
              </w:rPr>
            </w:pPr>
          </w:p>
        </w:tc>
        <w:tc>
          <w:tcPr>
            <w:tcW w:w="7217" w:type="dxa"/>
          </w:tcPr>
          <w:p w14:paraId="5E0FBB49" w14:textId="77777777" w:rsidR="0057683B" w:rsidRPr="003B7FC8" w:rsidRDefault="0057683B" w:rsidP="0057683B">
            <w:pPr>
              <w:rPr>
                <w:sz w:val="28"/>
                <w:szCs w:val="28"/>
              </w:rPr>
            </w:pPr>
            <w:r w:rsidRPr="003B7FC8">
              <w:rPr>
                <w:rFonts w:cs="Arial"/>
                <w:sz w:val="28"/>
                <w:szCs w:val="28"/>
                <w:rtl/>
              </w:rPr>
              <w:t xml:space="preserve">من بين 1000 شخص </w:t>
            </w:r>
            <w:r w:rsidRPr="003B7FC8">
              <w:rPr>
                <w:rFonts w:cs="Arial"/>
                <w:b/>
                <w:bCs/>
                <w:color w:val="FF0000"/>
                <w:sz w:val="28"/>
                <w:szCs w:val="28"/>
                <w:rtl/>
              </w:rPr>
              <w:t xml:space="preserve">يغادرون منازلهم </w:t>
            </w:r>
            <w:r w:rsidRPr="003B7FC8">
              <w:rPr>
                <w:rFonts w:cs="Arial" w:hint="cs"/>
                <w:b/>
                <w:bCs/>
                <w:color w:val="FF0000"/>
                <w:sz w:val="28"/>
                <w:szCs w:val="28"/>
                <w:rtl/>
              </w:rPr>
              <w:t>للعمل او الدراسة او امور كالمعتاد وملتزمين بالإجراءات الوقائية</w:t>
            </w:r>
            <w:r w:rsidRPr="003B7FC8">
              <w:rPr>
                <w:rFonts w:cs="Arial"/>
                <w:sz w:val="28"/>
                <w:szCs w:val="28"/>
                <w:rtl/>
              </w:rPr>
              <w:t xml:space="preserve"> كم منهم بتقديرك سوف يصابون بفايروس كورون</w:t>
            </w:r>
            <w:r w:rsidRPr="003B7FC8">
              <w:rPr>
                <w:rFonts w:cs="Arial" w:hint="cs"/>
                <w:sz w:val="28"/>
                <w:szCs w:val="28"/>
                <w:rtl/>
              </w:rPr>
              <w:t>ا</w:t>
            </w:r>
          </w:p>
        </w:tc>
      </w:tr>
      <w:tr w:rsidR="0057683B" w:rsidRPr="0057683B" w14:paraId="5EED56CD" w14:textId="77777777" w:rsidTr="00F918C0">
        <w:tc>
          <w:tcPr>
            <w:tcW w:w="1413" w:type="dxa"/>
          </w:tcPr>
          <w:p w14:paraId="799953C5" w14:textId="77777777" w:rsidR="0057683B" w:rsidRPr="003B7FC8" w:rsidRDefault="0057683B" w:rsidP="0057683B">
            <w:pPr>
              <w:rPr>
                <w:sz w:val="28"/>
                <w:szCs w:val="28"/>
              </w:rPr>
            </w:pPr>
          </w:p>
        </w:tc>
        <w:tc>
          <w:tcPr>
            <w:tcW w:w="7217" w:type="dxa"/>
          </w:tcPr>
          <w:p w14:paraId="0A2F982B" w14:textId="77777777" w:rsidR="0057683B" w:rsidRPr="003B7FC8" w:rsidRDefault="0057683B" w:rsidP="0057683B">
            <w:pPr>
              <w:rPr>
                <w:sz w:val="28"/>
                <w:szCs w:val="28"/>
              </w:rPr>
            </w:pPr>
            <w:r w:rsidRPr="003B7FC8">
              <w:rPr>
                <w:rFonts w:cs="Arial"/>
                <w:sz w:val="28"/>
                <w:szCs w:val="28"/>
                <w:rtl/>
              </w:rPr>
              <w:t xml:space="preserve">من بين 1000 شخص </w:t>
            </w:r>
            <w:r w:rsidRPr="003B7FC8">
              <w:rPr>
                <w:rFonts w:cs="Arial"/>
                <w:b/>
                <w:bCs/>
                <w:color w:val="FF0000"/>
                <w:sz w:val="28"/>
                <w:szCs w:val="28"/>
                <w:rtl/>
              </w:rPr>
              <w:t>ي</w:t>
            </w:r>
            <w:r w:rsidRPr="003B7FC8">
              <w:rPr>
                <w:rFonts w:cs="Arial" w:hint="cs"/>
                <w:b/>
                <w:bCs/>
                <w:color w:val="FF0000"/>
                <w:sz w:val="28"/>
                <w:szCs w:val="28"/>
                <w:rtl/>
              </w:rPr>
              <w:t>قومون بتعقيم ايديهم عند استخدام الاسطح او التعامل مع الاخرين</w:t>
            </w:r>
            <w:r w:rsidRPr="003B7FC8">
              <w:rPr>
                <w:rFonts w:cs="Arial"/>
                <w:sz w:val="28"/>
                <w:szCs w:val="28"/>
                <w:rtl/>
              </w:rPr>
              <w:t>كم منهم بتقديرك سوف يصابون بفايروس كورون</w:t>
            </w:r>
            <w:r w:rsidRPr="003B7FC8">
              <w:rPr>
                <w:rFonts w:cs="Arial" w:hint="cs"/>
                <w:sz w:val="28"/>
                <w:szCs w:val="28"/>
                <w:rtl/>
              </w:rPr>
              <w:t>ا</w:t>
            </w:r>
          </w:p>
        </w:tc>
      </w:tr>
      <w:tr w:rsidR="0057683B" w:rsidRPr="003B7FC8" w14:paraId="741C440E" w14:textId="77777777" w:rsidTr="00F918C0">
        <w:tc>
          <w:tcPr>
            <w:tcW w:w="1413" w:type="dxa"/>
          </w:tcPr>
          <w:p w14:paraId="5227E49E" w14:textId="77777777" w:rsidR="0057683B" w:rsidRPr="003B7FC8" w:rsidRDefault="0057683B" w:rsidP="0057683B">
            <w:pPr>
              <w:rPr>
                <w:sz w:val="28"/>
                <w:szCs w:val="28"/>
              </w:rPr>
            </w:pPr>
          </w:p>
        </w:tc>
        <w:tc>
          <w:tcPr>
            <w:tcW w:w="7217" w:type="dxa"/>
          </w:tcPr>
          <w:p w14:paraId="5F7A5BAF" w14:textId="77777777" w:rsidR="0057683B" w:rsidRPr="003B7FC8" w:rsidRDefault="0057683B" w:rsidP="0057683B">
            <w:pPr>
              <w:rPr>
                <w:rFonts w:cs="Arial"/>
                <w:sz w:val="28"/>
                <w:szCs w:val="28"/>
                <w:rtl/>
              </w:rPr>
            </w:pPr>
            <w:r w:rsidRPr="003B7FC8">
              <w:rPr>
                <w:rFonts w:cs="Arial"/>
                <w:sz w:val="28"/>
                <w:szCs w:val="28"/>
                <w:rtl/>
              </w:rPr>
              <w:t xml:space="preserve">من بين 1000 شخص </w:t>
            </w:r>
            <w:r w:rsidRPr="003B7FC8">
              <w:rPr>
                <w:rFonts w:cs="Arial"/>
                <w:b/>
                <w:bCs/>
                <w:color w:val="FF0000"/>
                <w:sz w:val="28"/>
                <w:szCs w:val="28"/>
                <w:rtl/>
              </w:rPr>
              <w:t xml:space="preserve">لا </w:t>
            </w:r>
            <w:r w:rsidRPr="003B7FC8">
              <w:rPr>
                <w:rFonts w:cs="Arial" w:hint="cs"/>
                <w:b/>
                <w:bCs/>
                <w:color w:val="FF0000"/>
                <w:sz w:val="28"/>
                <w:szCs w:val="28"/>
                <w:rtl/>
              </w:rPr>
              <w:t>يلتزمون بالإجراءات الوقائية بشكل مطلق عند التعامل مع الاخرين</w:t>
            </w:r>
            <w:r w:rsidRPr="003B7FC8">
              <w:rPr>
                <w:rFonts w:cs="Arial"/>
                <w:sz w:val="28"/>
                <w:szCs w:val="28"/>
                <w:rtl/>
              </w:rPr>
              <w:t>كم منهم بتقديرك سوف يصابون بفايروس كورون</w:t>
            </w:r>
            <w:r w:rsidRPr="003B7FC8">
              <w:rPr>
                <w:rFonts w:cs="Arial" w:hint="cs"/>
                <w:sz w:val="28"/>
                <w:szCs w:val="28"/>
                <w:rtl/>
              </w:rPr>
              <w:t>ا</w:t>
            </w:r>
          </w:p>
        </w:tc>
      </w:tr>
      <w:tr w:rsidR="0057683B" w:rsidRPr="003B7FC8" w14:paraId="33D642A9" w14:textId="77777777" w:rsidTr="00F918C0">
        <w:tc>
          <w:tcPr>
            <w:tcW w:w="1413" w:type="dxa"/>
          </w:tcPr>
          <w:p w14:paraId="7B6BB41C" w14:textId="77777777" w:rsidR="0057683B" w:rsidRPr="003B7FC8" w:rsidRDefault="0057683B" w:rsidP="0057683B">
            <w:pPr>
              <w:rPr>
                <w:sz w:val="28"/>
                <w:szCs w:val="28"/>
              </w:rPr>
            </w:pPr>
          </w:p>
        </w:tc>
        <w:tc>
          <w:tcPr>
            <w:tcW w:w="7217" w:type="dxa"/>
          </w:tcPr>
          <w:p w14:paraId="6DE98D15" w14:textId="77777777" w:rsidR="0057683B" w:rsidRPr="003B7FC8" w:rsidRDefault="0057683B" w:rsidP="0057683B">
            <w:pPr>
              <w:rPr>
                <w:rFonts w:cs="Arial"/>
                <w:sz w:val="28"/>
                <w:szCs w:val="28"/>
                <w:rtl/>
              </w:rPr>
            </w:pPr>
            <w:r w:rsidRPr="003B7FC8">
              <w:rPr>
                <w:rFonts w:cs="Arial"/>
                <w:sz w:val="28"/>
                <w:szCs w:val="28"/>
                <w:rtl/>
              </w:rPr>
              <w:t xml:space="preserve">من بين 1000 شخص </w:t>
            </w:r>
            <w:r w:rsidRPr="003B7FC8">
              <w:rPr>
                <w:rFonts w:cs="Arial" w:hint="cs"/>
                <w:b/>
                <w:bCs/>
                <w:color w:val="FF0000"/>
                <w:sz w:val="28"/>
                <w:szCs w:val="28"/>
                <w:rtl/>
              </w:rPr>
              <w:t xml:space="preserve">متواجدين في مكان مغلق ضخم (مول او قاعة رياضية الخ) </w:t>
            </w:r>
            <w:r w:rsidRPr="003B7FC8">
              <w:rPr>
                <w:rFonts w:cs="Arial"/>
                <w:b/>
                <w:bCs/>
                <w:color w:val="FF0000"/>
                <w:sz w:val="28"/>
                <w:szCs w:val="28"/>
                <w:rtl/>
              </w:rPr>
              <w:t xml:space="preserve">يقومون بتعقيم ايديهم </w:t>
            </w:r>
            <w:r w:rsidRPr="003B7FC8">
              <w:rPr>
                <w:rFonts w:cs="Arial" w:hint="cs"/>
                <w:b/>
                <w:bCs/>
                <w:color w:val="FF0000"/>
                <w:sz w:val="28"/>
                <w:szCs w:val="28"/>
                <w:rtl/>
              </w:rPr>
              <w:t>ويلتزمون بالكمامات ويحفافظون على التباعد مترين</w:t>
            </w:r>
            <w:r w:rsidRPr="003B7FC8">
              <w:rPr>
                <w:rFonts w:cs="Arial"/>
                <w:sz w:val="28"/>
                <w:szCs w:val="28"/>
                <w:rtl/>
              </w:rPr>
              <w:t>كم منهم بتقديرك سوف يصابون بفايروس كورون</w:t>
            </w:r>
            <w:r w:rsidRPr="003B7FC8">
              <w:rPr>
                <w:rFonts w:cs="Arial" w:hint="cs"/>
                <w:sz w:val="28"/>
                <w:szCs w:val="28"/>
                <w:rtl/>
              </w:rPr>
              <w:t>ا</w:t>
            </w:r>
          </w:p>
        </w:tc>
      </w:tr>
      <w:tr w:rsidR="0057683B" w:rsidRPr="003B7FC8" w14:paraId="0F331B6A" w14:textId="77777777" w:rsidTr="00F918C0">
        <w:tc>
          <w:tcPr>
            <w:tcW w:w="1413" w:type="dxa"/>
          </w:tcPr>
          <w:p w14:paraId="3DC813C1" w14:textId="77777777" w:rsidR="0057683B" w:rsidRPr="003B7FC8" w:rsidRDefault="0057683B" w:rsidP="0057683B">
            <w:pPr>
              <w:rPr>
                <w:sz w:val="28"/>
                <w:szCs w:val="28"/>
              </w:rPr>
            </w:pPr>
          </w:p>
        </w:tc>
        <w:tc>
          <w:tcPr>
            <w:tcW w:w="7217" w:type="dxa"/>
          </w:tcPr>
          <w:p w14:paraId="3FAA9C18" w14:textId="77777777" w:rsidR="0057683B" w:rsidRPr="003B7FC8" w:rsidRDefault="0057683B" w:rsidP="0057683B">
            <w:pPr>
              <w:rPr>
                <w:rFonts w:cs="Arial"/>
                <w:sz w:val="28"/>
                <w:szCs w:val="28"/>
                <w:rtl/>
              </w:rPr>
            </w:pPr>
            <w:r w:rsidRPr="003B7FC8">
              <w:rPr>
                <w:rFonts w:cs="Arial"/>
                <w:sz w:val="28"/>
                <w:szCs w:val="28"/>
                <w:rtl/>
              </w:rPr>
              <w:t xml:space="preserve">من بين 1000 </w:t>
            </w:r>
            <w:r w:rsidRPr="003B7FC8">
              <w:rPr>
                <w:rFonts w:cs="Arial"/>
                <w:b/>
                <w:bCs/>
                <w:color w:val="FF0000"/>
                <w:sz w:val="28"/>
                <w:szCs w:val="28"/>
                <w:rtl/>
              </w:rPr>
              <w:t>شخص متواجدين في مكان مغلق</w:t>
            </w:r>
            <w:r>
              <w:rPr>
                <w:rFonts w:cs="Arial" w:hint="cs"/>
                <w:b/>
                <w:bCs/>
                <w:color w:val="FF0000"/>
                <w:sz w:val="28"/>
                <w:szCs w:val="28"/>
                <w:rtl/>
              </w:rPr>
              <w:t>و</w:t>
            </w:r>
            <w:r w:rsidRPr="003B7FC8">
              <w:rPr>
                <w:rFonts w:cs="Arial" w:hint="cs"/>
                <w:b/>
                <w:bCs/>
                <w:color w:val="FF0000"/>
                <w:sz w:val="28"/>
                <w:szCs w:val="28"/>
                <w:rtl/>
              </w:rPr>
              <w:t>ضخم</w:t>
            </w:r>
            <w:r w:rsidRPr="003B7FC8">
              <w:rPr>
                <w:rFonts w:cs="Arial"/>
                <w:b/>
                <w:bCs/>
                <w:color w:val="FF0000"/>
                <w:sz w:val="28"/>
                <w:szCs w:val="28"/>
                <w:rtl/>
              </w:rPr>
              <w:t xml:space="preserve"> (مول او قاعة رياضية الخ) </w:t>
            </w:r>
            <w:r w:rsidRPr="003B7FC8">
              <w:rPr>
                <w:rFonts w:cs="Arial" w:hint="cs"/>
                <w:b/>
                <w:bCs/>
                <w:color w:val="FF0000"/>
                <w:sz w:val="28"/>
                <w:szCs w:val="28"/>
                <w:rtl/>
              </w:rPr>
              <w:t>ولا يلتزمون بالوسائل الوقائية</w:t>
            </w:r>
            <w:r w:rsidRPr="003B7FC8">
              <w:rPr>
                <w:rFonts w:cs="Arial"/>
                <w:sz w:val="28"/>
                <w:szCs w:val="28"/>
                <w:rtl/>
              </w:rPr>
              <w:t>كم منهم بتقديرك سوف يصابون بفايروس كورون</w:t>
            </w:r>
            <w:r w:rsidRPr="003B7FC8">
              <w:rPr>
                <w:rFonts w:cs="Arial" w:hint="cs"/>
                <w:sz w:val="28"/>
                <w:szCs w:val="28"/>
                <w:rtl/>
              </w:rPr>
              <w:t>ا</w:t>
            </w:r>
          </w:p>
        </w:tc>
      </w:tr>
      <w:tr w:rsidR="0057683B" w:rsidRPr="003B7FC8" w14:paraId="6B6463E0" w14:textId="77777777" w:rsidTr="00F918C0">
        <w:tc>
          <w:tcPr>
            <w:tcW w:w="1413" w:type="dxa"/>
          </w:tcPr>
          <w:p w14:paraId="36AF6B0E" w14:textId="77777777" w:rsidR="0057683B" w:rsidRPr="003B7FC8" w:rsidRDefault="0057683B" w:rsidP="0057683B">
            <w:pPr>
              <w:rPr>
                <w:sz w:val="28"/>
                <w:szCs w:val="28"/>
              </w:rPr>
            </w:pPr>
          </w:p>
        </w:tc>
        <w:tc>
          <w:tcPr>
            <w:tcW w:w="7217" w:type="dxa"/>
          </w:tcPr>
          <w:p w14:paraId="02AABEBF" w14:textId="77777777" w:rsidR="0057683B" w:rsidRPr="003B7FC8" w:rsidRDefault="0057683B" w:rsidP="0057683B">
            <w:pPr>
              <w:rPr>
                <w:rFonts w:cs="Arial"/>
                <w:sz w:val="28"/>
                <w:szCs w:val="28"/>
                <w:rtl/>
              </w:rPr>
            </w:pPr>
            <w:r w:rsidRPr="003B7FC8">
              <w:rPr>
                <w:rFonts w:cs="Arial"/>
                <w:sz w:val="28"/>
                <w:szCs w:val="28"/>
                <w:rtl/>
              </w:rPr>
              <w:t xml:space="preserve">من بين 1000 </w:t>
            </w:r>
            <w:r w:rsidRPr="003B7FC8">
              <w:rPr>
                <w:rFonts w:cs="Arial" w:hint="cs"/>
                <w:sz w:val="28"/>
                <w:szCs w:val="28"/>
                <w:rtl/>
              </w:rPr>
              <w:t xml:space="preserve">طالب </w:t>
            </w:r>
            <w:r w:rsidRPr="003B7FC8">
              <w:rPr>
                <w:rFonts w:cs="Arial"/>
                <w:b/>
                <w:bCs/>
                <w:color w:val="FF0000"/>
                <w:sz w:val="28"/>
                <w:szCs w:val="28"/>
                <w:rtl/>
              </w:rPr>
              <w:t xml:space="preserve">متواجدين في </w:t>
            </w:r>
            <w:r w:rsidRPr="003B7FC8">
              <w:rPr>
                <w:rFonts w:cs="Arial" w:hint="cs"/>
                <w:b/>
                <w:bCs/>
                <w:color w:val="FF0000"/>
                <w:sz w:val="28"/>
                <w:szCs w:val="28"/>
                <w:rtl/>
              </w:rPr>
              <w:t>المدرسة مع الالتزام بال</w:t>
            </w:r>
            <w:r w:rsidRPr="003B7FC8">
              <w:rPr>
                <w:rFonts w:cs="Arial"/>
                <w:b/>
                <w:bCs/>
                <w:color w:val="FF0000"/>
                <w:sz w:val="28"/>
                <w:szCs w:val="28"/>
                <w:rtl/>
              </w:rPr>
              <w:t xml:space="preserve">وسائل الوقائية </w:t>
            </w:r>
            <w:r w:rsidRPr="003B7FC8">
              <w:rPr>
                <w:rFonts w:cs="Arial"/>
                <w:sz w:val="28"/>
                <w:szCs w:val="28"/>
                <w:rtl/>
              </w:rPr>
              <w:t xml:space="preserve"> كم منهم بتقديرك سوف يصابون بفايروس كورون</w:t>
            </w:r>
            <w:r w:rsidRPr="003B7FC8">
              <w:rPr>
                <w:rFonts w:cs="Arial" w:hint="cs"/>
                <w:sz w:val="28"/>
                <w:szCs w:val="28"/>
                <w:rtl/>
              </w:rPr>
              <w:t>ا</w:t>
            </w:r>
          </w:p>
        </w:tc>
      </w:tr>
    </w:tbl>
    <w:p w14:paraId="055874F4" w14:textId="77777777" w:rsidR="0057683B" w:rsidRPr="003B7FC8" w:rsidRDefault="0057683B" w:rsidP="0057683B">
      <w:pPr>
        <w:rPr>
          <w:sz w:val="28"/>
          <w:szCs w:val="28"/>
          <w:rtl/>
        </w:rPr>
      </w:pPr>
      <w:r w:rsidRPr="003B7FC8">
        <w:rPr>
          <w:sz w:val="28"/>
          <w:szCs w:val="28"/>
        </w:rPr>
        <w:tab/>
      </w:r>
      <w:r w:rsidRPr="003B7FC8">
        <w:rPr>
          <w:sz w:val="28"/>
          <w:szCs w:val="28"/>
        </w:rPr>
        <w:tab/>
      </w:r>
    </w:p>
    <w:p w14:paraId="2D8B6053" w14:textId="77777777" w:rsidR="0057683B" w:rsidRDefault="0057683B" w:rsidP="0057683B">
      <w:pPr>
        <w:rPr>
          <w:rFonts w:asciiTheme="minorBidi" w:hAnsiTheme="minorBidi"/>
          <w:rtl/>
        </w:rPr>
      </w:pPr>
    </w:p>
    <w:p w14:paraId="56FB2605" w14:textId="77777777" w:rsidR="0057683B" w:rsidRDefault="0057683B" w:rsidP="0057683B">
      <w:pPr>
        <w:rPr>
          <w:rFonts w:asciiTheme="minorBidi" w:hAnsiTheme="minorBidi"/>
          <w:rtl/>
        </w:rPr>
      </w:pPr>
    </w:p>
    <w:p w14:paraId="7BEE6DCC" w14:textId="77777777" w:rsidR="0057683B" w:rsidRDefault="0057683B" w:rsidP="0057683B">
      <w:pPr>
        <w:rPr>
          <w:rFonts w:asciiTheme="minorBidi" w:hAnsiTheme="minorBidi"/>
          <w:rtl/>
        </w:rPr>
      </w:pPr>
    </w:p>
    <w:p w14:paraId="04F71F1A" w14:textId="77777777" w:rsidR="0057683B" w:rsidRDefault="0057683B" w:rsidP="0057683B">
      <w:pPr>
        <w:jc w:val="center"/>
        <w:rPr>
          <w:rFonts w:asciiTheme="minorBidi" w:hAnsiTheme="minorBidi"/>
          <w:rtl/>
        </w:rPr>
      </w:pPr>
    </w:p>
    <w:p w14:paraId="1770E2D1" w14:textId="77777777" w:rsidR="00E20262" w:rsidRDefault="00E20262" w:rsidP="00E20262">
      <w:pPr>
        <w:jc w:val="center"/>
        <w:rPr>
          <w:rFonts w:ascii="Algerian" w:hAnsi="Algerian"/>
          <w:sz w:val="28"/>
          <w:szCs w:val="28"/>
          <w:rtl/>
        </w:rPr>
      </w:pPr>
      <w:r w:rsidRPr="003B7FC8">
        <w:rPr>
          <w:rFonts w:ascii="Algerian" w:hAnsi="Algerian" w:hint="cs"/>
          <w:sz w:val="28"/>
          <w:szCs w:val="28"/>
          <w:rtl/>
        </w:rPr>
        <w:t>استمارة</w:t>
      </w:r>
      <w:r w:rsidRPr="003B7FC8">
        <w:rPr>
          <w:rFonts w:ascii="Algerian" w:hAnsi="Algerian"/>
          <w:sz w:val="28"/>
          <w:szCs w:val="28"/>
          <w:rtl/>
        </w:rPr>
        <w:t xml:space="preserve"> إدراك الخطر من فايروس كوفيد- 19</w:t>
      </w:r>
    </w:p>
    <w:p w14:paraId="60BA3282" w14:textId="77777777" w:rsidR="00E20262" w:rsidRPr="00E20262" w:rsidRDefault="00E20262" w:rsidP="00E20262">
      <w:pPr>
        <w:jc w:val="center"/>
        <w:rPr>
          <w:rFonts w:ascii="Algerian" w:hAnsi="Algerian"/>
          <w:b/>
          <w:bCs/>
          <w:sz w:val="28"/>
          <w:szCs w:val="28"/>
          <w:rtl/>
        </w:rPr>
      </w:pPr>
      <w:r w:rsidRPr="00E20262">
        <w:rPr>
          <w:rFonts w:ascii="Algerian" w:hAnsi="Algerian" w:hint="cs"/>
          <w:b/>
          <w:bCs/>
          <w:sz w:val="28"/>
          <w:szCs w:val="28"/>
          <w:rtl/>
        </w:rPr>
        <w:t>الفترة الثانية</w:t>
      </w:r>
    </w:p>
    <w:p w14:paraId="6230831C" w14:textId="77777777" w:rsidR="00E20262" w:rsidRPr="003B7FC8" w:rsidRDefault="00E20262" w:rsidP="00E20262">
      <w:pPr>
        <w:spacing w:line="240" w:lineRule="auto"/>
        <w:rPr>
          <w:rFonts w:ascii="Algerian" w:hAnsi="Algerian"/>
          <w:sz w:val="28"/>
          <w:szCs w:val="28"/>
        </w:rPr>
      </w:pPr>
      <w:r>
        <w:rPr>
          <w:rFonts w:ascii="Algerian" w:hAnsi="Algerian" w:hint="cs"/>
          <w:sz w:val="28"/>
          <w:szCs w:val="28"/>
          <w:rtl/>
        </w:rPr>
        <w:t>المتغيرات الديمغرافية</w:t>
      </w:r>
    </w:p>
    <w:p w14:paraId="7A22B9DC" w14:textId="77777777" w:rsidR="00E20262" w:rsidRPr="003B7FC8" w:rsidRDefault="00E20262" w:rsidP="00E20262">
      <w:pPr>
        <w:spacing w:line="240" w:lineRule="auto"/>
        <w:rPr>
          <w:rFonts w:ascii="Algerian" w:hAnsi="Algerian"/>
          <w:sz w:val="28"/>
          <w:szCs w:val="28"/>
        </w:rPr>
      </w:pPr>
      <w:r w:rsidRPr="003B7FC8">
        <w:rPr>
          <w:rFonts w:ascii="Algerian" w:hAnsi="Algerian"/>
          <w:sz w:val="28"/>
          <w:szCs w:val="28"/>
          <w:rtl/>
        </w:rPr>
        <w:t>الجنس:      ذكر           أنثى</w:t>
      </w:r>
    </w:p>
    <w:p w14:paraId="21413452" w14:textId="77777777" w:rsidR="00E20262" w:rsidRPr="003B7FC8" w:rsidRDefault="00E20262" w:rsidP="00E20262">
      <w:pPr>
        <w:spacing w:line="240" w:lineRule="auto"/>
        <w:rPr>
          <w:rFonts w:ascii="Algerian" w:hAnsi="Algerian"/>
          <w:sz w:val="28"/>
          <w:szCs w:val="28"/>
        </w:rPr>
      </w:pPr>
      <w:r w:rsidRPr="003B7FC8">
        <w:rPr>
          <w:rFonts w:ascii="Algerian" w:hAnsi="Algerian"/>
          <w:sz w:val="28"/>
          <w:szCs w:val="28"/>
          <w:rtl/>
        </w:rPr>
        <w:t>مكان السكن:   مدينة     قرية    مخيم</w:t>
      </w:r>
    </w:p>
    <w:p w14:paraId="5D80E9F4" w14:textId="77777777" w:rsidR="00E20262" w:rsidRPr="003B7FC8" w:rsidRDefault="00E20262" w:rsidP="00E20262">
      <w:pPr>
        <w:spacing w:line="240" w:lineRule="auto"/>
        <w:rPr>
          <w:rFonts w:ascii="Algerian" w:hAnsi="Algerian"/>
          <w:sz w:val="28"/>
          <w:szCs w:val="28"/>
        </w:rPr>
      </w:pPr>
      <w:r w:rsidRPr="003B7FC8">
        <w:rPr>
          <w:rFonts w:ascii="Algerian" w:hAnsi="Algerian"/>
          <w:sz w:val="28"/>
          <w:szCs w:val="28"/>
          <w:rtl/>
        </w:rPr>
        <w:t>مستوى دخل الاسرة:    أقل من ٣٠٠٠.     من ٣٠٠٠ـ٥٠٠٠.     من ٥٠٠٠ـ١٠٠٠٠         أكثر من ١٠٠٠٠</w:t>
      </w:r>
    </w:p>
    <w:p w14:paraId="359C3060" w14:textId="77777777" w:rsidR="00E20262" w:rsidRPr="003B7FC8" w:rsidRDefault="00E20262" w:rsidP="00E20262">
      <w:pPr>
        <w:spacing w:line="240" w:lineRule="auto"/>
        <w:rPr>
          <w:rFonts w:ascii="Algerian" w:hAnsi="Algerian"/>
          <w:sz w:val="28"/>
          <w:szCs w:val="28"/>
        </w:rPr>
      </w:pPr>
      <w:r w:rsidRPr="003B7FC8">
        <w:rPr>
          <w:rFonts w:ascii="Algerian" w:hAnsi="Algerian"/>
          <w:sz w:val="28"/>
          <w:szCs w:val="28"/>
          <w:rtl/>
        </w:rPr>
        <w:t>الكلية:    علمية            انسانية</w:t>
      </w:r>
    </w:p>
    <w:p w14:paraId="43F89A95" w14:textId="77777777" w:rsidR="00E20262" w:rsidRDefault="00E20262" w:rsidP="00E20262">
      <w:pPr>
        <w:spacing w:line="240" w:lineRule="auto"/>
        <w:rPr>
          <w:rFonts w:ascii="Algerian" w:hAnsi="Algerian"/>
          <w:sz w:val="28"/>
          <w:szCs w:val="28"/>
          <w:rtl/>
        </w:rPr>
      </w:pPr>
      <w:r w:rsidRPr="003B7FC8">
        <w:rPr>
          <w:rFonts w:ascii="Algerian" w:hAnsi="Algerian" w:hint="cs"/>
          <w:sz w:val="28"/>
          <w:szCs w:val="28"/>
          <w:rtl/>
        </w:rPr>
        <w:lastRenderedPageBreak/>
        <w:t xml:space="preserve">تهدف هذه الإستمارة الى فحص إدراك الخطر </w:t>
      </w:r>
      <w:r w:rsidRPr="003B7FC8">
        <w:rPr>
          <w:rFonts w:ascii="Algerian" w:hAnsi="Algerian"/>
          <w:sz w:val="28"/>
          <w:szCs w:val="28"/>
          <w:rtl/>
        </w:rPr>
        <w:t>من فايروس كورونا</w:t>
      </w:r>
      <w:r w:rsidRPr="003B7FC8">
        <w:rPr>
          <w:rFonts w:ascii="Algerian" w:hAnsi="Algerian" w:hint="cs"/>
          <w:sz w:val="28"/>
          <w:szCs w:val="28"/>
          <w:rtl/>
        </w:rPr>
        <w:t xml:space="preserve"> (كوفيد-19)</w:t>
      </w:r>
    </w:p>
    <w:p w14:paraId="334F1973" w14:textId="77777777" w:rsidR="00E20262" w:rsidRPr="000B557D" w:rsidRDefault="00E20262" w:rsidP="00E20262">
      <w:pPr>
        <w:spacing w:line="240" w:lineRule="auto"/>
        <w:rPr>
          <w:rFonts w:ascii="Algerian" w:hAnsi="Algerian"/>
          <w:b/>
          <w:bCs/>
          <w:sz w:val="28"/>
          <w:szCs w:val="28"/>
          <w:rtl/>
        </w:rPr>
      </w:pPr>
      <w:r w:rsidRPr="000B557D">
        <w:rPr>
          <w:rFonts w:ascii="Algerian" w:hAnsi="Algerian" w:hint="cs"/>
          <w:b/>
          <w:bCs/>
          <w:sz w:val="28"/>
          <w:szCs w:val="28"/>
          <w:rtl/>
        </w:rPr>
        <w:t xml:space="preserve">هذه الاستمارة يوجد بها قسمين مختلفين يرجى </w:t>
      </w:r>
      <w:r w:rsidRPr="000B557D">
        <w:rPr>
          <w:rFonts w:ascii="Algerian" w:hAnsi="Algerian" w:hint="eastAsia"/>
          <w:b/>
          <w:bCs/>
          <w:sz w:val="28"/>
          <w:szCs w:val="28"/>
          <w:rtl/>
        </w:rPr>
        <w:t>الإجابة</w:t>
      </w:r>
      <w:r w:rsidRPr="000B557D">
        <w:rPr>
          <w:rFonts w:ascii="Algerian" w:hAnsi="Algerian" w:hint="cs"/>
          <w:b/>
          <w:bCs/>
          <w:sz w:val="28"/>
          <w:szCs w:val="28"/>
          <w:rtl/>
        </w:rPr>
        <w:t xml:space="preserve"> من خلال </w:t>
      </w:r>
      <w:r w:rsidRPr="000B557D">
        <w:rPr>
          <w:rFonts w:ascii="Algerian" w:hAnsi="Algerian" w:hint="eastAsia"/>
          <w:b/>
          <w:bCs/>
          <w:sz w:val="28"/>
          <w:szCs w:val="28"/>
          <w:rtl/>
        </w:rPr>
        <w:t>إعطاء</w:t>
      </w:r>
      <w:r w:rsidRPr="000B557D">
        <w:rPr>
          <w:rFonts w:ascii="Algerian" w:hAnsi="Algerian" w:hint="cs"/>
          <w:b/>
          <w:bCs/>
          <w:sz w:val="28"/>
          <w:szCs w:val="28"/>
          <w:rtl/>
        </w:rPr>
        <w:t xml:space="preserve"> رأيك بالنسبة لعدد  المصابين لكل حالة من الحالات التي أمامك </w:t>
      </w:r>
    </w:p>
    <w:p w14:paraId="7C902A03" w14:textId="77777777" w:rsidR="00E20262" w:rsidRPr="001128D4" w:rsidRDefault="00E20262" w:rsidP="00E20262">
      <w:pPr>
        <w:spacing w:line="240" w:lineRule="auto"/>
        <w:rPr>
          <w:rFonts w:ascii="Algerian" w:hAnsi="Algerian"/>
          <w:b/>
          <w:bCs/>
          <w:sz w:val="28"/>
          <w:szCs w:val="28"/>
          <w:rtl/>
        </w:rPr>
      </w:pPr>
      <w:r w:rsidRPr="001128D4">
        <w:rPr>
          <w:rFonts w:ascii="Algerian" w:hAnsi="Algerian" w:hint="cs"/>
          <w:b/>
          <w:bCs/>
          <w:sz w:val="28"/>
          <w:szCs w:val="28"/>
          <w:rtl/>
        </w:rPr>
        <w:t xml:space="preserve">القسم الأول: </w:t>
      </w:r>
    </w:p>
    <w:p w14:paraId="41A8C21B" w14:textId="77777777" w:rsidR="00E20262" w:rsidRDefault="00E20262" w:rsidP="00E20262">
      <w:pPr>
        <w:spacing w:line="240" w:lineRule="auto"/>
        <w:rPr>
          <w:rFonts w:ascii="Algerian" w:hAnsi="Algerian"/>
          <w:sz w:val="28"/>
          <w:szCs w:val="28"/>
          <w:rtl/>
        </w:rPr>
      </w:pPr>
      <w:r>
        <w:rPr>
          <w:rFonts w:ascii="Algerian" w:hAnsi="Algerian" w:hint="cs"/>
          <w:sz w:val="28"/>
          <w:szCs w:val="28"/>
          <w:rtl/>
        </w:rPr>
        <w:t xml:space="preserve">بهذا القسم اجاباتك تتعلق </w:t>
      </w:r>
      <w:r w:rsidRPr="000B557D">
        <w:rPr>
          <w:rFonts w:ascii="Algerian" w:hAnsi="Algerian" w:hint="cs"/>
          <w:b/>
          <w:bCs/>
          <w:sz w:val="28"/>
          <w:szCs w:val="28"/>
          <w:u w:val="single"/>
          <w:rtl/>
        </w:rPr>
        <w:t>بالفترة الحالية "بعد التطعيم"</w:t>
      </w:r>
    </w:p>
    <w:p w14:paraId="022B59CF" w14:textId="77777777" w:rsidR="00E20262" w:rsidRPr="003B7FC8" w:rsidRDefault="00E20262" w:rsidP="00E20262">
      <w:pPr>
        <w:spacing w:line="240" w:lineRule="auto"/>
        <w:rPr>
          <w:rFonts w:ascii="Algerian" w:hAnsi="Algerian"/>
          <w:sz w:val="28"/>
          <w:szCs w:val="28"/>
          <w:rtl/>
        </w:rPr>
      </w:pPr>
      <w:r>
        <w:rPr>
          <w:rFonts w:ascii="Algerian" w:hAnsi="Algerian" w:hint="cs"/>
          <w:sz w:val="28"/>
          <w:szCs w:val="28"/>
          <w:rtl/>
        </w:rPr>
        <w:t>خلال الفترة الحالية</w:t>
      </w:r>
      <w:r w:rsidRPr="000B557D">
        <w:rPr>
          <w:rFonts w:ascii="Algerian" w:hAnsi="Algerian" w:hint="cs"/>
          <w:b/>
          <w:bCs/>
          <w:sz w:val="28"/>
          <w:szCs w:val="28"/>
          <w:u w:val="single"/>
          <w:rtl/>
        </w:rPr>
        <w:t xml:space="preserve"> "بعد التطعيم"</w:t>
      </w:r>
      <w:r>
        <w:rPr>
          <w:rFonts w:ascii="Algerian" w:hAnsi="Algerian" w:hint="cs"/>
          <w:sz w:val="28"/>
          <w:szCs w:val="28"/>
          <w:rtl/>
        </w:rPr>
        <w:t xml:space="preserve"> انتشرت معلومات على صفحات </w:t>
      </w:r>
      <w:r w:rsidRPr="000B557D">
        <w:rPr>
          <w:rFonts w:ascii="Algerian" w:hAnsi="Algerian" w:hint="cs"/>
          <w:b/>
          <w:bCs/>
          <w:sz w:val="28"/>
          <w:szCs w:val="28"/>
          <w:u w:val="single"/>
          <w:rtl/>
        </w:rPr>
        <w:t xml:space="preserve">الفيس بوك </w:t>
      </w:r>
      <w:r w:rsidRPr="003B7FC8">
        <w:rPr>
          <w:rFonts w:ascii="Algerian" w:hAnsi="Algerian" w:hint="cs"/>
          <w:sz w:val="28"/>
          <w:szCs w:val="28"/>
          <w:rtl/>
        </w:rPr>
        <w:t xml:space="preserve">تفيد بأن </w:t>
      </w:r>
      <w:r w:rsidRPr="003B7FC8">
        <w:rPr>
          <w:rFonts w:ascii="Algerian" w:hAnsi="Algerian" w:hint="cs"/>
          <w:b/>
          <w:bCs/>
          <w:sz w:val="28"/>
          <w:szCs w:val="28"/>
          <w:rtl/>
        </w:rPr>
        <w:t xml:space="preserve">" </w:t>
      </w:r>
      <w:r w:rsidRPr="003B7FC8">
        <w:rPr>
          <w:rFonts w:ascii="Algerian" w:hAnsi="Algerian"/>
          <w:b/>
          <w:bCs/>
          <w:sz w:val="28"/>
          <w:szCs w:val="28"/>
          <w:rtl/>
        </w:rPr>
        <w:t>كل شخص مصاب بالفيروس يمكنه نقل العدوى من شخص إلى ثلاثة</w:t>
      </w:r>
      <w:r w:rsidRPr="003B7FC8">
        <w:rPr>
          <w:rFonts w:ascii="Algerian" w:hAnsi="Algerian" w:hint="cs"/>
          <w:b/>
          <w:bCs/>
          <w:sz w:val="28"/>
          <w:szCs w:val="28"/>
          <w:rtl/>
        </w:rPr>
        <w:t xml:space="preserve"> أشخاص</w:t>
      </w:r>
      <w:r>
        <w:rPr>
          <w:rFonts w:ascii="Algerian" w:hAnsi="Algerian" w:hint="cs"/>
          <w:b/>
          <w:bCs/>
          <w:sz w:val="28"/>
          <w:szCs w:val="28"/>
          <w:rtl/>
        </w:rPr>
        <w:t>"</w:t>
      </w:r>
    </w:p>
    <w:p w14:paraId="5420FF10" w14:textId="77777777" w:rsidR="00E20262" w:rsidRPr="003B7FC8" w:rsidRDefault="00E20262" w:rsidP="00E20262">
      <w:pPr>
        <w:rPr>
          <w:rFonts w:ascii="Algerian" w:hAnsi="Algerian"/>
          <w:sz w:val="28"/>
          <w:szCs w:val="28"/>
          <w:rtl/>
        </w:rPr>
      </w:pPr>
      <w:r w:rsidRPr="003B7FC8">
        <w:rPr>
          <w:rFonts w:ascii="Algerian" w:hAnsi="Algerian" w:hint="cs"/>
          <w:sz w:val="28"/>
          <w:szCs w:val="28"/>
          <w:rtl/>
        </w:rPr>
        <w:t>بناءأ على هذا الخبر</w:t>
      </w:r>
      <w:r>
        <w:rPr>
          <w:rFonts w:ascii="Algerian" w:hAnsi="Algerian" w:hint="cs"/>
          <w:sz w:val="28"/>
          <w:szCs w:val="28"/>
          <w:rtl/>
        </w:rPr>
        <w:t xml:space="preserve"> يرجى </w:t>
      </w:r>
      <w:r>
        <w:rPr>
          <w:rFonts w:ascii="Algerian" w:hAnsi="Algerian" w:hint="eastAsia"/>
          <w:sz w:val="28"/>
          <w:szCs w:val="28"/>
          <w:rtl/>
        </w:rPr>
        <w:t>إعطاء</w:t>
      </w:r>
      <w:r>
        <w:rPr>
          <w:rFonts w:ascii="Algerian" w:hAnsi="Algerian" w:hint="cs"/>
          <w:sz w:val="28"/>
          <w:szCs w:val="28"/>
          <w:rtl/>
        </w:rPr>
        <w:t xml:space="preserve"> رأيك بالنسبة لعدد المصابين من بين ١٠٠٠ شخص في الحالات التالية. يرجى تسجيل العدد من ١٠٠٠ في المربع الفارغ</w:t>
      </w:r>
    </w:p>
    <w:p w14:paraId="10E5F0BE" w14:textId="77777777" w:rsidR="00E20262" w:rsidRPr="003B7FC8" w:rsidRDefault="00E20262" w:rsidP="00E20262">
      <w:pPr>
        <w:jc w:val="center"/>
        <w:rPr>
          <w:rFonts w:asciiTheme="majorBidi" w:hAnsiTheme="majorBidi" w:cstheme="majorBidi"/>
          <w:b/>
          <w:bCs/>
          <w:sz w:val="28"/>
          <w:szCs w:val="28"/>
          <w:rtl/>
        </w:rPr>
      </w:pPr>
      <w:r w:rsidRPr="003B7FC8">
        <w:rPr>
          <w:rFonts w:asciiTheme="majorBidi" w:hAnsiTheme="majorBidi" w:cstheme="majorBidi"/>
          <w:b/>
          <w:bCs/>
          <w:sz w:val="28"/>
          <w:szCs w:val="28"/>
          <w:rtl/>
        </w:rPr>
        <w:t>إست</w:t>
      </w:r>
      <w:r w:rsidRPr="003B7FC8">
        <w:rPr>
          <w:rFonts w:asciiTheme="majorBidi" w:hAnsiTheme="majorBidi" w:cstheme="majorBidi" w:hint="cs"/>
          <w:b/>
          <w:bCs/>
          <w:sz w:val="28"/>
          <w:szCs w:val="28"/>
          <w:rtl/>
        </w:rPr>
        <w:t>بيان</w:t>
      </w:r>
      <w:r w:rsidRPr="003B7FC8">
        <w:rPr>
          <w:rFonts w:asciiTheme="majorBidi" w:hAnsiTheme="majorBidi" w:cstheme="majorBidi"/>
          <w:b/>
          <w:bCs/>
          <w:sz w:val="28"/>
          <w:szCs w:val="28"/>
          <w:rtl/>
        </w:rPr>
        <w:t>ادراك الخطر</w:t>
      </w:r>
    </w:p>
    <w:tbl>
      <w:tblPr>
        <w:tblStyle w:val="TableGrid"/>
        <w:tblW w:w="0" w:type="auto"/>
        <w:tblLook w:val="04A0" w:firstRow="1" w:lastRow="0" w:firstColumn="1" w:lastColumn="0" w:noHBand="0" w:noVBand="1"/>
      </w:tblPr>
      <w:tblGrid>
        <w:gridCol w:w="1379"/>
        <w:gridCol w:w="6917"/>
      </w:tblGrid>
      <w:tr w:rsidR="00E20262" w:rsidRPr="003B7FC8" w14:paraId="11DE036B" w14:textId="77777777" w:rsidTr="00F918C0">
        <w:tc>
          <w:tcPr>
            <w:tcW w:w="1413" w:type="dxa"/>
          </w:tcPr>
          <w:p w14:paraId="60517107" w14:textId="77777777" w:rsidR="00E20262" w:rsidRPr="003B7FC8" w:rsidRDefault="00E20262" w:rsidP="00F918C0">
            <w:pPr>
              <w:jc w:val="right"/>
              <w:rPr>
                <w:sz w:val="28"/>
                <w:szCs w:val="28"/>
              </w:rPr>
            </w:pPr>
            <w:r>
              <w:rPr>
                <w:rFonts w:hint="cs"/>
                <w:sz w:val="28"/>
                <w:szCs w:val="28"/>
                <w:rtl/>
              </w:rPr>
              <w:t>اكم شخص من ١٠٠٠</w:t>
            </w:r>
          </w:p>
        </w:tc>
        <w:tc>
          <w:tcPr>
            <w:tcW w:w="7217" w:type="dxa"/>
          </w:tcPr>
          <w:p w14:paraId="2F6A08BD" w14:textId="77777777" w:rsidR="00E20262" w:rsidRPr="003B7FC8" w:rsidRDefault="00E20262" w:rsidP="00E20262">
            <w:pPr>
              <w:jc w:val="center"/>
              <w:rPr>
                <w:sz w:val="28"/>
                <w:szCs w:val="28"/>
                <w:rtl/>
              </w:rPr>
            </w:pPr>
            <w:r>
              <w:rPr>
                <w:rFonts w:hint="cs"/>
                <w:sz w:val="28"/>
                <w:szCs w:val="28"/>
                <w:rtl/>
              </w:rPr>
              <w:t>الفقرة</w:t>
            </w:r>
          </w:p>
        </w:tc>
      </w:tr>
      <w:tr w:rsidR="00E20262" w:rsidRPr="003B7FC8" w14:paraId="251033DF" w14:textId="77777777" w:rsidTr="00F918C0">
        <w:tc>
          <w:tcPr>
            <w:tcW w:w="1413" w:type="dxa"/>
          </w:tcPr>
          <w:p w14:paraId="0D35E1A9" w14:textId="77777777" w:rsidR="00E20262" w:rsidRPr="003B7FC8" w:rsidRDefault="00E20262" w:rsidP="00F918C0">
            <w:pPr>
              <w:jc w:val="right"/>
              <w:rPr>
                <w:sz w:val="28"/>
                <w:szCs w:val="28"/>
              </w:rPr>
            </w:pPr>
          </w:p>
        </w:tc>
        <w:tc>
          <w:tcPr>
            <w:tcW w:w="7217" w:type="dxa"/>
          </w:tcPr>
          <w:p w14:paraId="671ED64D" w14:textId="77777777" w:rsidR="00E20262" w:rsidRPr="003B7FC8" w:rsidRDefault="00E20262" w:rsidP="00E20262">
            <w:pPr>
              <w:rPr>
                <w:sz w:val="28"/>
                <w:szCs w:val="28"/>
              </w:rPr>
            </w:pPr>
            <w:r w:rsidRPr="003B7FC8">
              <w:rPr>
                <w:rFonts w:hint="cs"/>
                <w:sz w:val="28"/>
                <w:szCs w:val="28"/>
                <w:rtl/>
              </w:rPr>
              <w:t xml:space="preserve">من بين 1000 شخص </w:t>
            </w:r>
            <w:r w:rsidRPr="003B7FC8">
              <w:rPr>
                <w:rFonts w:hint="cs"/>
                <w:b/>
                <w:bCs/>
                <w:color w:val="FF0000"/>
                <w:sz w:val="28"/>
                <w:szCs w:val="28"/>
                <w:rtl/>
              </w:rPr>
              <w:t>يغادرون منازلهم وملتزمين بالإجراءات الوقائية لجلب إحتياجاتضرورية</w:t>
            </w:r>
            <w:r w:rsidRPr="003B7FC8">
              <w:rPr>
                <w:rFonts w:hint="cs"/>
                <w:sz w:val="28"/>
                <w:szCs w:val="28"/>
                <w:rtl/>
              </w:rPr>
              <w:t xml:space="preserve">كم منهم بتقديرك سوف يصابون بفايروس كورونا </w:t>
            </w:r>
          </w:p>
        </w:tc>
      </w:tr>
      <w:tr w:rsidR="00E20262" w:rsidRPr="003B7FC8" w14:paraId="632FE587" w14:textId="77777777" w:rsidTr="00F918C0">
        <w:tc>
          <w:tcPr>
            <w:tcW w:w="1413" w:type="dxa"/>
          </w:tcPr>
          <w:p w14:paraId="79A2BB10" w14:textId="77777777" w:rsidR="00E20262" w:rsidRPr="003B7FC8" w:rsidRDefault="00E20262" w:rsidP="00F918C0">
            <w:pPr>
              <w:jc w:val="right"/>
              <w:rPr>
                <w:sz w:val="28"/>
                <w:szCs w:val="28"/>
              </w:rPr>
            </w:pPr>
          </w:p>
        </w:tc>
        <w:tc>
          <w:tcPr>
            <w:tcW w:w="7217" w:type="dxa"/>
          </w:tcPr>
          <w:p w14:paraId="72EF58D5" w14:textId="77777777" w:rsidR="00E20262" w:rsidRPr="003B7FC8" w:rsidRDefault="00E20262" w:rsidP="00E20262">
            <w:pPr>
              <w:rPr>
                <w:sz w:val="28"/>
                <w:szCs w:val="28"/>
              </w:rPr>
            </w:pPr>
            <w:r w:rsidRPr="003B7FC8">
              <w:rPr>
                <w:rFonts w:cs="Arial"/>
                <w:sz w:val="28"/>
                <w:szCs w:val="28"/>
                <w:rtl/>
              </w:rPr>
              <w:t>من بين 1000</w:t>
            </w:r>
            <w:r w:rsidRPr="003B7FC8">
              <w:rPr>
                <w:rFonts w:cs="Arial" w:hint="cs"/>
                <w:b/>
                <w:bCs/>
                <w:color w:val="FF0000"/>
                <w:sz w:val="28"/>
                <w:szCs w:val="28"/>
                <w:rtl/>
              </w:rPr>
              <w:t xml:space="preserve">لا يواظبون على غسل ايديهم وعن الامتناع عن ملامسة الاسطح المختلفة(مقابض الابواب </w:t>
            </w:r>
            <w:r w:rsidRPr="003B7FC8">
              <w:rPr>
                <w:rFonts w:cs="Arial"/>
                <w:b/>
                <w:bCs/>
                <w:color w:val="FF0000"/>
                <w:sz w:val="28"/>
                <w:szCs w:val="28"/>
                <w:rtl/>
              </w:rPr>
              <w:t>–</w:t>
            </w:r>
            <w:r w:rsidRPr="003B7FC8">
              <w:rPr>
                <w:rFonts w:cs="Arial" w:hint="cs"/>
                <w:b/>
                <w:bCs/>
                <w:color w:val="FF0000"/>
                <w:sz w:val="28"/>
                <w:szCs w:val="28"/>
                <w:rtl/>
              </w:rPr>
              <w:t>المصاعد  الخ ...)</w:t>
            </w:r>
            <w:r w:rsidRPr="003B7FC8">
              <w:rPr>
                <w:rFonts w:cs="Arial"/>
                <w:sz w:val="28"/>
                <w:szCs w:val="28"/>
                <w:rtl/>
              </w:rPr>
              <w:t>كم منهم بتقد</w:t>
            </w:r>
            <w:r w:rsidRPr="003B7FC8">
              <w:rPr>
                <w:rFonts w:cs="Arial" w:hint="cs"/>
                <w:sz w:val="28"/>
                <w:szCs w:val="28"/>
                <w:rtl/>
              </w:rPr>
              <w:t>ير</w:t>
            </w:r>
            <w:r w:rsidRPr="003B7FC8">
              <w:rPr>
                <w:rFonts w:cs="Arial"/>
                <w:sz w:val="28"/>
                <w:szCs w:val="28"/>
                <w:rtl/>
              </w:rPr>
              <w:t>ك سوف يصابون بفايروس كورونا</w:t>
            </w:r>
          </w:p>
        </w:tc>
      </w:tr>
      <w:tr w:rsidR="00E20262" w:rsidRPr="003B7FC8" w14:paraId="03BEA4AD" w14:textId="77777777" w:rsidTr="00F918C0">
        <w:tc>
          <w:tcPr>
            <w:tcW w:w="1413" w:type="dxa"/>
          </w:tcPr>
          <w:p w14:paraId="3F855983" w14:textId="77777777" w:rsidR="00E20262" w:rsidRPr="003B7FC8" w:rsidRDefault="00E20262" w:rsidP="00F918C0">
            <w:pPr>
              <w:jc w:val="right"/>
              <w:rPr>
                <w:sz w:val="28"/>
                <w:szCs w:val="28"/>
              </w:rPr>
            </w:pPr>
          </w:p>
        </w:tc>
        <w:tc>
          <w:tcPr>
            <w:tcW w:w="7217" w:type="dxa"/>
          </w:tcPr>
          <w:p w14:paraId="79C7DEE3" w14:textId="77777777" w:rsidR="00E20262" w:rsidRPr="003B7FC8" w:rsidRDefault="00E20262" w:rsidP="00E20262">
            <w:pPr>
              <w:rPr>
                <w:sz w:val="28"/>
                <w:szCs w:val="28"/>
              </w:rPr>
            </w:pPr>
            <w:r w:rsidRPr="003B7FC8">
              <w:rPr>
                <w:rFonts w:cs="Arial"/>
                <w:sz w:val="28"/>
                <w:szCs w:val="28"/>
                <w:rtl/>
              </w:rPr>
              <w:t xml:space="preserve">من بين 1000 شخص </w:t>
            </w:r>
            <w:r w:rsidRPr="003B7FC8">
              <w:rPr>
                <w:rFonts w:cs="Arial"/>
                <w:b/>
                <w:bCs/>
                <w:color w:val="FF0000"/>
                <w:sz w:val="28"/>
                <w:szCs w:val="28"/>
                <w:rtl/>
              </w:rPr>
              <w:t xml:space="preserve">يغادرون منازلهم </w:t>
            </w:r>
            <w:r w:rsidRPr="003B7FC8">
              <w:rPr>
                <w:rFonts w:cs="Arial" w:hint="cs"/>
                <w:b/>
                <w:bCs/>
                <w:color w:val="FF0000"/>
                <w:sz w:val="28"/>
                <w:szCs w:val="28"/>
                <w:rtl/>
              </w:rPr>
              <w:t>وغير ملتزمين بالتباعد الإجتماعي</w:t>
            </w:r>
            <w:r w:rsidRPr="003B7FC8">
              <w:rPr>
                <w:rFonts w:cs="Arial"/>
                <w:sz w:val="28"/>
                <w:szCs w:val="28"/>
                <w:rtl/>
              </w:rPr>
              <w:t>كم منهم بتقد</w:t>
            </w:r>
            <w:r w:rsidRPr="003B7FC8">
              <w:rPr>
                <w:rFonts w:cs="Arial" w:hint="cs"/>
                <w:sz w:val="28"/>
                <w:szCs w:val="28"/>
                <w:rtl/>
              </w:rPr>
              <w:t>ير</w:t>
            </w:r>
            <w:r w:rsidRPr="003B7FC8">
              <w:rPr>
                <w:rFonts w:cs="Arial"/>
                <w:sz w:val="28"/>
                <w:szCs w:val="28"/>
                <w:rtl/>
              </w:rPr>
              <w:t>ك سوف يصابون بفايروس كورون</w:t>
            </w:r>
            <w:r w:rsidRPr="003B7FC8">
              <w:rPr>
                <w:rFonts w:cs="Arial" w:hint="cs"/>
                <w:sz w:val="28"/>
                <w:szCs w:val="28"/>
                <w:rtl/>
              </w:rPr>
              <w:t>ا</w:t>
            </w:r>
          </w:p>
        </w:tc>
      </w:tr>
      <w:tr w:rsidR="00E20262" w:rsidRPr="003B7FC8" w14:paraId="739A829B" w14:textId="77777777" w:rsidTr="00F918C0">
        <w:tc>
          <w:tcPr>
            <w:tcW w:w="1413" w:type="dxa"/>
          </w:tcPr>
          <w:p w14:paraId="43C03E37" w14:textId="77777777" w:rsidR="00E20262" w:rsidRPr="003B7FC8" w:rsidRDefault="00E20262" w:rsidP="00F918C0">
            <w:pPr>
              <w:jc w:val="right"/>
              <w:rPr>
                <w:sz w:val="28"/>
                <w:szCs w:val="28"/>
              </w:rPr>
            </w:pPr>
          </w:p>
        </w:tc>
        <w:tc>
          <w:tcPr>
            <w:tcW w:w="7217" w:type="dxa"/>
          </w:tcPr>
          <w:p w14:paraId="411F94C1" w14:textId="77777777" w:rsidR="00E20262" w:rsidRPr="003B7FC8" w:rsidRDefault="00E20262" w:rsidP="00E20262">
            <w:pPr>
              <w:rPr>
                <w:sz w:val="28"/>
                <w:szCs w:val="28"/>
              </w:rPr>
            </w:pPr>
            <w:r w:rsidRPr="003B7FC8">
              <w:rPr>
                <w:rFonts w:cs="Arial"/>
                <w:sz w:val="28"/>
                <w:szCs w:val="28"/>
                <w:rtl/>
              </w:rPr>
              <w:t xml:space="preserve">من بين 1000 </w:t>
            </w:r>
            <w:r w:rsidRPr="003B7FC8">
              <w:rPr>
                <w:rFonts w:cs="Arial" w:hint="cs"/>
                <w:sz w:val="28"/>
                <w:szCs w:val="28"/>
                <w:rtl/>
              </w:rPr>
              <w:t xml:space="preserve">شخص </w:t>
            </w:r>
            <w:r w:rsidRPr="003B7FC8">
              <w:rPr>
                <w:rFonts w:cs="Arial" w:hint="cs"/>
                <w:b/>
                <w:bCs/>
                <w:color w:val="FF0000"/>
                <w:sz w:val="28"/>
                <w:szCs w:val="28"/>
                <w:rtl/>
              </w:rPr>
              <w:t>لا يغادرون منازلهم على الإطلاق</w:t>
            </w:r>
            <w:r w:rsidRPr="003B7FC8">
              <w:rPr>
                <w:rFonts w:cs="Arial"/>
                <w:sz w:val="28"/>
                <w:szCs w:val="28"/>
                <w:rtl/>
              </w:rPr>
              <w:t>كم منهم بتقد</w:t>
            </w:r>
            <w:r w:rsidRPr="003B7FC8">
              <w:rPr>
                <w:rFonts w:cs="Arial" w:hint="cs"/>
                <w:sz w:val="28"/>
                <w:szCs w:val="28"/>
                <w:rtl/>
              </w:rPr>
              <w:t>ي</w:t>
            </w:r>
            <w:r w:rsidRPr="003B7FC8">
              <w:rPr>
                <w:rFonts w:cs="Arial"/>
                <w:sz w:val="28"/>
                <w:szCs w:val="28"/>
                <w:rtl/>
              </w:rPr>
              <w:t>رك سوف يصابون بفايروس كورون</w:t>
            </w:r>
            <w:r w:rsidRPr="003B7FC8">
              <w:rPr>
                <w:rFonts w:cs="Arial" w:hint="cs"/>
                <w:sz w:val="28"/>
                <w:szCs w:val="28"/>
                <w:rtl/>
              </w:rPr>
              <w:t>ا</w:t>
            </w:r>
          </w:p>
        </w:tc>
      </w:tr>
      <w:tr w:rsidR="00E20262" w:rsidRPr="003B7FC8" w14:paraId="34DDD97F" w14:textId="77777777" w:rsidTr="00F918C0">
        <w:tc>
          <w:tcPr>
            <w:tcW w:w="1413" w:type="dxa"/>
          </w:tcPr>
          <w:p w14:paraId="099173FD" w14:textId="77777777" w:rsidR="00E20262" w:rsidRPr="003B7FC8" w:rsidRDefault="00E20262" w:rsidP="00F918C0">
            <w:pPr>
              <w:jc w:val="right"/>
              <w:rPr>
                <w:sz w:val="28"/>
                <w:szCs w:val="28"/>
              </w:rPr>
            </w:pPr>
          </w:p>
        </w:tc>
        <w:tc>
          <w:tcPr>
            <w:tcW w:w="7217" w:type="dxa"/>
          </w:tcPr>
          <w:p w14:paraId="2C1B782B" w14:textId="77777777" w:rsidR="00E20262" w:rsidRPr="003B7FC8" w:rsidRDefault="00E20262" w:rsidP="00E20262">
            <w:pPr>
              <w:rPr>
                <w:sz w:val="28"/>
                <w:szCs w:val="28"/>
              </w:rPr>
            </w:pPr>
            <w:r w:rsidRPr="003B7FC8">
              <w:rPr>
                <w:rFonts w:cs="Arial"/>
                <w:sz w:val="28"/>
                <w:szCs w:val="28"/>
                <w:rtl/>
              </w:rPr>
              <w:t xml:space="preserve">من بين 1000 شخص </w:t>
            </w:r>
            <w:r w:rsidRPr="003B7FC8">
              <w:rPr>
                <w:rFonts w:cs="Arial"/>
                <w:b/>
                <w:bCs/>
                <w:color w:val="FF0000"/>
                <w:sz w:val="28"/>
                <w:szCs w:val="28"/>
                <w:rtl/>
              </w:rPr>
              <w:t xml:space="preserve">يغادرون منازلهم </w:t>
            </w:r>
            <w:r w:rsidRPr="003B7FC8">
              <w:rPr>
                <w:rFonts w:cs="Arial" w:hint="cs"/>
                <w:b/>
                <w:bCs/>
                <w:color w:val="FF0000"/>
                <w:sz w:val="28"/>
                <w:szCs w:val="28"/>
                <w:rtl/>
              </w:rPr>
              <w:t>للعمل او الدراسة او امور كالمعتاد وملتزمين بالإجراءات الوقائية</w:t>
            </w:r>
            <w:r w:rsidRPr="003B7FC8">
              <w:rPr>
                <w:rFonts w:cs="Arial"/>
                <w:sz w:val="28"/>
                <w:szCs w:val="28"/>
                <w:rtl/>
              </w:rPr>
              <w:t xml:space="preserve"> كم منهم بتقديرك سوف يصابون بفايروس كورون</w:t>
            </w:r>
            <w:r w:rsidRPr="003B7FC8">
              <w:rPr>
                <w:rFonts w:cs="Arial" w:hint="cs"/>
                <w:sz w:val="28"/>
                <w:szCs w:val="28"/>
                <w:rtl/>
              </w:rPr>
              <w:t>ا</w:t>
            </w:r>
          </w:p>
        </w:tc>
      </w:tr>
      <w:tr w:rsidR="00E20262" w:rsidRPr="003B7FC8" w14:paraId="03D331F1" w14:textId="77777777" w:rsidTr="00F918C0">
        <w:tc>
          <w:tcPr>
            <w:tcW w:w="1413" w:type="dxa"/>
          </w:tcPr>
          <w:p w14:paraId="3DEDA8BD" w14:textId="77777777" w:rsidR="00E20262" w:rsidRPr="003B7FC8" w:rsidRDefault="00E20262" w:rsidP="00F918C0">
            <w:pPr>
              <w:jc w:val="right"/>
              <w:rPr>
                <w:sz w:val="28"/>
                <w:szCs w:val="28"/>
              </w:rPr>
            </w:pPr>
          </w:p>
        </w:tc>
        <w:tc>
          <w:tcPr>
            <w:tcW w:w="7217" w:type="dxa"/>
          </w:tcPr>
          <w:p w14:paraId="616F3F10" w14:textId="77777777" w:rsidR="00E20262" w:rsidRPr="003B7FC8" w:rsidRDefault="00E20262" w:rsidP="00E20262">
            <w:pPr>
              <w:rPr>
                <w:sz w:val="28"/>
                <w:szCs w:val="28"/>
              </w:rPr>
            </w:pPr>
            <w:r w:rsidRPr="003B7FC8">
              <w:rPr>
                <w:rFonts w:cs="Arial"/>
                <w:sz w:val="28"/>
                <w:szCs w:val="28"/>
                <w:rtl/>
              </w:rPr>
              <w:t xml:space="preserve">من بين 1000 شخص </w:t>
            </w:r>
            <w:r w:rsidRPr="003B7FC8">
              <w:rPr>
                <w:rFonts w:cs="Arial"/>
                <w:b/>
                <w:bCs/>
                <w:color w:val="FF0000"/>
                <w:sz w:val="28"/>
                <w:szCs w:val="28"/>
                <w:rtl/>
              </w:rPr>
              <w:t>ي</w:t>
            </w:r>
            <w:r w:rsidRPr="003B7FC8">
              <w:rPr>
                <w:rFonts w:cs="Arial" w:hint="cs"/>
                <w:b/>
                <w:bCs/>
                <w:color w:val="FF0000"/>
                <w:sz w:val="28"/>
                <w:szCs w:val="28"/>
                <w:rtl/>
              </w:rPr>
              <w:t>قومون بتعقيم ايديهم عند استخدام الاسطح او التعامل مع الاخرين</w:t>
            </w:r>
            <w:r w:rsidRPr="003B7FC8">
              <w:rPr>
                <w:rFonts w:cs="Arial"/>
                <w:sz w:val="28"/>
                <w:szCs w:val="28"/>
                <w:rtl/>
              </w:rPr>
              <w:t>كم منهم بتقديرك سوف يصابون بفايروس كورون</w:t>
            </w:r>
            <w:r w:rsidRPr="003B7FC8">
              <w:rPr>
                <w:rFonts w:cs="Arial" w:hint="cs"/>
                <w:sz w:val="28"/>
                <w:szCs w:val="28"/>
                <w:rtl/>
              </w:rPr>
              <w:t>ا</w:t>
            </w:r>
          </w:p>
        </w:tc>
      </w:tr>
      <w:tr w:rsidR="00E20262" w:rsidRPr="003B7FC8" w14:paraId="60D44A39" w14:textId="77777777" w:rsidTr="00F918C0">
        <w:tc>
          <w:tcPr>
            <w:tcW w:w="1413" w:type="dxa"/>
          </w:tcPr>
          <w:p w14:paraId="582F97F5" w14:textId="77777777" w:rsidR="00E20262" w:rsidRPr="003B7FC8" w:rsidRDefault="00E20262" w:rsidP="00F918C0">
            <w:pPr>
              <w:jc w:val="right"/>
              <w:rPr>
                <w:sz w:val="28"/>
                <w:szCs w:val="28"/>
              </w:rPr>
            </w:pPr>
          </w:p>
        </w:tc>
        <w:tc>
          <w:tcPr>
            <w:tcW w:w="7217" w:type="dxa"/>
          </w:tcPr>
          <w:p w14:paraId="34E56EB1" w14:textId="77777777" w:rsidR="00E20262" w:rsidRPr="003B7FC8" w:rsidRDefault="00E20262" w:rsidP="00E20262">
            <w:pPr>
              <w:rPr>
                <w:rFonts w:cs="Arial"/>
                <w:sz w:val="28"/>
                <w:szCs w:val="28"/>
                <w:rtl/>
              </w:rPr>
            </w:pPr>
            <w:r w:rsidRPr="003B7FC8">
              <w:rPr>
                <w:rFonts w:cs="Arial"/>
                <w:sz w:val="28"/>
                <w:szCs w:val="28"/>
                <w:rtl/>
              </w:rPr>
              <w:t xml:space="preserve">من بين 1000 شخص </w:t>
            </w:r>
            <w:r w:rsidRPr="003B7FC8">
              <w:rPr>
                <w:rFonts w:cs="Arial"/>
                <w:b/>
                <w:bCs/>
                <w:color w:val="FF0000"/>
                <w:sz w:val="28"/>
                <w:szCs w:val="28"/>
                <w:rtl/>
              </w:rPr>
              <w:t xml:space="preserve">لا </w:t>
            </w:r>
            <w:r w:rsidRPr="003B7FC8">
              <w:rPr>
                <w:rFonts w:cs="Arial" w:hint="cs"/>
                <w:b/>
                <w:bCs/>
                <w:color w:val="FF0000"/>
                <w:sz w:val="28"/>
                <w:szCs w:val="28"/>
                <w:rtl/>
              </w:rPr>
              <w:t>يلتزمون بالإجراءات الوقائية بشكل مطلق عند التعامل مع الاخرين</w:t>
            </w:r>
            <w:r w:rsidRPr="003B7FC8">
              <w:rPr>
                <w:rFonts w:cs="Arial"/>
                <w:sz w:val="28"/>
                <w:szCs w:val="28"/>
                <w:rtl/>
              </w:rPr>
              <w:t>كم منهم بتقديرك سوف يصابون بفايروس كورون</w:t>
            </w:r>
            <w:r w:rsidRPr="003B7FC8">
              <w:rPr>
                <w:rFonts w:cs="Arial" w:hint="cs"/>
                <w:sz w:val="28"/>
                <w:szCs w:val="28"/>
                <w:rtl/>
              </w:rPr>
              <w:t>ا</w:t>
            </w:r>
          </w:p>
        </w:tc>
      </w:tr>
      <w:tr w:rsidR="00E20262" w:rsidRPr="003B7FC8" w14:paraId="40E53A10" w14:textId="77777777" w:rsidTr="00F918C0">
        <w:tc>
          <w:tcPr>
            <w:tcW w:w="1413" w:type="dxa"/>
          </w:tcPr>
          <w:p w14:paraId="4B306950" w14:textId="77777777" w:rsidR="00E20262" w:rsidRPr="003B7FC8" w:rsidRDefault="00E20262" w:rsidP="00F918C0">
            <w:pPr>
              <w:jc w:val="right"/>
              <w:rPr>
                <w:sz w:val="28"/>
                <w:szCs w:val="28"/>
              </w:rPr>
            </w:pPr>
          </w:p>
        </w:tc>
        <w:tc>
          <w:tcPr>
            <w:tcW w:w="7217" w:type="dxa"/>
          </w:tcPr>
          <w:p w14:paraId="1B44FE87" w14:textId="77777777" w:rsidR="00E20262" w:rsidRPr="003B7FC8" w:rsidRDefault="00E20262" w:rsidP="00E20262">
            <w:pPr>
              <w:rPr>
                <w:rFonts w:cs="Arial"/>
                <w:sz w:val="28"/>
                <w:szCs w:val="28"/>
                <w:rtl/>
              </w:rPr>
            </w:pPr>
            <w:r w:rsidRPr="003B7FC8">
              <w:rPr>
                <w:rFonts w:cs="Arial"/>
                <w:sz w:val="28"/>
                <w:szCs w:val="28"/>
                <w:rtl/>
              </w:rPr>
              <w:t xml:space="preserve">من بين 1000 شخص </w:t>
            </w:r>
            <w:r w:rsidRPr="003B7FC8">
              <w:rPr>
                <w:rFonts w:cs="Arial" w:hint="cs"/>
                <w:b/>
                <w:bCs/>
                <w:color w:val="FF0000"/>
                <w:sz w:val="28"/>
                <w:szCs w:val="28"/>
                <w:rtl/>
              </w:rPr>
              <w:t xml:space="preserve">متواجدين في مكان مغلق ضخم (مول او قاعة رياضية الخ) </w:t>
            </w:r>
            <w:r w:rsidRPr="003B7FC8">
              <w:rPr>
                <w:rFonts w:cs="Arial"/>
                <w:b/>
                <w:bCs/>
                <w:color w:val="FF0000"/>
                <w:sz w:val="28"/>
                <w:szCs w:val="28"/>
                <w:rtl/>
              </w:rPr>
              <w:t xml:space="preserve">يقومون بتعقيم ايديهم </w:t>
            </w:r>
            <w:r w:rsidRPr="003B7FC8">
              <w:rPr>
                <w:rFonts w:cs="Arial" w:hint="cs"/>
                <w:b/>
                <w:bCs/>
                <w:color w:val="FF0000"/>
                <w:sz w:val="28"/>
                <w:szCs w:val="28"/>
                <w:rtl/>
              </w:rPr>
              <w:t>ويلتزمون بالكمامات ويحفافظون على التباعد مترين</w:t>
            </w:r>
            <w:r w:rsidRPr="003B7FC8">
              <w:rPr>
                <w:rFonts w:cs="Arial"/>
                <w:sz w:val="28"/>
                <w:szCs w:val="28"/>
                <w:rtl/>
              </w:rPr>
              <w:t>كم منهم بتقديرك سوف يصابون بفايروس كورون</w:t>
            </w:r>
            <w:r w:rsidRPr="003B7FC8">
              <w:rPr>
                <w:rFonts w:cs="Arial" w:hint="cs"/>
                <w:sz w:val="28"/>
                <w:szCs w:val="28"/>
                <w:rtl/>
              </w:rPr>
              <w:t>ا</w:t>
            </w:r>
          </w:p>
        </w:tc>
      </w:tr>
      <w:tr w:rsidR="00E20262" w:rsidRPr="003B7FC8" w14:paraId="255D5934" w14:textId="77777777" w:rsidTr="00F918C0">
        <w:tc>
          <w:tcPr>
            <w:tcW w:w="1413" w:type="dxa"/>
          </w:tcPr>
          <w:p w14:paraId="34F15A6B" w14:textId="77777777" w:rsidR="00E20262" w:rsidRPr="003B7FC8" w:rsidRDefault="00E20262" w:rsidP="00F918C0">
            <w:pPr>
              <w:jc w:val="right"/>
              <w:rPr>
                <w:sz w:val="28"/>
                <w:szCs w:val="28"/>
              </w:rPr>
            </w:pPr>
          </w:p>
        </w:tc>
        <w:tc>
          <w:tcPr>
            <w:tcW w:w="7217" w:type="dxa"/>
          </w:tcPr>
          <w:p w14:paraId="2A269636" w14:textId="77777777" w:rsidR="00E20262" w:rsidRPr="003B7FC8" w:rsidRDefault="00E20262" w:rsidP="00E20262">
            <w:pPr>
              <w:rPr>
                <w:rFonts w:cs="Arial"/>
                <w:sz w:val="28"/>
                <w:szCs w:val="28"/>
                <w:rtl/>
              </w:rPr>
            </w:pPr>
            <w:r w:rsidRPr="003B7FC8">
              <w:rPr>
                <w:rFonts w:cs="Arial"/>
                <w:sz w:val="28"/>
                <w:szCs w:val="28"/>
                <w:rtl/>
              </w:rPr>
              <w:t xml:space="preserve">من بين 1000 </w:t>
            </w:r>
            <w:r w:rsidRPr="003B7FC8">
              <w:rPr>
                <w:rFonts w:cs="Arial"/>
                <w:b/>
                <w:bCs/>
                <w:color w:val="FF0000"/>
                <w:sz w:val="28"/>
                <w:szCs w:val="28"/>
                <w:rtl/>
              </w:rPr>
              <w:t>شخص متواجدين في مكان مغلق</w:t>
            </w:r>
            <w:r>
              <w:rPr>
                <w:rFonts w:cs="Arial" w:hint="cs"/>
                <w:b/>
                <w:bCs/>
                <w:color w:val="FF0000"/>
                <w:sz w:val="28"/>
                <w:szCs w:val="28"/>
                <w:rtl/>
              </w:rPr>
              <w:t>و</w:t>
            </w:r>
            <w:r w:rsidRPr="003B7FC8">
              <w:rPr>
                <w:rFonts w:cs="Arial" w:hint="cs"/>
                <w:b/>
                <w:bCs/>
                <w:color w:val="FF0000"/>
                <w:sz w:val="28"/>
                <w:szCs w:val="28"/>
                <w:rtl/>
              </w:rPr>
              <w:t>ضخم</w:t>
            </w:r>
            <w:r w:rsidRPr="003B7FC8">
              <w:rPr>
                <w:rFonts w:cs="Arial"/>
                <w:b/>
                <w:bCs/>
                <w:color w:val="FF0000"/>
                <w:sz w:val="28"/>
                <w:szCs w:val="28"/>
                <w:rtl/>
              </w:rPr>
              <w:t xml:space="preserve"> (مول او قاعة رياضية الخ) </w:t>
            </w:r>
            <w:r w:rsidRPr="003B7FC8">
              <w:rPr>
                <w:rFonts w:cs="Arial" w:hint="cs"/>
                <w:b/>
                <w:bCs/>
                <w:color w:val="FF0000"/>
                <w:sz w:val="28"/>
                <w:szCs w:val="28"/>
                <w:rtl/>
              </w:rPr>
              <w:t>ولا يلتزمون بالوسائل الوقائية</w:t>
            </w:r>
            <w:r w:rsidRPr="003B7FC8">
              <w:rPr>
                <w:rFonts w:cs="Arial"/>
                <w:sz w:val="28"/>
                <w:szCs w:val="28"/>
                <w:rtl/>
              </w:rPr>
              <w:t>كم منهم بتقديرك سوف يصابون بفايروس كورون</w:t>
            </w:r>
            <w:r w:rsidRPr="003B7FC8">
              <w:rPr>
                <w:rFonts w:cs="Arial" w:hint="cs"/>
                <w:sz w:val="28"/>
                <w:szCs w:val="28"/>
                <w:rtl/>
              </w:rPr>
              <w:t>ا</w:t>
            </w:r>
          </w:p>
        </w:tc>
      </w:tr>
      <w:tr w:rsidR="00E20262" w:rsidRPr="003B7FC8" w14:paraId="15F9C4AB" w14:textId="77777777" w:rsidTr="00F918C0">
        <w:tc>
          <w:tcPr>
            <w:tcW w:w="1413" w:type="dxa"/>
          </w:tcPr>
          <w:p w14:paraId="0933F397" w14:textId="77777777" w:rsidR="00E20262" w:rsidRPr="003B7FC8" w:rsidRDefault="00E20262" w:rsidP="00F918C0">
            <w:pPr>
              <w:jc w:val="right"/>
              <w:rPr>
                <w:sz w:val="28"/>
                <w:szCs w:val="28"/>
              </w:rPr>
            </w:pPr>
          </w:p>
        </w:tc>
        <w:tc>
          <w:tcPr>
            <w:tcW w:w="7217" w:type="dxa"/>
          </w:tcPr>
          <w:p w14:paraId="29149736" w14:textId="77777777" w:rsidR="00E20262" w:rsidRPr="003B7FC8" w:rsidRDefault="00E20262" w:rsidP="00E20262">
            <w:pPr>
              <w:rPr>
                <w:rFonts w:cs="Arial"/>
                <w:sz w:val="28"/>
                <w:szCs w:val="28"/>
                <w:rtl/>
              </w:rPr>
            </w:pPr>
            <w:r w:rsidRPr="003B7FC8">
              <w:rPr>
                <w:rFonts w:cs="Arial"/>
                <w:sz w:val="28"/>
                <w:szCs w:val="28"/>
                <w:rtl/>
              </w:rPr>
              <w:t xml:space="preserve">من بين 1000 </w:t>
            </w:r>
            <w:r w:rsidRPr="003B7FC8">
              <w:rPr>
                <w:rFonts w:cs="Arial" w:hint="cs"/>
                <w:sz w:val="28"/>
                <w:szCs w:val="28"/>
                <w:rtl/>
              </w:rPr>
              <w:t xml:space="preserve">طالب </w:t>
            </w:r>
            <w:r w:rsidRPr="003B7FC8">
              <w:rPr>
                <w:rFonts w:cs="Arial"/>
                <w:b/>
                <w:bCs/>
                <w:color w:val="FF0000"/>
                <w:sz w:val="28"/>
                <w:szCs w:val="28"/>
                <w:rtl/>
              </w:rPr>
              <w:t xml:space="preserve">متواجدين في </w:t>
            </w:r>
            <w:r w:rsidRPr="003B7FC8">
              <w:rPr>
                <w:rFonts w:cs="Arial" w:hint="cs"/>
                <w:b/>
                <w:bCs/>
                <w:color w:val="FF0000"/>
                <w:sz w:val="28"/>
                <w:szCs w:val="28"/>
                <w:rtl/>
              </w:rPr>
              <w:t>المدرسة مع الالتزام بال</w:t>
            </w:r>
            <w:r w:rsidRPr="003B7FC8">
              <w:rPr>
                <w:rFonts w:cs="Arial"/>
                <w:b/>
                <w:bCs/>
                <w:color w:val="FF0000"/>
                <w:sz w:val="28"/>
                <w:szCs w:val="28"/>
                <w:rtl/>
              </w:rPr>
              <w:t xml:space="preserve">وسائل الوقائية </w:t>
            </w:r>
            <w:r w:rsidRPr="003B7FC8">
              <w:rPr>
                <w:rFonts w:cs="Arial"/>
                <w:sz w:val="28"/>
                <w:szCs w:val="28"/>
                <w:rtl/>
              </w:rPr>
              <w:t xml:space="preserve"> كم منهم بتقديرك سوف يصابون بفايروس كورون</w:t>
            </w:r>
            <w:r w:rsidRPr="003B7FC8">
              <w:rPr>
                <w:rFonts w:cs="Arial" w:hint="cs"/>
                <w:sz w:val="28"/>
                <w:szCs w:val="28"/>
                <w:rtl/>
              </w:rPr>
              <w:t>ا</w:t>
            </w:r>
          </w:p>
        </w:tc>
      </w:tr>
    </w:tbl>
    <w:p w14:paraId="29FA83A1" w14:textId="77777777" w:rsidR="00E20262" w:rsidRPr="003B7FC8" w:rsidRDefault="00E20262" w:rsidP="00E20262">
      <w:pPr>
        <w:rPr>
          <w:sz w:val="28"/>
          <w:szCs w:val="28"/>
        </w:rPr>
      </w:pPr>
      <w:r w:rsidRPr="003B7FC8">
        <w:rPr>
          <w:sz w:val="28"/>
          <w:szCs w:val="28"/>
        </w:rPr>
        <w:tab/>
      </w:r>
    </w:p>
    <w:p w14:paraId="0A98711D" w14:textId="77777777" w:rsidR="00E20262" w:rsidRDefault="00E20262" w:rsidP="00E20262">
      <w:pPr>
        <w:rPr>
          <w:sz w:val="28"/>
          <w:szCs w:val="28"/>
          <w:rtl/>
        </w:rPr>
      </w:pPr>
    </w:p>
    <w:p w14:paraId="15380CCD" w14:textId="77777777" w:rsidR="00E20262" w:rsidRDefault="00E20262" w:rsidP="00E20262">
      <w:pPr>
        <w:spacing w:line="240" w:lineRule="auto"/>
        <w:jc w:val="center"/>
        <w:rPr>
          <w:rFonts w:ascii="Algerian" w:hAnsi="Algerian"/>
          <w:sz w:val="28"/>
          <w:szCs w:val="28"/>
          <w:rtl/>
        </w:rPr>
      </w:pPr>
      <w:r>
        <w:rPr>
          <w:rFonts w:ascii="Algerian" w:hAnsi="Algerian" w:hint="cs"/>
          <w:sz w:val="28"/>
          <w:szCs w:val="28"/>
          <w:rtl/>
        </w:rPr>
        <w:t>القسم الثاني</w:t>
      </w:r>
    </w:p>
    <w:p w14:paraId="224FCED8" w14:textId="77777777" w:rsidR="00E20262" w:rsidRDefault="00E20262" w:rsidP="00E20262">
      <w:pPr>
        <w:spacing w:line="240" w:lineRule="auto"/>
        <w:rPr>
          <w:rFonts w:ascii="Algerian" w:hAnsi="Algerian"/>
          <w:sz w:val="28"/>
          <w:szCs w:val="28"/>
          <w:rtl/>
        </w:rPr>
      </w:pPr>
      <w:r>
        <w:rPr>
          <w:rFonts w:ascii="Algerian" w:hAnsi="Algerian" w:hint="cs"/>
          <w:sz w:val="28"/>
          <w:szCs w:val="28"/>
          <w:rtl/>
        </w:rPr>
        <w:t>بهذا القسم اجاباتك تتعلق بالفترة الحالية "بعد التطعيم"</w:t>
      </w:r>
    </w:p>
    <w:p w14:paraId="6ABEFB0D" w14:textId="77777777" w:rsidR="00E20262" w:rsidRPr="003B7FC8" w:rsidRDefault="00E20262" w:rsidP="00E20262">
      <w:pPr>
        <w:spacing w:line="240" w:lineRule="auto"/>
        <w:rPr>
          <w:rFonts w:ascii="Algerian" w:hAnsi="Algerian"/>
          <w:sz w:val="28"/>
          <w:szCs w:val="28"/>
          <w:rtl/>
        </w:rPr>
      </w:pPr>
      <w:r>
        <w:rPr>
          <w:rFonts w:ascii="Algerian" w:hAnsi="Algerian" w:hint="cs"/>
          <w:sz w:val="28"/>
          <w:szCs w:val="28"/>
          <w:rtl/>
        </w:rPr>
        <w:t xml:space="preserve">خلال الفترة الحالية "بعد التطعيم"  انتشرت معلومات على موقع وزارة الصحة الفلسطينية  </w:t>
      </w:r>
      <w:r w:rsidRPr="003B7FC8">
        <w:rPr>
          <w:rFonts w:ascii="Algerian" w:hAnsi="Algerian" w:hint="cs"/>
          <w:sz w:val="28"/>
          <w:szCs w:val="28"/>
          <w:rtl/>
        </w:rPr>
        <w:t xml:space="preserve">تفيد بأن </w:t>
      </w:r>
      <w:r w:rsidRPr="000C0A27">
        <w:rPr>
          <w:rFonts w:ascii="Algerian" w:hAnsi="Algerian" w:hint="cs"/>
          <w:b/>
          <w:bCs/>
          <w:rtl/>
        </w:rPr>
        <w:t xml:space="preserve">" </w:t>
      </w:r>
      <w:r w:rsidRPr="000C0A27">
        <w:rPr>
          <w:rFonts w:ascii="Algerian" w:hAnsi="Algerian"/>
          <w:b/>
          <w:bCs/>
          <w:rtl/>
        </w:rPr>
        <w:t>كل شخص مصاب بالفيروس يمكنه نقل العدوى من شخص إلى ثلاثة</w:t>
      </w:r>
      <w:r w:rsidRPr="000C0A27">
        <w:rPr>
          <w:rFonts w:ascii="Algerian" w:hAnsi="Algerian" w:hint="cs"/>
          <w:b/>
          <w:bCs/>
          <w:rtl/>
        </w:rPr>
        <w:t xml:space="preserve"> أشخاص</w:t>
      </w:r>
      <w:r>
        <w:rPr>
          <w:rFonts w:ascii="Algerian" w:hAnsi="Algerian" w:hint="cs"/>
          <w:b/>
          <w:bCs/>
          <w:rtl/>
        </w:rPr>
        <w:t>"</w:t>
      </w:r>
    </w:p>
    <w:p w14:paraId="3BB1FF9C" w14:textId="77777777" w:rsidR="00E20262" w:rsidRPr="003B7FC8" w:rsidRDefault="00E20262" w:rsidP="00E20262">
      <w:pPr>
        <w:rPr>
          <w:rFonts w:ascii="Algerian" w:hAnsi="Algerian"/>
          <w:sz w:val="28"/>
          <w:szCs w:val="28"/>
          <w:rtl/>
        </w:rPr>
      </w:pPr>
      <w:r w:rsidRPr="003B7FC8">
        <w:rPr>
          <w:rFonts w:ascii="Algerian" w:hAnsi="Algerian" w:hint="cs"/>
          <w:sz w:val="28"/>
          <w:szCs w:val="28"/>
          <w:rtl/>
        </w:rPr>
        <w:t>بناءأ على هذا الخبر</w:t>
      </w:r>
      <w:r>
        <w:rPr>
          <w:rFonts w:ascii="Algerian" w:hAnsi="Algerian" w:hint="cs"/>
          <w:sz w:val="28"/>
          <w:szCs w:val="28"/>
          <w:rtl/>
        </w:rPr>
        <w:t xml:space="preserve"> يرجى </w:t>
      </w:r>
      <w:r>
        <w:rPr>
          <w:rFonts w:ascii="Algerian" w:hAnsi="Algerian" w:hint="eastAsia"/>
          <w:sz w:val="28"/>
          <w:szCs w:val="28"/>
          <w:rtl/>
        </w:rPr>
        <w:t>إعطاء</w:t>
      </w:r>
      <w:r>
        <w:rPr>
          <w:rFonts w:ascii="Algerian" w:hAnsi="Algerian" w:hint="cs"/>
          <w:sz w:val="28"/>
          <w:szCs w:val="28"/>
          <w:rtl/>
        </w:rPr>
        <w:t xml:space="preserve"> رأيك بالنسبة لعدد المصابين من بين ١٠٠٠ شخص في الحالات التالية. يرجى تستجيل العدد من ١٠٠٠ في المربع الفارغ</w:t>
      </w:r>
    </w:p>
    <w:p w14:paraId="36A7CE00" w14:textId="77777777" w:rsidR="00E20262" w:rsidRPr="003B7FC8" w:rsidRDefault="00E20262" w:rsidP="00E20262">
      <w:pPr>
        <w:jc w:val="center"/>
        <w:rPr>
          <w:rFonts w:asciiTheme="majorBidi" w:hAnsiTheme="majorBidi" w:cstheme="majorBidi"/>
          <w:b/>
          <w:bCs/>
          <w:sz w:val="28"/>
          <w:szCs w:val="28"/>
          <w:rtl/>
        </w:rPr>
      </w:pPr>
      <w:r w:rsidRPr="003B7FC8">
        <w:rPr>
          <w:rFonts w:asciiTheme="majorBidi" w:hAnsiTheme="majorBidi" w:cstheme="majorBidi"/>
          <w:b/>
          <w:bCs/>
          <w:sz w:val="28"/>
          <w:szCs w:val="28"/>
          <w:rtl/>
        </w:rPr>
        <w:t>إست</w:t>
      </w:r>
      <w:r w:rsidRPr="003B7FC8">
        <w:rPr>
          <w:rFonts w:asciiTheme="majorBidi" w:hAnsiTheme="majorBidi" w:cstheme="majorBidi" w:hint="cs"/>
          <w:b/>
          <w:bCs/>
          <w:sz w:val="28"/>
          <w:szCs w:val="28"/>
          <w:rtl/>
        </w:rPr>
        <w:t>بيان</w:t>
      </w:r>
      <w:r w:rsidRPr="003B7FC8">
        <w:rPr>
          <w:rFonts w:asciiTheme="majorBidi" w:hAnsiTheme="majorBidi" w:cstheme="majorBidi"/>
          <w:b/>
          <w:bCs/>
          <w:sz w:val="28"/>
          <w:szCs w:val="28"/>
          <w:rtl/>
        </w:rPr>
        <w:t>ادراك الخطر</w:t>
      </w:r>
    </w:p>
    <w:tbl>
      <w:tblPr>
        <w:tblStyle w:val="TableGrid"/>
        <w:tblW w:w="0" w:type="auto"/>
        <w:tblLook w:val="04A0" w:firstRow="1" w:lastRow="0" w:firstColumn="1" w:lastColumn="0" w:noHBand="0" w:noVBand="1"/>
      </w:tblPr>
      <w:tblGrid>
        <w:gridCol w:w="1381"/>
        <w:gridCol w:w="6915"/>
      </w:tblGrid>
      <w:tr w:rsidR="00E20262" w:rsidRPr="003B7FC8" w14:paraId="18C70D30" w14:textId="77777777" w:rsidTr="00F918C0">
        <w:tc>
          <w:tcPr>
            <w:tcW w:w="1413" w:type="dxa"/>
          </w:tcPr>
          <w:p w14:paraId="5E96B708" w14:textId="77777777" w:rsidR="00E20262" w:rsidRPr="003B7FC8" w:rsidRDefault="00E20262" w:rsidP="00F918C0">
            <w:pPr>
              <w:jc w:val="right"/>
              <w:rPr>
                <w:sz w:val="28"/>
                <w:szCs w:val="28"/>
              </w:rPr>
            </w:pPr>
            <w:r>
              <w:rPr>
                <w:rFonts w:hint="cs"/>
                <w:sz w:val="28"/>
                <w:szCs w:val="28"/>
                <w:rtl/>
              </w:rPr>
              <w:t>اكم شخص من ١٠٠٠</w:t>
            </w:r>
          </w:p>
        </w:tc>
        <w:tc>
          <w:tcPr>
            <w:tcW w:w="7217" w:type="dxa"/>
          </w:tcPr>
          <w:p w14:paraId="56F8905C" w14:textId="77777777" w:rsidR="00E20262" w:rsidRPr="003B7FC8" w:rsidRDefault="00E20262" w:rsidP="00E20262">
            <w:pPr>
              <w:jc w:val="center"/>
              <w:rPr>
                <w:sz w:val="28"/>
                <w:szCs w:val="28"/>
                <w:rtl/>
              </w:rPr>
            </w:pPr>
            <w:r>
              <w:rPr>
                <w:rFonts w:hint="cs"/>
                <w:sz w:val="28"/>
                <w:szCs w:val="28"/>
                <w:rtl/>
              </w:rPr>
              <w:t>الفقرة</w:t>
            </w:r>
          </w:p>
        </w:tc>
      </w:tr>
      <w:tr w:rsidR="00E20262" w:rsidRPr="003B7FC8" w14:paraId="5979BA11" w14:textId="77777777" w:rsidTr="00F918C0">
        <w:tc>
          <w:tcPr>
            <w:tcW w:w="1413" w:type="dxa"/>
          </w:tcPr>
          <w:p w14:paraId="2751B644" w14:textId="77777777" w:rsidR="00E20262" w:rsidRPr="003B7FC8" w:rsidRDefault="00E20262" w:rsidP="00E20262">
            <w:pPr>
              <w:rPr>
                <w:sz w:val="28"/>
                <w:szCs w:val="28"/>
              </w:rPr>
            </w:pPr>
          </w:p>
        </w:tc>
        <w:tc>
          <w:tcPr>
            <w:tcW w:w="7217" w:type="dxa"/>
          </w:tcPr>
          <w:p w14:paraId="04CA21A7" w14:textId="77777777" w:rsidR="00E20262" w:rsidRPr="003B7FC8" w:rsidRDefault="00E20262" w:rsidP="00E20262">
            <w:pPr>
              <w:rPr>
                <w:sz w:val="28"/>
                <w:szCs w:val="28"/>
              </w:rPr>
            </w:pPr>
            <w:r w:rsidRPr="003B7FC8">
              <w:rPr>
                <w:rFonts w:hint="cs"/>
                <w:sz w:val="28"/>
                <w:szCs w:val="28"/>
                <w:rtl/>
              </w:rPr>
              <w:t xml:space="preserve">من بين 1000 شخص </w:t>
            </w:r>
            <w:r w:rsidRPr="003B7FC8">
              <w:rPr>
                <w:rFonts w:hint="cs"/>
                <w:b/>
                <w:bCs/>
                <w:color w:val="FF0000"/>
                <w:sz w:val="28"/>
                <w:szCs w:val="28"/>
                <w:rtl/>
              </w:rPr>
              <w:t xml:space="preserve">يغادرون منازلهم وملتزمين بالإجراءات الوقائية لجلب إحتياجات ضرورية </w:t>
            </w:r>
            <w:r w:rsidRPr="003B7FC8">
              <w:rPr>
                <w:rFonts w:hint="cs"/>
                <w:sz w:val="28"/>
                <w:szCs w:val="28"/>
                <w:rtl/>
              </w:rPr>
              <w:t xml:space="preserve">كم منهم بتقديرك سوف يصابون بفايروس كورونا </w:t>
            </w:r>
          </w:p>
        </w:tc>
      </w:tr>
      <w:tr w:rsidR="00E20262" w:rsidRPr="003B7FC8" w14:paraId="5CC1EF3B" w14:textId="77777777" w:rsidTr="00F918C0">
        <w:tc>
          <w:tcPr>
            <w:tcW w:w="1413" w:type="dxa"/>
          </w:tcPr>
          <w:p w14:paraId="2DE3F312" w14:textId="77777777" w:rsidR="00E20262" w:rsidRPr="003B7FC8" w:rsidRDefault="00E20262" w:rsidP="00E20262">
            <w:pPr>
              <w:rPr>
                <w:sz w:val="28"/>
                <w:szCs w:val="28"/>
              </w:rPr>
            </w:pPr>
          </w:p>
        </w:tc>
        <w:tc>
          <w:tcPr>
            <w:tcW w:w="7217" w:type="dxa"/>
          </w:tcPr>
          <w:p w14:paraId="1CF0CBAA" w14:textId="77777777" w:rsidR="00E20262" w:rsidRPr="003B7FC8" w:rsidRDefault="00E20262" w:rsidP="00E20262">
            <w:pPr>
              <w:rPr>
                <w:sz w:val="28"/>
                <w:szCs w:val="28"/>
              </w:rPr>
            </w:pPr>
            <w:r w:rsidRPr="003B7FC8">
              <w:rPr>
                <w:rFonts w:cs="Arial"/>
                <w:sz w:val="28"/>
                <w:szCs w:val="28"/>
                <w:rtl/>
              </w:rPr>
              <w:t>من بين 1000</w:t>
            </w:r>
            <w:r w:rsidRPr="003B7FC8">
              <w:rPr>
                <w:rFonts w:cs="Arial" w:hint="cs"/>
                <w:b/>
                <w:bCs/>
                <w:color w:val="FF0000"/>
                <w:sz w:val="28"/>
                <w:szCs w:val="28"/>
                <w:rtl/>
              </w:rPr>
              <w:t xml:space="preserve">لا يواظبون على غسل ايديهم وعن الامتناع عن ملامسة الاسطح المختلفة(مقابض الابواب </w:t>
            </w:r>
            <w:r w:rsidRPr="003B7FC8">
              <w:rPr>
                <w:rFonts w:cs="Arial"/>
                <w:b/>
                <w:bCs/>
                <w:color w:val="FF0000"/>
                <w:sz w:val="28"/>
                <w:szCs w:val="28"/>
                <w:rtl/>
              </w:rPr>
              <w:t>–</w:t>
            </w:r>
            <w:r w:rsidRPr="003B7FC8">
              <w:rPr>
                <w:rFonts w:cs="Arial" w:hint="cs"/>
                <w:b/>
                <w:bCs/>
                <w:color w:val="FF0000"/>
                <w:sz w:val="28"/>
                <w:szCs w:val="28"/>
                <w:rtl/>
              </w:rPr>
              <w:t>المصاعد  الخ ...)</w:t>
            </w:r>
            <w:r w:rsidRPr="003B7FC8">
              <w:rPr>
                <w:rFonts w:cs="Arial"/>
                <w:sz w:val="28"/>
                <w:szCs w:val="28"/>
                <w:rtl/>
              </w:rPr>
              <w:t>كم منهم بتقد</w:t>
            </w:r>
            <w:r w:rsidRPr="003B7FC8">
              <w:rPr>
                <w:rFonts w:cs="Arial" w:hint="cs"/>
                <w:sz w:val="28"/>
                <w:szCs w:val="28"/>
                <w:rtl/>
              </w:rPr>
              <w:t>ير</w:t>
            </w:r>
            <w:r w:rsidRPr="003B7FC8">
              <w:rPr>
                <w:rFonts w:cs="Arial"/>
                <w:sz w:val="28"/>
                <w:szCs w:val="28"/>
                <w:rtl/>
              </w:rPr>
              <w:t>ك سوف يصابون بفايروس كورونا</w:t>
            </w:r>
          </w:p>
        </w:tc>
      </w:tr>
      <w:tr w:rsidR="00E20262" w:rsidRPr="003B7FC8" w14:paraId="2FE640E2" w14:textId="77777777" w:rsidTr="00F918C0">
        <w:tc>
          <w:tcPr>
            <w:tcW w:w="1413" w:type="dxa"/>
          </w:tcPr>
          <w:p w14:paraId="1703864C" w14:textId="77777777" w:rsidR="00E20262" w:rsidRPr="003B7FC8" w:rsidRDefault="00E20262" w:rsidP="00E20262">
            <w:pPr>
              <w:rPr>
                <w:sz w:val="28"/>
                <w:szCs w:val="28"/>
              </w:rPr>
            </w:pPr>
          </w:p>
        </w:tc>
        <w:tc>
          <w:tcPr>
            <w:tcW w:w="7217" w:type="dxa"/>
          </w:tcPr>
          <w:p w14:paraId="7D43DF9B" w14:textId="77777777" w:rsidR="00E20262" w:rsidRPr="003B7FC8" w:rsidRDefault="00E20262" w:rsidP="00E20262">
            <w:pPr>
              <w:rPr>
                <w:sz w:val="28"/>
                <w:szCs w:val="28"/>
              </w:rPr>
            </w:pPr>
            <w:r w:rsidRPr="003B7FC8">
              <w:rPr>
                <w:rFonts w:cs="Arial"/>
                <w:sz w:val="28"/>
                <w:szCs w:val="28"/>
                <w:rtl/>
              </w:rPr>
              <w:t xml:space="preserve">من بين 1000 شخص </w:t>
            </w:r>
            <w:r w:rsidRPr="003B7FC8">
              <w:rPr>
                <w:rFonts w:cs="Arial"/>
                <w:b/>
                <w:bCs/>
                <w:color w:val="FF0000"/>
                <w:sz w:val="28"/>
                <w:szCs w:val="28"/>
                <w:rtl/>
              </w:rPr>
              <w:t xml:space="preserve">يغادرون منازلهم </w:t>
            </w:r>
            <w:r w:rsidRPr="003B7FC8">
              <w:rPr>
                <w:rFonts w:cs="Arial" w:hint="cs"/>
                <w:b/>
                <w:bCs/>
                <w:color w:val="FF0000"/>
                <w:sz w:val="28"/>
                <w:szCs w:val="28"/>
                <w:rtl/>
              </w:rPr>
              <w:t>وغير ملتزمين بالتباعد الإجتماعي</w:t>
            </w:r>
            <w:r w:rsidRPr="003B7FC8">
              <w:rPr>
                <w:rFonts w:cs="Arial"/>
                <w:sz w:val="28"/>
                <w:szCs w:val="28"/>
                <w:rtl/>
              </w:rPr>
              <w:t>كم منهم بتقد</w:t>
            </w:r>
            <w:r w:rsidRPr="003B7FC8">
              <w:rPr>
                <w:rFonts w:cs="Arial" w:hint="cs"/>
                <w:sz w:val="28"/>
                <w:szCs w:val="28"/>
                <w:rtl/>
              </w:rPr>
              <w:t>ير</w:t>
            </w:r>
            <w:r w:rsidRPr="003B7FC8">
              <w:rPr>
                <w:rFonts w:cs="Arial"/>
                <w:sz w:val="28"/>
                <w:szCs w:val="28"/>
                <w:rtl/>
              </w:rPr>
              <w:t>ك سوف يصابون بفايروس كورون</w:t>
            </w:r>
            <w:r w:rsidRPr="003B7FC8">
              <w:rPr>
                <w:rFonts w:cs="Arial" w:hint="cs"/>
                <w:sz w:val="28"/>
                <w:szCs w:val="28"/>
                <w:rtl/>
              </w:rPr>
              <w:t>ا</w:t>
            </w:r>
          </w:p>
        </w:tc>
      </w:tr>
      <w:tr w:rsidR="00E20262" w:rsidRPr="003B7FC8" w14:paraId="111DE049" w14:textId="77777777" w:rsidTr="00F918C0">
        <w:tc>
          <w:tcPr>
            <w:tcW w:w="1413" w:type="dxa"/>
          </w:tcPr>
          <w:p w14:paraId="2F53F672" w14:textId="77777777" w:rsidR="00E20262" w:rsidRPr="003B7FC8" w:rsidRDefault="00E20262" w:rsidP="00E20262">
            <w:pPr>
              <w:rPr>
                <w:sz w:val="28"/>
                <w:szCs w:val="28"/>
              </w:rPr>
            </w:pPr>
          </w:p>
        </w:tc>
        <w:tc>
          <w:tcPr>
            <w:tcW w:w="7217" w:type="dxa"/>
          </w:tcPr>
          <w:p w14:paraId="43222CCF" w14:textId="77777777" w:rsidR="00E20262" w:rsidRPr="003B7FC8" w:rsidRDefault="00E20262" w:rsidP="00E20262">
            <w:pPr>
              <w:rPr>
                <w:sz w:val="28"/>
                <w:szCs w:val="28"/>
              </w:rPr>
            </w:pPr>
            <w:r w:rsidRPr="003B7FC8">
              <w:rPr>
                <w:rFonts w:cs="Arial"/>
                <w:sz w:val="28"/>
                <w:szCs w:val="28"/>
                <w:rtl/>
              </w:rPr>
              <w:t xml:space="preserve">من بين 1000 </w:t>
            </w:r>
            <w:r w:rsidRPr="003B7FC8">
              <w:rPr>
                <w:rFonts w:cs="Arial" w:hint="cs"/>
                <w:sz w:val="28"/>
                <w:szCs w:val="28"/>
                <w:rtl/>
              </w:rPr>
              <w:t xml:space="preserve">شخص </w:t>
            </w:r>
            <w:r w:rsidRPr="003B7FC8">
              <w:rPr>
                <w:rFonts w:cs="Arial" w:hint="cs"/>
                <w:b/>
                <w:bCs/>
                <w:color w:val="FF0000"/>
                <w:sz w:val="28"/>
                <w:szCs w:val="28"/>
                <w:rtl/>
              </w:rPr>
              <w:t>لا يغادرون منازلهم على الإطلاق</w:t>
            </w:r>
            <w:r w:rsidRPr="003B7FC8">
              <w:rPr>
                <w:rFonts w:cs="Arial"/>
                <w:sz w:val="28"/>
                <w:szCs w:val="28"/>
                <w:rtl/>
              </w:rPr>
              <w:t>كم منهم بتقد</w:t>
            </w:r>
            <w:r w:rsidRPr="003B7FC8">
              <w:rPr>
                <w:rFonts w:cs="Arial" w:hint="cs"/>
                <w:sz w:val="28"/>
                <w:szCs w:val="28"/>
                <w:rtl/>
              </w:rPr>
              <w:t>ي</w:t>
            </w:r>
            <w:r w:rsidRPr="003B7FC8">
              <w:rPr>
                <w:rFonts w:cs="Arial"/>
                <w:sz w:val="28"/>
                <w:szCs w:val="28"/>
                <w:rtl/>
              </w:rPr>
              <w:t>رك سوف يصابون بفايروس كورون</w:t>
            </w:r>
            <w:r w:rsidRPr="003B7FC8">
              <w:rPr>
                <w:rFonts w:cs="Arial" w:hint="cs"/>
                <w:sz w:val="28"/>
                <w:szCs w:val="28"/>
                <w:rtl/>
              </w:rPr>
              <w:t>ا</w:t>
            </w:r>
          </w:p>
        </w:tc>
      </w:tr>
      <w:tr w:rsidR="00E20262" w:rsidRPr="003B7FC8" w14:paraId="66FE40FD" w14:textId="77777777" w:rsidTr="00F918C0">
        <w:tc>
          <w:tcPr>
            <w:tcW w:w="1413" w:type="dxa"/>
          </w:tcPr>
          <w:p w14:paraId="42321741" w14:textId="77777777" w:rsidR="00E20262" w:rsidRPr="003B7FC8" w:rsidRDefault="00E20262" w:rsidP="00E20262">
            <w:pPr>
              <w:rPr>
                <w:sz w:val="28"/>
                <w:szCs w:val="28"/>
              </w:rPr>
            </w:pPr>
          </w:p>
        </w:tc>
        <w:tc>
          <w:tcPr>
            <w:tcW w:w="7217" w:type="dxa"/>
          </w:tcPr>
          <w:p w14:paraId="16B2DE13" w14:textId="77777777" w:rsidR="00E20262" w:rsidRPr="003B7FC8" w:rsidRDefault="00E20262" w:rsidP="00E20262">
            <w:pPr>
              <w:rPr>
                <w:sz w:val="28"/>
                <w:szCs w:val="28"/>
              </w:rPr>
            </w:pPr>
            <w:r w:rsidRPr="003B7FC8">
              <w:rPr>
                <w:rFonts w:cs="Arial"/>
                <w:sz w:val="28"/>
                <w:szCs w:val="28"/>
                <w:rtl/>
              </w:rPr>
              <w:t xml:space="preserve">من بين 1000 شخص </w:t>
            </w:r>
            <w:r w:rsidRPr="003B7FC8">
              <w:rPr>
                <w:rFonts w:cs="Arial"/>
                <w:b/>
                <w:bCs/>
                <w:color w:val="FF0000"/>
                <w:sz w:val="28"/>
                <w:szCs w:val="28"/>
                <w:rtl/>
              </w:rPr>
              <w:t xml:space="preserve">يغادرون منازلهم </w:t>
            </w:r>
            <w:r w:rsidRPr="003B7FC8">
              <w:rPr>
                <w:rFonts w:cs="Arial" w:hint="cs"/>
                <w:b/>
                <w:bCs/>
                <w:color w:val="FF0000"/>
                <w:sz w:val="28"/>
                <w:szCs w:val="28"/>
                <w:rtl/>
              </w:rPr>
              <w:t>للعمل او الدراسة او امور كالمعتاد وملتزمين بالإجراءات الوقائية</w:t>
            </w:r>
            <w:r w:rsidRPr="003B7FC8">
              <w:rPr>
                <w:rFonts w:cs="Arial"/>
                <w:sz w:val="28"/>
                <w:szCs w:val="28"/>
                <w:rtl/>
              </w:rPr>
              <w:t xml:space="preserve"> كم منهم بتقديرك سوف يصابون بفايروس كورون</w:t>
            </w:r>
            <w:r w:rsidRPr="003B7FC8">
              <w:rPr>
                <w:rFonts w:cs="Arial" w:hint="cs"/>
                <w:sz w:val="28"/>
                <w:szCs w:val="28"/>
                <w:rtl/>
              </w:rPr>
              <w:t>ا</w:t>
            </w:r>
          </w:p>
        </w:tc>
      </w:tr>
      <w:tr w:rsidR="00E20262" w:rsidRPr="003B7FC8" w14:paraId="0594170A" w14:textId="77777777" w:rsidTr="00F918C0">
        <w:tc>
          <w:tcPr>
            <w:tcW w:w="1413" w:type="dxa"/>
          </w:tcPr>
          <w:p w14:paraId="43100BB1" w14:textId="77777777" w:rsidR="00E20262" w:rsidRPr="003B7FC8" w:rsidRDefault="00E20262" w:rsidP="00E20262">
            <w:pPr>
              <w:rPr>
                <w:sz w:val="28"/>
                <w:szCs w:val="28"/>
              </w:rPr>
            </w:pPr>
          </w:p>
        </w:tc>
        <w:tc>
          <w:tcPr>
            <w:tcW w:w="7217" w:type="dxa"/>
          </w:tcPr>
          <w:p w14:paraId="599D60B6" w14:textId="77777777" w:rsidR="00E20262" w:rsidRPr="003B7FC8" w:rsidRDefault="00E20262" w:rsidP="00E20262">
            <w:pPr>
              <w:rPr>
                <w:sz w:val="28"/>
                <w:szCs w:val="28"/>
              </w:rPr>
            </w:pPr>
            <w:r w:rsidRPr="003B7FC8">
              <w:rPr>
                <w:rFonts w:cs="Arial"/>
                <w:sz w:val="28"/>
                <w:szCs w:val="28"/>
                <w:rtl/>
              </w:rPr>
              <w:t xml:space="preserve">من بين 1000 شخص </w:t>
            </w:r>
            <w:r w:rsidRPr="003B7FC8">
              <w:rPr>
                <w:rFonts w:cs="Arial"/>
                <w:b/>
                <w:bCs/>
                <w:color w:val="FF0000"/>
                <w:sz w:val="28"/>
                <w:szCs w:val="28"/>
                <w:rtl/>
              </w:rPr>
              <w:t>ي</w:t>
            </w:r>
            <w:r w:rsidRPr="003B7FC8">
              <w:rPr>
                <w:rFonts w:cs="Arial" w:hint="cs"/>
                <w:b/>
                <w:bCs/>
                <w:color w:val="FF0000"/>
                <w:sz w:val="28"/>
                <w:szCs w:val="28"/>
                <w:rtl/>
              </w:rPr>
              <w:t>قومون بتعقيم ايديهم عند استخدام الاسطح او التعامل مع الاخرين</w:t>
            </w:r>
            <w:r w:rsidRPr="003B7FC8">
              <w:rPr>
                <w:rFonts w:cs="Arial"/>
                <w:sz w:val="28"/>
                <w:szCs w:val="28"/>
                <w:rtl/>
              </w:rPr>
              <w:t>كم منهم بتقديرك سوف يصابون بفايروس كورون</w:t>
            </w:r>
            <w:r w:rsidRPr="003B7FC8">
              <w:rPr>
                <w:rFonts w:cs="Arial" w:hint="cs"/>
                <w:sz w:val="28"/>
                <w:szCs w:val="28"/>
                <w:rtl/>
              </w:rPr>
              <w:t>ا</w:t>
            </w:r>
          </w:p>
        </w:tc>
      </w:tr>
      <w:tr w:rsidR="00E20262" w:rsidRPr="003B7FC8" w14:paraId="7CC821D5" w14:textId="77777777" w:rsidTr="00F918C0">
        <w:tc>
          <w:tcPr>
            <w:tcW w:w="1413" w:type="dxa"/>
          </w:tcPr>
          <w:p w14:paraId="1D4483D9" w14:textId="77777777" w:rsidR="00E20262" w:rsidRPr="003B7FC8" w:rsidRDefault="00E20262" w:rsidP="00E20262">
            <w:pPr>
              <w:rPr>
                <w:sz w:val="28"/>
                <w:szCs w:val="28"/>
              </w:rPr>
            </w:pPr>
          </w:p>
        </w:tc>
        <w:tc>
          <w:tcPr>
            <w:tcW w:w="7217" w:type="dxa"/>
          </w:tcPr>
          <w:p w14:paraId="6882CB8F" w14:textId="77777777" w:rsidR="00E20262" w:rsidRPr="003B7FC8" w:rsidRDefault="00E20262" w:rsidP="00E20262">
            <w:pPr>
              <w:rPr>
                <w:rFonts w:cs="Arial"/>
                <w:sz w:val="28"/>
                <w:szCs w:val="28"/>
                <w:rtl/>
              </w:rPr>
            </w:pPr>
            <w:r w:rsidRPr="003B7FC8">
              <w:rPr>
                <w:rFonts w:cs="Arial"/>
                <w:sz w:val="28"/>
                <w:szCs w:val="28"/>
                <w:rtl/>
              </w:rPr>
              <w:t xml:space="preserve">من بين 1000 شخص </w:t>
            </w:r>
            <w:r w:rsidRPr="003B7FC8">
              <w:rPr>
                <w:rFonts w:cs="Arial"/>
                <w:b/>
                <w:bCs/>
                <w:color w:val="FF0000"/>
                <w:sz w:val="28"/>
                <w:szCs w:val="28"/>
                <w:rtl/>
              </w:rPr>
              <w:t xml:space="preserve">لا </w:t>
            </w:r>
            <w:r w:rsidRPr="003B7FC8">
              <w:rPr>
                <w:rFonts w:cs="Arial" w:hint="cs"/>
                <w:b/>
                <w:bCs/>
                <w:color w:val="FF0000"/>
                <w:sz w:val="28"/>
                <w:szCs w:val="28"/>
                <w:rtl/>
              </w:rPr>
              <w:t>يلتزمون بالإجراءات الوقائية بشكل مطلق عند التعامل مع الاخرين</w:t>
            </w:r>
            <w:r w:rsidRPr="003B7FC8">
              <w:rPr>
                <w:rFonts w:cs="Arial"/>
                <w:sz w:val="28"/>
                <w:szCs w:val="28"/>
                <w:rtl/>
              </w:rPr>
              <w:t>كم منهم بتقديرك سوف يصابون بفايروس كورون</w:t>
            </w:r>
            <w:r w:rsidRPr="003B7FC8">
              <w:rPr>
                <w:rFonts w:cs="Arial" w:hint="cs"/>
                <w:sz w:val="28"/>
                <w:szCs w:val="28"/>
                <w:rtl/>
              </w:rPr>
              <w:t>ا</w:t>
            </w:r>
          </w:p>
        </w:tc>
      </w:tr>
      <w:tr w:rsidR="00E20262" w:rsidRPr="003B7FC8" w14:paraId="4281269D" w14:textId="77777777" w:rsidTr="00F918C0">
        <w:tc>
          <w:tcPr>
            <w:tcW w:w="1413" w:type="dxa"/>
          </w:tcPr>
          <w:p w14:paraId="24C6F65F" w14:textId="77777777" w:rsidR="00E20262" w:rsidRPr="003B7FC8" w:rsidRDefault="00E20262" w:rsidP="00E20262">
            <w:pPr>
              <w:rPr>
                <w:sz w:val="28"/>
                <w:szCs w:val="28"/>
              </w:rPr>
            </w:pPr>
          </w:p>
        </w:tc>
        <w:tc>
          <w:tcPr>
            <w:tcW w:w="7217" w:type="dxa"/>
          </w:tcPr>
          <w:p w14:paraId="7FE65613" w14:textId="77777777" w:rsidR="00E20262" w:rsidRPr="003B7FC8" w:rsidRDefault="00E20262" w:rsidP="00E20262">
            <w:pPr>
              <w:rPr>
                <w:rFonts w:cs="Arial"/>
                <w:sz w:val="28"/>
                <w:szCs w:val="28"/>
                <w:rtl/>
              </w:rPr>
            </w:pPr>
            <w:r w:rsidRPr="003B7FC8">
              <w:rPr>
                <w:rFonts w:cs="Arial"/>
                <w:sz w:val="28"/>
                <w:szCs w:val="28"/>
                <w:rtl/>
              </w:rPr>
              <w:t xml:space="preserve">من بين 1000 شخص </w:t>
            </w:r>
            <w:r w:rsidRPr="003B7FC8">
              <w:rPr>
                <w:rFonts w:cs="Arial" w:hint="cs"/>
                <w:b/>
                <w:bCs/>
                <w:color w:val="FF0000"/>
                <w:sz w:val="28"/>
                <w:szCs w:val="28"/>
                <w:rtl/>
              </w:rPr>
              <w:t xml:space="preserve">متواجدين في مكان مغلق ضخم (مول او قاعة رياضية الخ) </w:t>
            </w:r>
            <w:r w:rsidRPr="003B7FC8">
              <w:rPr>
                <w:rFonts w:cs="Arial"/>
                <w:b/>
                <w:bCs/>
                <w:color w:val="FF0000"/>
                <w:sz w:val="28"/>
                <w:szCs w:val="28"/>
                <w:rtl/>
              </w:rPr>
              <w:t xml:space="preserve">يقومون بتعقيم ايديهم </w:t>
            </w:r>
            <w:r w:rsidRPr="003B7FC8">
              <w:rPr>
                <w:rFonts w:cs="Arial" w:hint="cs"/>
                <w:b/>
                <w:bCs/>
                <w:color w:val="FF0000"/>
                <w:sz w:val="28"/>
                <w:szCs w:val="28"/>
                <w:rtl/>
              </w:rPr>
              <w:t>ويلتزمون بالكمامات ويحفافظون على التباعد مترين</w:t>
            </w:r>
            <w:r w:rsidRPr="003B7FC8">
              <w:rPr>
                <w:rFonts w:cs="Arial"/>
                <w:sz w:val="28"/>
                <w:szCs w:val="28"/>
                <w:rtl/>
              </w:rPr>
              <w:t>كم منهم بتقديرك سوف يصابون بفايروس كورون</w:t>
            </w:r>
            <w:r w:rsidRPr="003B7FC8">
              <w:rPr>
                <w:rFonts w:cs="Arial" w:hint="cs"/>
                <w:sz w:val="28"/>
                <w:szCs w:val="28"/>
                <w:rtl/>
              </w:rPr>
              <w:t>ا</w:t>
            </w:r>
          </w:p>
        </w:tc>
      </w:tr>
      <w:tr w:rsidR="00E20262" w:rsidRPr="003B7FC8" w14:paraId="76B5A119" w14:textId="77777777" w:rsidTr="00F918C0">
        <w:tc>
          <w:tcPr>
            <w:tcW w:w="1413" w:type="dxa"/>
          </w:tcPr>
          <w:p w14:paraId="6FB33DB5" w14:textId="77777777" w:rsidR="00E20262" w:rsidRPr="003B7FC8" w:rsidRDefault="00E20262" w:rsidP="00E20262">
            <w:pPr>
              <w:rPr>
                <w:sz w:val="28"/>
                <w:szCs w:val="28"/>
              </w:rPr>
            </w:pPr>
          </w:p>
        </w:tc>
        <w:tc>
          <w:tcPr>
            <w:tcW w:w="7217" w:type="dxa"/>
          </w:tcPr>
          <w:p w14:paraId="4A533F71" w14:textId="77777777" w:rsidR="00E20262" w:rsidRPr="003B7FC8" w:rsidRDefault="00E20262" w:rsidP="00E20262">
            <w:pPr>
              <w:rPr>
                <w:rFonts w:cs="Arial"/>
                <w:sz w:val="28"/>
                <w:szCs w:val="28"/>
                <w:rtl/>
              </w:rPr>
            </w:pPr>
            <w:r w:rsidRPr="003B7FC8">
              <w:rPr>
                <w:rFonts w:cs="Arial"/>
                <w:sz w:val="28"/>
                <w:szCs w:val="28"/>
                <w:rtl/>
              </w:rPr>
              <w:t xml:space="preserve">من بين 1000 </w:t>
            </w:r>
            <w:r w:rsidRPr="003B7FC8">
              <w:rPr>
                <w:rFonts w:cs="Arial"/>
                <w:b/>
                <w:bCs/>
                <w:color w:val="FF0000"/>
                <w:sz w:val="28"/>
                <w:szCs w:val="28"/>
                <w:rtl/>
              </w:rPr>
              <w:t>شخص متواجدين في مكان مغلق</w:t>
            </w:r>
            <w:r>
              <w:rPr>
                <w:rFonts w:cs="Arial" w:hint="cs"/>
                <w:b/>
                <w:bCs/>
                <w:color w:val="FF0000"/>
                <w:sz w:val="28"/>
                <w:szCs w:val="28"/>
                <w:rtl/>
              </w:rPr>
              <w:t>و</w:t>
            </w:r>
            <w:r w:rsidRPr="003B7FC8">
              <w:rPr>
                <w:rFonts w:cs="Arial" w:hint="cs"/>
                <w:b/>
                <w:bCs/>
                <w:color w:val="FF0000"/>
                <w:sz w:val="28"/>
                <w:szCs w:val="28"/>
                <w:rtl/>
              </w:rPr>
              <w:t>ضخم</w:t>
            </w:r>
            <w:r w:rsidRPr="003B7FC8">
              <w:rPr>
                <w:rFonts w:cs="Arial"/>
                <w:b/>
                <w:bCs/>
                <w:color w:val="FF0000"/>
                <w:sz w:val="28"/>
                <w:szCs w:val="28"/>
                <w:rtl/>
              </w:rPr>
              <w:t xml:space="preserve"> (مول او قاعة رياضية الخ) </w:t>
            </w:r>
            <w:r w:rsidRPr="003B7FC8">
              <w:rPr>
                <w:rFonts w:cs="Arial" w:hint="cs"/>
                <w:b/>
                <w:bCs/>
                <w:color w:val="FF0000"/>
                <w:sz w:val="28"/>
                <w:szCs w:val="28"/>
                <w:rtl/>
              </w:rPr>
              <w:t>ولا يلتزمون بالوسائل الوقائية</w:t>
            </w:r>
            <w:r w:rsidRPr="003B7FC8">
              <w:rPr>
                <w:rFonts w:cs="Arial"/>
                <w:sz w:val="28"/>
                <w:szCs w:val="28"/>
                <w:rtl/>
              </w:rPr>
              <w:t>كم منهم بتقديرك سوف يصابون بفايروس كورون</w:t>
            </w:r>
            <w:r w:rsidRPr="003B7FC8">
              <w:rPr>
                <w:rFonts w:cs="Arial" w:hint="cs"/>
                <w:sz w:val="28"/>
                <w:szCs w:val="28"/>
                <w:rtl/>
              </w:rPr>
              <w:t>ا</w:t>
            </w:r>
          </w:p>
        </w:tc>
      </w:tr>
      <w:tr w:rsidR="00E20262" w:rsidRPr="003B7FC8" w14:paraId="180299DC" w14:textId="77777777" w:rsidTr="00F918C0">
        <w:tc>
          <w:tcPr>
            <w:tcW w:w="1413" w:type="dxa"/>
          </w:tcPr>
          <w:p w14:paraId="30F22E20" w14:textId="77777777" w:rsidR="00E20262" w:rsidRPr="003B7FC8" w:rsidRDefault="00E20262" w:rsidP="00E20262">
            <w:pPr>
              <w:rPr>
                <w:sz w:val="28"/>
                <w:szCs w:val="28"/>
              </w:rPr>
            </w:pPr>
          </w:p>
        </w:tc>
        <w:tc>
          <w:tcPr>
            <w:tcW w:w="7217" w:type="dxa"/>
          </w:tcPr>
          <w:p w14:paraId="55E046A2" w14:textId="77777777" w:rsidR="00E20262" w:rsidRPr="003B7FC8" w:rsidRDefault="00E20262" w:rsidP="00E20262">
            <w:pPr>
              <w:rPr>
                <w:rFonts w:cs="Arial"/>
                <w:sz w:val="28"/>
                <w:szCs w:val="28"/>
                <w:rtl/>
              </w:rPr>
            </w:pPr>
            <w:r w:rsidRPr="003B7FC8">
              <w:rPr>
                <w:rFonts w:cs="Arial"/>
                <w:sz w:val="28"/>
                <w:szCs w:val="28"/>
                <w:rtl/>
              </w:rPr>
              <w:t xml:space="preserve">من بين 1000 </w:t>
            </w:r>
            <w:r w:rsidRPr="003B7FC8">
              <w:rPr>
                <w:rFonts w:cs="Arial" w:hint="cs"/>
                <w:sz w:val="28"/>
                <w:szCs w:val="28"/>
                <w:rtl/>
              </w:rPr>
              <w:t xml:space="preserve">طالب </w:t>
            </w:r>
            <w:r w:rsidRPr="003B7FC8">
              <w:rPr>
                <w:rFonts w:cs="Arial"/>
                <w:b/>
                <w:bCs/>
                <w:color w:val="FF0000"/>
                <w:sz w:val="28"/>
                <w:szCs w:val="28"/>
                <w:rtl/>
              </w:rPr>
              <w:t xml:space="preserve">متواجدين في </w:t>
            </w:r>
            <w:r w:rsidRPr="003B7FC8">
              <w:rPr>
                <w:rFonts w:cs="Arial" w:hint="cs"/>
                <w:b/>
                <w:bCs/>
                <w:color w:val="FF0000"/>
                <w:sz w:val="28"/>
                <w:szCs w:val="28"/>
                <w:rtl/>
              </w:rPr>
              <w:t>المدرسة مع الالتزام بال</w:t>
            </w:r>
            <w:r w:rsidRPr="003B7FC8">
              <w:rPr>
                <w:rFonts w:cs="Arial"/>
                <w:b/>
                <w:bCs/>
                <w:color w:val="FF0000"/>
                <w:sz w:val="28"/>
                <w:szCs w:val="28"/>
                <w:rtl/>
              </w:rPr>
              <w:t xml:space="preserve">وسائل الوقائية </w:t>
            </w:r>
            <w:r w:rsidRPr="003B7FC8">
              <w:rPr>
                <w:rFonts w:cs="Arial"/>
                <w:sz w:val="28"/>
                <w:szCs w:val="28"/>
                <w:rtl/>
              </w:rPr>
              <w:t xml:space="preserve"> كم منهم بتقديرك سوف يصابون بفايروس كورون</w:t>
            </w:r>
            <w:r w:rsidRPr="003B7FC8">
              <w:rPr>
                <w:rFonts w:cs="Arial" w:hint="cs"/>
                <w:sz w:val="28"/>
                <w:szCs w:val="28"/>
                <w:rtl/>
              </w:rPr>
              <w:t>ا</w:t>
            </w:r>
          </w:p>
        </w:tc>
      </w:tr>
    </w:tbl>
    <w:p w14:paraId="36D53AB4" w14:textId="77777777" w:rsidR="00E20262" w:rsidRPr="003B7FC8" w:rsidRDefault="00E20262" w:rsidP="00E20262">
      <w:pPr>
        <w:rPr>
          <w:sz w:val="28"/>
          <w:szCs w:val="28"/>
          <w:rtl/>
        </w:rPr>
      </w:pPr>
      <w:r w:rsidRPr="003B7FC8">
        <w:rPr>
          <w:sz w:val="28"/>
          <w:szCs w:val="28"/>
        </w:rPr>
        <w:tab/>
      </w:r>
      <w:r w:rsidRPr="003B7FC8">
        <w:rPr>
          <w:sz w:val="28"/>
          <w:szCs w:val="28"/>
        </w:rPr>
        <w:tab/>
      </w:r>
    </w:p>
    <w:p w14:paraId="2D39E48F" w14:textId="77777777" w:rsidR="0057683B" w:rsidRDefault="0057683B" w:rsidP="00E20262">
      <w:pPr>
        <w:rPr>
          <w:rFonts w:asciiTheme="minorBidi" w:hAnsiTheme="minorBidi"/>
          <w:rtl/>
        </w:rPr>
      </w:pPr>
    </w:p>
    <w:p w14:paraId="2101FB46" w14:textId="77777777" w:rsidR="0057683B" w:rsidRDefault="0057683B" w:rsidP="00E20262">
      <w:pPr>
        <w:rPr>
          <w:rFonts w:asciiTheme="minorBidi" w:hAnsiTheme="minorBidi"/>
          <w:rtl/>
        </w:rPr>
      </w:pPr>
    </w:p>
    <w:p w14:paraId="64115E2E" w14:textId="77777777" w:rsidR="0057683B" w:rsidRDefault="0057683B" w:rsidP="00E20262">
      <w:pPr>
        <w:rPr>
          <w:rFonts w:asciiTheme="minorBidi" w:hAnsiTheme="minorBidi"/>
          <w:rtl/>
        </w:rPr>
      </w:pPr>
    </w:p>
    <w:p w14:paraId="0956FBEE" w14:textId="77777777" w:rsidR="0057683B" w:rsidRDefault="0057683B" w:rsidP="0057683B">
      <w:pPr>
        <w:jc w:val="center"/>
        <w:rPr>
          <w:rFonts w:asciiTheme="minorBidi" w:hAnsiTheme="minorBidi"/>
          <w:rtl/>
        </w:rPr>
      </w:pPr>
    </w:p>
    <w:p w14:paraId="690B9E8B" w14:textId="77777777" w:rsidR="0057683B" w:rsidRDefault="0057683B" w:rsidP="0057683B">
      <w:pPr>
        <w:jc w:val="center"/>
        <w:rPr>
          <w:rFonts w:asciiTheme="minorBidi" w:hAnsiTheme="minorBidi"/>
          <w:rtl/>
        </w:rPr>
      </w:pPr>
    </w:p>
    <w:p w14:paraId="7DCE2677" w14:textId="77777777" w:rsidR="0057683B" w:rsidRDefault="0057683B" w:rsidP="0045436D">
      <w:pPr>
        <w:rPr>
          <w:rFonts w:asciiTheme="minorBidi" w:hAnsiTheme="minorBidi"/>
          <w:rtl/>
        </w:rPr>
      </w:pPr>
    </w:p>
    <w:p w14:paraId="68A6999D" w14:textId="77777777" w:rsidR="0057683B" w:rsidRPr="0045436D" w:rsidRDefault="0057683B" w:rsidP="0057683B">
      <w:pPr>
        <w:jc w:val="center"/>
        <w:rPr>
          <w:b/>
          <w:bCs/>
          <w:sz w:val="28"/>
          <w:szCs w:val="28"/>
          <w:u w:val="single"/>
          <w:rtl/>
        </w:rPr>
      </w:pPr>
      <w:r w:rsidRPr="0045436D">
        <w:rPr>
          <w:rFonts w:hint="cs"/>
          <w:b/>
          <w:bCs/>
          <w:sz w:val="28"/>
          <w:szCs w:val="28"/>
          <w:u w:val="single"/>
          <w:rtl/>
        </w:rPr>
        <w:t>تحكيم إستمارة إدراك الخطر من فايروس كورونا</w:t>
      </w:r>
    </w:p>
    <w:p w14:paraId="5A601BF0" w14:textId="77777777" w:rsidR="0057683B" w:rsidRPr="0045436D" w:rsidRDefault="0057683B" w:rsidP="0057683B">
      <w:pPr>
        <w:jc w:val="right"/>
        <w:rPr>
          <w:rFonts w:ascii="Algerian" w:hAnsi="Algerian" w:cs="Arabic Typesetting"/>
          <w:b/>
          <w:bCs/>
          <w:sz w:val="28"/>
          <w:szCs w:val="28"/>
          <w:rtl/>
        </w:rPr>
      </w:pPr>
      <w:r w:rsidRPr="0045436D">
        <w:rPr>
          <w:rFonts w:ascii="Algerian" w:hAnsi="Algerian"/>
          <w:sz w:val="28"/>
          <w:szCs w:val="28"/>
          <w:rtl/>
        </w:rPr>
        <w:t>بعد</w:t>
      </w:r>
      <w:r w:rsidRPr="0045436D">
        <w:rPr>
          <w:rFonts w:ascii="Algerian" w:hAnsi="Algerian"/>
          <w:b/>
          <w:bCs/>
          <w:sz w:val="28"/>
          <w:szCs w:val="28"/>
          <w:rtl/>
        </w:rPr>
        <w:t xml:space="preserve"> التحية يرجى من حضرتكم التكرم في تحكيم الإستمارة التالية لقياس إدراك الخطر من فايروس كورونا ضمن اطروحة ماجستير بعنوان "تأثير نوع مصادر المعلومات (رسمي وغير رسمي) والإلتزام بالتعليمات على إدراك خطر الإصابة بفايروس كورونا لدى طلبة الجامعات الفلسطينية" شاكرين لكم حُسن تعاونكم</w:t>
      </w:r>
    </w:p>
    <w:p w14:paraId="341CA25A" w14:textId="77777777" w:rsidR="0057683B" w:rsidRPr="0045436D" w:rsidRDefault="0057683B" w:rsidP="0057683B">
      <w:pPr>
        <w:jc w:val="center"/>
        <w:rPr>
          <w:rFonts w:ascii="Arabic Typesetting" w:hAnsi="Arabic Typesetting" w:cs="Arabic Typesetting"/>
          <w:b/>
          <w:bCs/>
          <w:sz w:val="28"/>
          <w:szCs w:val="28"/>
          <w:rtl/>
        </w:rPr>
      </w:pPr>
      <w:r w:rsidRPr="0045436D">
        <w:rPr>
          <w:rFonts w:ascii="Arabic Typesetting" w:hAnsi="Arabic Typesetting" w:cs="Arabic Typesetting"/>
          <w:b/>
          <w:bCs/>
          <w:sz w:val="28"/>
          <w:szCs w:val="28"/>
          <w:rtl/>
        </w:rPr>
        <w:t>جامعة النجاح الوطنية</w:t>
      </w:r>
    </w:p>
    <w:p w14:paraId="498D1A35" w14:textId="77777777" w:rsidR="0057683B" w:rsidRPr="0045436D" w:rsidRDefault="0057683B" w:rsidP="0057683B">
      <w:pPr>
        <w:jc w:val="center"/>
        <w:rPr>
          <w:rFonts w:ascii="Arabic Typesetting" w:hAnsi="Arabic Typesetting" w:cs="Arabic Typesetting"/>
          <w:b/>
          <w:bCs/>
          <w:sz w:val="28"/>
          <w:szCs w:val="28"/>
          <w:rtl/>
        </w:rPr>
      </w:pPr>
      <w:r w:rsidRPr="0045436D">
        <w:rPr>
          <w:rFonts w:ascii="Arabic Typesetting" w:hAnsi="Arabic Typesetting" w:cs="Arabic Typesetting"/>
          <w:b/>
          <w:bCs/>
          <w:sz w:val="28"/>
          <w:szCs w:val="28"/>
          <w:rtl/>
        </w:rPr>
        <w:t>كلية الدراسات العليا</w:t>
      </w:r>
    </w:p>
    <w:p w14:paraId="45332FFB" w14:textId="77777777" w:rsidR="0057683B" w:rsidRPr="0045436D" w:rsidRDefault="0057683B" w:rsidP="0057683B">
      <w:pPr>
        <w:jc w:val="center"/>
        <w:rPr>
          <w:rFonts w:ascii="Arabic Typesetting" w:hAnsi="Arabic Typesetting" w:cs="Arabic Typesetting"/>
          <w:b/>
          <w:bCs/>
          <w:sz w:val="28"/>
          <w:szCs w:val="28"/>
          <w:rtl/>
        </w:rPr>
      </w:pPr>
      <w:r w:rsidRPr="0045436D">
        <w:rPr>
          <w:rFonts w:ascii="Arabic Typesetting" w:hAnsi="Arabic Typesetting" w:cs="Arabic Typesetting"/>
          <w:b/>
          <w:bCs/>
          <w:sz w:val="28"/>
          <w:szCs w:val="28"/>
          <w:rtl/>
        </w:rPr>
        <w:lastRenderedPageBreak/>
        <w:t>برنامج علم النفس الإكلينيكي</w:t>
      </w:r>
    </w:p>
    <w:p w14:paraId="57C48A06" w14:textId="77777777" w:rsidR="0057683B" w:rsidRPr="0045436D" w:rsidRDefault="0057683B" w:rsidP="0057683B">
      <w:pPr>
        <w:jc w:val="center"/>
        <w:rPr>
          <w:rFonts w:ascii="Arabic Typesetting" w:hAnsi="Arabic Typesetting" w:cs="Arabic Typesetting"/>
          <w:b/>
          <w:bCs/>
          <w:sz w:val="28"/>
          <w:szCs w:val="28"/>
          <w:rtl/>
        </w:rPr>
      </w:pPr>
      <w:r w:rsidRPr="0045436D">
        <w:rPr>
          <w:rFonts w:ascii="Arabic Typesetting" w:hAnsi="Arabic Typesetting" w:cs="Arabic Typesetting"/>
          <w:b/>
          <w:bCs/>
          <w:sz w:val="28"/>
          <w:szCs w:val="28"/>
          <w:rtl/>
        </w:rPr>
        <w:t>عنوان الاطروحة "تأثير نوع مصادر المعلومات (رسمي وغير رسمي) والإلتزام بالتعليمات على إدراك خطر الإصابة بفايروس كورونا لدى طلبة الجامعات الفلسطينية</w:t>
      </w:r>
      <w:r w:rsidRPr="0045436D">
        <w:rPr>
          <w:rFonts w:ascii="Arabic Typesetting" w:hAnsi="Arabic Typesetting" w:cs="Arabic Typesetting" w:hint="cs"/>
          <w:b/>
          <w:bCs/>
          <w:sz w:val="28"/>
          <w:szCs w:val="28"/>
          <w:rtl/>
        </w:rPr>
        <w:t>"</w:t>
      </w:r>
    </w:p>
    <w:p w14:paraId="29EFD9DA" w14:textId="77777777" w:rsidR="0057683B" w:rsidRPr="0045436D" w:rsidRDefault="0057683B" w:rsidP="0057683B">
      <w:pPr>
        <w:jc w:val="center"/>
        <w:rPr>
          <w:rFonts w:ascii="Arabic Typesetting" w:hAnsi="Arabic Typesetting" w:cs="Arabic Typesetting"/>
          <w:b/>
          <w:bCs/>
          <w:sz w:val="28"/>
          <w:szCs w:val="28"/>
          <w:rtl/>
        </w:rPr>
      </w:pPr>
      <w:r w:rsidRPr="0045436D">
        <w:rPr>
          <w:rFonts w:ascii="Arabic Typesetting" w:hAnsi="Arabic Typesetting" w:cs="Arabic Typesetting"/>
          <w:b/>
          <w:bCs/>
          <w:sz w:val="28"/>
          <w:szCs w:val="28"/>
          <w:rtl/>
        </w:rPr>
        <w:t>اسم الطالب : محمد توفيق طويل</w:t>
      </w:r>
    </w:p>
    <w:p w14:paraId="71855995" w14:textId="77777777" w:rsidR="0057683B" w:rsidRPr="0045436D" w:rsidRDefault="0057683B" w:rsidP="0057683B">
      <w:pPr>
        <w:jc w:val="center"/>
        <w:rPr>
          <w:rFonts w:ascii="Arabic Typesetting" w:hAnsi="Arabic Typesetting" w:cs="Arabic Typesetting"/>
          <w:b/>
          <w:bCs/>
          <w:sz w:val="28"/>
          <w:szCs w:val="28"/>
          <w:rtl/>
        </w:rPr>
      </w:pPr>
      <w:r w:rsidRPr="0045436D">
        <w:rPr>
          <w:rFonts w:ascii="Arabic Typesetting" w:hAnsi="Arabic Typesetting" w:cs="Arabic Typesetting"/>
          <w:b/>
          <w:bCs/>
          <w:sz w:val="28"/>
          <w:szCs w:val="28"/>
          <w:rtl/>
        </w:rPr>
        <w:t>الرقم الجامعي :11659249</w:t>
      </w:r>
    </w:p>
    <w:p w14:paraId="23CA9DB8" w14:textId="77777777" w:rsidR="0057683B" w:rsidRPr="0045436D" w:rsidRDefault="0057683B" w:rsidP="0057683B">
      <w:pPr>
        <w:jc w:val="center"/>
        <w:rPr>
          <w:rFonts w:ascii="Arabic Typesetting" w:hAnsi="Arabic Typesetting" w:cs="Arabic Typesetting"/>
          <w:b/>
          <w:bCs/>
          <w:sz w:val="28"/>
          <w:szCs w:val="28"/>
          <w:rtl/>
        </w:rPr>
      </w:pPr>
      <w:r w:rsidRPr="0045436D">
        <w:rPr>
          <w:rFonts w:ascii="Arabic Typesetting" w:hAnsi="Arabic Typesetting" w:cs="Arabic Typesetting"/>
          <w:b/>
          <w:bCs/>
          <w:sz w:val="28"/>
          <w:szCs w:val="28"/>
          <w:rtl/>
        </w:rPr>
        <w:t>إشراف الاطروحة: د.سيزر حكيم (مُشرف خارجي)</w:t>
      </w:r>
    </w:p>
    <w:p w14:paraId="2F116799" w14:textId="77777777" w:rsidR="0057683B" w:rsidRPr="0045436D" w:rsidRDefault="0057683B" w:rsidP="003047ED">
      <w:pPr>
        <w:jc w:val="center"/>
        <w:rPr>
          <w:rFonts w:ascii="Arabic Typesetting" w:hAnsi="Arabic Typesetting" w:cs="Arabic Typesetting"/>
          <w:b/>
          <w:bCs/>
          <w:sz w:val="28"/>
          <w:szCs w:val="28"/>
          <w:rtl/>
        </w:rPr>
      </w:pPr>
      <w:r w:rsidRPr="0045436D">
        <w:rPr>
          <w:rFonts w:ascii="Arabic Typesetting" w:hAnsi="Arabic Typesetting" w:cs="Arabic Typesetting"/>
          <w:b/>
          <w:bCs/>
          <w:sz w:val="28"/>
          <w:szCs w:val="28"/>
          <w:rtl/>
        </w:rPr>
        <w:t>د.محمد مرعي (مُشرف داخلي</w:t>
      </w:r>
      <w:r w:rsidRPr="0045436D">
        <w:rPr>
          <w:rFonts w:ascii="Arabic Typesetting" w:hAnsi="Arabic Typesetting" w:cs="Arabic Typesetting" w:hint="cs"/>
          <w:b/>
          <w:bCs/>
          <w:sz w:val="28"/>
          <w:szCs w:val="28"/>
          <w:rtl/>
        </w:rPr>
        <w:t>)</w:t>
      </w:r>
    </w:p>
    <w:p w14:paraId="49C0248F" w14:textId="77777777" w:rsidR="0057683B" w:rsidRPr="0045436D" w:rsidRDefault="003047ED" w:rsidP="003047ED">
      <w:pPr>
        <w:jc w:val="center"/>
        <w:rPr>
          <w:rFonts w:asciiTheme="majorBidi" w:hAnsiTheme="majorBidi" w:cstheme="majorBidi"/>
          <w:b/>
          <w:bCs/>
          <w:sz w:val="28"/>
          <w:szCs w:val="28"/>
          <w:rtl/>
        </w:rPr>
      </w:pPr>
      <w:r w:rsidRPr="0045436D">
        <w:rPr>
          <w:rFonts w:asciiTheme="majorBidi" w:hAnsiTheme="majorBidi" w:cstheme="majorBidi" w:hint="cs"/>
          <w:b/>
          <w:bCs/>
          <w:sz w:val="28"/>
          <w:szCs w:val="28"/>
          <w:rtl/>
        </w:rPr>
        <w:t>استمارةإدراك</w:t>
      </w:r>
      <w:r w:rsidR="0057683B" w:rsidRPr="0045436D">
        <w:rPr>
          <w:rFonts w:asciiTheme="majorBidi" w:hAnsiTheme="majorBidi" w:cstheme="majorBidi"/>
          <w:b/>
          <w:bCs/>
          <w:sz w:val="28"/>
          <w:szCs w:val="28"/>
          <w:rtl/>
        </w:rPr>
        <w:t xml:space="preserve"> الخطر</w:t>
      </w:r>
    </w:p>
    <w:tbl>
      <w:tblPr>
        <w:tblStyle w:val="TableGrid"/>
        <w:tblW w:w="0" w:type="auto"/>
        <w:tblLook w:val="04A0" w:firstRow="1" w:lastRow="0" w:firstColumn="1" w:lastColumn="0" w:noHBand="0" w:noVBand="1"/>
      </w:tblPr>
      <w:tblGrid>
        <w:gridCol w:w="1937"/>
        <w:gridCol w:w="6359"/>
      </w:tblGrid>
      <w:tr w:rsidR="0057683B" w:rsidRPr="0045436D" w14:paraId="2B30A233" w14:textId="77777777" w:rsidTr="00F918C0">
        <w:tc>
          <w:tcPr>
            <w:tcW w:w="2088" w:type="dxa"/>
          </w:tcPr>
          <w:p w14:paraId="6B4762D4" w14:textId="77777777" w:rsidR="0057683B" w:rsidRPr="0045436D" w:rsidRDefault="0057683B" w:rsidP="00F918C0">
            <w:pPr>
              <w:jc w:val="right"/>
              <w:rPr>
                <w:sz w:val="28"/>
                <w:szCs w:val="28"/>
              </w:rPr>
            </w:pPr>
          </w:p>
        </w:tc>
        <w:tc>
          <w:tcPr>
            <w:tcW w:w="6768" w:type="dxa"/>
          </w:tcPr>
          <w:p w14:paraId="2CA759E6" w14:textId="77777777" w:rsidR="0057683B" w:rsidRPr="0045436D" w:rsidRDefault="0057683B" w:rsidP="003047ED">
            <w:pPr>
              <w:rPr>
                <w:sz w:val="28"/>
                <w:szCs w:val="28"/>
              </w:rPr>
            </w:pPr>
            <w:r w:rsidRPr="0045436D">
              <w:rPr>
                <w:rFonts w:hint="cs"/>
                <w:sz w:val="28"/>
                <w:szCs w:val="28"/>
                <w:rtl/>
              </w:rPr>
              <w:t xml:space="preserve">من بين 1000 شخص </w:t>
            </w:r>
            <w:r w:rsidRPr="0045436D">
              <w:rPr>
                <w:rFonts w:hint="cs"/>
                <w:b/>
                <w:bCs/>
                <w:color w:val="FF0000"/>
                <w:sz w:val="28"/>
                <w:szCs w:val="28"/>
                <w:rtl/>
              </w:rPr>
              <w:t>يغادرون منازلهم وملتزمين بالإجراءات الوقائية لجلب إحتياجات ضرورية</w:t>
            </w:r>
            <w:r w:rsidRPr="0045436D">
              <w:rPr>
                <w:rFonts w:hint="cs"/>
                <w:sz w:val="28"/>
                <w:szCs w:val="28"/>
                <w:rtl/>
              </w:rPr>
              <w:t xml:space="preserve">كم منهم بتقديرك سوف يصابون بفايروس كورونا </w:t>
            </w:r>
          </w:p>
        </w:tc>
      </w:tr>
      <w:tr w:rsidR="0057683B" w:rsidRPr="0045436D" w14:paraId="58ACD837" w14:textId="77777777" w:rsidTr="00F918C0">
        <w:tc>
          <w:tcPr>
            <w:tcW w:w="2088" w:type="dxa"/>
          </w:tcPr>
          <w:p w14:paraId="03CB499C" w14:textId="77777777" w:rsidR="0057683B" w:rsidRPr="0045436D" w:rsidRDefault="0057683B" w:rsidP="00F918C0">
            <w:pPr>
              <w:jc w:val="right"/>
              <w:rPr>
                <w:sz w:val="28"/>
                <w:szCs w:val="28"/>
              </w:rPr>
            </w:pPr>
          </w:p>
        </w:tc>
        <w:tc>
          <w:tcPr>
            <w:tcW w:w="6768" w:type="dxa"/>
          </w:tcPr>
          <w:p w14:paraId="28D3994D" w14:textId="77777777" w:rsidR="0057683B" w:rsidRPr="0045436D" w:rsidRDefault="0057683B" w:rsidP="003047ED">
            <w:pPr>
              <w:rPr>
                <w:sz w:val="28"/>
                <w:szCs w:val="28"/>
              </w:rPr>
            </w:pPr>
            <w:r w:rsidRPr="0045436D">
              <w:rPr>
                <w:rFonts w:cs="Arial"/>
                <w:sz w:val="28"/>
                <w:szCs w:val="28"/>
                <w:rtl/>
              </w:rPr>
              <w:t>من بين 1000</w:t>
            </w:r>
            <w:r w:rsidRPr="0045436D">
              <w:rPr>
                <w:rFonts w:cs="Arial" w:hint="cs"/>
                <w:b/>
                <w:bCs/>
                <w:color w:val="FF0000"/>
                <w:sz w:val="28"/>
                <w:szCs w:val="28"/>
                <w:rtl/>
              </w:rPr>
              <w:t xml:space="preserve">لا يواظبون على غسل ايديهم وعن الامتناع عن ملامسة الاسطح المختلفة(مقابض الابواب </w:t>
            </w:r>
            <w:r w:rsidRPr="0045436D">
              <w:rPr>
                <w:rFonts w:cs="Arial"/>
                <w:b/>
                <w:bCs/>
                <w:color w:val="FF0000"/>
                <w:sz w:val="28"/>
                <w:szCs w:val="28"/>
                <w:rtl/>
              </w:rPr>
              <w:t>–</w:t>
            </w:r>
            <w:r w:rsidRPr="0045436D">
              <w:rPr>
                <w:rFonts w:cs="Arial" w:hint="cs"/>
                <w:b/>
                <w:bCs/>
                <w:color w:val="FF0000"/>
                <w:sz w:val="28"/>
                <w:szCs w:val="28"/>
                <w:rtl/>
              </w:rPr>
              <w:t>المصاعد  الخ ...)</w:t>
            </w:r>
            <w:r w:rsidRPr="0045436D">
              <w:rPr>
                <w:rFonts w:cs="Arial"/>
                <w:sz w:val="28"/>
                <w:szCs w:val="28"/>
                <w:rtl/>
              </w:rPr>
              <w:t>كم منهم بتقد</w:t>
            </w:r>
            <w:r w:rsidRPr="0045436D">
              <w:rPr>
                <w:rFonts w:cs="Arial" w:hint="cs"/>
                <w:sz w:val="28"/>
                <w:szCs w:val="28"/>
                <w:rtl/>
              </w:rPr>
              <w:t>ير</w:t>
            </w:r>
            <w:r w:rsidRPr="0045436D">
              <w:rPr>
                <w:rFonts w:cs="Arial"/>
                <w:sz w:val="28"/>
                <w:szCs w:val="28"/>
                <w:rtl/>
              </w:rPr>
              <w:t>ك سوف يصابون بفايروس كورونا</w:t>
            </w:r>
          </w:p>
        </w:tc>
      </w:tr>
      <w:tr w:rsidR="0057683B" w:rsidRPr="0045436D" w14:paraId="6CB44F75" w14:textId="77777777" w:rsidTr="00F918C0">
        <w:tc>
          <w:tcPr>
            <w:tcW w:w="2088" w:type="dxa"/>
          </w:tcPr>
          <w:p w14:paraId="79EFAD7D" w14:textId="77777777" w:rsidR="0057683B" w:rsidRPr="0045436D" w:rsidRDefault="0057683B" w:rsidP="00F918C0">
            <w:pPr>
              <w:jc w:val="right"/>
              <w:rPr>
                <w:sz w:val="28"/>
                <w:szCs w:val="28"/>
              </w:rPr>
            </w:pPr>
          </w:p>
        </w:tc>
        <w:tc>
          <w:tcPr>
            <w:tcW w:w="6768" w:type="dxa"/>
          </w:tcPr>
          <w:p w14:paraId="7ADF89BF" w14:textId="77777777" w:rsidR="0057683B" w:rsidRPr="0045436D" w:rsidRDefault="0057683B" w:rsidP="003047ED">
            <w:pPr>
              <w:rPr>
                <w:sz w:val="28"/>
                <w:szCs w:val="28"/>
              </w:rPr>
            </w:pPr>
            <w:r w:rsidRPr="0045436D">
              <w:rPr>
                <w:rFonts w:cs="Arial"/>
                <w:sz w:val="28"/>
                <w:szCs w:val="28"/>
                <w:rtl/>
              </w:rPr>
              <w:t xml:space="preserve">من بين 1000 شخص </w:t>
            </w:r>
            <w:r w:rsidRPr="0045436D">
              <w:rPr>
                <w:rFonts w:cs="Arial"/>
                <w:b/>
                <w:bCs/>
                <w:color w:val="FF0000"/>
                <w:sz w:val="28"/>
                <w:szCs w:val="28"/>
                <w:rtl/>
              </w:rPr>
              <w:t xml:space="preserve">يغادرون منازلهم </w:t>
            </w:r>
            <w:r w:rsidRPr="0045436D">
              <w:rPr>
                <w:rFonts w:cs="Arial" w:hint="cs"/>
                <w:b/>
                <w:bCs/>
                <w:color w:val="FF0000"/>
                <w:sz w:val="28"/>
                <w:szCs w:val="28"/>
                <w:rtl/>
              </w:rPr>
              <w:t>وغير ملتزمين بالتباعد الإجتماعي</w:t>
            </w:r>
            <w:r w:rsidRPr="0045436D">
              <w:rPr>
                <w:rFonts w:cs="Arial"/>
                <w:sz w:val="28"/>
                <w:szCs w:val="28"/>
                <w:rtl/>
              </w:rPr>
              <w:t>كم منهم بتقد</w:t>
            </w:r>
            <w:r w:rsidRPr="0045436D">
              <w:rPr>
                <w:rFonts w:cs="Arial" w:hint="cs"/>
                <w:sz w:val="28"/>
                <w:szCs w:val="28"/>
                <w:rtl/>
              </w:rPr>
              <w:t>ير</w:t>
            </w:r>
            <w:r w:rsidRPr="0045436D">
              <w:rPr>
                <w:rFonts w:cs="Arial"/>
                <w:sz w:val="28"/>
                <w:szCs w:val="28"/>
                <w:rtl/>
              </w:rPr>
              <w:t>ك سوف يصابون بفايروس كورون</w:t>
            </w:r>
            <w:r w:rsidRPr="0045436D">
              <w:rPr>
                <w:rFonts w:cs="Arial" w:hint="cs"/>
                <w:sz w:val="28"/>
                <w:szCs w:val="28"/>
                <w:rtl/>
              </w:rPr>
              <w:t>ا</w:t>
            </w:r>
          </w:p>
        </w:tc>
      </w:tr>
      <w:tr w:rsidR="0057683B" w:rsidRPr="0045436D" w14:paraId="2CF71B22" w14:textId="77777777" w:rsidTr="00F918C0">
        <w:tc>
          <w:tcPr>
            <w:tcW w:w="2088" w:type="dxa"/>
          </w:tcPr>
          <w:p w14:paraId="5C592B12" w14:textId="77777777" w:rsidR="0057683B" w:rsidRPr="0045436D" w:rsidRDefault="0057683B" w:rsidP="00F918C0">
            <w:pPr>
              <w:jc w:val="right"/>
              <w:rPr>
                <w:sz w:val="28"/>
                <w:szCs w:val="28"/>
              </w:rPr>
            </w:pPr>
          </w:p>
        </w:tc>
        <w:tc>
          <w:tcPr>
            <w:tcW w:w="6768" w:type="dxa"/>
          </w:tcPr>
          <w:p w14:paraId="63D63D36" w14:textId="77777777" w:rsidR="0057683B" w:rsidRPr="0045436D" w:rsidRDefault="0057683B" w:rsidP="003047ED">
            <w:pPr>
              <w:rPr>
                <w:sz w:val="28"/>
                <w:szCs w:val="28"/>
              </w:rPr>
            </w:pPr>
            <w:r w:rsidRPr="0045436D">
              <w:rPr>
                <w:rFonts w:cs="Arial"/>
                <w:sz w:val="28"/>
                <w:szCs w:val="28"/>
                <w:rtl/>
              </w:rPr>
              <w:t xml:space="preserve">من بين 1000 </w:t>
            </w:r>
            <w:r w:rsidRPr="0045436D">
              <w:rPr>
                <w:rFonts w:cs="Arial" w:hint="cs"/>
                <w:sz w:val="28"/>
                <w:szCs w:val="28"/>
                <w:rtl/>
              </w:rPr>
              <w:t xml:space="preserve">شخص </w:t>
            </w:r>
            <w:r w:rsidRPr="0045436D">
              <w:rPr>
                <w:rFonts w:cs="Arial" w:hint="cs"/>
                <w:b/>
                <w:bCs/>
                <w:color w:val="FF0000"/>
                <w:sz w:val="28"/>
                <w:szCs w:val="28"/>
                <w:rtl/>
              </w:rPr>
              <w:t>لا يغادرون منازلهم على الإطلاق</w:t>
            </w:r>
            <w:r w:rsidRPr="0045436D">
              <w:rPr>
                <w:rFonts w:cs="Arial"/>
                <w:sz w:val="28"/>
                <w:szCs w:val="28"/>
                <w:rtl/>
              </w:rPr>
              <w:t>كم منهم بتقد</w:t>
            </w:r>
            <w:r w:rsidRPr="0045436D">
              <w:rPr>
                <w:rFonts w:cs="Arial" w:hint="cs"/>
                <w:sz w:val="28"/>
                <w:szCs w:val="28"/>
                <w:rtl/>
              </w:rPr>
              <w:t>ي</w:t>
            </w:r>
            <w:r w:rsidRPr="0045436D">
              <w:rPr>
                <w:rFonts w:cs="Arial"/>
                <w:sz w:val="28"/>
                <w:szCs w:val="28"/>
                <w:rtl/>
              </w:rPr>
              <w:t>رك سوف يصابون بفايروس كورون</w:t>
            </w:r>
            <w:r w:rsidRPr="0045436D">
              <w:rPr>
                <w:rFonts w:cs="Arial" w:hint="cs"/>
                <w:sz w:val="28"/>
                <w:szCs w:val="28"/>
                <w:rtl/>
              </w:rPr>
              <w:t>ا</w:t>
            </w:r>
          </w:p>
        </w:tc>
      </w:tr>
      <w:tr w:rsidR="0057683B" w:rsidRPr="0045436D" w14:paraId="2BC9F9B6" w14:textId="77777777" w:rsidTr="00F918C0">
        <w:tc>
          <w:tcPr>
            <w:tcW w:w="2088" w:type="dxa"/>
          </w:tcPr>
          <w:p w14:paraId="1ED8AB04" w14:textId="77777777" w:rsidR="0057683B" w:rsidRPr="0045436D" w:rsidRDefault="0057683B" w:rsidP="00F918C0">
            <w:pPr>
              <w:jc w:val="right"/>
              <w:rPr>
                <w:sz w:val="28"/>
                <w:szCs w:val="28"/>
              </w:rPr>
            </w:pPr>
          </w:p>
        </w:tc>
        <w:tc>
          <w:tcPr>
            <w:tcW w:w="6768" w:type="dxa"/>
          </w:tcPr>
          <w:p w14:paraId="79256CC0" w14:textId="77777777" w:rsidR="0057683B" w:rsidRPr="0045436D" w:rsidRDefault="0057683B" w:rsidP="003047ED">
            <w:pPr>
              <w:rPr>
                <w:sz w:val="28"/>
                <w:szCs w:val="28"/>
              </w:rPr>
            </w:pPr>
            <w:r w:rsidRPr="0045436D">
              <w:rPr>
                <w:rFonts w:cs="Arial"/>
                <w:sz w:val="28"/>
                <w:szCs w:val="28"/>
                <w:rtl/>
              </w:rPr>
              <w:t xml:space="preserve">من بين 1000 شخص </w:t>
            </w:r>
            <w:r w:rsidRPr="0045436D">
              <w:rPr>
                <w:rFonts w:cs="Arial"/>
                <w:b/>
                <w:bCs/>
                <w:color w:val="FF0000"/>
                <w:sz w:val="28"/>
                <w:szCs w:val="28"/>
                <w:rtl/>
              </w:rPr>
              <w:t xml:space="preserve">يغادرون منازلهم </w:t>
            </w:r>
            <w:r w:rsidRPr="0045436D">
              <w:rPr>
                <w:rFonts w:cs="Arial" w:hint="cs"/>
                <w:b/>
                <w:bCs/>
                <w:color w:val="FF0000"/>
                <w:sz w:val="28"/>
                <w:szCs w:val="28"/>
                <w:rtl/>
              </w:rPr>
              <w:t xml:space="preserve">للعمل او الدراسة او امور كالمعتاد وملتزمين بالإجراءات الوقائية </w:t>
            </w:r>
            <w:r w:rsidRPr="0045436D">
              <w:rPr>
                <w:rFonts w:cs="Arial"/>
                <w:sz w:val="28"/>
                <w:szCs w:val="28"/>
                <w:rtl/>
              </w:rPr>
              <w:t xml:space="preserve"> كم منهم بتقديرك سوف يصابون بفايروس كورون</w:t>
            </w:r>
            <w:r w:rsidRPr="0045436D">
              <w:rPr>
                <w:rFonts w:cs="Arial" w:hint="cs"/>
                <w:sz w:val="28"/>
                <w:szCs w:val="28"/>
                <w:rtl/>
              </w:rPr>
              <w:t>ا</w:t>
            </w:r>
          </w:p>
        </w:tc>
      </w:tr>
      <w:tr w:rsidR="0057683B" w:rsidRPr="0045436D" w14:paraId="123DD8F5" w14:textId="77777777" w:rsidTr="00F918C0">
        <w:tc>
          <w:tcPr>
            <w:tcW w:w="2088" w:type="dxa"/>
          </w:tcPr>
          <w:p w14:paraId="7E7D8D9C" w14:textId="77777777" w:rsidR="0057683B" w:rsidRPr="0045436D" w:rsidRDefault="0057683B" w:rsidP="00F918C0">
            <w:pPr>
              <w:jc w:val="right"/>
              <w:rPr>
                <w:sz w:val="28"/>
                <w:szCs w:val="28"/>
              </w:rPr>
            </w:pPr>
          </w:p>
        </w:tc>
        <w:tc>
          <w:tcPr>
            <w:tcW w:w="6768" w:type="dxa"/>
          </w:tcPr>
          <w:p w14:paraId="31AE995A" w14:textId="77777777" w:rsidR="0057683B" w:rsidRPr="0045436D" w:rsidRDefault="0057683B" w:rsidP="003047ED">
            <w:pPr>
              <w:rPr>
                <w:sz w:val="28"/>
                <w:szCs w:val="28"/>
              </w:rPr>
            </w:pPr>
            <w:r w:rsidRPr="0045436D">
              <w:rPr>
                <w:rFonts w:cs="Arial"/>
                <w:sz w:val="28"/>
                <w:szCs w:val="28"/>
                <w:rtl/>
              </w:rPr>
              <w:t xml:space="preserve">من بين 1000 شخص </w:t>
            </w:r>
            <w:r w:rsidRPr="0045436D">
              <w:rPr>
                <w:rFonts w:cs="Arial"/>
                <w:b/>
                <w:bCs/>
                <w:color w:val="FF0000"/>
                <w:sz w:val="28"/>
                <w:szCs w:val="28"/>
                <w:rtl/>
              </w:rPr>
              <w:t>ي</w:t>
            </w:r>
            <w:r w:rsidRPr="0045436D">
              <w:rPr>
                <w:rFonts w:cs="Arial" w:hint="cs"/>
                <w:b/>
                <w:bCs/>
                <w:color w:val="FF0000"/>
                <w:sz w:val="28"/>
                <w:szCs w:val="28"/>
                <w:rtl/>
              </w:rPr>
              <w:t>قومون بتعقيم ايديهم عند استخدام الاسطح او التعامل مع الاخرين</w:t>
            </w:r>
            <w:r w:rsidRPr="0045436D">
              <w:rPr>
                <w:rFonts w:cs="Arial"/>
                <w:sz w:val="28"/>
                <w:szCs w:val="28"/>
                <w:rtl/>
              </w:rPr>
              <w:t>كم منهم بتقديرك سوف يصابون بفايروس كورون</w:t>
            </w:r>
            <w:r w:rsidRPr="0045436D">
              <w:rPr>
                <w:rFonts w:cs="Arial" w:hint="cs"/>
                <w:sz w:val="28"/>
                <w:szCs w:val="28"/>
                <w:rtl/>
              </w:rPr>
              <w:t>ا</w:t>
            </w:r>
          </w:p>
        </w:tc>
      </w:tr>
      <w:tr w:rsidR="0057683B" w:rsidRPr="0045436D" w14:paraId="6D632AFD" w14:textId="77777777" w:rsidTr="00F918C0">
        <w:tc>
          <w:tcPr>
            <w:tcW w:w="2088" w:type="dxa"/>
          </w:tcPr>
          <w:p w14:paraId="69B8D883" w14:textId="77777777" w:rsidR="0057683B" w:rsidRPr="0045436D" w:rsidRDefault="0057683B" w:rsidP="00F918C0">
            <w:pPr>
              <w:jc w:val="right"/>
              <w:rPr>
                <w:sz w:val="28"/>
                <w:szCs w:val="28"/>
              </w:rPr>
            </w:pPr>
          </w:p>
        </w:tc>
        <w:tc>
          <w:tcPr>
            <w:tcW w:w="6768" w:type="dxa"/>
          </w:tcPr>
          <w:p w14:paraId="73570B8E" w14:textId="77777777" w:rsidR="0057683B" w:rsidRPr="0045436D" w:rsidRDefault="0057683B" w:rsidP="003047ED">
            <w:pPr>
              <w:rPr>
                <w:rFonts w:cs="Arial"/>
                <w:sz w:val="28"/>
                <w:szCs w:val="28"/>
                <w:rtl/>
              </w:rPr>
            </w:pPr>
            <w:r w:rsidRPr="0045436D">
              <w:rPr>
                <w:rFonts w:cs="Arial"/>
                <w:sz w:val="28"/>
                <w:szCs w:val="28"/>
                <w:rtl/>
              </w:rPr>
              <w:t xml:space="preserve">من بين 1000 شخص </w:t>
            </w:r>
            <w:r w:rsidRPr="0045436D">
              <w:rPr>
                <w:rFonts w:cs="Arial"/>
                <w:b/>
                <w:bCs/>
                <w:color w:val="FF0000"/>
                <w:sz w:val="28"/>
                <w:szCs w:val="28"/>
                <w:rtl/>
              </w:rPr>
              <w:t xml:space="preserve">لا </w:t>
            </w:r>
            <w:r w:rsidRPr="0045436D">
              <w:rPr>
                <w:rFonts w:cs="Arial" w:hint="cs"/>
                <w:b/>
                <w:bCs/>
                <w:color w:val="FF0000"/>
                <w:sz w:val="28"/>
                <w:szCs w:val="28"/>
                <w:rtl/>
              </w:rPr>
              <w:t>يلتزمون بالإجراءات الوقائية بشكل مطلق عند التعامل مع الاخرين</w:t>
            </w:r>
            <w:r w:rsidRPr="0045436D">
              <w:rPr>
                <w:rFonts w:cs="Arial"/>
                <w:sz w:val="28"/>
                <w:szCs w:val="28"/>
                <w:rtl/>
              </w:rPr>
              <w:t>كم منهم بتقديرك سوف يصابون بفايروس كورون</w:t>
            </w:r>
            <w:r w:rsidRPr="0045436D">
              <w:rPr>
                <w:rFonts w:cs="Arial" w:hint="cs"/>
                <w:sz w:val="28"/>
                <w:szCs w:val="28"/>
                <w:rtl/>
              </w:rPr>
              <w:t>ا</w:t>
            </w:r>
          </w:p>
        </w:tc>
      </w:tr>
      <w:tr w:rsidR="0057683B" w:rsidRPr="0045436D" w14:paraId="11541231" w14:textId="77777777" w:rsidTr="00F918C0">
        <w:tc>
          <w:tcPr>
            <w:tcW w:w="2088" w:type="dxa"/>
          </w:tcPr>
          <w:p w14:paraId="1075150A" w14:textId="77777777" w:rsidR="0057683B" w:rsidRPr="0045436D" w:rsidRDefault="0057683B" w:rsidP="00F918C0">
            <w:pPr>
              <w:jc w:val="right"/>
              <w:rPr>
                <w:sz w:val="28"/>
                <w:szCs w:val="28"/>
              </w:rPr>
            </w:pPr>
          </w:p>
        </w:tc>
        <w:tc>
          <w:tcPr>
            <w:tcW w:w="6768" w:type="dxa"/>
          </w:tcPr>
          <w:p w14:paraId="76B4CE1C" w14:textId="77777777" w:rsidR="0057683B" w:rsidRPr="0045436D" w:rsidRDefault="0057683B" w:rsidP="003047ED">
            <w:pPr>
              <w:rPr>
                <w:rFonts w:cs="Arial"/>
                <w:sz w:val="28"/>
                <w:szCs w:val="28"/>
                <w:rtl/>
              </w:rPr>
            </w:pPr>
            <w:r w:rsidRPr="0045436D">
              <w:rPr>
                <w:rFonts w:cs="Arial"/>
                <w:sz w:val="28"/>
                <w:szCs w:val="28"/>
                <w:rtl/>
              </w:rPr>
              <w:t xml:space="preserve">من بين 1000 شخص </w:t>
            </w:r>
            <w:r w:rsidRPr="0045436D">
              <w:rPr>
                <w:rFonts w:cs="Arial" w:hint="cs"/>
                <w:b/>
                <w:bCs/>
                <w:color w:val="FF0000"/>
                <w:sz w:val="28"/>
                <w:szCs w:val="28"/>
                <w:rtl/>
              </w:rPr>
              <w:t xml:space="preserve">متواجدين في مكان مغلق ضخم (مول او قاعة رياضية الخ) </w:t>
            </w:r>
            <w:r w:rsidRPr="0045436D">
              <w:rPr>
                <w:rFonts w:cs="Arial"/>
                <w:b/>
                <w:bCs/>
                <w:color w:val="FF0000"/>
                <w:sz w:val="28"/>
                <w:szCs w:val="28"/>
                <w:rtl/>
              </w:rPr>
              <w:t xml:space="preserve">يقومون بتعقيم ايديهم </w:t>
            </w:r>
            <w:r w:rsidRPr="0045436D">
              <w:rPr>
                <w:rFonts w:cs="Arial" w:hint="cs"/>
                <w:b/>
                <w:bCs/>
                <w:color w:val="FF0000"/>
                <w:sz w:val="28"/>
                <w:szCs w:val="28"/>
                <w:rtl/>
              </w:rPr>
              <w:t>ويلتزمون بالكمامات ويحفافظون على التباعد مترين</w:t>
            </w:r>
            <w:r w:rsidRPr="0045436D">
              <w:rPr>
                <w:rFonts w:cs="Arial"/>
                <w:sz w:val="28"/>
                <w:szCs w:val="28"/>
                <w:rtl/>
              </w:rPr>
              <w:t>كم منهم بتقديرك سوف يصابون بفايروس كورون</w:t>
            </w:r>
            <w:r w:rsidRPr="0045436D">
              <w:rPr>
                <w:rFonts w:cs="Arial" w:hint="cs"/>
                <w:sz w:val="28"/>
                <w:szCs w:val="28"/>
                <w:rtl/>
              </w:rPr>
              <w:t>ا</w:t>
            </w:r>
          </w:p>
        </w:tc>
      </w:tr>
      <w:tr w:rsidR="0057683B" w:rsidRPr="0045436D" w14:paraId="6A897009" w14:textId="77777777" w:rsidTr="00F918C0">
        <w:tc>
          <w:tcPr>
            <w:tcW w:w="2088" w:type="dxa"/>
          </w:tcPr>
          <w:p w14:paraId="614AAB9A" w14:textId="77777777" w:rsidR="0057683B" w:rsidRPr="0045436D" w:rsidRDefault="0057683B" w:rsidP="00F918C0">
            <w:pPr>
              <w:jc w:val="right"/>
              <w:rPr>
                <w:sz w:val="28"/>
                <w:szCs w:val="28"/>
              </w:rPr>
            </w:pPr>
          </w:p>
        </w:tc>
        <w:tc>
          <w:tcPr>
            <w:tcW w:w="6768" w:type="dxa"/>
          </w:tcPr>
          <w:p w14:paraId="08A62FEE" w14:textId="77777777" w:rsidR="0057683B" w:rsidRPr="0045436D" w:rsidRDefault="0057683B" w:rsidP="003047ED">
            <w:pPr>
              <w:rPr>
                <w:rFonts w:cs="Arial"/>
                <w:sz w:val="28"/>
                <w:szCs w:val="28"/>
                <w:rtl/>
              </w:rPr>
            </w:pPr>
            <w:r w:rsidRPr="0045436D">
              <w:rPr>
                <w:rFonts w:cs="Arial"/>
                <w:sz w:val="28"/>
                <w:szCs w:val="28"/>
                <w:rtl/>
              </w:rPr>
              <w:t xml:space="preserve">من بين 1000 </w:t>
            </w:r>
            <w:r w:rsidRPr="0045436D">
              <w:rPr>
                <w:rFonts w:cs="Arial"/>
                <w:b/>
                <w:bCs/>
                <w:color w:val="FF0000"/>
                <w:sz w:val="28"/>
                <w:szCs w:val="28"/>
                <w:rtl/>
              </w:rPr>
              <w:t>شخص متواجدين في مكان مغلق</w:t>
            </w:r>
            <w:r w:rsidRPr="0045436D">
              <w:rPr>
                <w:rFonts w:cs="Arial" w:hint="cs"/>
                <w:b/>
                <w:bCs/>
                <w:color w:val="FF0000"/>
                <w:sz w:val="28"/>
                <w:szCs w:val="28"/>
                <w:rtl/>
              </w:rPr>
              <w:t xml:space="preserve">ضخم </w:t>
            </w:r>
            <w:r w:rsidRPr="0045436D">
              <w:rPr>
                <w:rFonts w:cs="Arial"/>
                <w:b/>
                <w:bCs/>
                <w:color w:val="FF0000"/>
                <w:sz w:val="28"/>
                <w:szCs w:val="28"/>
                <w:rtl/>
              </w:rPr>
              <w:t xml:space="preserve"> (مول او قاعة رياضية الخ) </w:t>
            </w:r>
            <w:r w:rsidRPr="0045436D">
              <w:rPr>
                <w:rFonts w:cs="Arial" w:hint="cs"/>
                <w:b/>
                <w:bCs/>
                <w:color w:val="FF0000"/>
                <w:sz w:val="28"/>
                <w:szCs w:val="28"/>
                <w:rtl/>
              </w:rPr>
              <w:t>ولا يلتزمون بالوسائل الوقائية</w:t>
            </w:r>
            <w:r w:rsidRPr="0045436D">
              <w:rPr>
                <w:rFonts w:cs="Arial"/>
                <w:sz w:val="28"/>
                <w:szCs w:val="28"/>
                <w:rtl/>
              </w:rPr>
              <w:t>كم منهم بتقديرك سوف يصابون بفايروس كورون</w:t>
            </w:r>
            <w:r w:rsidRPr="0045436D">
              <w:rPr>
                <w:rFonts w:cs="Arial" w:hint="cs"/>
                <w:sz w:val="28"/>
                <w:szCs w:val="28"/>
                <w:rtl/>
              </w:rPr>
              <w:t>ا</w:t>
            </w:r>
          </w:p>
        </w:tc>
      </w:tr>
      <w:tr w:rsidR="0057683B" w:rsidRPr="0045436D" w14:paraId="79542DDA" w14:textId="77777777" w:rsidTr="00F918C0">
        <w:tc>
          <w:tcPr>
            <w:tcW w:w="2088" w:type="dxa"/>
          </w:tcPr>
          <w:p w14:paraId="359BFA6A" w14:textId="77777777" w:rsidR="0057683B" w:rsidRPr="0045436D" w:rsidRDefault="0057683B" w:rsidP="00F918C0">
            <w:pPr>
              <w:jc w:val="right"/>
              <w:rPr>
                <w:sz w:val="28"/>
                <w:szCs w:val="28"/>
              </w:rPr>
            </w:pPr>
          </w:p>
        </w:tc>
        <w:tc>
          <w:tcPr>
            <w:tcW w:w="6768" w:type="dxa"/>
          </w:tcPr>
          <w:p w14:paraId="3BE272A0" w14:textId="77777777" w:rsidR="0057683B" w:rsidRPr="0045436D" w:rsidRDefault="0057683B" w:rsidP="003047ED">
            <w:pPr>
              <w:rPr>
                <w:rFonts w:cs="Arial"/>
                <w:sz w:val="28"/>
                <w:szCs w:val="28"/>
                <w:rtl/>
              </w:rPr>
            </w:pPr>
            <w:r w:rsidRPr="0045436D">
              <w:rPr>
                <w:rFonts w:cs="Arial"/>
                <w:sz w:val="28"/>
                <w:szCs w:val="28"/>
                <w:rtl/>
              </w:rPr>
              <w:t xml:space="preserve">من بين 1000 </w:t>
            </w:r>
            <w:r w:rsidRPr="0045436D">
              <w:rPr>
                <w:rFonts w:cs="Arial" w:hint="cs"/>
                <w:sz w:val="28"/>
                <w:szCs w:val="28"/>
                <w:rtl/>
              </w:rPr>
              <w:t xml:space="preserve">طالب </w:t>
            </w:r>
            <w:r w:rsidRPr="0045436D">
              <w:rPr>
                <w:rFonts w:cs="Arial"/>
                <w:b/>
                <w:bCs/>
                <w:color w:val="FF0000"/>
                <w:sz w:val="28"/>
                <w:szCs w:val="28"/>
                <w:rtl/>
              </w:rPr>
              <w:t xml:space="preserve">متواجدين في </w:t>
            </w:r>
            <w:r w:rsidRPr="0045436D">
              <w:rPr>
                <w:rFonts w:cs="Arial" w:hint="cs"/>
                <w:b/>
                <w:bCs/>
                <w:color w:val="FF0000"/>
                <w:sz w:val="28"/>
                <w:szCs w:val="28"/>
                <w:rtl/>
              </w:rPr>
              <w:t>المدرسة مع الالتزام بال</w:t>
            </w:r>
            <w:r w:rsidRPr="0045436D">
              <w:rPr>
                <w:rFonts w:cs="Arial"/>
                <w:b/>
                <w:bCs/>
                <w:color w:val="FF0000"/>
                <w:sz w:val="28"/>
                <w:szCs w:val="28"/>
                <w:rtl/>
              </w:rPr>
              <w:t xml:space="preserve">وسائل الوقائية </w:t>
            </w:r>
            <w:r w:rsidRPr="0045436D">
              <w:rPr>
                <w:rFonts w:cs="Arial"/>
                <w:sz w:val="28"/>
                <w:szCs w:val="28"/>
                <w:rtl/>
              </w:rPr>
              <w:t xml:space="preserve"> كم منهم بتقديرك سوف يصابون بفايروس كورون</w:t>
            </w:r>
            <w:r w:rsidRPr="0045436D">
              <w:rPr>
                <w:rFonts w:cs="Arial" w:hint="cs"/>
                <w:sz w:val="28"/>
                <w:szCs w:val="28"/>
                <w:rtl/>
              </w:rPr>
              <w:t>ا</w:t>
            </w:r>
          </w:p>
        </w:tc>
      </w:tr>
    </w:tbl>
    <w:p w14:paraId="2D6FFA35" w14:textId="77777777" w:rsidR="0057683B" w:rsidRPr="0045436D" w:rsidRDefault="0057683B" w:rsidP="0057683B">
      <w:pPr>
        <w:rPr>
          <w:sz w:val="28"/>
          <w:szCs w:val="28"/>
        </w:rPr>
      </w:pPr>
      <w:r w:rsidRPr="0045436D">
        <w:rPr>
          <w:sz w:val="28"/>
          <w:szCs w:val="28"/>
        </w:rPr>
        <w:tab/>
      </w:r>
    </w:p>
    <w:p w14:paraId="3BDEA064" w14:textId="77777777" w:rsidR="0057683B" w:rsidRPr="0045436D" w:rsidRDefault="0057683B" w:rsidP="0057683B">
      <w:pPr>
        <w:jc w:val="right"/>
        <w:rPr>
          <w:sz w:val="28"/>
          <w:szCs w:val="28"/>
          <w:rtl/>
        </w:rPr>
      </w:pPr>
      <w:r w:rsidRPr="0045436D">
        <w:rPr>
          <w:rFonts w:hint="cs"/>
          <w:sz w:val="28"/>
          <w:szCs w:val="28"/>
          <w:rtl/>
        </w:rPr>
        <w:t>مع الشكر والتقدير</w:t>
      </w:r>
    </w:p>
    <w:p w14:paraId="66BBEDB3" w14:textId="77777777" w:rsidR="0057683B" w:rsidRPr="0045436D" w:rsidRDefault="0057683B" w:rsidP="0057683B">
      <w:pPr>
        <w:rPr>
          <w:sz w:val="28"/>
          <w:szCs w:val="28"/>
        </w:rPr>
      </w:pPr>
      <w:r w:rsidRPr="0045436D">
        <w:rPr>
          <w:rFonts w:hint="cs"/>
          <w:sz w:val="28"/>
          <w:szCs w:val="28"/>
          <w:rtl/>
        </w:rPr>
        <w:t>الطالب :محمد طويل</w:t>
      </w:r>
      <w:r w:rsidRPr="0045436D">
        <w:rPr>
          <w:sz w:val="28"/>
          <w:szCs w:val="28"/>
        </w:rPr>
        <w:tab/>
      </w:r>
      <w:r w:rsidRPr="0045436D">
        <w:rPr>
          <w:sz w:val="28"/>
          <w:szCs w:val="28"/>
        </w:rPr>
        <w:tab/>
      </w:r>
    </w:p>
    <w:p w14:paraId="529ACFE8" w14:textId="77777777" w:rsidR="0057683B" w:rsidRDefault="0057683B" w:rsidP="0057683B">
      <w:pPr>
        <w:jc w:val="center"/>
        <w:rPr>
          <w:rtl/>
        </w:rPr>
      </w:pPr>
      <w:r>
        <w:tab/>
      </w:r>
    </w:p>
    <w:p w14:paraId="1826D5FE" w14:textId="77777777" w:rsidR="0057683B" w:rsidRDefault="0057683B" w:rsidP="00E64132">
      <w:pPr>
        <w:jc w:val="right"/>
        <w:rPr>
          <w:rFonts w:asciiTheme="minorBidi" w:hAnsiTheme="minorBidi"/>
          <w:rtl/>
        </w:rPr>
      </w:pPr>
    </w:p>
    <w:p w14:paraId="24EC3B88" w14:textId="77777777" w:rsidR="0057683B" w:rsidRDefault="0057683B" w:rsidP="00E64132">
      <w:pPr>
        <w:jc w:val="right"/>
        <w:rPr>
          <w:rFonts w:asciiTheme="minorBidi" w:hAnsiTheme="minorBidi"/>
          <w:rtl/>
        </w:rPr>
      </w:pPr>
    </w:p>
    <w:p w14:paraId="15B4841C" w14:textId="77777777" w:rsidR="0057683B" w:rsidRDefault="0057683B" w:rsidP="00E64132">
      <w:pPr>
        <w:jc w:val="right"/>
        <w:rPr>
          <w:rFonts w:asciiTheme="minorBidi" w:hAnsiTheme="minorBidi"/>
          <w:rtl/>
        </w:rPr>
      </w:pPr>
    </w:p>
    <w:p w14:paraId="493CE663" w14:textId="77777777" w:rsidR="0045436D" w:rsidRDefault="0045436D" w:rsidP="00E64132">
      <w:pPr>
        <w:jc w:val="right"/>
        <w:rPr>
          <w:rFonts w:asciiTheme="minorBidi" w:hAnsiTheme="minorBidi"/>
          <w:rtl/>
        </w:rPr>
      </w:pPr>
    </w:p>
    <w:p w14:paraId="405F30FE" w14:textId="77777777" w:rsidR="0045436D" w:rsidRDefault="0045436D" w:rsidP="00E64132">
      <w:pPr>
        <w:jc w:val="right"/>
        <w:rPr>
          <w:rFonts w:asciiTheme="minorBidi" w:hAnsiTheme="minorBidi"/>
          <w:rtl/>
        </w:rPr>
      </w:pPr>
    </w:p>
    <w:p w14:paraId="1EE74FA0" w14:textId="77777777" w:rsidR="0045436D" w:rsidRDefault="0045436D" w:rsidP="00E64132">
      <w:pPr>
        <w:jc w:val="right"/>
        <w:rPr>
          <w:rFonts w:asciiTheme="minorBidi" w:hAnsiTheme="minorBidi"/>
          <w:rtl/>
        </w:rPr>
      </w:pPr>
    </w:p>
    <w:p w14:paraId="2AE66E50" w14:textId="77777777" w:rsidR="0045436D" w:rsidRDefault="0045436D" w:rsidP="00E64132">
      <w:pPr>
        <w:jc w:val="right"/>
        <w:rPr>
          <w:rFonts w:asciiTheme="minorBidi" w:hAnsiTheme="minorBidi"/>
          <w:rtl/>
        </w:rPr>
      </w:pPr>
    </w:p>
    <w:p w14:paraId="6522CDF3" w14:textId="77777777" w:rsidR="0045436D" w:rsidRDefault="0045436D" w:rsidP="00E64132">
      <w:pPr>
        <w:jc w:val="right"/>
        <w:rPr>
          <w:rFonts w:asciiTheme="minorBidi" w:hAnsiTheme="minorBidi"/>
          <w:rtl/>
        </w:rPr>
      </w:pPr>
    </w:p>
    <w:p w14:paraId="0343C9C9" w14:textId="77777777" w:rsidR="0045436D" w:rsidRDefault="0045436D" w:rsidP="00E64132">
      <w:pPr>
        <w:jc w:val="right"/>
        <w:rPr>
          <w:rFonts w:asciiTheme="minorBidi" w:hAnsiTheme="minorBidi"/>
          <w:rtl/>
        </w:rPr>
      </w:pPr>
    </w:p>
    <w:p w14:paraId="5AA0C3B7" w14:textId="77777777" w:rsidR="0057683B" w:rsidRPr="0045436D" w:rsidRDefault="00B35CF4" w:rsidP="00B35CF4">
      <w:pPr>
        <w:jc w:val="center"/>
        <w:rPr>
          <w:rFonts w:asciiTheme="minorBidi" w:hAnsiTheme="minorBidi"/>
          <w:sz w:val="28"/>
          <w:szCs w:val="28"/>
          <w:rtl/>
        </w:rPr>
      </w:pPr>
      <w:r w:rsidRPr="0045436D">
        <w:rPr>
          <w:rFonts w:asciiTheme="minorBidi" w:hAnsiTheme="minorBidi" w:hint="cs"/>
          <w:sz w:val="28"/>
          <w:szCs w:val="28"/>
          <w:rtl/>
        </w:rPr>
        <w:t>أسماء مقترحة للتحكيم</w:t>
      </w:r>
    </w:p>
    <w:tbl>
      <w:tblPr>
        <w:tblStyle w:val="TableGrid"/>
        <w:tblW w:w="0" w:type="auto"/>
        <w:tblLook w:val="04A0" w:firstRow="1" w:lastRow="0" w:firstColumn="1" w:lastColumn="0" w:noHBand="0" w:noVBand="1"/>
      </w:tblPr>
      <w:tblGrid>
        <w:gridCol w:w="3311"/>
        <w:gridCol w:w="2451"/>
        <w:gridCol w:w="2534"/>
      </w:tblGrid>
      <w:tr w:rsidR="00B35CF4" w:rsidRPr="0045436D" w14:paraId="544B3966" w14:textId="77777777" w:rsidTr="00F918C0">
        <w:tc>
          <w:tcPr>
            <w:tcW w:w="2960" w:type="dxa"/>
          </w:tcPr>
          <w:p w14:paraId="648116F3" w14:textId="77777777" w:rsidR="00B35CF4" w:rsidRPr="0045436D" w:rsidRDefault="00B35CF4" w:rsidP="00F918C0">
            <w:pPr>
              <w:rPr>
                <w:sz w:val="28"/>
                <w:szCs w:val="28"/>
                <w:rtl/>
              </w:rPr>
            </w:pPr>
          </w:p>
        </w:tc>
        <w:tc>
          <w:tcPr>
            <w:tcW w:w="3170" w:type="dxa"/>
          </w:tcPr>
          <w:p w14:paraId="475A6675" w14:textId="77777777" w:rsidR="00B35CF4" w:rsidRPr="0045436D" w:rsidRDefault="00B35CF4" w:rsidP="00F918C0">
            <w:pPr>
              <w:rPr>
                <w:sz w:val="28"/>
                <w:szCs w:val="28"/>
              </w:rPr>
            </w:pPr>
            <w:r w:rsidRPr="0045436D">
              <w:rPr>
                <w:rFonts w:hint="cs"/>
                <w:sz w:val="28"/>
                <w:szCs w:val="28"/>
                <w:rtl/>
              </w:rPr>
              <w:t>جامعة النجاح الوطنية</w:t>
            </w:r>
          </w:p>
        </w:tc>
        <w:tc>
          <w:tcPr>
            <w:tcW w:w="3220" w:type="dxa"/>
          </w:tcPr>
          <w:p w14:paraId="72196BD8" w14:textId="77777777" w:rsidR="00B35CF4" w:rsidRPr="0045436D" w:rsidRDefault="00B35CF4" w:rsidP="00F918C0">
            <w:pPr>
              <w:rPr>
                <w:sz w:val="28"/>
                <w:szCs w:val="28"/>
              </w:rPr>
            </w:pPr>
            <w:r w:rsidRPr="0045436D">
              <w:rPr>
                <w:rFonts w:hint="cs"/>
                <w:sz w:val="28"/>
                <w:szCs w:val="28"/>
                <w:rtl/>
              </w:rPr>
              <w:t>د. فاخر الخليلي</w:t>
            </w:r>
          </w:p>
        </w:tc>
      </w:tr>
      <w:tr w:rsidR="00B35CF4" w:rsidRPr="0045436D" w14:paraId="6941E816" w14:textId="77777777" w:rsidTr="00F918C0">
        <w:tc>
          <w:tcPr>
            <w:tcW w:w="2960" w:type="dxa"/>
          </w:tcPr>
          <w:p w14:paraId="64E5E887" w14:textId="77777777" w:rsidR="00B35CF4" w:rsidRPr="0045436D" w:rsidRDefault="00B35CF4" w:rsidP="00F918C0">
            <w:pPr>
              <w:rPr>
                <w:sz w:val="28"/>
                <w:szCs w:val="28"/>
                <w:rtl/>
              </w:rPr>
            </w:pPr>
          </w:p>
        </w:tc>
        <w:tc>
          <w:tcPr>
            <w:tcW w:w="3170" w:type="dxa"/>
          </w:tcPr>
          <w:p w14:paraId="63166127" w14:textId="77777777" w:rsidR="00B35CF4" w:rsidRPr="0045436D" w:rsidRDefault="00B35CF4" w:rsidP="00F918C0">
            <w:pPr>
              <w:rPr>
                <w:sz w:val="28"/>
                <w:szCs w:val="28"/>
              </w:rPr>
            </w:pPr>
            <w:r w:rsidRPr="0045436D">
              <w:rPr>
                <w:rFonts w:hint="cs"/>
                <w:sz w:val="28"/>
                <w:szCs w:val="28"/>
                <w:rtl/>
              </w:rPr>
              <w:t>جامعة النجاح الوطنية</w:t>
            </w:r>
          </w:p>
        </w:tc>
        <w:tc>
          <w:tcPr>
            <w:tcW w:w="3220" w:type="dxa"/>
          </w:tcPr>
          <w:p w14:paraId="6C99F466" w14:textId="77777777" w:rsidR="00B35CF4" w:rsidRPr="0045436D" w:rsidRDefault="00B35CF4" w:rsidP="00F918C0">
            <w:pPr>
              <w:rPr>
                <w:sz w:val="28"/>
                <w:szCs w:val="28"/>
              </w:rPr>
            </w:pPr>
            <w:r w:rsidRPr="0045436D">
              <w:rPr>
                <w:rFonts w:hint="cs"/>
                <w:sz w:val="28"/>
                <w:szCs w:val="28"/>
                <w:rtl/>
              </w:rPr>
              <w:t>د. فايز محاميد</w:t>
            </w:r>
          </w:p>
        </w:tc>
      </w:tr>
      <w:tr w:rsidR="00B35CF4" w:rsidRPr="0045436D" w14:paraId="4582831F" w14:textId="77777777" w:rsidTr="00F918C0">
        <w:tc>
          <w:tcPr>
            <w:tcW w:w="2960" w:type="dxa"/>
          </w:tcPr>
          <w:p w14:paraId="20717793" w14:textId="77777777" w:rsidR="00B35CF4" w:rsidRPr="0045436D" w:rsidRDefault="00B35CF4" w:rsidP="00F918C0">
            <w:pPr>
              <w:rPr>
                <w:sz w:val="28"/>
                <w:szCs w:val="28"/>
                <w:rtl/>
              </w:rPr>
            </w:pPr>
          </w:p>
        </w:tc>
        <w:tc>
          <w:tcPr>
            <w:tcW w:w="3170" w:type="dxa"/>
          </w:tcPr>
          <w:p w14:paraId="3C05053D" w14:textId="77777777" w:rsidR="00B35CF4" w:rsidRPr="0045436D" w:rsidRDefault="00B35CF4" w:rsidP="00F918C0">
            <w:pPr>
              <w:rPr>
                <w:sz w:val="28"/>
                <w:szCs w:val="28"/>
              </w:rPr>
            </w:pPr>
            <w:r w:rsidRPr="0045436D">
              <w:rPr>
                <w:rFonts w:hint="cs"/>
                <w:sz w:val="28"/>
                <w:szCs w:val="28"/>
                <w:rtl/>
              </w:rPr>
              <w:t>جامعة النجاح الوطنية</w:t>
            </w:r>
          </w:p>
        </w:tc>
        <w:tc>
          <w:tcPr>
            <w:tcW w:w="3220" w:type="dxa"/>
          </w:tcPr>
          <w:p w14:paraId="27A6CFE6" w14:textId="77777777" w:rsidR="00B35CF4" w:rsidRPr="0045436D" w:rsidRDefault="00B35CF4" w:rsidP="00F918C0">
            <w:pPr>
              <w:rPr>
                <w:sz w:val="28"/>
                <w:szCs w:val="28"/>
              </w:rPr>
            </w:pPr>
            <w:r w:rsidRPr="0045436D">
              <w:rPr>
                <w:rFonts w:hint="cs"/>
                <w:sz w:val="28"/>
                <w:szCs w:val="28"/>
                <w:rtl/>
              </w:rPr>
              <w:t>د. شادي أبو الكباش</w:t>
            </w:r>
          </w:p>
        </w:tc>
      </w:tr>
      <w:tr w:rsidR="00B35CF4" w:rsidRPr="0045436D" w14:paraId="2998BAE2" w14:textId="77777777" w:rsidTr="00F918C0">
        <w:tc>
          <w:tcPr>
            <w:tcW w:w="2960" w:type="dxa"/>
          </w:tcPr>
          <w:p w14:paraId="3AED0A90" w14:textId="77777777" w:rsidR="00B35CF4" w:rsidRPr="0045436D" w:rsidRDefault="00B35CF4" w:rsidP="00F918C0">
            <w:pPr>
              <w:rPr>
                <w:sz w:val="28"/>
                <w:szCs w:val="28"/>
                <w:rtl/>
              </w:rPr>
            </w:pPr>
          </w:p>
        </w:tc>
        <w:tc>
          <w:tcPr>
            <w:tcW w:w="3170" w:type="dxa"/>
          </w:tcPr>
          <w:p w14:paraId="32BB0909" w14:textId="77777777" w:rsidR="00B35CF4" w:rsidRPr="0045436D" w:rsidRDefault="00B35CF4" w:rsidP="00F918C0">
            <w:pPr>
              <w:rPr>
                <w:sz w:val="28"/>
                <w:szCs w:val="28"/>
              </w:rPr>
            </w:pPr>
            <w:r w:rsidRPr="0045436D">
              <w:rPr>
                <w:rFonts w:hint="cs"/>
                <w:sz w:val="28"/>
                <w:szCs w:val="28"/>
                <w:rtl/>
              </w:rPr>
              <w:t>جامعة النجاح الوطنية</w:t>
            </w:r>
          </w:p>
        </w:tc>
        <w:tc>
          <w:tcPr>
            <w:tcW w:w="3220" w:type="dxa"/>
          </w:tcPr>
          <w:p w14:paraId="4C566620" w14:textId="77777777" w:rsidR="00B35CF4" w:rsidRPr="0045436D" w:rsidRDefault="00B35CF4" w:rsidP="00F918C0">
            <w:pPr>
              <w:rPr>
                <w:sz w:val="28"/>
                <w:szCs w:val="28"/>
              </w:rPr>
            </w:pPr>
            <w:r w:rsidRPr="0045436D">
              <w:rPr>
                <w:rFonts w:hint="cs"/>
                <w:sz w:val="28"/>
                <w:szCs w:val="28"/>
                <w:rtl/>
              </w:rPr>
              <w:t>د. فلسطين نزال</w:t>
            </w:r>
          </w:p>
        </w:tc>
      </w:tr>
      <w:tr w:rsidR="00B35CF4" w:rsidRPr="0045436D" w14:paraId="68C6FD61" w14:textId="77777777" w:rsidTr="00F918C0">
        <w:tc>
          <w:tcPr>
            <w:tcW w:w="2960" w:type="dxa"/>
          </w:tcPr>
          <w:p w14:paraId="63464119" w14:textId="77777777" w:rsidR="00B35CF4" w:rsidRPr="0045436D" w:rsidRDefault="00B35CF4" w:rsidP="00F918C0">
            <w:pPr>
              <w:rPr>
                <w:sz w:val="28"/>
                <w:szCs w:val="28"/>
                <w:rtl/>
              </w:rPr>
            </w:pPr>
          </w:p>
        </w:tc>
        <w:tc>
          <w:tcPr>
            <w:tcW w:w="3170" w:type="dxa"/>
          </w:tcPr>
          <w:p w14:paraId="193C437C" w14:textId="77777777" w:rsidR="00B35CF4" w:rsidRPr="0045436D" w:rsidRDefault="00B35CF4" w:rsidP="00F918C0">
            <w:pPr>
              <w:rPr>
                <w:sz w:val="28"/>
                <w:szCs w:val="28"/>
              </w:rPr>
            </w:pPr>
            <w:r w:rsidRPr="0045436D">
              <w:rPr>
                <w:rFonts w:hint="cs"/>
                <w:sz w:val="28"/>
                <w:szCs w:val="28"/>
                <w:rtl/>
              </w:rPr>
              <w:t>جامعة النجاح الوطنية</w:t>
            </w:r>
          </w:p>
        </w:tc>
        <w:tc>
          <w:tcPr>
            <w:tcW w:w="3220" w:type="dxa"/>
          </w:tcPr>
          <w:p w14:paraId="37F5B900" w14:textId="77777777" w:rsidR="00B35CF4" w:rsidRPr="0045436D" w:rsidRDefault="00B35CF4" w:rsidP="00F918C0">
            <w:pPr>
              <w:rPr>
                <w:sz w:val="28"/>
                <w:szCs w:val="28"/>
                <w:rtl/>
              </w:rPr>
            </w:pPr>
            <w:r w:rsidRPr="0045436D">
              <w:rPr>
                <w:rFonts w:hint="cs"/>
                <w:sz w:val="28"/>
                <w:szCs w:val="28"/>
                <w:rtl/>
              </w:rPr>
              <w:t>د. أمنة البرق</w:t>
            </w:r>
          </w:p>
        </w:tc>
      </w:tr>
      <w:tr w:rsidR="00B35CF4" w:rsidRPr="0045436D" w14:paraId="27CBE853" w14:textId="77777777" w:rsidTr="00F918C0">
        <w:tc>
          <w:tcPr>
            <w:tcW w:w="2960" w:type="dxa"/>
          </w:tcPr>
          <w:p w14:paraId="34F35DE9" w14:textId="77777777" w:rsidR="00B35CF4" w:rsidRPr="0045436D" w:rsidRDefault="00B35CF4" w:rsidP="00F918C0">
            <w:pPr>
              <w:rPr>
                <w:sz w:val="28"/>
                <w:szCs w:val="28"/>
                <w:rtl/>
              </w:rPr>
            </w:pPr>
            <w:r w:rsidRPr="0045436D">
              <w:rPr>
                <w:sz w:val="28"/>
                <w:szCs w:val="28"/>
              </w:rPr>
              <w:lastRenderedPageBreak/>
              <w:t>rimawiomar@yahoo.com</w:t>
            </w:r>
          </w:p>
        </w:tc>
        <w:tc>
          <w:tcPr>
            <w:tcW w:w="3170" w:type="dxa"/>
          </w:tcPr>
          <w:p w14:paraId="77668E28" w14:textId="77777777" w:rsidR="00B35CF4" w:rsidRPr="0045436D" w:rsidRDefault="00B35CF4" w:rsidP="00F918C0">
            <w:pPr>
              <w:rPr>
                <w:sz w:val="28"/>
                <w:szCs w:val="28"/>
              </w:rPr>
            </w:pPr>
            <w:r w:rsidRPr="0045436D">
              <w:rPr>
                <w:rFonts w:hint="cs"/>
                <w:sz w:val="28"/>
                <w:szCs w:val="28"/>
                <w:rtl/>
              </w:rPr>
              <w:t>جامعة القدس</w:t>
            </w:r>
          </w:p>
        </w:tc>
        <w:tc>
          <w:tcPr>
            <w:tcW w:w="3220" w:type="dxa"/>
          </w:tcPr>
          <w:p w14:paraId="34687E8E" w14:textId="77777777" w:rsidR="00B35CF4" w:rsidRPr="0045436D" w:rsidRDefault="00B35CF4" w:rsidP="00F918C0">
            <w:pPr>
              <w:rPr>
                <w:sz w:val="28"/>
                <w:szCs w:val="28"/>
              </w:rPr>
            </w:pPr>
            <w:r w:rsidRPr="0045436D">
              <w:rPr>
                <w:rFonts w:hint="cs"/>
                <w:sz w:val="28"/>
                <w:szCs w:val="28"/>
                <w:rtl/>
              </w:rPr>
              <w:t>د. عمر الريماوي</w:t>
            </w:r>
          </w:p>
        </w:tc>
      </w:tr>
      <w:tr w:rsidR="00B35CF4" w:rsidRPr="0045436D" w14:paraId="5393321D" w14:textId="77777777" w:rsidTr="00F918C0">
        <w:tc>
          <w:tcPr>
            <w:tcW w:w="2960" w:type="dxa"/>
          </w:tcPr>
          <w:p w14:paraId="549C90B7" w14:textId="77777777" w:rsidR="00B35CF4" w:rsidRPr="0045436D" w:rsidRDefault="00B35CF4" w:rsidP="00F918C0">
            <w:pPr>
              <w:rPr>
                <w:sz w:val="28"/>
                <w:szCs w:val="28"/>
                <w:rtl/>
              </w:rPr>
            </w:pPr>
            <w:r w:rsidRPr="0045436D">
              <w:rPr>
                <w:sz w:val="28"/>
                <w:szCs w:val="28"/>
              </w:rPr>
              <w:t>ohussein@staff.alquds.edu</w:t>
            </w:r>
          </w:p>
        </w:tc>
        <w:tc>
          <w:tcPr>
            <w:tcW w:w="3170" w:type="dxa"/>
          </w:tcPr>
          <w:p w14:paraId="1568B126" w14:textId="77777777" w:rsidR="00B35CF4" w:rsidRPr="0045436D" w:rsidRDefault="00B35CF4" w:rsidP="00F918C0">
            <w:pPr>
              <w:rPr>
                <w:sz w:val="28"/>
                <w:szCs w:val="28"/>
              </w:rPr>
            </w:pPr>
            <w:r w:rsidRPr="0045436D">
              <w:rPr>
                <w:rFonts w:hint="cs"/>
                <w:sz w:val="28"/>
                <w:szCs w:val="28"/>
                <w:rtl/>
              </w:rPr>
              <w:t>جامعة القدس</w:t>
            </w:r>
          </w:p>
        </w:tc>
        <w:tc>
          <w:tcPr>
            <w:tcW w:w="3220" w:type="dxa"/>
          </w:tcPr>
          <w:p w14:paraId="6C60AB29" w14:textId="77777777" w:rsidR="00B35CF4" w:rsidRPr="0045436D" w:rsidRDefault="00B35CF4" w:rsidP="00F918C0">
            <w:pPr>
              <w:rPr>
                <w:sz w:val="28"/>
                <w:szCs w:val="28"/>
              </w:rPr>
            </w:pPr>
            <w:r w:rsidRPr="0045436D">
              <w:rPr>
                <w:rFonts w:hint="cs"/>
                <w:sz w:val="28"/>
                <w:szCs w:val="28"/>
                <w:rtl/>
              </w:rPr>
              <w:t>د. علا حسين</w:t>
            </w:r>
          </w:p>
        </w:tc>
      </w:tr>
      <w:tr w:rsidR="00B35CF4" w:rsidRPr="0045436D" w14:paraId="50175DC0" w14:textId="77777777" w:rsidTr="00F918C0">
        <w:tc>
          <w:tcPr>
            <w:tcW w:w="2960" w:type="dxa"/>
          </w:tcPr>
          <w:p w14:paraId="50F663DE" w14:textId="77777777" w:rsidR="00B35CF4" w:rsidRPr="0045436D" w:rsidRDefault="00B35CF4" w:rsidP="00F918C0">
            <w:pPr>
              <w:rPr>
                <w:sz w:val="28"/>
                <w:szCs w:val="28"/>
                <w:rtl/>
              </w:rPr>
            </w:pPr>
            <w:r w:rsidRPr="0045436D">
              <w:rPr>
                <w:sz w:val="28"/>
                <w:szCs w:val="28"/>
              </w:rPr>
              <w:t>abedelhadin@gmail.com</w:t>
            </w:r>
          </w:p>
        </w:tc>
        <w:tc>
          <w:tcPr>
            <w:tcW w:w="3170" w:type="dxa"/>
          </w:tcPr>
          <w:p w14:paraId="1762139E" w14:textId="77777777" w:rsidR="00B35CF4" w:rsidRPr="0045436D" w:rsidRDefault="00B35CF4" w:rsidP="00F918C0">
            <w:pPr>
              <w:rPr>
                <w:sz w:val="28"/>
                <w:szCs w:val="28"/>
              </w:rPr>
            </w:pPr>
            <w:r w:rsidRPr="0045436D">
              <w:rPr>
                <w:rFonts w:hint="cs"/>
                <w:sz w:val="28"/>
                <w:szCs w:val="28"/>
                <w:rtl/>
              </w:rPr>
              <w:t>جامعة القدس</w:t>
            </w:r>
          </w:p>
        </w:tc>
        <w:tc>
          <w:tcPr>
            <w:tcW w:w="3220" w:type="dxa"/>
          </w:tcPr>
          <w:p w14:paraId="28975151" w14:textId="77777777" w:rsidR="00B35CF4" w:rsidRPr="0045436D" w:rsidRDefault="00B35CF4" w:rsidP="00F918C0">
            <w:pPr>
              <w:rPr>
                <w:sz w:val="28"/>
                <w:szCs w:val="28"/>
              </w:rPr>
            </w:pPr>
            <w:r w:rsidRPr="0045436D">
              <w:rPr>
                <w:rFonts w:hint="cs"/>
                <w:sz w:val="28"/>
                <w:szCs w:val="28"/>
                <w:rtl/>
              </w:rPr>
              <w:t>د. نبيل عبد الهادي</w:t>
            </w:r>
          </w:p>
        </w:tc>
      </w:tr>
      <w:tr w:rsidR="00B35CF4" w:rsidRPr="0045436D" w14:paraId="66C6ED97" w14:textId="77777777" w:rsidTr="00F918C0">
        <w:tc>
          <w:tcPr>
            <w:tcW w:w="2960" w:type="dxa"/>
          </w:tcPr>
          <w:p w14:paraId="2B7479F9" w14:textId="77777777" w:rsidR="00B35CF4" w:rsidRPr="0045436D" w:rsidRDefault="00B35CF4" w:rsidP="00F918C0">
            <w:pPr>
              <w:rPr>
                <w:sz w:val="28"/>
                <w:szCs w:val="28"/>
              </w:rPr>
            </w:pPr>
            <w:r w:rsidRPr="0045436D">
              <w:rPr>
                <w:sz w:val="28"/>
                <w:szCs w:val="28"/>
              </w:rPr>
              <w:t>saheerquds@hotmail.com</w:t>
            </w:r>
          </w:p>
        </w:tc>
        <w:tc>
          <w:tcPr>
            <w:tcW w:w="3170" w:type="dxa"/>
          </w:tcPr>
          <w:p w14:paraId="2E781C86" w14:textId="77777777" w:rsidR="00B35CF4" w:rsidRPr="0045436D" w:rsidRDefault="00B35CF4" w:rsidP="00F918C0">
            <w:pPr>
              <w:rPr>
                <w:sz w:val="28"/>
                <w:szCs w:val="28"/>
              </w:rPr>
            </w:pPr>
            <w:r w:rsidRPr="0045436D">
              <w:rPr>
                <w:rFonts w:hint="cs"/>
                <w:sz w:val="28"/>
                <w:szCs w:val="28"/>
                <w:rtl/>
              </w:rPr>
              <w:t>جامعة القدس</w:t>
            </w:r>
          </w:p>
        </w:tc>
        <w:tc>
          <w:tcPr>
            <w:tcW w:w="3220" w:type="dxa"/>
          </w:tcPr>
          <w:p w14:paraId="50EB1D11" w14:textId="77777777" w:rsidR="00B35CF4" w:rsidRPr="0045436D" w:rsidRDefault="00B35CF4" w:rsidP="00F918C0">
            <w:pPr>
              <w:rPr>
                <w:sz w:val="28"/>
                <w:szCs w:val="28"/>
                <w:rtl/>
              </w:rPr>
            </w:pPr>
            <w:r w:rsidRPr="0045436D">
              <w:rPr>
                <w:rFonts w:hint="cs"/>
                <w:sz w:val="28"/>
                <w:szCs w:val="28"/>
                <w:rtl/>
              </w:rPr>
              <w:t>د. سهير صباح</w:t>
            </w:r>
          </w:p>
        </w:tc>
      </w:tr>
      <w:tr w:rsidR="00B35CF4" w:rsidRPr="0045436D" w14:paraId="577810F4" w14:textId="77777777" w:rsidTr="00F918C0">
        <w:tc>
          <w:tcPr>
            <w:tcW w:w="2960" w:type="dxa"/>
          </w:tcPr>
          <w:p w14:paraId="7895A094" w14:textId="77777777" w:rsidR="00B35CF4" w:rsidRPr="0045436D" w:rsidRDefault="00B35CF4" w:rsidP="00F918C0">
            <w:pPr>
              <w:rPr>
                <w:sz w:val="28"/>
                <w:szCs w:val="28"/>
              </w:rPr>
            </w:pPr>
            <w:r w:rsidRPr="0045436D">
              <w:rPr>
                <w:sz w:val="28"/>
                <w:szCs w:val="28"/>
              </w:rPr>
              <w:t>Sohail431958@gmail.com</w:t>
            </w:r>
          </w:p>
        </w:tc>
        <w:tc>
          <w:tcPr>
            <w:tcW w:w="3170" w:type="dxa"/>
          </w:tcPr>
          <w:p w14:paraId="1F3E4F18" w14:textId="77777777" w:rsidR="00B35CF4" w:rsidRPr="0045436D" w:rsidRDefault="00B35CF4" w:rsidP="00F918C0">
            <w:pPr>
              <w:rPr>
                <w:sz w:val="28"/>
                <w:szCs w:val="28"/>
              </w:rPr>
            </w:pPr>
            <w:r w:rsidRPr="0045436D">
              <w:rPr>
                <w:rFonts w:hint="cs"/>
                <w:sz w:val="28"/>
                <w:szCs w:val="28"/>
                <w:rtl/>
              </w:rPr>
              <w:t>جامعة القدس</w:t>
            </w:r>
          </w:p>
        </w:tc>
        <w:tc>
          <w:tcPr>
            <w:tcW w:w="3220" w:type="dxa"/>
          </w:tcPr>
          <w:p w14:paraId="346D12D4" w14:textId="77777777" w:rsidR="00B35CF4" w:rsidRPr="0045436D" w:rsidRDefault="00B35CF4" w:rsidP="00F918C0">
            <w:pPr>
              <w:rPr>
                <w:sz w:val="28"/>
                <w:szCs w:val="28"/>
                <w:rtl/>
              </w:rPr>
            </w:pPr>
            <w:r w:rsidRPr="0045436D">
              <w:rPr>
                <w:rFonts w:hint="cs"/>
                <w:sz w:val="28"/>
                <w:szCs w:val="28"/>
                <w:rtl/>
              </w:rPr>
              <w:t>د. سهيل حسنين</w:t>
            </w:r>
          </w:p>
        </w:tc>
      </w:tr>
    </w:tbl>
    <w:p w14:paraId="342F347D" w14:textId="77777777" w:rsidR="00B35CF4" w:rsidRDefault="00B35CF4" w:rsidP="00B35CF4">
      <w:pPr>
        <w:jc w:val="center"/>
        <w:rPr>
          <w:rFonts w:asciiTheme="minorBidi" w:hAnsiTheme="minorBidi"/>
          <w:rtl/>
        </w:rPr>
      </w:pPr>
    </w:p>
    <w:p w14:paraId="11FD5CB4" w14:textId="77777777" w:rsidR="0057683B" w:rsidRDefault="0057683B" w:rsidP="00E64132">
      <w:pPr>
        <w:jc w:val="right"/>
        <w:rPr>
          <w:rFonts w:asciiTheme="minorBidi" w:hAnsiTheme="minorBidi"/>
          <w:rtl/>
        </w:rPr>
      </w:pPr>
    </w:p>
    <w:p w14:paraId="3FDA2F32" w14:textId="77777777" w:rsidR="0057683B" w:rsidRDefault="0057683B" w:rsidP="00E64132">
      <w:pPr>
        <w:jc w:val="right"/>
        <w:rPr>
          <w:rFonts w:asciiTheme="minorBidi" w:hAnsiTheme="minorBidi"/>
          <w:rtl/>
        </w:rPr>
      </w:pPr>
    </w:p>
    <w:p w14:paraId="305167C8" w14:textId="77777777" w:rsidR="0014536F" w:rsidRDefault="0014536F" w:rsidP="00E64132">
      <w:pPr>
        <w:jc w:val="right"/>
        <w:rPr>
          <w:rFonts w:asciiTheme="minorBidi" w:hAnsiTheme="minorBidi"/>
          <w:rtl/>
        </w:rPr>
      </w:pPr>
    </w:p>
    <w:p w14:paraId="3E073C99" w14:textId="021E9DA0" w:rsidR="0014536F" w:rsidRPr="00E64132" w:rsidRDefault="0014536F" w:rsidP="00E64132">
      <w:pPr>
        <w:jc w:val="right"/>
        <w:rPr>
          <w:rFonts w:asciiTheme="minorBidi" w:hAnsiTheme="minorBidi"/>
        </w:rPr>
      </w:pPr>
    </w:p>
    <w:sectPr w:rsidR="0014536F" w:rsidRPr="00E64132" w:rsidSect="00EF4F0F">
      <w:pgSz w:w="11906" w:h="16838"/>
      <w:pgMar w:top="1440" w:right="1800" w:bottom="1440" w:left="1800" w:header="720" w:footer="720" w:gutter="0"/>
      <w:pgNumType w:start="1"/>
      <w:cols w:space="720"/>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D1A83F8" w16cid:durableId="2CA466B5"/>
  <w16cid:commentId w16cid:paraId="3B20DA82" w16cid:durableId="2CA469A8"/>
  <w16cid:commentId w16cid:paraId="73359047" w16cid:durableId="2CA46874"/>
  <w16cid:commentId w16cid:paraId="149B22E0" w16cid:durableId="2CA4754C"/>
  <w16cid:commentId w16cid:paraId="674CAD83" w16cid:durableId="2CA475DC"/>
  <w16cid:commentId w16cid:paraId="0E51F1A2" w16cid:durableId="2CA47650"/>
  <w16cid:commentId w16cid:paraId="2338B029" w16cid:durableId="2CA476EF"/>
  <w16cid:commentId w16cid:paraId="118450F3" w16cid:durableId="2CA46914"/>
  <w16cid:commentId w16cid:paraId="5F431420" w16cid:durableId="2CA47717"/>
  <w16cid:commentId w16cid:paraId="1B71CF13" w16cid:durableId="2CA47727"/>
  <w16cid:commentId w16cid:paraId="0790D68C" w16cid:durableId="2CA4776F"/>
  <w16cid:commentId w16cid:paraId="7BAD8076" w16cid:durableId="2CA477F0"/>
  <w16cid:commentId w16cid:paraId="279BC73B" w16cid:durableId="2CA47809"/>
  <w16cid:commentId w16cid:paraId="70EAA48B" w16cid:durableId="2CA468D2"/>
  <w16cid:commentId w16cid:paraId="03234339" w16cid:durableId="2CA47833"/>
  <w16cid:commentId w16cid:paraId="40808D7B" w16cid:durableId="2CA4781D"/>
  <w16cid:commentId w16cid:paraId="22AC8631" w16cid:durableId="2CA47967"/>
  <w16cid:commentId w16cid:paraId="76B8D009" w16cid:durableId="2CA4790F"/>
  <w16cid:commentId w16cid:paraId="34D0F4B1" w16cid:durableId="2CA47994"/>
  <w16cid:commentId w16cid:paraId="15F6D323" w16cid:durableId="2CA47C91"/>
  <w16cid:commentId w16cid:paraId="54E11A72" w16cid:durableId="2CA47C46"/>
  <w16cid:commentId w16cid:paraId="4A554B31" w16cid:durableId="2CA4857C"/>
  <w16cid:commentId w16cid:paraId="170FFEA3" w16cid:durableId="2CA47C63"/>
  <w16cid:commentId w16cid:paraId="088F90E7" w16cid:durableId="2CA47AD8"/>
  <w16cid:commentId w16cid:paraId="1A60E749" w16cid:durableId="2CA47B5C"/>
  <w16cid:commentId w16cid:paraId="06D1C975" w16cid:durableId="2CA47AEC"/>
  <w16cid:commentId w16cid:paraId="45B0A87F" w16cid:durableId="2CA47BC4"/>
  <w16cid:commentId w16cid:paraId="11B6FC6F" w16cid:durableId="2CA47BDA"/>
  <w16cid:commentId w16cid:paraId="533D7F3F" w16cid:durableId="2CA47B85"/>
  <w16cid:commentId w16cid:paraId="2BBCFEE2" w16cid:durableId="2CA47B9B"/>
  <w16cid:commentId w16cid:paraId="795CB029" w16cid:durableId="2CA47BA5"/>
  <w16cid:commentId w16cid:paraId="7803E873" w16cid:durableId="2CA47CF8"/>
  <w16cid:commentId w16cid:paraId="11C13242" w16cid:durableId="2CA47D21"/>
  <w16cid:commentId w16cid:paraId="68E0EE7F" w16cid:durableId="2CA47DD4"/>
  <w16cid:commentId w16cid:paraId="6E4291D7" w16cid:durableId="2CA47D9D"/>
  <w16cid:commentId w16cid:paraId="06AF6EAC" w16cid:durableId="2CA47E0E"/>
  <w16cid:commentId w16cid:paraId="2AC9C180" w16cid:durableId="2CA47E21"/>
  <w16cid:commentId w16cid:paraId="062F5E7B" w16cid:durableId="2CA47E53"/>
  <w16cid:commentId w16cid:paraId="7BDB6312" w16cid:durableId="2CA48017"/>
  <w16cid:commentId w16cid:paraId="4B4EB0E0" w16cid:durableId="2CA4802C"/>
  <w16cid:commentId w16cid:paraId="11C6C735" w16cid:durableId="2CA480D7"/>
  <w16cid:commentId w16cid:paraId="03841C15" w16cid:durableId="2CA48164"/>
  <w16cid:commentId w16cid:paraId="55B2680C" w16cid:durableId="2CA48698"/>
  <w16cid:commentId w16cid:paraId="2815B8E7" w16cid:durableId="2CA4852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31745A" w14:textId="77777777" w:rsidR="003B6FAC" w:rsidRDefault="003B6FAC" w:rsidP="009F0913">
      <w:pPr>
        <w:spacing w:after="0" w:line="240" w:lineRule="auto"/>
      </w:pPr>
      <w:r>
        <w:separator/>
      </w:r>
    </w:p>
  </w:endnote>
  <w:endnote w:type="continuationSeparator" w:id="0">
    <w:p w14:paraId="7AB5850B" w14:textId="77777777" w:rsidR="003B6FAC" w:rsidRDefault="003B6FAC" w:rsidP="009F09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altName w:val="Times New Roman"/>
    <w:panose1 w:val="02020603050405020304"/>
    <w:charset w:val="00"/>
    <w:family w:val="roman"/>
    <w:pitch w:val="variable"/>
    <w:sig w:usb0="00002003" w:usb1="80000000" w:usb2="00000008" w:usb3="00000000" w:csb0="00000041" w:csb1="00000000"/>
  </w:font>
  <w:font w:name="Geeza Pro">
    <w:altName w:val="Arial"/>
    <w:charset w:val="B2"/>
    <w:family w:val="auto"/>
    <w:pitch w:val="variable"/>
    <w:sig w:usb0="80002001" w:usb1="80000000" w:usb2="00000008" w:usb3="00000000" w:csb0="00000041" w:csb1="00000000"/>
  </w:font>
  <w:font w:name="Algerian">
    <w:altName w:val="Calibri"/>
    <w:panose1 w:val="04020705040A02060702"/>
    <w:charset w:val="00"/>
    <w:family w:val="decorative"/>
    <w:pitch w:val="variable"/>
    <w:sig w:usb0="00000003" w:usb1="00000000" w:usb2="00000000" w:usb3="00000000" w:csb0="00000001" w:csb1="00000000"/>
  </w:font>
  <w:font w:name="Roboto">
    <w:altName w:val="Times New Roman"/>
    <w:charset w:val="00"/>
    <w:family w:val="auto"/>
    <w:pitch w:val="variable"/>
    <w:sig w:usb0="E0000AFF" w:usb1="5000217F" w:usb2="00000021" w:usb3="00000000" w:csb0="0000019F" w:csb1="00000000"/>
  </w:font>
  <w:font w:name="Helvetica Neue">
    <w:altName w:val="Sylfaen"/>
    <w:charset w:val="00"/>
    <w:family w:val="auto"/>
    <w:pitch w:val="variable"/>
    <w:sig w:usb0="E50002FF" w:usb1="500079DB" w:usb2="00000010" w:usb3="00000000" w:csb0="00000001" w:csb1="00000000"/>
  </w:font>
  <w:font w:name="Arabic Typesetting">
    <w:altName w:val="Arial"/>
    <w:panose1 w:val="03020402040406030203"/>
    <w:charset w:val="00"/>
    <w:family w:val="script"/>
    <w:pitch w:val="variable"/>
    <w:sig w:usb0="80002007" w:usb1="80000000" w:usb2="000000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tl/>
      </w:rPr>
      <w:id w:val="80113972"/>
      <w:docPartObj>
        <w:docPartGallery w:val="Page Numbers (Bottom of Page)"/>
        <w:docPartUnique/>
      </w:docPartObj>
    </w:sdtPr>
    <w:sdtEndPr>
      <w:rPr>
        <w:rStyle w:val="PageNumber"/>
      </w:rPr>
    </w:sdtEndPr>
    <w:sdtContent>
      <w:p w14:paraId="5F346E2D" w14:textId="77777777" w:rsidR="00274C76" w:rsidRDefault="00274C76" w:rsidP="00C36B18">
        <w:pPr>
          <w:pStyle w:val="Footer"/>
          <w:framePr w:wrap="none" w:vAnchor="text" w:hAnchor="text" w:xAlign="center" w:y="1"/>
          <w:rPr>
            <w:rStyle w:val="PageNumber"/>
          </w:rPr>
        </w:pPr>
        <w:r>
          <w:rPr>
            <w:rStyle w:val="PageNumber"/>
            <w:rtl/>
          </w:rPr>
          <w:fldChar w:fldCharType="begin"/>
        </w:r>
        <w:r>
          <w:rPr>
            <w:rStyle w:val="PageNumber"/>
          </w:rPr>
          <w:instrText xml:space="preserve"> PAGE </w:instrText>
        </w:r>
        <w:r>
          <w:rPr>
            <w:rStyle w:val="PageNumber"/>
            <w:rtl/>
          </w:rPr>
          <w:fldChar w:fldCharType="end"/>
        </w:r>
      </w:p>
    </w:sdtContent>
  </w:sdt>
  <w:p w14:paraId="79739A8C" w14:textId="77777777" w:rsidR="00274C76" w:rsidRDefault="00274C76" w:rsidP="009F0913">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tl/>
      </w:rPr>
      <w:id w:val="1547558888"/>
      <w:docPartObj>
        <w:docPartGallery w:val="Page Numbers (Bottom of Page)"/>
        <w:docPartUnique/>
      </w:docPartObj>
    </w:sdtPr>
    <w:sdtEndPr>
      <w:rPr>
        <w:rStyle w:val="PageNumber"/>
      </w:rPr>
    </w:sdtEndPr>
    <w:sdtContent>
      <w:p w14:paraId="1ABAE099" w14:textId="77777777" w:rsidR="00274C76" w:rsidRDefault="003B6FAC" w:rsidP="00C42BEC">
        <w:pPr>
          <w:pStyle w:val="Footer"/>
          <w:framePr w:wrap="none" w:vAnchor="text" w:hAnchor="text" w:xAlign="center" w:y="1"/>
          <w:rPr>
            <w:rStyle w:val="PageNumber"/>
          </w:rPr>
        </w:pPr>
      </w:p>
    </w:sdtContent>
  </w:sdt>
  <w:p w14:paraId="0E4713DE" w14:textId="77777777" w:rsidR="00274C76" w:rsidRDefault="00274C76" w:rsidP="009F0913">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tl/>
      </w:rPr>
      <w:id w:val="1367874440"/>
      <w:docPartObj>
        <w:docPartGallery w:val="Page Numbers (Bottom of Page)"/>
        <w:docPartUnique/>
      </w:docPartObj>
    </w:sdtPr>
    <w:sdtEndPr>
      <w:rPr>
        <w:rStyle w:val="PageNumber"/>
      </w:rPr>
    </w:sdtEndPr>
    <w:sdtContent>
      <w:p w14:paraId="2B974736" w14:textId="77777777" w:rsidR="00274C76" w:rsidRDefault="00274C76" w:rsidP="00F918C0">
        <w:pPr>
          <w:pStyle w:val="Footer"/>
          <w:framePr w:wrap="none" w:vAnchor="text" w:hAnchor="text" w:xAlign="center" w:y="1"/>
          <w:rPr>
            <w:rStyle w:val="PageNumber"/>
          </w:rPr>
        </w:pPr>
        <w:r>
          <w:rPr>
            <w:rStyle w:val="PageNumber"/>
            <w:rtl/>
          </w:rPr>
          <w:fldChar w:fldCharType="begin"/>
        </w:r>
        <w:r>
          <w:rPr>
            <w:rStyle w:val="PageNumber"/>
          </w:rPr>
          <w:instrText xml:space="preserve"> PAGE </w:instrText>
        </w:r>
        <w:r>
          <w:rPr>
            <w:rStyle w:val="PageNumber"/>
            <w:rtl/>
          </w:rPr>
          <w:fldChar w:fldCharType="separate"/>
        </w:r>
        <w:r w:rsidR="009C30AD">
          <w:rPr>
            <w:rStyle w:val="PageNumber"/>
            <w:noProof/>
            <w:rtl/>
          </w:rPr>
          <w:t>20</w:t>
        </w:r>
        <w:r>
          <w:rPr>
            <w:rStyle w:val="PageNumber"/>
            <w:rtl/>
          </w:rPr>
          <w:fldChar w:fldCharType="end"/>
        </w:r>
      </w:p>
    </w:sdtContent>
  </w:sdt>
  <w:p w14:paraId="65939BC9" w14:textId="77777777" w:rsidR="00274C76" w:rsidRDefault="00274C76" w:rsidP="00C42BEC">
    <w:pPr>
      <w:pStyle w:val="Footer"/>
      <w:framePr w:wrap="none" w:vAnchor="text" w:hAnchor="text" w:xAlign="center" w:y="1"/>
      <w:rPr>
        <w:rStyle w:val="PageNumber"/>
      </w:rPr>
    </w:pPr>
  </w:p>
  <w:p w14:paraId="6ACC5E8F" w14:textId="77777777" w:rsidR="00274C76" w:rsidRDefault="00274C76" w:rsidP="00684A72">
    <w:pPr>
      <w:pStyle w:val="Footer"/>
      <w:framePr w:wrap="none" w:vAnchor="text" w:hAnchor="text" w:xAlign="center" w:y="1"/>
      <w:rPr>
        <w:rStyle w:val="PageNumber"/>
      </w:rPr>
    </w:pPr>
  </w:p>
  <w:p w14:paraId="3D548D69" w14:textId="77777777" w:rsidR="00274C76" w:rsidRDefault="00274C76" w:rsidP="009F0913">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0203CF" w14:textId="77777777" w:rsidR="003B6FAC" w:rsidRDefault="003B6FAC" w:rsidP="009F0913">
      <w:pPr>
        <w:spacing w:after="0" w:line="240" w:lineRule="auto"/>
      </w:pPr>
      <w:r>
        <w:separator/>
      </w:r>
    </w:p>
  </w:footnote>
  <w:footnote w:type="continuationSeparator" w:id="0">
    <w:p w14:paraId="4D959057" w14:textId="77777777" w:rsidR="003B6FAC" w:rsidRDefault="003B6FAC" w:rsidP="009F091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651B99"/>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37032B"/>
    <w:multiLevelType w:val="multilevel"/>
    <w:tmpl w:val="8AA6A77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DE646D"/>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C44C28"/>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2D4BDC"/>
    <w:multiLevelType w:val="hybridMultilevel"/>
    <w:tmpl w:val="150607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7026CB"/>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E452AEA"/>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EA57559"/>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B32FE2"/>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4D2CFB"/>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6AC774D"/>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9615B4E"/>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9C54BF4"/>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DD521F9"/>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EE14629"/>
    <w:multiLevelType w:val="multilevel"/>
    <w:tmpl w:val="9F7278D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01B6A0B"/>
    <w:multiLevelType w:val="multilevel"/>
    <w:tmpl w:val="0E1E058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3286650"/>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3FC36C9"/>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6096D0C"/>
    <w:multiLevelType w:val="multilevel"/>
    <w:tmpl w:val="73D298F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9E02B26"/>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07821EF"/>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37B2D91"/>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665072F"/>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8666A1C"/>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CBA5CB3"/>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EE633BB"/>
    <w:multiLevelType w:val="hybridMultilevel"/>
    <w:tmpl w:val="2D80F53E"/>
    <w:lvl w:ilvl="0" w:tplc="0D1C7086">
      <w:start w:val="1"/>
      <w:numFmt w:val="decimalFullWidth"/>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FC05E59"/>
    <w:multiLevelType w:val="hybridMultilevel"/>
    <w:tmpl w:val="AF225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0247260"/>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2017088"/>
    <w:multiLevelType w:val="multilevel"/>
    <w:tmpl w:val="B48E3F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7AA7CF7"/>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8DA1B90"/>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B1474AE"/>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D870A41"/>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D9A584A"/>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DAA42ED"/>
    <w:multiLevelType w:val="hybridMultilevel"/>
    <w:tmpl w:val="5ED449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1E21823"/>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20542D4"/>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24743C2"/>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34E10D9"/>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80E5672"/>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E2876FD"/>
    <w:multiLevelType w:val="hybridMultilevel"/>
    <w:tmpl w:val="26E47E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F6C0111"/>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1710340"/>
    <w:multiLevelType w:val="multilevel"/>
    <w:tmpl w:val="40B4BFB0"/>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Arial" w:eastAsia="Calibri" w:hAnsi="Arial"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5CA4EE8"/>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9D97283"/>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A214AF1"/>
    <w:multiLevelType w:val="multilevel"/>
    <w:tmpl w:val="A93C0B2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B7D616D"/>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BFA12C7"/>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6CD168D9"/>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11207A3"/>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18125EF"/>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71CC61FA"/>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727552A9"/>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6574550"/>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76FD2577"/>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783718F7"/>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7A7069A9"/>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7AE04195"/>
    <w:multiLevelType w:val="multilevel"/>
    <w:tmpl w:val="B3F4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7D4C1087"/>
    <w:multiLevelType w:val="multilevel"/>
    <w:tmpl w:val="612C63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5"/>
  </w:num>
  <w:num w:numId="2">
    <w:abstractNumId w:val="40"/>
  </w:num>
  <w:num w:numId="3">
    <w:abstractNumId w:val="34"/>
  </w:num>
  <w:num w:numId="4">
    <w:abstractNumId w:val="42"/>
  </w:num>
  <w:num w:numId="5">
    <w:abstractNumId w:val="1"/>
  </w:num>
  <w:num w:numId="6">
    <w:abstractNumId w:val="14"/>
  </w:num>
  <w:num w:numId="7">
    <w:abstractNumId w:val="21"/>
  </w:num>
  <w:num w:numId="8">
    <w:abstractNumId w:val="53"/>
  </w:num>
  <w:num w:numId="9">
    <w:abstractNumId w:val="0"/>
  </w:num>
  <w:num w:numId="10">
    <w:abstractNumId w:val="28"/>
  </w:num>
  <w:num w:numId="11">
    <w:abstractNumId w:val="16"/>
  </w:num>
  <w:num w:numId="12">
    <w:abstractNumId w:val="45"/>
  </w:num>
  <w:num w:numId="13">
    <w:abstractNumId w:val="30"/>
  </w:num>
  <w:num w:numId="14">
    <w:abstractNumId w:val="39"/>
  </w:num>
  <w:num w:numId="15">
    <w:abstractNumId w:val="37"/>
  </w:num>
  <w:num w:numId="16">
    <w:abstractNumId w:val="13"/>
  </w:num>
  <w:num w:numId="17">
    <w:abstractNumId w:val="22"/>
  </w:num>
  <w:num w:numId="18">
    <w:abstractNumId w:val="9"/>
  </w:num>
  <w:num w:numId="19">
    <w:abstractNumId w:val="58"/>
  </w:num>
  <w:num w:numId="20">
    <w:abstractNumId w:val="36"/>
  </w:num>
  <w:num w:numId="21">
    <w:abstractNumId w:val="23"/>
  </w:num>
  <w:num w:numId="22">
    <w:abstractNumId w:val="55"/>
  </w:num>
  <w:num w:numId="23">
    <w:abstractNumId w:val="17"/>
  </w:num>
  <w:num w:numId="24">
    <w:abstractNumId w:val="38"/>
  </w:num>
  <w:num w:numId="25">
    <w:abstractNumId w:val="6"/>
  </w:num>
  <w:num w:numId="26">
    <w:abstractNumId w:val="52"/>
  </w:num>
  <w:num w:numId="27">
    <w:abstractNumId w:val="47"/>
  </w:num>
  <w:num w:numId="28">
    <w:abstractNumId w:val="8"/>
  </w:num>
  <w:num w:numId="29">
    <w:abstractNumId w:val="7"/>
  </w:num>
  <w:num w:numId="30">
    <w:abstractNumId w:val="50"/>
  </w:num>
  <w:num w:numId="31">
    <w:abstractNumId w:val="44"/>
  </w:num>
  <w:num w:numId="32">
    <w:abstractNumId w:val="12"/>
  </w:num>
  <w:num w:numId="33">
    <w:abstractNumId w:val="15"/>
  </w:num>
  <w:num w:numId="34">
    <w:abstractNumId w:val="35"/>
  </w:num>
  <w:num w:numId="35">
    <w:abstractNumId w:val="2"/>
  </w:num>
  <w:num w:numId="36">
    <w:abstractNumId w:val="20"/>
  </w:num>
  <w:num w:numId="37">
    <w:abstractNumId w:val="49"/>
  </w:num>
  <w:num w:numId="38">
    <w:abstractNumId w:val="56"/>
  </w:num>
  <w:num w:numId="39">
    <w:abstractNumId w:val="31"/>
  </w:num>
  <w:num w:numId="40">
    <w:abstractNumId w:val="43"/>
  </w:num>
  <w:num w:numId="41">
    <w:abstractNumId w:val="5"/>
  </w:num>
  <w:num w:numId="42">
    <w:abstractNumId w:val="18"/>
  </w:num>
  <w:num w:numId="43">
    <w:abstractNumId w:val="33"/>
  </w:num>
  <w:num w:numId="44">
    <w:abstractNumId w:val="27"/>
  </w:num>
  <w:num w:numId="45">
    <w:abstractNumId w:val="51"/>
  </w:num>
  <w:num w:numId="46">
    <w:abstractNumId w:val="19"/>
  </w:num>
  <w:num w:numId="47">
    <w:abstractNumId w:val="10"/>
  </w:num>
  <w:num w:numId="48">
    <w:abstractNumId w:val="46"/>
  </w:num>
  <w:num w:numId="49">
    <w:abstractNumId w:val="24"/>
  </w:num>
  <w:num w:numId="50">
    <w:abstractNumId w:val="57"/>
  </w:num>
  <w:num w:numId="51">
    <w:abstractNumId w:val="29"/>
  </w:num>
  <w:num w:numId="52">
    <w:abstractNumId w:val="3"/>
  </w:num>
  <w:num w:numId="53">
    <w:abstractNumId w:val="48"/>
  </w:num>
  <w:num w:numId="54">
    <w:abstractNumId w:val="11"/>
  </w:num>
  <w:num w:numId="55">
    <w:abstractNumId w:val="54"/>
  </w:num>
  <w:num w:numId="56">
    <w:abstractNumId w:val="41"/>
  </w:num>
  <w:num w:numId="57">
    <w:abstractNumId w:val="32"/>
  </w:num>
  <w:num w:numId="58">
    <w:abstractNumId w:val="26"/>
  </w:num>
  <w:num w:numId="59">
    <w:abstractNumId w:val="4"/>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542"/>
    <w:rsid w:val="0000249A"/>
    <w:rsid w:val="000145CD"/>
    <w:rsid w:val="0001556B"/>
    <w:rsid w:val="000164B4"/>
    <w:rsid w:val="00022C20"/>
    <w:rsid w:val="000247D5"/>
    <w:rsid w:val="000300AC"/>
    <w:rsid w:val="000310F3"/>
    <w:rsid w:val="0003613D"/>
    <w:rsid w:val="0003749F"/>
    <w:rsid w:val="00044C83"/>
    <w:rsid w:val="00045DD2"/>
    <w:rsid w:val="000477DA"/>
    <w:rsid w:val="00057C11"/>
    <w:rsid w:val="00061AD1"/>
    <w:rsid w:val="00063AAB"/>
    <w:rsid w:val="00066CFB"/>
    <w:rsid w:val="000671FB"/>
    <w:rsid w:val="00076573"/>
    <w:rsid w:val="00081BC5"/>
    <w:rsid w:val="00082F2A"/>
    <w:rsid w:val="000859F2"/>
    <w:rsid w:val="00087C1A"/>
    <w:rsid w:val="000903D1"/>
    <w:rsid w:val="00097654"/>
    <w:rsid w:val="000A3EF3"/>
    <w:rsid w:val="000A4040"/>
    <w:rsid w:val="000A4213"/>
    <w:rsid w:val="000B0D07"/>
    <w:rsid w:val="000C225A"/>
    <w:rsid w:val="000C3A3B"/>
    <w:rsid w:val="000D0AA5"/>
    <w:rsid w:val="000D32C0"/>
    <w:rsid w:val="000E0A04"/>
    <w:rsid w:val="000E44BA"/>
    <w:rsid w:val="000F0751"/>
    <w:rsid w:val="000F73C5"/>
    <w:rsid w:val="00103F09"/>
    <w:rsid w:val="00110B95"/>
    <w:rsid w:val="00117E64"/>
    <w:rsid w:val="001234E3"/>
    <w:rsid w:val="00125D34"/>
    <w:rsid w:val="00127D03"/>
    <w:rsid w:val="001335BC"/>
    <w:rsid w:val="00134E78"/>
    <w:rsid w:val="00135A25"/>
    <w:rsid w:val="00136746"/>
    <w:rsid w:val="00142AEF"/>
    <w:rsid w:val="0014536F"/>
    <w:rsid w:val="00147150"/>
    <w:rsid w:val="0015139B"/>
    <w:rsid w:val="001515C1"/>
    <w:rsid w:val="00154C97"/>
    <w:rsid w:val="00164DA6"/>
    <w:rsid w:val="0016547D"/>
    <w:rsid w:val="00167935"/>
    <w:rsid w:val="001735BE"/>
    <w:rsid w:val="00174310"/>
    <w:rsid w:val="00175669"/>
    <w:rsid w:val="00176500"/>
    <w:rsid w:val="001858AF"/>
    <w:rsid w:val="00190C96"/>
    <w:rsid w:val="001955B9"/>
    <w:rsid w:val="001A0237"/>
    <w:rsid w:val="001A2B24"/>
    <w:rsid w:val="001A3949"/>
    <w:rsid w:val="001A5754"/>
    <w:rsid w:val="001A77B1"/>
    <w:rsid w:val="001B29EF"/>
    <w:rsid w:val="001B45F5"/>
    <w:rsid w:val="001B5698"/>
    <w:rsid w:val="001C09E0"/>
    <w:rsid w:val="001C196E"/>
    <w:rsid w:val="001C348C"/>
    <w:rsid w:val="001C78A0"/>
    <w:rsid w:val="001D178A"/>
    <w:rsid w:val="001D7D4D"/>
    <w:rsid w:val="001F1673"/>
    <w:rsid w:val="001F61AA"/>
    <w:rsid w:val="001F7D30"/>
    <w:rsid w:val="00200F78"/>
    <w:rsid w:val="0020157A"/>
    <w:rsid w:val="00203057"/>
    <w:rsid w:val="00204000"/>
    <w:rsid w:val="0021775B"/>
    <w:rsid w:val="00220F7D"/>
    <w:rsid w:val="00223394"/>
    <w:rsid w:val="00226CFB"/>
    <w:rsid w:val="00231415"/>
    <w:rsid w:val="002332D7"/>
    <w:rsid w:val="002347C8"/>
    <w:rsid w:val="002374E9"/>
    <w:rsid w:val="0024192F"/>
    <w:rsid w:val="00243077"/>
    <w:rsid w:val="00243929"/>
    <w:rsid w:val="0025001E"/>
    <w:rsid w:val="00250EE6"/>
    <w:rsid w:val="002515AE"/>
    <w:rsid w:val="00251F2E"/>
    <w:rsid w:val="00264302"/>
    <w:rsid w:val="0026596C"/>
    <w:rsid w:val="00267B60"/>
    <w:rsid w:val="00271071"/>
    <w:rsid w:val="00272078"/>
    <w:rsid w:val="00274747"/>
    <w:rsid w:val="00274C76"/>
    <w:rsid w:val="002763B8"/>
    <w:rsid w:val="002777FA"/>
    <w:rsid w:val="0028381A"/>
    <w:rsid w:val="002851DC"/>
    <w:rsid w:val="00286940"/>
    <w:rsid w:val="00286EBB"/>
    <w:rsid w:val="002903DE"/>
    <w:rsid w:val="002A2218"/>
    <w:rsid w:val="002B6630"/>
    <w:rsid w:val="002C0321"/>
    <w:rsid w:val="002C4F9B"/>
    <w:rsid w:val="002C6B38"/>
    <w:rsid w:val="002D60CF"/>
    <w:rsid w:val="002D6454"/>
    <w:rsid w:val="002D6D4C"/>
    <w:rsid w:val="002E06DA"/>
    <w:rsid w:val="002E1A0B"/>
    <w:rsid w:val="002E2F43"/>
    <w:rsid w:val="002F2FBF"/>
    <w:rsid w:val="003047ED"/>
    <w:rsid w:val="00311F66"/>
    <w:rsid w:val="00312D43"/>
    <w:rsid w:val="00313AC8"/>
    <w:rsid w:val="00314380"/>
    <w:rsid w:val="003201C7"/>
    <w:rsid w:val="00324A7F"/>
    <w:rsid w:val="00325478"/>
    <w:rsid w:val="00326485"/>
    <w:rsid w:val="00331C41"/>
    <w:rsid w:val="00334F42"/>
    <w:rsid w:val="00337B57"/>
    <w:rsid w:val="003406DC"/>
    <w:rsid w:val="00350F9A"/>
    <w:rsid w:val="00350F9C"/>
    <w:rsid w:val="00352815"/>
    <w:rsid w:val="00353CFC"/>
    <w:rsid w:val="003548AF"/>
    <w:rsid w:val="00357A06"/>
    <w:rsid w:val="0036788B"/>
    <w:rsid w:val="00381556"/>
    <w:rsid w:val="0038182B"/>
    <w:rsid w:val="00384B0A"/>
    <w:rsid w:val="00394491"/>
    <w:rsid w:val="00396DA5"/>
    <w:rsid w:val="003A2DDC"/>
    <w:rsid w:val="003A32BA"/>
    <w:rsid w:val="003A3D24"/>
    <w:rsid w:val="003B6FAC"/>
    <w:rsid w:val="003C0703"/>
    <w:rsid w:val="003C2C16"/>
    <w:rsid w:val="003C5C85"/>
    <w:rsid w:val="003C66B7"/>
    <w:rsid w:val="003C69DC"/>
    <w:rsid w:val="003C78EB"/>
    <w:rsid w:val="003C7DF3"/>
    <w:rsid w:val="003D0B81"/>
    <w:rsid w:val="003D39F0"/>
    <w:rsid w:val="003D5835"/>
    <w:rsid w:val="003D5D86"/>
    <w:rsid w:val="003E0998"/>
    <w:rsid w:val="003E1C9E"/>
    <w:rsid w:val="003E21A9"/>
    <w:rsid w:val="003E418E"/>
    <w:rsid w:val="003E5B3E"/>
    <w:rsid w:val="003E62F7"/>
    <w:rsid w:val="003F05B8"/>
    <w:rsid w:val="003F1680"/>
    <w:rsid w:val="003F16D3"/>
    <w:rsid w:val="003F7BD7"/>
    <w:rsid w:val="0040161A"/>
    <w:rsid w:val="00402660"/>
    <w:rsid w:val="0040403E"/>
    <w:rsid w:val="00407E09"/>
    <w:rsid w:val="00417DB0"/>
    <w:rsid w:val="00424A82"/>
    <w:rsid w:val="004309F7"/>
    <w:rsid w:val="0044036B"/>
    <w:rsid w:val="0044109D"/>
    <w:rsid w:val="004478E2"/>
    <w:rsid w:val="00451B53"/>
    <w:rsid w:val="0045436D"/>
    <w:rsid w:val="00463406"/>
    <w:rsid w:val="00464641"/>
    <w:rsid w:val="00473008"/>
    <w:rsid w:val="00480DAB"/>
    <w:rsid w:val="00480E8F"/>
    <w:rsid w:val="00494A64"/>
    <w:rsid w:val="004A0513"/>
    <w:rsid w:val="004A1947"/>
    <w:rsid w:val="004A2637"/>
    <w:rsid w:val="004A294A"/>
    <w:rsid w:val="004A34E6"/>
    <w:rsid w:val="004B22B2"/>
    <w:rsid w:val="004B3FCD"/>
    <w:rsid w:val="004B4981"/>
    <w:rsid w:val="004B7FF0"/>
    <w:rsid w:val="004C66AA"/>
    <w:rsid w:val="004D66F7"/>
    <w:rsid w:val="004F19EA"/>
    <w:rsid w:val="004F250F"/>
    <w:rsid w:val="004F5EE4"/>
    <w:rsid w:val="004F604A"/>
    <w:rsid w:val="004F6C9A"/>
    <w:rsid w:val="004F73DA"/>
    <w:rsid w:val="004F77B5"/>
    <w:rsid w:val="00504936"/>
    <w:rsid w:val="0051183A"/>
    <w:rsid w:val="00511ADA"/>
    <w:rsid w:val="00513654"/>
    <w:rsid w:val="005140D4"/>
    <w:rsid w:val="005170A2"/>
    <w:rsid w:val="00521BE6"/>
    <w:rsid w:val="005244E1"/>
    <w:rsid w:val="00532120"/>
    <w:rsid w:val="00532457"/>
    <w:rsid w:val="005338E9"/>
    <w:rsid w:val="005375F0"/>
    <w:rsid w:val="0054487A"/>
    <w:rsid w:val="00545358"/>
    <w:rsid w:val="00547A84"/>
    <w:rsid w:val="00550A73"/>
    <w:rsid w:val="00551320"/>
    <w:rsid w:val="0055693D"/>
    <w:rsid w:val="00557542"/>
    <w:rsid w:val="005600D9"/>
    <w:rsid w:val="00560900"/>
    <w:rsid w:val="0056622B"/>
    <w:rsid w:val="00566305"/>
    <w:rsid w:val="00571F49"/>
    <w:rsid w:val="00572C39"/>
    <w:rsid w:val="00573E1B"/>
    <w:rsid w:val="00575956"/>
    <w:rsid w:val="00575D03"/>
    <w:rsid w:val="0057683B"/>
    <w:rsid w:val="00583414"/>
    <w:rsid w:val="005861CE"/>
    <w:rsid w:val="00586DBC"/>
    <w:rsid w:val="00592265"/>
    <w:rsid w:val="005979C6"/>
    <w:rsid w:val="005A7376"/>
    <w:rsid w:val="005B36B0"/>
    <w:rsid w:val="005B431A"/>
    <w:rsid w:val="005B476C"/>
    <w:rsid w:val="005C208D"/>
    <w:rsid w:val="005C3125"/>
    <w:rsid w:val="005C47EA"/>
    <w:rsid w:val="005C48FF"/>
    <w:rsid w:val="005C5277"/>
    <w:rsid w:val="005C5772"/>
    <w:rsid w:val="005D2A11"/>
    <w:rsid w:val="005D51E2"/>
    <w:rsid w:val="005D66FE"/>
    <w:rsid w:val="005E01ED"/>
    <w:rsid w:val="005E0C1D"/>
    <w:rsid w:val="005E0ED2"/>
    <w:rsid w:val="005F06FC"/>
    <w:rsid w:val="00601B5C"/>
    <w:rsid w:val="0061120A"/>
    <w:rsid w:val="00611329"/>
    <w:rsid w:val="0061394E"/>
    <w:rsid w:val="00624675"/>
    <w:rsid w:val="00631931"/>
    <w:rsid w:val="00635862"/>
    <w:rsid w:val="00636B24"/>
    <w:rsid w:val="00640194"/>
    <w:rsid w:val="006452CB"/>
    <w:rsid w:val="00646DC2"/>
    <w:rsid w:val="0065192C"/>
    <w:rsid w:val="00657CB8"/>
    <w:rsid w:val="00660998"/>
    <w:rsid w:val="00661287"/>
    <w:rsid w:val="00662317"/>
    <w:rsid w:val="00667327"/>
    <w:rsid w:val="00680BF1"/>
    <w:rsid w:val="00682684"/>
    <w:rsid w:val="00684A28"/>
    <w:rsid w:val="00684A72"/>
    <w:rsid w:val="00685032"/>
    <w:rsid w:val="006A4EBA"/>
    <w:rsid w:val="006A66E1"/>
    <w:rsid w:val="006A7501"/>
    <w:rsid w:val="006B1A6A"/>
    <w:rsid w:val="006B58DB"/>
    <w:rsid w:val="006B6621"/>
    <w:rsid w:val="006C50CC"/>
    <w:rsid w:val="006C511D"/>
    <w:rsid w:val="006C5D89"/>
    <w:rsid w:val="006C6467"/>
    <w:rsid w:val="006D2210"/>
    <w:rsid w:val="006E0755"/>
    <w:rsid w:val="006E350C"/>
    <w:rsid w:val="006E387F"/>
    <w:rsid w:val="006E3C94"/>
    <w:rsid w:val="006E4DBA"/>
    <w:rsid w:val="006E724C"/>
    <w:rsid w:val="006F2209"/>
    <w:rsid w:val="00705771"/>
    <w:rsid w:val="007152BD"/>
    <w:rsid w:val="00715388"/>
    <w:rsid w:val="00716A02"/>
    <w:rsid w:val="00721D4F"/>
    <w:rsid w:val="00723B27"/>
    <w:rsid w:val="00723B29"/>
    <w:rsid w:val="0072434E"/>
    <w:rsid w:val="00724817"/>
    <w:rsid w:val="007329B2"/>
    <w:rsid w:val="0073424E"/>
    <w:rsid w:val="0074169C"/>
    <w:rsid w:val="00741E67"/>
    <w:rsid w:val="0074281B"/>
    <w:rsid w:val="00743EBF"/>
    <w:rsid w:val="00750004"/>
    <w:rsid w:val="007507A2"/>
    <w:rsid w:val="00755CCA"/>
    <w:rsid w:val="00763719"/>
    <w:rsid w:val="007670C3"/>
    <w:rsid w:val="0077042D"/>
    <w:rsid w:val="00770B3C"/>
    <w:rsid w:val="0077109A"/>
    <w:rsid w:val="00776FA1"/>
    <w:rsid w:val="00780443"/>
    <w:rsid w:val="007875D2"/>
    <w:rsid w:val="00794F68"/>
    <w:rsid w:val="00795A05"/>
    <w:rsid w:val="00797380"/>
    <w:rsid w:val="007A4858"/>
    <w:rsid w:val="007B0772"/>
    <w:rsid w:val="007C0086"/>
    <w:rsid w:val="007C4750"/>
    <w:rsid w:val="007C5769"/>
    <w:rsid w:val="007C6830"/>
    <w:rsid w:val="007D0916"/>
    <w:rsid w:val="007D1209"/>
    <w:rsid w:val="007D43F7"/>
    <w:rsid w:val="007D59EB"/>
    <w:rsid w:val="007D6253"/>
    <w:rsid w:val="007E008F"/>
    <w:rsid w:val="007E04AC"/>
    <w:rsid w:val="007E2CC1"/>
    <w:rsid w:val="007E3CAA"/>
    <w:rsid w:val="007E4194"/>
    <w:rsid w:val="007E634E"/>
    <w:rsid w:val="007F083C"/>
    <w:rsid w:val="007F08E2"/>
    <w:rsid w:val="007F09AF"/>
    <w:rsid w:val="007F53BC"/>
    <w:rsid w:val="00801CA1"/>
    <w:rsid w:val="00804B4D"/>
    <w:rsid w:val="008052A7"/>
    <w:rsid w:val="00805762"/>
    <w:rsid w:val="00813640"/>
    <w:rsid w:val="008362EB"/>
    <w:rsid w:val="00842DD8"/>
    <w:rsid w:val="00844EEC"/>
    <w:rsid w:val="0084629D"/>
    <w:rsid w:val="0085011E"/>
    <w:rsid w:val="008509BD"/>
    <w:rsid w:val="00854971"/>
    <w:rsid w:val="00856E44"/>
    <w:rsid w:val="00857FAD"/>
    <w:rsid w:val="0086123C"/>
    <w:rsid w:val="00865DF7"/>
    <w:rsid w:val="0086603F"/>
    <w:rsid w:val="0086725F"/>
    <w:rsid w:val="00871444"/>
    <w:rsid w:val="0087325E"/>
    <w:rsid w:val="008806A6"/>
    <w:rsid w:val="00882680"/>
    <w:rsid w:val="00885C6D"/>
    <w:rsid w:val="0088716A"/>
    <w:rsid w:val="00887B7A"/>
    <w:rsid w:val="008901AE"/>
    <w:rsid w:val="00890436"/>
    <w:rsid w:val="00892D25"/>
    <w:rsid w:val="008974D5"/>
    <w:rsid w:val="008A393C"/>
    <w:rsid w:val="008A3AD5"/>
    <w:rsid w:val="008A3FB0"/>
    <w:rsid w:val="008B1294"/>
    <w:rsid w:val="008B172B"/>
    <w:rsid w:val="008B3BE9"/>
    <w:rsid w:val="008B54E3"/>
    <w:rsid w:val="008C0E69"/>
    <w:rsid w:val="008C36A2"/>
    <w:rsid w:val="008C5553"/>
    <w:rsid w:val="008C790C"/>
    <w:rsid w:val="008C79EE"/>
    <w:rsid w:val="008D4BF3"/>
    <w:rsid w:val="008D79D0"/>
    <w:rsid w:val="008D7FC5"/>
    <w:rsid w:val="00903C70"/>
    <w:rsid w:val="0090516D"/>
    <w:rsid w:val="00913D2B"/>
    <w:rsid w:val="00922104"/>
    <w:rsid w:val="00925E5E"/>
    <w:rsid w:val="0092723C"/>
    <w:rsid w:val="00931040"/>
    <w:rsid w:val="00931682"/>
    <w:rsid w:val="009416D0"/>
    <w:rsid w:val="00952254"/>
    <w:rsid w:val="009574C5"/>
    <w:rsid w:val="00961935"/>
    <w:rsid w:val="009624E1"/>
    <w:rsid w:val="009673EE"/>
    <w:rsid w:val="00976096"/>
    <w:rsid w:val="009836C7"/>
    <w:rsid w:val="00994979"/>
    <w:rsid w:val="009A4F9C"/>
    <w:rsid w:val="009A6B48"/>
    <w:rsid w:val="009B014D"/>
    <w:rsid w:val="009B2005"/>
    <w:rsid w:val="009B3F93"/>
    <w:rsid w:val="009B6721"/>
    <w:rsid w:val="009C1DF5"/>
    <w:rsid w:val="009C297D"/>
    <w:rsid w:val="009C30AD"/>
    <w:rsid w:val="009C5459"/>
    <w:rsid w:val="009C5CD0"/>
    <w:rsid w:val="009C6223"/>
    <w:rsid w:val="009C71C8"/>
    <w:rsid w:val="009D03C8"/>
    <w:rsid w:val="009D1B7E"/>
    <w:rsid w:val="009D4351"/>
    <w:rsid w:val="009D47B3"/>
    <w:rsid w:val="009D632F"/>
    <w:rsid w:val="009E70EB"/>
    <w:rsid w:val="009E7462"/>
    <w:rsid w:val="009E775B"/>
    <w:rsid w:val="009F0913"/>
    <w:rsid w:val="009F23A2"/>
    <w:rsid w:val="009F6F2D"/>
    <w:rsid w:val="00A00C2B"/>
    <w:rsid w:val="00A0120F"/>
    <w:rsid w:val="00A02529"/>
    <w:rsid w:val="00A03816"/>
    <w:rsid w:val="00A03C94"/>
    <w:rsid w:val="00A077BD"/>
    <w:rsid w:val="00A10D2B"/>
    <w:rsid w:val="00A12495"/>
    <w:rsid w:val="00A13F5A"/>
    <w:rsid w:val="00A21750"/>
    <w:rsid w:val="00A30DC7"/>
    <w:rsid w:val="00A31043"/>
    <w:rsid w:val="00A31897"/>
    <w:rsid w:val="00A31BBC"/>
    <w:rsid w:val="00A41D82"/>
    <w:rsid w:val="00A55949"/>
    <w:rsid w:val="00A55A2A"/>
    <w:rsid w:val="00A63930"/>
    <w:rsid w:val="00A6465F"/>
    <w:rsid w:val="00A6624F"/>
    <w:rsid w:val="00A6703D"/>
    <w:rsid w:val="00A70F33"/>
    <w:rsid w:val="00A73F9F"/>
    <w:rsid w:val="00A84BDC"/>
    <w:rsid w:val="00A87816"/>
    <w:rsid w:val="00A91CD3"/>
    <w:rsid w:val="00A92C5F"/>
    <w:rsid w:val="00A938E6"/>
    <w:rsid w:val="00A93EBF"/>
    <w:rsid w:val="00AA22EF"/>
    <w:rsid w:val="00AA2963"/>
    <w:rsid w:val="00AA2A67"/>
    <w:rsid w:val="00AA3627"/>
    <w:rsid w:val="00AB0E3F"/>
    <w:rsid w:val="00AB2012"/>
    <w:rsid w:val="00AB380F"/>
    <w:rsid w:val="00AB434E"/>
    <w:rsid w:val="00AC08B7"/>
    <w:rsid w:val="00AC2984"/>
    <w:rsid w:val="00AC2B24"/>
    <w:rsid w:val="00AC34DF"/>
    <w:rsid w:val="00AC38A4"/>
    <w:rsid w:val="00AC38C1"/>
    <w:rsid w:val="00AD15CB"/>
    <w:rsid w:val="00AD1956"/>
    <w:rsid w:val="00AD25CF"/>
    <w:rsid w:val="00AD2CC2"/>
    <w:rsid w:val="00AD3F15"/>
    <w:rsid w:val="00AD7AF2"/>
    <w:rsid w:val="00AE1967"/>
    <w:rsid w:val="00AE3CCF"/>
    <w:rsid w:val="00AF19F6"/>
    <w:rsid w:val="00B035A4"/>
    <w:rsid w:val="00B12B1F"/>
    <w:rsid w:val="00B12E75"/>
    <w:rsid w:val="00B1692B"/>
    <w:rsid w:val="00B23A0C"/>
    <w:rsid w:val="00B25337"/>
    <w:rsid w:val="00B2755F"/>
    <w:rsid w:val="00B32166"/>
    <w:rsid w:val="00B32D20"/>
    <w:rsid w:val="00B35304"/>
    <w:rsid w:val="00B35A17"/>
    <w:rsid w:val="00B35CF4"/>
    <w:rsid w:val="00B44FFD"/>
    <w:rsid w:val="00B46F48"/>
    <w:rsid w:val="00B47655"/>
    <w:rsid w:val="00B50181"/>
    <w:rsid w:val="00B54C27"/>
    <w:rsid w:val="00B579BA"/>
    <w:rsid w:val="00B621D3"/>
    <w:rsid w:val="00B635B9"/>
    <w:rsid w:val="00B71E78"/>
    <w:rsid w:val="00B72033"/>
    <w:rsid w:val="00B77D36"/>
    <w:rsid w:val="00B85916"/>
    <w:rsid w:val="00B85B93"/>
    <w:rsid w:val="00B86F2D"/>
    <w:rsid w:val="00B952FA"/>
    <w:rsid w:val="00B958B7"/>
    <w:rsid w:val="00B959BA"/>
    <w:rsid w:val="00B962C3"/>
    <w:rsid w:val="00BA0463"/>
    <w:rsid w:val="00BA283E"/>
    <w:rsid w:val="00BA3911"/>
    <w:rsid w:val="00BB1B73"/>
    <w:rsid w:val="00BB1E8F"/>
    <w:rsid w:val="00BB39C2"/>
    <w:rsid w:val="00BB43CE"/>
    <w:rsid w:val="00BB4E8C"/>
    <w:rsid w:val="00BB6A16"/>
    <w:rsid w:val="00BC2494"/>
    <w:rsid w:val="00BC2D1F"/>
    <w:rsid w:val="00BC6389"/>
    <w:rsid w:val="00BD3E88"/>
    <w:rsid w:val="00BD5BFB"/>
    <w:rsid w:val="00BD68CE"/>
    <w:rsid w:val="00BE21EA"/>
    <w:rsid w:val="00BE21F1"/>
    <w:rsid w:val="00BE5C34"/>
    <w:rsid w:val="00BE7A3E"/>
    <w:rsid w:val="00C025D1"/>
    <w:rsid w:val="00C02676"/>
    <w:rsid w:val="00C04337"/>
    <w:rsid w:val="00C04E81"/>
    <w:rsid w:val="00C07658"/>
    <w:rsid w:val="00C103A0"/>
    <w:rsid w:val="00C1125D"/>
    <w:rsid w:val="00C163E1"/>
    <w:rsid w:val="00C20A2C"/>
    <w:rsid w:val="00C23108"/>
    <w:rsid w:val="00C276D2"/>
    <w:rsid w:val="00C303FC"/>
    <w:rsid w:val="00C34D5E"/>
    <w:rsid w:val="00C36B18"/>
    <w:rsid w:val="00C36B2D"/>
    <w:rsid w:val="00C37339"/>
    <w:rsid w:val="00C40260"/>
    <w:rsid w:val="00C40B59"/>
    <w:rsid w:val="00C42BEC"/>
    <w:rsid w:val="00C47125"/>
    <w:rsid w:val="00C51D48"/>
    <w:rsid w:val="00C67D87"/>
    <w:rsid w:val="00C67DA6"/>
    <w:rsid w:val="00C702F4"/>
    <w:rsid w:val="00C722A4"/>
    <w:rsid w:val="00C74398"/>
    <w:rsid w:val="00C80E01"/>
    <w:rsid w:val="00C81C18"/>
    <w:rsid w:val="00C86D13"/>
    <w:rsid w:val="00C9088C"/>
    <w:rsid w:val="00C94A1A"/>
    <w:rsid w:val="00C9616E"/>
    <w:rsid w:val="00C96DD4"/>
    <w:rsid w:val="00CB4188"/>
    <w:rsid w:val="00CB448B"/>
    <w:rsid w:val="00CB67EA"/>
    <w:rsid w:val="00CC1DF1"/>
    <w:rsid w:val="00CC3631"/>
    <w:rsid w:val="00CC551F"/>
    <w:rsid w:val="00CD7CB7"/>
    <w:rsid w:val="00D02007"/>
    <w:rsid w:val="00D05E8F"/>
    <w:rsid w:val="00D11F93"/>
    <w:rsid w:val="00D127DF"/>
    <w:rsid w:val="00D12FC7"/>
    <w:rsid w:val="00D13A4A"/>
    <w:rsid w:val="00D13E61"/>
    <w:rsid w:val="00D1512D"/>
    <w:rsid w:val="00D157DE"/>
    <w:rsid w:val="00D209B8"/>
    <w:rsid w:val="00D24DA5"/>
    <w:rsid w:val="00D25145"/>
    <w:rsid w:val="00D342F8"/>
    <w:rsid w:val="00D343E5"/>
    <w:rsid w:val="00D34C8E"/>
    <w:rsid w:val="00D36183"/>
    <w:rsid w:val="00D366DE"/>
    <w:rsid w:val="00D37527"/>
    <w:rsid w:val="00D40436"/>
    <w:rsid w:val="00D41715"/>
    <w:rsid w:val="00D41DEF"/>
    <w:rsid w:val="00D42C5A"/>
    <w:rsid w:val="00D516F0"/>
    <w:rsid w:val="00D66333"/>
    <w:rsid w:val="00D66DD5"/>
    <w:rsid w:val="00D71098"/>
    <w:rsid w:val="00D7274E"/>
    <w:rsid w:val="00D74796"/>
    <w:rsid w:val="00D81EF5"/>
    <w:rsid w:val="00D8281A"/>
    <w:rsid w:val="00D83011"/>
    <w:rsid w:val="00D844C0"/>
    <w:rsid w:val="00D87759"/>
    <w:rsid w:val="00D93749"/>
    <w:rsid w:val="00D94DAC"/>
    <w:rsid w:val="00D9551E"/>
    <w:rsid w:val="00D96470"/>
    <w:rsid w:val="00DA4749"/>
    <w:rsid w:val="00DB3024"/>
    <w:rsid w:val="00DC2EBE"/>
    <w:rsid w:val="00DC45B4"/>
    <w:rsid w:val="00DC5AC4"/>
    <w:rsid w:val="00DC5F08"/>
    <w:rsid w:val="00DD3362"/>
    <w:rsid w:val="00DD4C14"/>
    <w:rsid w:val="00DD4C5B"/>
    <w:rsid w:val="00DD5037"/>
    <w:rsid w:val="00DD7263"/>
    <w:rsid w:val="00DE37EA"/>
    <w:rsid w:val="00DE3BA5"/>
    <w:rsid w:val="00DF0DB4"/>
    <w:rsid w:val="00DF22D4"/>
    <w:rsid w:val="00DF23D7"/>
    <w:rsid w:val="00DF4EBB"/>
    <w:rsid w:val="00DF549B"/>
    <w:rsid w:val="00E004DA"/>
    <w:rsid w:val="00E025BF"/>
    <w:rsid w:val="00E037A1"/>
    <w:rsid w:val="00E107EF"/>
    <w:rsid w:val="00E11715"/>
    <w:rsid w:val="00E1499E"/>
    <w:rsid w:val="00E20262"/>
    <w:rsid w:val="00E25E31"/>
    <w:rsid w:val="00E25E8A"/>
    <w:rsid w:val="00E422EE"/>
    <w:rsid w:val="00E42918"/>
    <w:rsid w:val="00E47FFA"/>
    <w:rsid w:val="00E52B08"/>
    <w:rsid w:val="00E55CE5"/>
    <w:rsid w:val="00E61336"/>
    <w:rsid w:val="00E6274A"/>
    <w:rsid w:val="00E64132"/>
    <w:rsid w:val="00E66E73"/>
    <w:rsid w:val="00E67DA1"/>
    <w:rsid w:val="00E70780"/>
    <w:rsid w:val="00E813C8"/>
    <w:rsid w:val="00E81664"/>
    <w:rsid w:val="00E819B9"/>
    <w:rsid w:val="00E87FEB"/>
    <w:rsid w:val="00E93CEA"/>
    <w:rsid w:val="00E95F04"/>
    <w:rsid w:val="00E9786A"/>
    <w:rsid w:val="00EA2E60"/>
    <w:rsid w:val="00EA5304"/>
    <w:rsid w:val="00EA62BC"/>
    <w:rsid w:val="00EB0CFF"/>
    <w:rsid w:val="00EB0EA2"/>
    <w:rsid w:val="00EB28C3"/>
    <w:rsid w:val="00EB709D"/>
    <w:rsid w:val="00EB727B"/>
    <w:rsid w:val="00EC4CBE"/>
    <w:rsid w:val="00ED2630"/>
    <w:rsid w:val="00ED2BB3"/>
    <w:rsid w:val="00EE3317"/>
    <w:rsid w:val="00EE4D2D"/>
    <w:rsid w:val="00EE6E8C"/>
    <w:rsid w:val="00EF2F04"/>
    <w:rsid w:val="00EF4F0F"/>
    <w:rsid w:val="00EF6AD6"/>
    <w:rsid w:val="00EF7B2B"/>
    <w:rsid w:val="00F00912"/>
    <w:rsid w:val="00F03FBE"/>
    <w:rsid w:val="00F0643B"/>
    <w:rsid w:val="00F06793"/>
    <w:rsid w:val="00F07BA1"/>
    <w:rsid w:val="00F13D45"/>
    <w:rsid w:val="00F17485"/>
    <w:rsid w:val="00F214E1"/>
    <w:rsid w:val="00F2550C"/>
    <w:rsid w:val="00F27370"/>
    <w:rsid w:val="00F32801"/>
    <w:rsid w:val="00F4010F"/>
    <w:rsid w:val="00F452B0"/>
    <w:rsid w:val="00F47D42"/>
    <w:rsid w:val="00F47F1A"/>
    <w:rsid w:val="00F5100B"/>
    <w:rsid w:val="00F51983"/>
    <w:rsid w:val="00F55287"/>
    <w:rsid w:val="00F568C2"/>
    <w:rsid w:val="00F57356"/>
    <w:rsid w:val="00F57977"/>
    <w:rsid w:val="00F651BB"/>
    <w:rsid w:val="00F6673D"/>
    <w:rsid w:val="00F67124"/>
    <w:rsid w:val="00F74498"/>
    <w:rsid w:val="00F74FC6"/>
    <w:rsid w:val="00F75D00"/>
    <w:rsid w:val="00F7636E"/>
    <w:rsid w:val="00F76746"/>
    <w:rsid w:val="00F7702B"/>
    <w:rsid w:val="00F77FA4"/>
    <w:rsid w:val="00F803C2"/>
    <w:rsid w:val="00F854C0"/>
    <w:rsid w:val="00F86A95"/>
    <w:rsid w:val="00F90527"/>
    <w:rsid w:val="00F918C0"/>
    <w:rsid w:val="00FA238C"/>
    <w:rsid w:val="00FA2672"/>
    <w:rsid w:val="00FA3749"/>
    <w:rsid w:val="00FA6BDD"/>
    <w:rsid w:val="00FB0753"/>
    <w:rsid w:val="00FC498C"/>
    <w:rsid w:val="00FC5669"/>
    <w:rsid w:val="00FD2A3D"/>
    <w:rsid w:val="00FD3573"/>
    <w:rsid w:val="00FD3EC7"/>
    <w:rsid w:val="00FD4743"/>
    <w:rsid w:val="00FD7095"/>
    <w:rsid w:val="00FE2404"/>
    <w:rsid w:val="00FE4886"/>
    <w:rsid w:val="00FF2831"/>
    <w:rsid w:val="00FF7812"/>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D8C9C"/>
  <w15:docId w15:val="{346FB857-30D0-0D40-8B21-9C3D35A8FB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4188"/>
    <w:pPr>
      <w:bidi/>
      <w:spacing w:after="200" w:line="276" w:lineRule="auto"/>
    </w:pPr>
    <w:rPr>
      <w:sz w:val="22"/>
      <w:szCs w:val="22"/>
    </w:rPr>
  </w:style>
  <w:style w:type="paragraph" w:styleId="Heading1">
    <w:name w:val="heading 1"/>
    <w:basedOn w:val="Normal"/>
    <w:link w:val="Heading1Char"/>
    <w:uiPriority w:val="9"/>
    <w:qFormat/>
    <w:rsid w:val="00662317"/>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A0252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rsid w:val="00571F49"/>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B4188"/>
    <w:pPr>
      <w:bidi w:val="0"/>
      <w:ind w:left="720"/>
    </w:pPr>
  </w:style>
  <w:style w:type="paragraph" w:styleId="BalloonText">
    <w:name w:val="Balloon Text"/>
    <w:basedOn w:val="Normal"/>
    <w:link w:val="BalloonTextChar"/>
    <w:uiPriority w:val="99"/>
    <w:semiHidden/>
    <w:unhideWhenUsed/>
    <w:rsid w:val="00B85B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85B93"/>
    <w:rPr>
      <w:rFonts w:ascii="Tahoma" w:hAnsi="Tahoma" w:cs="Tahoma"/>
      <w:sz w:val="16"/>
      <w:szCs w:val="16"/>
    </w:rPr>
  </w:style>
  <w:style w:type="paragraph" w:styleId="CommentText">
    <w:name w:val="annotation text"/>
    <w:basedOn w:val="Normal"/>
    <w:link w:val="CommentTextChar"/>
    <w:uiPriority w:val="99"/>
    <w:unhideWhenUsed/>
    <w:rsid w:val="00324A7F"/>
    <w:pPr>
      <w:spacing w:line="240" w:lineRule="auto"/>
    </w:pPr>
    <w:rPr>
      <w:sz w:val="20"/>
      <w:szCs w:val="20"/>
    </w:rPr>
  </w:style>
  <w:style w:type="character" w:customStyle="1" w:styleId="CommentTextChar">
    <w:name w:val="Comment Text Char"/>
    <w:basedOn w:val="DefaultParagraphFont"/>
    <w:link w:val="CommentText"/>
    <w:uiPriority w:val="99"/>
    <w:rsid w:val="00324A7F"/>
  </w:style>
  <w:style w:type="character" w:styleId="Hyperlink">
    <w:name w:val="Hyperlink"/>
    <w:basedOn w:val="DefaultParagraphFont"/>
    <w:uiPriority w:val="99"/>
    <w:unhideWhenUsed/>
    <w:rsid w:val="00662317"/>
    <w:rPr>
      <w:color w:val="0000FF"/>
      <w:u w:val="single"/>
    </w:rPr>
  </w:style>
  <w:style w:type="character" w:customStyle="1" w:styleId="Heading1Char">
    <w:name w:val="Heading 1 Char"/>
    <w:basedOn w:val="DefaultParagraphFont"/>
    <w:link w:val="Heading1"/>
    <w:uiPriority w:val="9"/>
    <w:rsid w:val="00662317"/>
    <w:rPr>
      <w:rFonts w:ascii="Times New Roman" w:eastAsia="Times New Roman" w:hAnsi="Times New Roman" w:cs="Times New Roman"/>
      <w:b/>
      <w:bCs/>
      <w:kern w:val="36"/>
      <w:sz w:val="48"/>
      <w:szCs w:val="48"/>
    </w:rPr>
  </w:style>
  <w:style w:type="character" w:customStyle="1" w:styleId="titledefault">
    <w:name w:val="title_default"/>
    <w:basedOn w:val="DefaultParagraphFont"/>
    <w:rsid w:val="003E21A9"/>
  </w:style>
  <w:style w:type="character" w:styleId="CommentReference">
    <w:name w:val="annotation reference"/>
    <w:basedOn w:val="DefaultParagraphFont"/>
    <w:uiPriority w:val="99"/>
    <w:semiHidden/>
    <w:unhideWhenUsed/>
    <w:rsid w:val="00C276D2"/>
    <w:rPr>
      <w:sz w:val="16"/>
      <w:szCs w:val="16"/>
    </w:rPr>
  </w:style>
  <w:style w:type="paragraph" w:styleId="CommentSubject">
    <w:name w:val="annotation subject"/>
    <w:basedOn w:val="CommentText"/>
    <w:next w:val="CommentText"/>
    <w:link w:val="CommentSubjectChar"/>
    <w:uiPriority w:val="99"/>
    <w:semiHidden/>
    <w:unhideWhenUsed/>
    <w:rsid w:val="00763719"/>
    <w:rPr>
      <w:b/>
      <w:bCs/>
    </w:rPr>
  </w:style>
  <w:style w:type="character" w:customStyle="1" w:styleId="CommentSubjectChar">
    <w:name w:val="Comment Subject Char"/>
    <w:basedOn w:val="CommentTextChar"/>
    <w:link w:val="CommentSubject"/>
    <w:uiPriority w:val="99"/>
    <w:semiHidden/>
    <w:rsid w:val="00763719"/>
    <w:rPr>
      <w:b/>
      <w:bCs/>
    </w:rPr>
  </w:style>
  <w:style w:type="paragraph" w:styleId="NormalWeb">
    <w:name w:val="Normal (Web)"/>
    <w:basedOn w:val="Normal"/>
    <w:uiPriority w:val="99"/>
    <w:unhideWhenUsed/>
    <w:rsid w:val="00147150"/>
    <w:pPr>
      <w:bidi w:val="0"/>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5C3125"/>
    <w:rPr>
      <w:rFonts w:asciiTheme="minorHAnsi" w:eastAsiaTheme="minorHAnsi" w:hAnsiTheme="minorHAnsi" w:cstheme="minorBid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5C3125"/>
    <w:rPr>
      <w:rFonts w:asciiTheme="minorHAnsi" w:eastAsiaTheme="minorHAnsi" w:hAnsiTheme="minorHAnsi" w:cstheme="minorBidi"/>
      <w:sz w:val="22"/>
      <w:szCs w:val="22"/>
      <w:lang w:val="en-GB"/>
    </w:rPr>
  </w:style>
  <w:style w:type="table" w:customStyle="1" w:styleId="PlainTable21">
    <w:name w:val="Plain Table 21"/>
    <w:basedOn w:val="TableNormal"/>
    <w:uiPriority w:val="42"/>
    <w:rsid w:val="005C3125"/>
    <w:rPr>
      <w:rFonts w:asciiTheme="minorHAnsi" w:eastAsiaTheme="minorHAnsi" w:hAnsiTheme="minorHAnsi" w:cstheme="minorBidi"/>
      <w:sz w:val="22"/>
      <w:szCs w:val="22"/>
      <w:lang w:val="en-GB"/>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LineNumber">
    <w:name w:val="line number"/>
    <w:basedOn w:val="DefaultParagraphFont"/>
    <w:uiPriority w:val="99"/>
    <w:semiHidden/>
    <w:unhideWhenUsed/>
    <w:rsid w:val="009F0913"/>
  </w:style>
  <w:style w:type="paragraph" w:styleId="Footer">
    <w:name w:val="footer"/>
    <w:basedOn w:val="Normal"/>
    <w:link w:val="FooterChar"/>
    <w:uiPriority w:val="99"/>
    <w:unhideWhenUsed/>
    <w:rsid w:val="009F0913"/>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0913"/>
    <w:rPr>
      <w:sz w:val="22"/>
      <w:szCs w:val="22"/>
    </w:rPr>
  </w:style>
  <w:style w:type="character" w:styleId="PageNumber">
    <w:name w:val="page number"/>
    <w:basedOn w:val="DefaultParagraphFont"/>
    <w:uiPriority w:val="99"/>
    <w:semiHidden/>
    <w:unhideWhenUsed/>
    <w:rsid w:val="009F0913"/>
  </w:style>
  <w:style w:type="paragraph" w:styleId="Header">
    <w:name w:val="header"/>
    <w:basedOn w:val="Normal"/>
    <w:link w:val="HeaderChar"/>
    <w:uiPriority w:val="99"/>
    <w:unhideWhenUsed/>
    <w:rsid w:val="00F452B0"/>
    <w:pPr>
      <w:tabs>
        <w:tab w:val="center" w:pos="4680"/>
        <w:tab w:val="right" w:pos="9360"/>
      </w:tabs>
      <w:spacing w:after="0" w:line="240" w:lineRule="auto"/>
    </w:pPr>
  </w:style>
  <w:style w:type="character" w:customStyle="1" w:styleId="HeaderChar">
    <w:name w:val="Header Char"/>
    <w:basedOn w:val="DefaultParagraphFont"/>
    <w:link w:val="Header"/>
    <w:uiPriority w:val="99"/>
    <w:rsid w:val="00F452B0"/>
    <w:rPr>
      <w:sz w:val="22"/>
      <w:szCs w:val="22"/>
    </w:rPr>
  </w:style>
  <w:style w:type="paragraph" w:styleId="TOCHeading">
    <w:name w:val="TOC Heading"/>
    <w:basedOn w:val="Heading1"/>
    <w:next w:val="Normal"/>
    <w:uiPriority w:val="39"/>
    <w:unhideWhenUsed/>
    <w:qFormat/>
    <w:rsid w:val="00551320"/>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TOC1">
    <w:name w:val="toc 1"/>
    <w:basedOn w:val="Normal"/>
    <w:next w:val="Normal"/>
    <w:autoRedefine/>
    <w:uiPriority w:val="39"/>
    <w:unhideWhenUsed/>
    <w:rsid w:val="00551320"/>
    <w:pPr>
      <w:spacing w:before="120" w:after="0"/>
    </w:pPr>
    <w:rPr>
      <w:rFonts w:asciiTheme="minorHAnsi" w:hAnsiTheme="minorHAnsi" w:cstheme="minorHAnsi"/>
      <w:b/>
      <w:bCs/>
      <w:i/>
      <w:iCs/>
      <w:sz w:val="24"/>
      <w:szCs w:val="28"/>
    </w:rPr>
  </w:style>
  <w:style w:type="paragraph" w:styleId="TOC2">
    <w:name w:val="toc 2"/>
    <w:basedOn w:val="Normal"/>
    <w:next w:val="Normal"/>
    <w:autoRedefine/>
    <w:uiPriority w:val="39"/>
    <w:unhideWhenUsed/>
    <w:rsid w:val="00551320"/>
    <w:pPr>
      <w:spacing w:before="120" w:after="0"/>
      <w:ind w:left="220"/>
    </w:pPr>
    <w:rPr>
      <w:rFonts w:asciiTheme="minorHAnsi" w:hAnsiTheme="minorHAnsi" w:cstheme="minorHAnsi"/>
      <w:b/>
      <w:bCs/>
      <w:szCs w:val="26"/>
    </w:rPr>
  </w:style>
  <w:style w:type="paragraph" w:styleId="TOC3">
    <w:name w:val="toc 3"/>
    <w:basedOn w:val="Normal"/>
    <w:next w:val="Normal"/>
    <w:autoRedefine/>
    <w:uiPriority w:val="39"/>
    <w:unhideWhenUsed/>
    <w:rsid w:val="00551320"/>
    <w:pPr>
      <w:spacing w:after="0"/>
      <w:ind w:left="440"/>
    </w:pPr>
    <w:rPr>
      <w:rFonts w:asciiTheme="minorHAnsi" w:hAnsiTheme="minorHAnsi" w:cstheme="minorHAnsi"/>
      <w:sz w:val="20"/>
      <w:szCs w:val="24"/>
    </w:rPr>
  </w:style>
  <w:style w:type="paragraph" w:styleId="TOC4">
    <w:name w:val="toc 4"/>
    <w:basedOn w:val="Normal"/>
    <w:next w:val="Normal"/>
    <w:autoRedefine/>
    <w:uiPriority w:val="39"/>
    <w:unhideWhenUsed/>
    <w:rsid w:val="00551320"/>
    <w:pPr>
      <w:spacing w:after="0"/>
      <w:ind w:left="660"/>
    </w:pPr>
    <w:rPr>
      <w:rFonts w:asciiTheme="minorHAnsi" w:hAnsiTheme="minorHAnsi" w:cstheme="minorHAnsi"/>
      <w:sz w:val="20"/>
      <w:szCs w:val="24"/>
    </w:rPr>
  </w:style>
  <w:style w:type="paragraph" w:styleId="TOC5">
    <w:name w:val="toc 5"/>
    <w:basedOn w:val="Normal"/>
    <w:next w:val="Normal"/>
    <w:autoRedefine/>
    <w:uiPriority w:val="39"/>
    <w:unhideWhenUsed/>
    <w:rsid w:val="00551320"/>
    <w:pPr>
      <w:spacing w:after="0"/>
      <w:ind w:left="880"/>
    </w:pPr>
    <w:rPr>
      <w:rFonts w:asciiTheme="minorHAnsi" w:hAnsiTheme="minorHAnsi" w:cstheme="minorHAnsi"/>
      <w:sz w:val="20"/>
      <w:szCs w:val="24"/>
    </w:rPr>
  </w:style>
  <w:style w:type="paragraph" w:styleId="TOC6">
    <w:name w:val="toc 6"/>
    <w:basedOn w:val="Normal"/>
    <w:next w:val="Normal"/>
    <w:autoRedefine/>
    <w:uiPriority w:val="39"/>
    <w:unhideWhenUsed/>
    <w:rsid w:val="00551320"/>
    <w:pPr>
      <w:spacing w:after="0"/>
      <w:ind w:left="1100"/>
    </w:pPr>
    <w:rPr>
      <w:rFonts w:asciiTheme="minorHAnsi" w:hAnsiTheme="minorHAnsi" w:cstheme="minorHAnsi"/>
      <w:sz w:val="20"/>
      <w:szCs w:val="24"/>
    </w:rPr>
  </w:style>
  <w:style w:type="paragraph" w:styleId="TOC7">
    <w:name w:val="toc 7"/>
    <w:basedOn w:val="Normal"/>
    <w:next w:val="Normal"/>
    <w:autoRedefine/>
    <w:uiPriority w:val="39"/>
    <w:unhideWhenUsed/>
    <w:rsid w:val="00551320"/>
    <w:pPr>
      <w:spacing w:after="0"/>
      <w:ind w:left="1320"/>
    </w:pPr>
    <w:rPr>
      <w:rFonts w:asciiTheme="minorHAnsi" w:hAnsiTheme="minorHAnsi" w:cstheme="minorHAnsi"/>
      <w:sz w:val="20"/>
      <w:szCs w:val="24"/>
    </w:rPr>
  </w:style>
  <w:style w:type="paragraph" w:styleId="TOC8">
    <w:name w:val="toc 8"/>
    <w:basedOn w:val="Normal"/>
    <w:next w:val="Normal"/>
    <w:autoRedefine/>
    <w:uiPriority w:val="39"/>
    <w:unhideWhenUsed/>
    <w:rsid w:val="00551320"/>
    <w:pPr>
      <w:spacing w:after="0"/>
      <w:ind w:left="1540"/>
    </w:pPr>
    <w:rPr>
      <w:rFonts w:asciiTheme="minorHAnsi" w:hAnsiTheme="minorHAnsi" w:cstheme="minorHAnsi"/>
      <w:sz w:val="20"/>
      <w:szCs w:val="24"/>
    </w:rPr>
  </w:style>
  <w:style w:type="paragraph" w:styleId="TOC9">
    <w:name w:val="toc 9"/>
    <w:basedOn w:val="Normal"/>
    <w:next w:val="Normal"/>
    <w:autoRedefine/>
    <w:uiPriority w:val="39"/>
    <w:unhideWhenUsed/>
    <w:rsid w:val="00551320"/>
    <w:pPr>
      <w:spacing w:after="0"/>
      <w:ind w:left="1760"/>
    </w:pPr>
    <w:rPr>
      <w:rFonts w:asciiTheme="minorHAnsi" w:hAnsiTheme="minorHAnsi" w:cstheme="minorHAnsi"/>
      <w:sz w:val="20"/>
      <w:szCs w:val="24"/>
    </w:rPr>
  </w:style>
  <w:style w:type="character" w:customStyle="1" w:styleId="UnresolvedMention1">
    <w:name w:val="Unresolved Mention1"/>
    <w:basedOn w:val="DefaultParagraphFont"/>
    <w:uiPriority w:val="99"/>
    <w:semiHidden/>
    <w:unhideWhenUsed/>
    <w:rsid w:val="00D87759"/>
    <w:rPr>
      <w:color w:val="605E5C"/>
      <w:shd w:val="clear" w:color="auto" w:fill="E1DFDD"/>
    </w:rPr>
  </w:style>
  <w:style w:type="paragraph" w:customStyle="1" w:styleId="ds-markdown-paragraph">
    <w:name w:val="ds-markdown-paragraph"/>
    <w:basedOn w:val="Normal"/>
    <w:rsid w:val="00F918C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C02676"/>
    <w:rPr>
      <w:b/>
      <w:bCs/>
    </w:rPr>
  </w:style>
  <w:style w:type="character" w:customStyle="1" w:styleId="Heading4Char">
    <w:name w:val="Heading 4 Char"/>
    <w:basedOn w:val="DefaultParagraphFont"/>
    <w:link w:val="Heading4"/>
    <w:uiPriority w:val="9"/>
    <w:rsid w:val="00571F49"/>
    <w:rPr>
      <w:rFonts w:asciiTheme="majorHAnsi" w:eastAsiaTheme="majorEastAsia" w:hAnsiTheme="majorHAnsi" w:cstheme="majorBidi"/>
      <w:i/>
      <w:iCs/>
      <w:color w:val="365F91" w:themeColor="accent1" w:themeShade="BF"/>
      <w:sz w:val="22"/>
      <w:szCs w:val="22"/>
    </w:rPr>
  </w:style>
  <w:style w:type="character" w:customStyle="1" w:styleId="Heading3Char">
    <w:name w:val="Heading 3 Char"/>
    <w:basedOn w:val="DefaultParagraphFont"/>
    <w:link w:val="Heading3"/>
    <w:uiPriority w:val="9"/>
    <w:semiHidden/>
    <w:rsid w:val="00A02529"/>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20215">
      <w:bodyDiv w:val="1"/>
      <w:marLeft w:val="0"/>
      <w:marRight w:val="0"/>
      <w:marTop w:val="0"/>
      <w:marBottom w:val="0"/>
      <w:divBdr>
        <w:top w:val="none" w:sz="0" w:space="0" w:color="auto"/>
        <w:left w:val="none" w:sz="0" w:space="0" w:color="auto"/>
        <w:bottom w:val="none" w:sz="0" w:space="0" w:color="auto"/>
        <w:right w:val="none" w:sz="0" w:space="0" w:color="auto"/>
      </w:divBdr>
    </w:div>
    <w:div w:id="79836429">
      <w:bodyDiv w:val="1"/>
      <w:marLeft w:val="0"/>
      <w:marRight w:val="0"/>
      <w:marTop w:val="0"/>
      <w:marBottom w:val="0"/>
      <w:divBdr>
        <w:top w:val="none" w:sz="0" w:space="0" w:color="auto"/>
        <w:left w:val="none" w:sz="0" w:space="0" w:color="auto"/>
        <w:bottom w:val="none" w:sz="0" w:space="0" w:color="auto"/>
        <w:right w:val="none" w:sz="0" w:space="0" w:color="auto"/>
      </w:divBdr>
    </w:div>
    <w:div w:id="80371606">
      <w:bodyDiv w:val="1"/>
      <w:marLeft w:val="0"/>
      <w:marRight w:val="0"/>
      <w:marTop w:val="0"/>
      <w:marBottom w:val="0"/>
      <w:divBdr>
        <w:top w:val="none" w:sz="0" w:space="0" w:color="auto"/>
        <w:left w:val="none" w:sz="0" w:space="0" w:color="auto"/>
        <w:bottom w:val="none" w:sz="0" w:space="0" w:color="auto"/>
        <w:right w:val="none" w:sz="0" w:space="0" w:color="auto"/>
      </w:divBdr>
    </w:div>
    <w:div w:id="125969294">
      <w:bodyDiv w:val="1"/>
      <w:marLeft w:val="0"/>
      <w:marRight w:val="0"/>
      <w:marTop w:val="0"/>
      <w:marBottom w:val="0"/>
      <w:divBdr>
        <w:top w:val="none" w:sz="0" w:space="0" w:color="auto"/>
        <w:left w:val="none" w:sz="0" w:space="0" w:color="auto"/>
        <w:bottom w:val="none" w:sz="0" w:space="0" w:color="auto"/>
        <w:right w:val="none" w:sz="0" w:space="0" w:color="auto"/>
      </w:divBdr>
    </w:div>
    <w:div w:id="126433961">
      <w:bodyDiv w:val="1"/>
      <w:marLeft w:val="0"/>
      <w:marRight w:val="0"/>
      <w:marTop w:val="0"/>
      <w:marBottom w:val="0"/>
      <w:divBdr>
        <w:top w:val="none" w:sz="0" w:space="0" w:color="auto"/>
        <w:left w:val="none" w:sz="0" w:space="0" w:color="auto"/>
        <w:bottom w:val="none" w:sz="0" w:space="0" w:color="auto"/>
        <w:right w:val="none" w:sz="0" w:space="0" w:color="auto"/>
      </w:divBdr>
    </w:div>
    <w:div w:id="148403968">
      <w:bodyDiv w:val="1"/>
      <w:marLeft w:val="0"/>
      <w:marRight w:val="0"/>
      <w:marTop w:val="0"/>
      <w:marBottom w:val="0"/>
      <w:divBdr>
        <w:top w:val="none" w:sz="0" w:space="0" w:color="auto"/>
        <w:left w:val="none" w:sz="0" w:space="0" w:color="auto"/>
        <w:bottom w:val="none" w:sz="0" w:space="0" w:color="auto"/>
        <w:right w:val="none" w:sz="0" w:space="0" w:color="auto"/>
      </w:divBdr>
    </w:div>
    <w:div w:id="153882734">
      <w:bodyDiv w:val="1"/>
      <w:marLeft w:val="0"/>
      <w:marRight w:val="0"/>
      <w:marTop w:val="0"/>
      <w:marBottom w:val="0"/>
      <w:divBdr>
        <w:top w:val="none" w:sz="0" w:space="0" w:color="auto"/>
        <w:left w:val="none" w:sz="0" w:space="0" w:color="auto"/>
        <w:bottom w:val="none" w:sz="0" w:space="0" w:color="auto"/>
        <w:right w:val="none" w:sz="0" w:space="0" w:color="auto"/>
      </w:divBdr>
    </w:div>
    <w:div w:id="189759352">
      <w:bodyDiv w:val="1"/>
      <w:marLeft w:val="0"/>
      <w:marRight w:val="0"/>
      <w:marTop w:val="0"/>
      <w:marBottom w:val="0"/>
      <w:divBdr>
        <w:top w:val="none" w:sz="0" w:space="0" w:color="auto"/>
        <w:left w:val="none" w:sz="0" w:space="0" w:color="auto"/>
        <w:bottom w:val="none" w:sz="0" w:space="0" w:color="auto"/>
        <w:right w:val="none" w:sz="0" w:space="0" w:color="auto"/>
      </w:divBdr>
    </w:div>
    <w:div w:id="246769603">
      <w:bodyDiv w:val="1"/>
      <w:marLeft w:val="0"/>
      <w:marRight w:val="0"/>
      <w:marTop w:val="0"/>
      <w:marBottom w:val="0"/>
      <w:divBdr>
        <w:top w:val="none" w:sz="0" w:space="0" w:color="auto"/>
        <w:left w:val="none" w:sz="0" w:space="0" w:color="auto"/>
        <w:bottom w:val="none" w:sz="0" w:space="0" w:color="auto"/>
        <w:right w:val="none" w:sz="0" w:space="0" w:color="auto"/>
      </w:divBdr>
    </w:div>
    <w:div w:id="317460978">
      <w:bodyDiv w:val="1"/>
      <w:marLeft w:val="0"/>
      <w:marRight w:val="0"/>
      <w:marTop w:val="0"/>
      <w:marBottom w:val="0"/>
      <w:divBdr>
        <w:top w:val="none" w:sz="0" w:space="0" w:color="auto"/>
        <w:left w:val="none" w:sz="0" w:space="0" w:color="auto"/>
        <w:bottom w:val="none" w:sz="0" w:space="0" w:color="auto"/>
        <w:right w:val="none" w:sz="0" w:space="0" w:color="auto"/>
      </w:divBdr>
    </w:div>
    <w:div w:id="374160364">
      <w:bodyDiv w:val="1"/>
      <w:marLeft w:val="0"/>
      <w:marRight w:val="0"/>
      <w:marTop w:val="0"/>
      <w:marBottom w:val="0"/>
      <w:divBdr>
        <w:top w:val="none" w:sz="0" w:space="0" w:color="auto"/>
        <w:left w:val="none" w:sz="0" w:space="0" w:color="auto"/>
        <w:bottom w:val="none" w:sz="0" w:space="0" w:color="auto"/>
        <w:right w:val="none" w:sz="0" w:space="0" w:color="auto"/>
      </w:divBdr>
    </w:div>
    <w:div w:id="392121138">
      <w:bodyDiv w:val="1"/>
      <w:marLeft w:val="0"/>
      <w:marRight w:val="0"/>
      <w:marTop w:val="0"/>
      <w:marBottom w:val="0"/>
      <w:divBdr>
        <w:top w:val="none" w:sz="0" w:space="0" w:color="auto"/>
        <w:left w:val="none" w:sz="0" w:space="0" w:color="auto"/>
        <w:bottom w:val="none" w:sz="0" w:space="0" w:color="auto"/>
        <w:right w:val="none" w:sz="0" w:space="0" w:color="auto"/>
      </w:divBdr>
    </w:div>
    <w:div w:id="396827572">
      <w:bodyDiv w:val="1"/>
      <w:marLeft w:val="0"/>
      <w:marRight w:val="0"/>
      <w:marTop w:val="0"/>
      <w:marBottom w:val="0"/>
      <w:divBdr>
        <w:top w:val="none" w:sz="0" w:space="0" w:color="auto"/>
        <w:left w:val="none" w:sz="0" w:space="0" w:color="auto"/>
        <w:bottom w:val="none" w:sz="0" w:space="0" w:color="auto"/>
        <w:right w:val="none" w:sz="0" w:space="0" w:color="auto"/>
      </w:divBdr>
    </w:div>
    <w:div w:id="482232932">
      <w:bodyDiv w:val="1"/>
      <w:marLeft w:val="0"/>
      <w:marRight w:val="0"/>
      <w:marTop w:val="0"/>
      <w:marBottom w:val="0"/>
      <w:divBdr>
        <w:top w:val="none" w:sz="0" w:space="0" w:color="auto"/>
        <w:left w:val="none" w:sz="0" w:space="0" w:color="auto"/>
        <w:bottom w:val="none" w:sz="0" w:space="0" w:color="auto"/>
        <w:right w:val="none" w:sz="0" w:space="0" w:color="auto"/>
      </w:divBdr>
      <w:divsChild>
        <w:div w:id="820923000">
          <w:marLeft w:val="0"/>
          <w:marRight w:val="0"/>
          <w:marTop w:val="0"/>
          <w:marBottom w:val="0"/>
          <w:divBdr>
            <w:top w:val="none" w:sz="0" w:space="0" w:color="auto"/>
            <w:left w:val="none" w:sz="0" w:space="0" w:color="auto"/>
            <w:bottom w:val="none" w:sz="0" w:space="0" w:color="auto"/>
            <w:right w:val="none" w:sz="0" w:space="0" w:color="auto"/>
          </w:divBdr>
        </w:div>
        <w:div w:id="1926987328">
          <w:marLeft w:val="0"/>
          <w:marRight w:val="0"/>
          <w:marTop w:val="0"/>
          <w:marBottom w:val="0"/>
          <w:divBdr>
            <w:top w:val="none" w:sz="0" w:space="0" w:color="auto"/>
            <w:left w:val="none" w:sz="0" w:space="0" w:color="auto"/>
            <w:bottom w:val="none" w:sz="0" w:space="0" w:color="auto"/>
            <w:right w:val="none" w:sz="0" w:space="0" w:color="auto"/>
          </w:divBdr>
        </w:div>
        <w:div w:id="2021152784">
          <w:marLeft w:val="0"/>
          <w:marRight w:val="0"/>
          <w:marTop w:val="0"/>
          <w:marBottom w:val="0"/>
          <w:divBdr>
            <w:top w:val="none" w:sz="0" w:space="0" w:color="auto"/>
            <w:left w:val="none" w:sz="0" w:space="0" w:color="auto"/>
            <w:bottom w:val="none" w:sz="0" w:space="0" w:color="auto"/>
            <w:right w:val="none" w:sz="0" w:space="0" w:color="auto"/>
          </w:divBdr>
        </w:div>
        <w:div w:id="222566058">
          <w:marLeft w:val="0"/>
          <w:marRight w:val="0"/>
          <w:marTop w:val="0"/>
          <w:marBottom w:val="0"/>
          <w:divBdr>
            <w:top w:val="none" w:sz="0" w:space="0" w:color="auto"/>
            <w:left w:val="none" w:sz="0" w:space="0" w:color="auto"/>
            <w:bottom w:val="none" w:sz="0" w:space="0" w:color="auto"/>
            <w:right w:val="none" w:sz="0" w:space="0" w:color="auto"/>
          </w:divBdr>
        </w:div>
        <w:div w:id="272787584">
          <w:marLeft w:val="0"/>
          <w:marRight w:val="0"/>
          <w:marTop w:val="0"/>
          <w:marBottom w:val="0"/>
          <w:divBdr>
            <w:top w:val="none" w:sz="0" w:space="0" w:color="auto"/>
            <w:left w:val="none" w:sz="0" w:space="0" w:color="auto"/>
            <w:bottom w:val="none" w:sz="0" w:space="0" w:color="auto"/>
            <w:right w:val="none" w:sz="0" w:space="0" w:color="auto"/>
          </w:divBdr>
        </w:div>
      </w:divsChild>
    </w:div>
    <w:div w:id="493841008">
      <w:bodyDiv w:val="1"/>
      <w:marLeft w:val="0"/>
      <w:marRight w:val="0"/>
      <w:marTop w:val="0"/>
      <w:marBottom w:val="0"/>
      <w:divBdr>
        <w:top w:val="none" w:sz="0" w:space="0" w:color="auto"/>
        <w:left w:val="none" w:sz="0" w:space="0" w:color="auto"/>
        <w:bottom w:val="none" w:sz="0" w:space="0" w:color="auto"/>
        <w:right w:val="none" w:sz="0" w:space="0" w:color="auto"/>
      </w:divBdr>
    </w:div>
    <w:div w:id="522674093">
      <w:bodyDiv w:val="1"/>
      <w:marLeft w:val="0"/>
      <w:marRight w:val="0"/>
      <w:marTop w:val="0"/>
      <w:marBottom w:val="0"/>
      <w:divBdr>
        <w:top w:val="none" w:sz="0" w:space="0" w:color="auto"/>
        <w:left w:val="none" w:sz="0" w:space="0" w:color="auto"/>
        <w:bottom w:val="none" w:sz="0" w:space="0" w:color="auto"/>
        <w:right w:val="none" w:sz="0" w:space="0" w:color="auto"/>
      </w:divBdr>
    </w:div>
    <w:div w:id="538780408">
      <w:bodyDiv w:val="1"/>
      <w:marLeft w:val="0"/>
      <w:marRight w:val="0"/>
      <w:marTop w:val="0"/>
      <w:marBottom w:val="0"/>
      <w:divBdr>
        <w:top w:val="none" w:sz="0" w:space="0" w:color="auto"/>
        <w:left w:val="none" w:sz="0" w:space="0" w:color="auto"/>
        <w:bottom w:val="none" w:sz="0" w:space="0" w:color="auto"/>
        <w:right w:val="none" w:sz="0" w:space="0" w:color="auto"/>
      </w:divBdr>
    </w:div>
    <w:div w:id="543950616">
      <w:bodyDiv w:val="1"/>
      <w:marLeft w:val="0"/>
      <w:marRight w:val="0"/>
      <w:marTop w:val="0"/>
      <w:marBottom w:val="0"/>
      <w:divBdr>
        <w:top w:val="none" w:sz="0" w:space="0" w:color="auto"/>
        <w:left w:val="none" w:sz="0" w:space="0" w:color="auto"/>
        <w:bottom w:val="none" w:sz="0" w:space="0" w:color="auto"/>
        <w:right w:val="none" w:sz="0" w:space="0" w:color="auto"/>
      </w:divBdr>
    </w:div>
    <w:div w:id="548884357">
      <w:bodyDiv w:val="1"/>
      <w:marLeft w:val="0"/>
      <w:marRight w:val="0"/>
      <w:marTop w:val="0"/>
      <w:marBottom w:val="0"/>
      <w:divBdr>
        <w:top w:val="none" w:sz="0" w:space="0" w:color="auto"/>
        <w:left w:val="none" w:sz="0" w:space="0" w:color="auto"/>
        <w:bottom w:val="none" w:sz="0" w:space="0" w:color="auto"/>
        <w:right w:val="none" w:sz="0" w:space="0" w:color="auto"/>
      </w:divBdr>
    </w:div>
    <w:div w:id="550307030">
      <w:bodyDiv w:val="1"/>
      <w:marLeft w:val="0"/>
      <w:marRight w:val="0"/>
      <w:marTop w:val="0"/>
      <w:marBottom w:val="0"/>
      <w:divBdr>
        <w:top w:val="none" w:sz="0" w:space="0" w:color="auto"/>
        <w:left w:val="none" w:sz="0" w:space="0" w:color="auto"/>
        <w:bottom w:val="none" w:sz="0" w:space="0" w:color="auto"/>
        <w:right w:val="none" w:sz="0" w:space="0" w:color="auto"/>
      </w:divBdr>
    </w:div>
    <w:div w:id="563641068">
      <w:bodyDiv w:val="1"/>
      <w:marLeft w:val="0"/>
      <w:marRight w:val="0"/>
      <w:marTop w:val="0"/>
      <w:marBottom w:val="0"/>
      <w:divBdr>
        <w:top w:val="none" w:sz="0" w:space="0" w:color="auto"/>
        <w:left w:val="none" w:sz="0" w:space="0" w:color="auto"/>
        <w:bottom w:val="none" w:sz="0" w:space="0" w:color="auto"/>
        <w:right w:val="none" w:sz="0" w:space="0" w:color="auto"/>
      </w:divBdr>
    </w:div>
    <w:div w:id="573664190">
      <w:bodyDiv w:val="1"/>
      <w:marLeft w:val="0"/>
      <w:marRight w:val="0"/>
      <w:marTop w:val="0"/>
      <w:marBottom w:val="0"/>
      <w:divBdr>
        <w:top w:val="none" w:sz="0" w:space="0" w:color="auto"/>
        <w:left w:val="none" w:sz="0" w:space="0" w:color="auto"/>
        <w:bottom w:val="none" w:sz="0" w:space="0" w:color="auto"/>
        <w:right w:val="none" w:sz="0" w:space="0" w:color="auto"/>
      </w:divBdr>
    </w:div>
    <w:div w:id="609555885">
      <w:bodyDiv w:val="1"/>
      <w:marLeft w:val="0"/>
      <w:marRight w:val="0"/>
      <w:marTop w:val="0"/>
      <w:marBottom w:val="0"/>
      <w:divBdr>
        <w:top w:val="none" w:sz="0" w:space="0" w:color="auto"/>
        <w:left w:val="none" w:sz="0" w:space="0" w:color="auto"/>
        <w:bottom w:val="none" w:sz="0" w:space="0" w:color="auto"/>
        <w:right w:val="none" w:sz="0" w:space="0" w:color="auto"/>
      </w:divBdr>
    </w:div>
    <w:div w:id="616176145">
      <w:bodyDiv w:val="1"/>
      <w:marLeft w:val="0"/>
      <w:marRight w:val="0"/>
      <w:marTop w:val="0"/>
      <w:marBottom w:val="0"/>
      <w:divBdr>
        <w:top w:val="none" w:sz="0" w:space="0" w:color="auto"/>
        <w:left w:val="none" w:sz="0" w:space="0" w:color="auto"/>
        <w:bottom w:val="none" w:sz="0" w:space="0" w:color="auto"/>
        <w:right w:val="none" w:sz="0" w:space="0" w:color="auto"/>
      </w:divBdr>
    </w:div>
    <w:div w:id="666982544">
      <w:bodyDiv w:val="1"/>
      <w:marLeft w:val="0"/>
      <w:marRight w:val="0"/>
      <w:marTop w:val="0"/>
      <w:marBottom w:val="0"/>
      <w:divBdr>
        <w:top w:val="none" w:sz="0" w:space="0" w:color="auto"/>
        <w:left w:val="none" w:sz="0" w:space="0" w:color="auto"/>
        <w:bottom w:val="none" w:sz="0" w:space="0" w:color="auto"/>
        <w:right w:val="none" w:sz="0" w:space="0" w:color="auto"/>
      </w:divBdr>
    </w:div>
    <w:div w:id="671955501">
      <w:bodyDiv w:val="1"/>
      <w:marLeft w:val="0"/>
      <w:marRight w:val="0"/>
      <w:marTop w:val="0"/>
      <w:marBottom w:val="0"/>
      <w:divBdr>
        <w:top w:val="none" w:sz="0" w:space="0" w:color="auto"/>
        <w:left w:val="none" w:sz="0" w:space="0" w:color="auto"/>
        <w:bottom w:val="none" w:sz="0" w:space="0" w:color="auto"/>
        <w:right w:val="none" w:sz="0" w:space="0" w:color="auto"/>
      </w:divBdr>
    </w:div>
    <w:div w:id="696663518">
      <w:bodyDiv w:val="1"/>
      <w:marLeft w:val="0"/>
      <w:marRight w:val="0"/>
      <w:marTop w:val="0"/>
      <w:marBottom w:val="0"/>
      <w:divBdr>
        <w:top w:val="none" w:sz="0" w:space="0" w:color="auto"/>
        <w:left w:val="none" w:sz="0" w:space="0" w:color="auto"/>
        <w:bottom w:val="none" w:sz="0" w:space="0" w:color="auto"/>
        <w:right w:val="none" w:sz="0" w:space="0" w:color="auto"/>
      </w:divBdr>
    </w:div>
    <w:div w:id="696807536">
      <w:bodyDiv w:val="1"/>
      <w:marLeft w:val="0"/>
      <w:marRight w:val="0"/>
      <w:marTop w:val="0"/>
      <w:marBottom w:val="0"/>
      <w:divBdr>
        <w:top w:val="none" w:sz="0" w:space="0" w:color="auto"/>
        <w:left w:val="none" w:sz="0" w:space="0" w:color="auto"/>
        <w:bottom w:val="none" w:sz="0" w:space="0" w:color="auto"/>
        <w:right w:val="none" w:sz="0" w:space="0" w:color="auto"/>
      </w:divBdr>
    </w:div>
    <w:div w:id="714696427">
      <w:bodyDiv w:val="1"/>
      <w:marLeft w:val="0"/>
      <w:marRight w:val="0"/>
      <w:marTop w:val="0"/>
      <w:marBottom w:val="0"/>
      <w:divBdr>
        <w:top w:val="none" w:sz="0" w:space="0" w:color="auto"/>
        <w:left w:val="none" w:sz="0" w:space="0" w:color="auto"/>
        <w:bottom w:val="none" w:sz="0" w:space="0" w:color="auto"/>
        <w:right w:val="none" w:sz="0" w:space="0" w:color="auto"/>
      </w:divBdr>
    </w:div>
    <w:div w:id="739327534">
      <w:bodyDiv w:val="1"/>
      <w:marLeft w:val="0"/>
      <w:marRight w:val="0"/>
      <w:marTop w:val="0"/>
      <w:marBottom w:val="0"/>
      <w:divBdr>
        <w:top w:val="none" w:sz="0" w:space="0" w:color="auto"/>
        <w:left w:val="none" w:sz="0" w:space="0" w:color="auto"/>
        <w:bottom w:val="none" w:sz="0" w:space="0" w:color="auto"/>
        <w:right w:val="none" w:sz="0" w:space="0" w:color="auto"/>
      </w:divBdr>
    </w:div>
    <w:div w:id="756749288">
      <w:bodyDiv w:val="1"/>
      <w:marLeft w:val="0"/>
      <w:marRight w:val="0"/>
      <w:marTop w:val="0"/>
      <w:marBottom w:val="0"/>
      <w:divBdr>
        <w:top w:val="none" w:sz="0" w:space="0" w:color="auto"/>
        <w:left w:val="none" w:sz="0" w:space="0" w:color="auto"/>
        <w:bottom w:val="none" w:sz="0" w:space="0" w:color="auto"/>
        <w:right w:val="none" w:sz="0" w:space="0" w:color="auto"/>
      </w:divBdr>
    </w:div>
    <w:div w:id="815607268">
      <w:bodyDiv w:val="1"/>
      <w:marLeft w:val="0"/>
      <w:marRight w:val="0"/>
      <w:marTop w:val="0"/>
      <w:marBottom w:val="0"/>
      <w:divBdr>
        <w:top w:val="none" w:sz="0" w:space="0" w:color="auto"/>
        <w:left w:val="none" w:sz="0" w:space="0" w:color="auto"/>
        <w:bottom w:val="none" w:sz="0" w:space="0" w:color="auto"/>
        <w:right w:val="none" w:sz="0" w:space="0" w:color="auto"/>
      </w:divBdr>
    </w:div>
    <w:div w:id="831719375">
      <w:bodyDiv w:val="1"/>
      <w:marLeft w:val="0"/>
      <w:marRight w:val="0"/>
      <w:marTop w:val="0"/>
      <w:marBottom w:val="0"/>
      <w:divBdr>
        <w:top w:val="none" w:sz="0" w:space="0" w:color="auto"/>
        <w:left w:val="none" w:sz="0" w:space="0" w:color="auto"/>
        <w:bottom w:val="none" w:sz="0" w:space="0" w:color="auto"/>
        <w:right w:val="none" w:sz="0" w:space="0" w:color="auto"/>
      </w:divBdr>
    </w:div>
    <w:div w:id="874582243">
      <w:bodyDiv w:val="1"/>
      <w:marLeft w:val="0"/>
      <w:marRight w:val="0"/>
      <w:marTop w:val="0"/>
      <w:marBottom w:val="0"/>
      <w:divBdr>
        <w:top w:val="none" w:sz="0" w:space="0" w:color="auto"/>
        <w:left w:val="none" w:sz="0" w:space="0" w:color="auto"/>
        <w:bottom w:val="none" w:sz="0" w:space="0" w:color="auto"/>
        <w:right w:val="none" w:sz="0" w:space="0" w:color="auto"/>
      </w:divBdr>
    </w:div>
    <w:div w:id="924412358">
      <w:bodyDiv w:val="1"/>
      <w:marLeft w:val="0"/>
      <w:marRight w:val="0"/>
      <w:marTop w:val="0"/>
      <w:marBottom w:val="0"/>
      <w:divBdr>
        <w:top w:val="none" w:sz="0" w:space="0" w:color="auto"/>
        <w:left w:val="none" w:sz="0" w:space="0" w:color="auto"/>
        <w:bottom w:val="none" w:sz="0" w:space="0" w:color="auto"/>
        <w:right w:val="none" w:sz="0" w:space="0" w:color="auto"/>
      </w:divBdr>
    </w:div>
    <w:div w:id="944650119">
      <w:bodyDiv w:val="1"/>
      <w:marLeft w:val="0"/>
      <w:marRight w:val="0"/>
      <w:marTop w:val="0"/>
      <w:marBottom w:val="0"/>
      <w:divBdr>
        <w:top w:val="none" w:sz="0" w:space="0" w:color="auto"/>
        <w:left w:val="none" w:sz="0" w:space="0" w:color="auto"/>
        <w:bottom w:val="none" w:sz="0" w:space="0" w:color="auto"/>
        <w:right w:val="none" w:sz="0" w:space="0" w:color="auto"/>
      </w:divBdr>
    </w:div>
    <w:div w:id="958683087">
      <w:bodyDiv w:val="1"/>
      <w:marLeft w:val="0"/>
      <w:marRight w:val="0"/>
      <w:marTop w:val="0"/>
      <w:marBottom w:val="0"/>
      <w:divBdr>
        <w:top w:val="none" w:sz="0" w:space="0" w:color="auto"/>
        <w:left w:val="none" w:sz="0" w:space="0" w:color="auto"/>
        <w:bottom w:val="none" w:sz="0" w:space="0" w:color="auto"/>
        <w:right w:val="none" w:sz="0" w:space="0" w:color="auto"/>
      </w:divBdr>
    </w:div>
    <w:div w:id="1001085000">
      <w:bodyDiv w:val="1"/>
      <w:marLeft w:val="0"/>
      <w:marRight w:val="0"/>
      <w:marTop w:val="0"/>
      <w:marBottom w:val="0"/>
      <w:divBdr>
        <w:top w:val="none" w:sz="0" w:space="0" w:color="auto"/>
        <w:left w:val="none" w:sz="0" w:space="0" w:color="auto"/>
        <w:bottom w:val="none" w:sz="0" w:space="0" w:color="auto"/>
        <w:right w:val="none" w:sz="0" w:space="0" w:color="auto"/>
      </w:divBdr>
    </w:div>
    <w:div w:id="1009866383">
      <w:bodyDiv w:val="1"/>
      <w:marLeft w:val="0"/>
      <w:marRight w:val="0"/>
      <w:marTop w:val="0"/>
      <w:marBottom w:val="0"/>
      <w:divBdr>
        <w:top w:val="none" w:sz="0" w:space="0" w:color="auto"/>
        <w:left w:val="none" w:sz="0" w:space="0" w:color="auto"/>
        <w:bottom w:val="none" w:sz="0" w:space="0" w:color="auto"/>
        <w:right w:val="none" w:sz="0" w:space="0" w:color="auto"/>
      </w:divBdr>
    </w:div>
    <w:div w:id="1040058063">
      <w:bodyDiv w:val="1"/>
      <w:marLeft w:val="0"/>
      <w:marRight w:val="0"/>
      <w:marTop w:val="0"/>
      <w:marBottom w:val="0"/>
      <w:divBdr>
        <w:top w:val="none" w:sz="0" w:space="0" w:color="auto"/>
        <w:left w:val="none" w:sz="0" w:space="0" w:color="auto"/>
        <w:bottom w:val="none" w:sz="0" w:space="0" w:color="auto"/>
        <w:right w:val="none" w:sz="0" w:space="0" w:color="auto"/>
      </w:divBdr>
    </w:div>
    <w:div w:id="1049720400">
      <w:bodyDiv w:val="1"/>
      <w:marLeft w:val="0"/>
      <w:marRight w:val="0"/>
      <w:marTop w:val="0"/>
      <w:marBottom w:val="0"/>
      <w:divBdr>
        <w:top w:val="none" w:sz="0" w:space="0" w:color="auto"/>
        <w:left w:val="none" w:sz="0" w:space="0" w:color="auto"/>
        <w:bottom w:val="none" w:sz="0" w:space="0" w:color="auto"/>
        <w:right w:val="none" w:sz="0" w:space="0" w:color="auto"/>
      </w:divBdr>
    </w:div>
    <w:div w:id="1076167568">
      <w:bodyDiv w:val="1"/>
      <w:marLeft w:val="0"/>
      <w:marRight w:val="0"/>
      <w:marTop w:val="0"/>
      <w:marBottom w:val="0"/>
      <w:divBdr>
        <w:top w:val="none" w:sz="0" w:space="0" w:color="auto"/>
        <w:left w:val="none" w:sz="0" w:space="0" w:color="auto"/>
        <w:bottom w:val="none" w:sz="0" w:space="0" w:color="auto"/>
        <w:right w:val="none" w:sz="0" w:space="0" w:color="auto"/>
      </w:divBdr>
    </w:div>
    <w:div w:id="1097554880">
      <w:bodyDiv w:val="1"/>
      <w:marLeft w:val="0"/>
      <w:marRight w:val="0"/>
      <w:marTop w:val="0"/>
      <w:marBottom w:val="0"/>
      <w:divBdr>
        <w:top w:val="none" w:sz="0" w:space="0" w:color="auto"/>
        <w:left w:val="none" w:sz="0" w:space="0" w:color="auto"/>
        <w:bottom w:val="none" w:sz="0" w:space="0" w:color="auto"/>
        <w:right w:val="none" w:sz="0" w:space="0" w:color="auto"/>
      </w:divBdr>
    </w:div>
    <w:div w:id="1101494177">
      <w:bodyDiv w:val="1"/>
      <w:marLeft w:val="0"/>
      <w:marRight w:val="0"/>
      <w:marTop w:val="0"/>
      <w:marBottom w:val="0"/>
      <w:divBdr>
        <w:top w:val="none" w:sz="0" w:space="0" w:color="auto"/>
        <w:left w:val="none" w:sz="0" w:space="0" w:color="auto"/>
        <w:bottom w:val="none" w:sz="0" w:space="0" w:color="auto"/>
        <w:right w:val="none" w:sz="0" w:space="0" w:color="auto"/>
      </w:divBdr>
    </w:div>
    <w:div w:id="1133868746">
      <w:bodyDiv w:val="1"/>
      <w:marLeft w:val="0"/>
      <w:marRight w:val="0"/>
      <w:marTop w:val="0"/>
      <w:marBottom w:val="0"/>
      <w:divBdr>
        <w:top w:val="none" w:sz="0" w:space="0" w:color="auto"/>
        <w:left w:val="none" w:sz="0" w:space="0" w:color="auto"/>
        <w:bottom w:val="none" w:sz="0" w:space="0" w:color="auto"/>
        <w:right w:val="none" w:sz="0" w:space="0" w:color="auto"/>
      </w:divBdr>
    </w:div>
    <w:div w:id="1202092539">
      <w:bodyDiv w:val="1"/>
      <w:marLeft w:val="0"/>
      <w:marRight w:val="0"/>
      <w:marTop w:val="0"/>
      <w:marBottom w:val="0"/>
      <w:divBdr>
        <w:top w:val="none" w:sz="0" w:space="0" w:color="auto"/>
        <w:left w:val="none" w:sz="0" w:space="0" w:color="auto"/>
        <w:bottom w:val="none" w:sz="0" w:space="0" w:color="auto"/>
        <w:right w:val="none" w:sz="0" w:space="0" w:color="auto"/>
      </w:divBdr>
    </w:div>
    <w:div w:id="1231190251">
      <w:bodyDiv w:val="1"/>
      <w:marLeft w:val="0"/>
      <w:marRight w:val="0"/>
      <w:marTop w:val="0"/>
      <w:marBottom w:val="0"/>
      <w:divBdr>
        <w:top w:val="none" w:sz="0" w:space="0" w:color="auto"/>
        <w:left w:val="none" w:sz="0" w:space="0" w:color="auto"/>
        <w:bottom w:val="none" w:sz="0" w:space="0" w:color="auto"/>
        <w:right w:val="none" w:sz="0" w:space="0" w:color="auto"/>
      </w:divBdr>
    </w:div>
    <w:div w:id="1237207410">
      <w:bodyDiv w:val="1"/>
      <w:marLeft w:val="0"/>
      <w:marRight w:val="0"/>
      <w:marTop w:val="0"/>
      <w:marBottom w:val="0"/>
      <w:divBdr>
        <w:top w:val="none" w:sz="0" w:space="0" w:color="auto"/>
        <w:left w:val="none" w:sz="0" w:space="0" w:color="auto"/>
        <w:bottom w:val="none" w:sz="0" w:space="0" w:color="auto"/>
        <w:right w:val="none" w:sz="0" w:space="0" w:color="auto"/>
      </w:divBdr>
    </w:div>
    <w:div w:id="1272012972">
      <w:bodyDiv w:val="1"/>
      <w:marLeft w:val="0"/>
      <w:marRight w:val="0"/>
      <w:marTop w:val="0"/>
      <w:marBottom w:val="0"/>
      <w:divBdr>
        <w:top w:val="none" w:sz="0" w:space="0" w:color="auto"/>
        <w:left w:val="none" w:sz="0" w:space="0" w:color="auto"/>
        <w:bottom w:val="none" w:sz="0" w:space="0" w:color="auto"/>
        <w:right w:val="none" w:sz="0" w:space="0" w:color="auto"/>
      </w:divBdr>
    </w:div>
    <w:div w:id="1276210005">
      <w:bodyDiv w:val="1"/>
      <w:marLeft w:val="0"/>
      <w:marRight w:val="0"/>
      <w:marTop w:val="0"/>
      <w:marBottom w:val="0"/>
      <w:divBdr>
        <w:top w:val="none" w:sz="0" w:space="0" w:color="auto"/>
        <w:left w:val="none" w:sz="0" w:space="0" w:color="auto"/>
        <w:bottom w:val="none" w:sz="0" w:space="0" w:color="auto"/>
        <w:right w:val="none" w:sz="0" w:space="0" w:color="auto"/>
      </w:divBdr>
    </w:div>
    <w:div w:id="1369069536">
      <w:bodyDiv w:val="1"/>
      <w:marLeft w:val="0"/>
      <w:marRight w:val="0"/>
      <w:marTop w:val="0"/>
      <w:marBottom w:val="0"/>
      <w:divBdr>
        <w:top w:val="none" w:sz="0" w:space="0" w:color="auto"/>
        <w:left w:val="none" w:sz="0" w:space="0" w:color="auto"/>
        <w:bottom w:val="none" w:sz="0" w:space="0" w:color="auto"/>
        <w:right w:val="none" w:sz="0" w:space="0" w:color="auto"/>
      </w:divBdr>
    </w:div>
    <w:div w:id="1382905541">
      <w:bodyDiv w:val="1"/>
      <w:marLeft w:val="0"/>
      <w:marRight w:val="0"/>
      <w:marTop w:val="0"/>
      <w:marBottom w:val="0"/>
      <w:divBdr>
        <w:top w:val="none" w:sz="0" w:space="0" w:color="auto"/>
        <w:left w:val="none" w:sz="0" w:space="0" w:color="auto"/>
        <w:bottom w:val="none" w:sz="0" w:space="0" w:color="auto"/>
        <w:right w:val="none" w:sz="0" w:space="0" w:color="auto"/>
      </w:divBdr>
    </w:div>
    <w:div w:id="1426998050">
      <w:bodyDiv w:val="1"/>
      <w:marLeft w:val="0"/>
      <w:marRight w:val="0"/>
      <w:marTop w:val="0"/>
      <w:marBottom w:val="0"/>
      <w:divBdr>
        <w:top w:val="none" w:sz="0" w:space="0" w:color="auto"/>
        <w:left w:val="none" w:sz="0" w:space="0" w:color="auto"/>
        <w:bottom w:val="none" w:sz="0" w:space="0" w:color="auto"/>
        <w:right w:val="none" w:sz="0" w:space="0" w:color="auto"/>
      </w:divBdr>
    </w:div>
    <w:div w:id="1485584521">
      <w:bodyDiv w:val="1"/>
      <w:marLeft w:val="0"/>
      <w:marRight w:val="0"/>
      <w:marTop w:val="0"/>
      <w:marBottom w:val="0"/>
      <w:divBdr>
        <w:top w:val="none" w:sz="0" w:space="0" w:color="auto"/>
        <w:left w:val="none" w:sz="0" w:space="0" w:color="auto"/>
        <w:bottom w:val="none" w:sz="0" w:space="0" w:color="auto"/>
        <w:right w:val="none" w:sz="0" w:space="0" w:color="auto"/>
      </w:divBdr>
    </w:div>
    <w:div w:id="1623926930">
      <w:bodyDiv w:val="1"/>
      <w:marLeft w:val="0"/>
      <w:marRight w:val="0"/>
      <w:marTop w:val="0"/>
      <w:marBottom w:val="0"/>
      <w:divBdr>
        <w:top w:val="none" w:sz="0" w:space="0" w:color="auto"/>
        <w:left w:val="none" w:sz="0" w:space="0" w:color="auto"/>
        <w:bottom w:val="none" w:sz="0" w:space="0" w:color="auto"/>
        <w:right w:val="none" w:sz="0" w:space="0" w:color="auto"/>
      </w:divBdr>
    </w:div>
    <w:div w:id="1686249686">
      <w:bodyDiv w:val="1"/>
      <w:marLeft w:val="0"/>
      <w:marRight w:val="0"/>
      <w:marTop w:val="0"/>
      <w:marBottom w:val="0"/>
      <w:divBdr>
        <w:top w:val="none" w:sz="0" w:space="0" w:color="auto"/>
        <w:left w:val="none" w:sz="0" w:space="0" w:color="auto"/>
        <w:bottom w:val="none" w:sz="0" w:space="0" w:color="auto"/>
        <w:right w:val="none" w:sz="0" w:space="0" w:color="auto"/>
      </w:divBdr>
    </w:div>
    <w:div w:id="1689018446">
      <w:bodyDiv w:val="1"/>
      <w:marLeft w:val="0"/>
      <w:marRight w:val="0"/>
      <w:marTop w:val="0"/>
      <w:marBottom w:val="0"/>
      <w:divBdr>
        <w:top w:val="none" w:sz="0" w:space="0" w:color="auto"/>
        <w:left w:val="none" w:sz="0" w:space="0" w:color="auto"/>
        <w:bottom w:val="none" w:sz="0" w:space="0" w:color="auto"/>
        <w:right w:val="none" w:sz="0" w:space="0" w:color="auto"/>
      </w:divBdr>
    </w:div>
    <w:div w:id="1689333859">
      <w:bodyDiv w:val="1"/>
      <w:marLeft w:val="0"/>
      <w:marRight w:val="0"/>
      <w:marTop w:val="0"/>
      <w:marBottom w:val="0"/>
      <w:divBdr>
        <w:top w:val="none" w:sz="0" w:space="0" w:color="auto"/>
        <w:left w:val="none" w:sz="0" w:space="0" w:color="auto"/>
        <w:bottom w:val="none" w:sz="0" w:space="0" w:color="auto"/>
        <w:right w:val="none" w:sz="0" w:space="0" w:color="auto"/>
      </w:divBdr>
    </w:div>
    <w:div w:id="1725762047">
      <w:bodyDiv w:val="1"/>
      <w:marLeft w:val="0"/>
      <w:marRight w:val="0"/>
      <w:marTop w:val="0"/>
      <w:marBottom w:val="0"/>
      <w:divBdr>
        <w:top w:val="none" w:sz="0" w:space="0" w:color="auto"/>
        <w:left w:val="none" w:sz="0" w:space="0" w:color="auto"/>
        <w:bottom w:val="none" w:sz="0" w:space="0" w:color="auto"/>
        <w:right w:val="none" w:sz="0" w:space="0" w:color="auto"/>
      </w:divBdr>
    </w:div>
    <w:div w:id="1746997179">
      <w:bodyDiv w:val="1"/>
      <w:marLeft w:val="0"/>
      <w:marRight w:val="0"/>
      <w:marTop w:val="0"/>
      <w:marBottom w:val="0"/>
      <w:divBdr>
        <w:top w:val="none" w:sz="0" w:space="0" w:color="auto"/>
        <w:left w:val="none" w:sz="0" w:space="0" w:color="auto"/>
        <w:bottom w:val="none" w:sz="0" w:space="0" w:color="auto"/>
        <w:right w:val="none" w:sz="0" w:space="0" w:color="auto"/>
      </w:divBdr>
    </w:div>
    <w:div w:id="1760101507">
      <w:bodyDiv w:val="1"/>
      <w:marLeft w:val="0"/>
      <w:marRight w:val="0"/>
      <w:marTop w:val="0"/>
      <w:marBottom w:val="0"/>
      <w:divBdr>
        <w:top w:val="none" w:sz="0" w:space="0" w:color="auto"/>
        <w:left w:val="none" w:sz="0" w:space="0" w:color="auto"/>
        <w:bottom w:val="none" w:sz="0" w:space="0" w:color="auto"/>
        <w:right w:val="none" w:sz="0" w:space="0" w:color="auto"/>
      </w:divBdr>
    </w:div>
    <w:div w:id="1794443275">
      <w:bodyDiv w:val="1"/>
      <w:marLeft w:val="0"/>
      <w:marRight w:val="0"/>
      <w:marTop w:val="0"/>
      <w:marBottom w:val="0"/>
      <w:divBdr>
        <w:top w:val="none" w:sz="0" w:space="0" w:color="auto"/>
        <w:left w:val="none" w:sz="0" w:space="0" w:color="auto"/>
        <w:bottom w:val="none" w:sz="0" w:space="0" w:color="auto"/>
        <w:right w:val="none" w:sz="0" w:space="0" w:color="auto"/>
      </w:divBdr>
    </w:div>
    <w:div w:id="1878397318">
      <w:bodyDiv w:val="1"/>
      <w:marLeft w:val="0"/>
      <w:marRight w:val="0"/>
      <w:marTop w:val="0"/>
      <w:marBottom w:val="0"/>
      <w:divBdr>
        <w:top w:val="none" w:sz="0" w:space="0" w:color="auto"/>
        <w:left w:val="none" w:sz="0" w:space="0" w:color="auto"/>
        <w:bottom w:val="none" w:sz="0" w:space="0" w:color="auto"/>
        <w:right w:val="none" w:sz="0" w:space="0" w:color="auto"/>
      </w:divBdr>
    </w:div>
    <w:div w:id="1878615332">
      <w:bodyDiv w:val="1"/>
      <w:marLeft w:val="0"/>
      <w:marRight w:val="0"/>
      <w:marTop w:val="0"/>
      <w:marBottom w:val="0"/>
      <w:divBdr>
        <w:top w:val="none" w:sz="0" w:space="0" w:color="auto"/>
        <w:left w:val="none" w:sz="0" w:space="0" w:color="auto"/>
        <w:bottom w:val="none" w:sz="0" w:space="0" w:color="auto"/>
        <w:right w:val="none" w:sz="0" w:space="0" w:color="auto"/>
      </w:divBdr>
    </w:div>
    <w:div w:id="1906643229">
      <w:bodyDiv w:val="1"/>
      <w:marLeft w:val="0"/>
      <w:marRight w:val="0"/>
      <w:marTop w:val="0"/>
      <w:marBottom w:val="0"/>
      <w:divBdr>
        <w:top w:val="none" w:sz="0" w:space="0" w:color="auto"/>
        <w:left w:val="none" w:sz="0" w:space="0" w:color="auto"/>
        <w:bottom w:val="none" w:sz="0" w:space="0" w:color="auto"/>
        <w:right w:val="none" w:sz="0" w:space="0" w:color="auto"/>
      </w:divBdr>
    </w:div>
    <w:div w:id="1924727601">
      <w:bodyDiv w:val="1"/>
      <w:marLeft w:val="0"/>
      <w:marRight w:val="0"/>
      <w:marTop w:val="0"/>
      <w:marBottom w:val="0"/>
      <w:divBdr>
        <w:top w:val="none" w:sz="0" w:space="0" w:color="auto"/>
        <w:left w:val="none" w:sz="0" w:space="0" w:color="auto"/>
        <w:bottom w:val="none" w:sz="0" w:space="0" w:color="auto"/>
        <w:right w:val="none" w:sz="0" w:space="0" w:color="auto"/>
      </w:divBdr>
    </w:div>
    <w:div w:id="1968660261">
      <w:bodyDiv w:val="1"/>
      <w:marLeft w:val="0"/>
      <w:marRight w:val="0"/>
      <w:marTop w:val="0"/>
      <w:marBottom w:val="0"/>
      <w:divBdr>
        <w:top w:val="none" w:sz="0" w:space="0" w:color="auto"/>
        <w:left w:val="none" w:sz="0" w:space="0" w:color="auto"/>
        <w:bottom w:val="none" w:sz="0" w:space="0" w:color="auto"/>
        <w:right w:val="none" w:sz="0" w:space="0" w:color="auto"/>
      </w:divBdr>
    </w:div>
    <w:div w:id="1976791692">
      <w:bodyDiv w:val="1"/>
      <w:marLeft w:val="0"/>
      <w:marRight w:val="0"/>
      <w:marTop w:val="0"/>
      <w:marBottom w:val="0"/>
      <w:divBdr>
        <w:top w:val="none" w:sz="0" w:space="0" w:color="auto"/>
        <w:left w:val="none" w:sz="0" w:space="0" w:color="auto"/>
        <w:bottom w:val="none" w:sz="0" w:space="0" w:color="auto"/>
        <w:right w:val="none" w:sz="0" w:space="0" w:color="auto"/>
      </w:divBdr>
    </w:div>
    <w:div w:id="1978215990">
      <w:bodyDiv w:val="1"/>
      <w:marLeft w:val="0"/>
      <w:marRight w:val="0"/>
      <w:marTop w:val="0"/>
      <w:marBottom w:val="0"/>
      <w:divBdr>
        <w:top w:val="none" w:sz="0" w:space="0" w:color="auto"/>
        <w:left w:val="none" w:sz="0" w:space="0" w:color="auto"/>
        <w:bottom w:val="none" w:sz="0" w:space="0" w:color="auto"/>
        <w:right w:val="none" w:sz="0" w:space="0" w:color="auto"/>
      </w:divBdr>
    </w:div>
    <w:div w:id="1992712324">
      <w:bodyDiv w:val="1"/>
      <w:marLeft w:val="0"/>
      <w:marRight w:val="0"/>
      <w:marTop w:val="0"/>
      <w:marBottom w:val="0"/>
      <w:divBdr>
        <w:top w:val="none" w:sz="0" w:space="0" w:color="auto"/>
        <w:left w:val="none" w:sz="0" w:space="0" w:color="auto"/>
        <w:bottom w:val="none" w:sz="0" w:space="0" w:color="auto"/>
        <w:right w:val="none" w:sz="0" w:space="0" w:color="auto"/>
      </w:divBdr>
    </w:div>
    <w:div w:id="2015448125">
      <w:bodyDiv w:val="1"/>
      <w:marLeft w:val="0"/>
      <w:marRight w:val="0"/>
      <w:marTop w:val="0"/>
      <w:marBottom w:val="0"/>
      <w:divBdr>
        <w:top w:val="none" w:sz="0" w:space="0" w:color="auto"/>
        <w:left w:val="none" w:sz="0" w:space="0" w:color="auto"/>
        <w:bottom w:val="none" w:sz="0" w:space="0" w:color="auto"/>
        <w:right w:val="none" w:sz="0" w:space="0" w:color="auto"/>
      </w:divBdr>
    </w:div>
    <w:div w:id="2020161787">
      <w:bodyDiv w:val="1"/>
      <w:marLeft w:val="0"/>
      <w:marRight w:val="0"/>
      <w:marTop w:val="0"/>
      <w:marBottom w:val="0"/>
      <w:divBdr>
        <w:top w:val="none" w:sz="0" w:space="0" w:color="auto"/>
        <w:left w:val="none" w:sz="0" w:space="0" w:color="auto"/>
        <w:bottom w:val="none" w:sz="0" w:space="0" w:color="auto"/>
        <w:right w:val="none" w:sz="0" w:space="0" w:color="auto"/>
      </w:divBdr>
    </w:div>
    <w:div w:id="2045324730">
      <w:bodyDiv w:val="1"/>
      <w:marLeft w:val="0"/>
      <w:marRight w:val="0"/>
      <w:marTop w:val="0"/>
      <w:marBottom w:val="0"/>
      <w:divBdr>
        <w:top w:val="none" w:sz="0" w:space="0" w:color="auto"/>
        <w:left w:val="none" w:sz="0" w:space="0" w:color="auto"/>
        <w:bottom w:val="none" w:sz="0" w:space="0" w:color="auto"/>
        <w:right w:val="none" w:sz="0" w:space="0" w:color="auto"/>
      </w:divBdr>
    </w:div>
    <w:div w:id="2077893788">
      <w:bodyDiv w:val="1"/>
      <w:marLeft w:val="0"/>
      <w:marRight w:val="0"/>
      <w:marTop w:val="0"/>
      <w:marBottom w:val="0"/>
      <w:divBdr>
        <w:top w:val="none" w:sz="0" w:space="0" w:color="auto"/>
        <w:left w:val="none" w:sz="0" w:space="0" w:color="auto"/>
        <w:bottom w:val="none" w:sz="0" w:space="0" w:color="auto"/>
        <w:right w:val="none" w:sz="0" w:space="0" w:color="auto"/>
      </w:divBdr>
    </w:div>
    <w:div w:id="2095587629">
      <w:bodyDiv w:val="1"/>
      <w:marLeft w:val="0"/>
      <w:marRight w:val="0"/>
      <w:marTop w:val="0"/>
      <w:marBottom w:val="0"/>
      <w:divBdr>
        <w:top w:val="none" w:sz="0" w:space="0" w:color="auto"/>
        <w:left w:val="none" w:sz="0" w:space="0" w:color="auto"/>
        <w:bottom w:val="none" w:sz="0" w:space="0" w:color="auto"/>
        <w:right w:val="none" w:sz="0" w:space="0" w:color="auto"/>
      </w:divBdr>
    </w:div>
    <w:div w:id="2108425833">
      <w:bodyDiv w:val="1"/>
      <w:marLeft w:val="0"/>
      <w:marRight w:val="0"/>
      <w:marTop w:val="0"/>
      <w:marBottom w:val="0"/>
      <w:divBdr>
        <w:top w:val="none" w:sz="0" w:space="0" w:color="auto"/>
        <w:left w:val="none" w:sz="0" w:space="0" w:color="auto"/>
        <w:bottom w:val="none" w:sz="0" w:space="0" w:color="auto"/>
        <w:right w:val="none" w:sz="0" w:space="0" w:color="auto"/>
      </w:divBdr>
    </w:div>
    <w:div w:id="2134447218">
      <w:bodyDiv w:val="1"/>
      <w:marLeft w:val="0"/>
      <w:marRight w:val="0"/>
      <w:marTop w:val="0"/>
      <w:marBottom w:val="0"/>
      <w:divBdr>
        <w:top w:val="none" w:sz="0" w:space="0" w:color="auto"/>
        <w:left w:val="none" w:sz="0" w:space="0" w:color="auto"/>
        <w:bottom w:val="none" w:sz="0" w:space="0" w:color="auto"/>
        <w:right w:val="none" w:sz="0" w:space="0" w:color="auto"/>
      </w:divBdr>
    </w:div>
    <w:div w:id="2144736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49EE92-5532-4596-9D97-656DE710E1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121</Pages>
  <Words>20975</Words>
  <Characters>119562</Characters>
  <Application>Microsoft Office Word</Application>
  <DocSecurity>0</DocSecurity>
  <Lines>996</Lines>
  <Paragraphs>280</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140257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 E73</dc:creator>
  <cp:lastModifiedBy>User</cp:lastModifiedBy>
  <cp:revision>6</cp:revision>
  <cp:lastPrinted>2020-09-20T08:29:00Z</cp:lastPrinted>
  <dcterms:created xsi:type="dcterms:W3CDTF">2025-12-14T20:28:00Z</dcterms:created>
  <dcterms:modified xsi:type="dcterms:W3CDTF">2025-12-14T20:33:00Z</dcterms:modified>
</cp:coreProperties>
</file>