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F958C7" w14:textId="77777777" w:rsidR="000469B1" w:rsidRDefault="000469B1" w:rsidP="000469B1">
      <w:pPr>
        <w:rPr>
          <w:sz w:val="24"/>
          <w:szCs w:val="24"/>
        </w:rPr>
      </w:pPr>
    </w:p>
    <w:p w14:paraId="7ECF8EEC" w14:textId="77777777" w:rsidR="000469B1" w:rsidRDefault="000469B1" w:rsidP="000469B1">
      <w:pPr>
        <w:rPr>
          <w:sz w:val="24"/>
          <w:szCs w:val="24"/>
        </w:rPr>
      </w:pPr>
    </w:p>
    <w:tbl>
      <w:tblPr>
        <w:tblStyle w:val="PlainTable5"/>
        <w:bidiVisual/>
        <w:tblW w:w="0" w:type="auto"/>
        <w:tblLook w:val="04A0" w:firstRow="1" w:lastRow="0" w:firstColumn="1" w:lastColumn="0" w:noHBand="0" w:noVBand="1"/>
      </w:tblPr>
      <w:tblGrid>
        <w:gridCol w:w="9016"/>
      </w:tblGrid>
      <w:tr w:rsidR="000469B1" w:rsidRPr="006E3503" w14:paraId="432236D4" w14:textId="77777777" w:rsidTr="00E23A1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16" w:type="dxa"/>
          </w:tcPr>
          <w:p w14:paraId="6A907696" w14:textId="01A6BF46" w:rsidR="000469B1" w:rsidRPr="006E3503" w:rsidRDefault="00E26135" w:rsidP="00E26135">
            <w:pPr>
              <w:bidi/>
              <w:jc w:val="center"/>
              <w:rPr>
                <w:rFonts w:cstheme="minorHAnsi"/>
                <w:b/>
                <w:bCs/>
                <w:i w:val="0"/>
                <w:iCs w:val="0"/>
                <w:sz w:val="48"/>
                <w:szCs w:val="48"/>
                <w:rtl/>
              </w:rPr>
            </w:pPr>
            <w:r w:rsidRPr="006E3503">
              <w:rPr>
                <w:rFonts w:cstheme="minorHAnsi"/>
                <w:b/>
                <w:bCs/>
                <w:sz w:val="48"/>
                <w:szCs w:val="48"/>
              </w:rPr>
              <w:t xml:space="preserve">Comparison Between South-North and East-West PV Installation in terms of the Harmonics </w:t>
            </w:r>
            <w:r w:rsidR="003B1C01" w:rsidRPr="006E3503">
              <w:rPr>
                <w:rFonts w:cstheme="minorHAnsi"/>
                <w:b/>
                <w:bCs/>
                <w:sz w:val="48"/>
                <w:szCs w:val="48"/>
              </w:rPr>
              <w:t>effect on the network</w:t>
            </w:r>
            <w:r w:rsidRPr="006E3503">
              <w:rPr>
                <w:rFonts w:cstheme="minorHAnsi"/>
                <w:b/>
                <w:bCs/>
                <w:sz w:val="48"/>
                <w:szCs w:val="48"/>
              </w:rPr>
              <w:t xml:space="preserve"> </w:t>
            </w:r>
          </w:p>
        </w:tc>
      </w:tr>
    </w:tbl>
    <w:p w14:paraId="129E30CB" w14:textId="4CDA368F" w:rsidR="000469B1" w:rsidRDefault="000469B1" w:rsidP="000469B1">
      <w:pPr>
        <w:tabs>
          <w:tab w:val="left" w:pos="7233"/>
        </w:tabs>
        <w:rPr>
          <w:rFonts w:asciiTheme="minorBidi" w:hAnsiTheme="minorBidi"/>
          <w:b/>
          <w:bCs/>
          <w:sz w:val="36"/>
          <w:szCs w:val="36"/>
          <w:u w:val="single"/>
          <w:lang w:bidi="he-IL"/>
        </w:rPr>
      </w:pPr>
    </w:p>
    <w:p w14:paraId="6A6BEE7B" w14:textId="77777777" w:rsidR="00E26135" w:rsidRDefault="00E26135" w:rsidP="000469B1">
      <w:pPr>
        <w:tabs>
          <w:tab w:val="left" w:pos="7233"/>
        </w:tabs>
        <w:rPr>
          <w:rFonts w:asciiTheme="minorBidi" w:hAnsiTheme="minorBidi"/>
          <w:b/>
          <w:bCs/>
          <w:sz w:val="36"/>
          <w:szCs w:val="36"/>
          <w:u w:val="single"/>
          <w:lang w:bidi="he-IL"/>
        </w:rPr>
      </w:pPr>
    </w:p>
    <w:p w14:paraId="59C2A40D" w14:textId="77777777" w:rsidR="000469B1" w:rsidRPr="00801F97" w:rsidRDefault="000469B1" w:rsidP="000469B1">
      <w:pPr>
        <w:tabs>
          <w:tab w:val="left" w:pos="7233"/>
        </w:tabs>
        <w:jc w:val="center"/>
        <w:rPr>
          <w:rFonts w:asciiTheme="majorBidi" w:hAnsiTheme="majorBidi" w:cstheme="majorBidi"/>
          <w:b/>
          <w:bCs/>
          <w:sz w:val="28"/>
          <w:szCs w:val="28"/>
          <w:lang w:bidi="he-IL"/>
        </w:rPr>
      </w:pPr>
      <w:r w:rsidRPr="00801F97">
        <w:rPr>
          <w:rFonts w:asciiTheme="majorBidi" w:hAnsiTheme="majorBidi" w:cstheme="majorBidi"/>
          <w:b/>
          <w:bCs/>
          <w:sz w:val="28"/>
          <w:szCs w:val="28"/>
          <w:lang w:bidi="he-IL"/>
        </w:rPr>
        <w:t>Prepared By:</w:t>
      </w:r>
    </w:p>
    <w:p w14:paraId="487310C4" w14:textId="463FB0A3" w:rsidR="000469B1" w:rsidRPr="00801F97" w:rsidRDefault="000469B1" w:rsidP="000469B1">
      <w:pPr>
        <w:tabs>
          <w:tab w:val="left" w:pos="7233"/>
        </w:tabs>
        <w:jc w:val="center"/>
        <w:rPr>
          <w:rFonts w:asciiTheme="majorBidi" w:hAnsiTheme="majorBidi" w:cstheme="majorBidi"/>
          <w:b/>
          <w:bCs/>
          <w:sz w:val="28"/>
          <w:szCs w:val="28"/>
          <w:lang w:bidi="he-IL"/>
        </w:rPr>
      </w:pPr>
      <w:r w:rsidRPr="00801F97">
        <w:rPr>
          <w:rFonts w:asciiTheme="majorBidi" w:hAnsiTheme="majorBidi" w:cstheme="majorBidi"/>
          <w:b/>
          <w:bCs/>
          <w:sz w:val="28"/>
          <w:szCs w:val="28"/>
          <w:lang w:bidi="he-IL"/>
        </w:rPr>
        <w:t>Eng.</w:t>
      </w:r>
      <w:r w:rsidR="00016F61" w:rsidRPr="00801F97">
        <w:rPr>
          <w:rFonts w:asciiTheme="majorBidi" w:hAnsiTheme="majorBidi" w:cstheme="majorBidi"/>
          <w:b/>
          <w:bCs/>
          <w:sz w:val="28"/>
          <w:szCs w:val="28"/>
          <w:lang w:bidi="he-IL"/>
        </w:rPr>
        <w:t xml:space="preserve"> Baraa </w:t>
      </w:r>
      <w:proofErr w:type="spellStart"/>
      <w:r w:rsidR="00016F61" w:rsidRPr="00801F97">
        <w:rPr>
          <w:rFonts w:asciiTheme="majorBidi" w:hAnsiTheme="majorBidi" w:cstheme="majorBidi"/>
          <w:b/>
          <w:bCs/>
          <w:sz w:val="28"/>
          <w:szCs w:val="28"/>
          <w:lang w:bidi="he-IL"/>
        </w:rPr>
        <w:t>Zaghloul</w:t>
      </w:r>
      <w:proofErr w:type="spellEnd"/>
    </w:p>
    <w:p w14:paraId="397B689D" w14:textId="45192B81" w:rsidR="000469B1" w:rsidRPr="00801F97" w:rsidRDefault="000469B1" w:rsidP="000469B1">
      <w:pPr>
        <w:tabs>
          <w:tab w:val="left" w:pos="7233"/>
        </w:tabs>
        <w:jc w:val="center"/>
        <w:rPr>
          <w:rFonts w:asciiTheme="majorBidi" w:hAnsiTheme="majorBidi" w:cstheme="majorBidi"/>
          <w:b/>
          <w:bCs/>
          <w:sz w:val="28"/>
          <w:szCs w:val="28"/>
          <w:lang w:bidi="he-IL"/>
        </w:rPr>
      </w:pPr>
      <w:r w:rsidRPr="00801F97">
        <w:rPr>
          <w:rFonts w:asciiTheme="majorBidi" w:hAnsiTheme="majorBidi" w:cstheme="majorBidi"/>
          <w:b/>
          <w:bCs/>
          <w:sz w:val="28"/>
          <w:szCs w:val="28"/>
          <w:lang w:bidi="he-IL"/>
        </w:rPr>
        <w:t>Eng</w:t>
      </w:r>
      <w:r w:rsidR="00016F61" w:rsidRPr="00801F97">
        <w:rPr>
          <w:rFonts w:asciiTheme="majorBidi" w:hAnsiTheme="majorBidi" w:cstheme="majorBidi"/>
          <w:b/>
          <w:bCs/>
          <w:sz w:val="28"/>
          <w:szCs w:val="28"/>
          <w:lang w:bidi="he-IL"/>
        </w:rPr>
        <w:t xml:space="preserve">. Osama </w:t>
      </w:r>
      <w:proofErr w:type="spellStart"/>
      <w:r w:rsidR="00016F61" w:rsidRPr="00801F97">
        <w:rPr>
          <w:rFonts w:asciiTheme="majorBidi" w:hAnsiTheme="majorBidi" w:cstheme="majorBidi"/>
          <w:b/>
          <w:bCs/>
          <w:sz w:val="28"/>
          <w:szCs w:val="28"/>
          <w:lang w:bidi="he-IL"/>
        </w:rPr>
        <w:t>Shirri</w:t>
      </w:r>
      <w:proofErr w:type="spellEnd"/>
    </w:p>
    <w:p w14:paraId="3D5C93C3" w14:textId="58D9ADEF" w:rsidR="000469B1" w:rsidRDefault="000469B1" w:rsidP="000469B1">
      <w:pPr>
        <w:tabs>
          <w:tab w:val="left" w:pos="7233"/>
        </w:tabs>
        <w:jc w:val="center"/>
        <w:rPr>
          <w:rFonts w:asciiTheme="majorBidi" w:hAnsiTheme="majorBidi" w:cstheme="majorBidi"/>
          <w:b/>
          <w:bCs/>
          <w:sz w:val="28"/>
          <w:szCs w:val="28"/>
          <w:lang w:bidi="he-IL"/>
        </w:rPr>
      </w:pPr>
      <w:r w:rsidRPr="00801F97">
        <w:rPr>
          <w:rFonts w:asciiTheme="majorBidi" w:hAnsiTheme="majorBidi" w:cstheme="majorBidi"/>
          <w:b/>
          <w:bCs/>
          <w:sz w:val="28"/>
          <w:szCs w:val="28"/>
          <w:lang w:bidi="he-IL"/>
        </w:rPr>
        <w:t xml:space="preserve">Eng. </w:t>
      </w:r>
      <w:r w:rsidR="00016F61" w:rsidRPr="00801F97">
        <w:rPr>
          <w:rFonts w:asciiTheme="majorBidi" w:hAnsiTheme="majorBidi" w:cstheme="majorBidi"/>
          <w:b/>
          <w:bCs/>
          <w:sz w:val="28"/>
          <w:szCs w:val="28"/>
          <w:lang w:bidi="he-IL"/>
        </w:rPr>
        <w:t xml:space="preserve">Rashad </w:t>
      </w:r>
      <w:proofErr w:type="spellStart"/>
      <w:r w:rsidR="00016F61" w:rsidRPr="00801F97">
        <w:rPr>
          <w:rFonts w:asciiTheme="majorBidi" w:hAnsiTheme="majorBidi" w:cstheme="majorBidi"/>
          <w:b/>
          <w:bCs/>
          <w:sz w:val="28"/>
          <w:szCs w:val="28"/>
          <w:lang w:bidi="he-IL"/>
        </w:rPr>
        <w:t>Alawneh</w:t>
      </w:r>
      <w:proofErr w:type="spellEnd"/>
    </w:p>
    <w:p w14:paraId="5F604289" w14:textId="77777777" w:rsidR="00D84FC0" w:rsidRPr="00801F97" w:rsidRDefault="00D84FC0" w:rsidP="00D84FC0">
      <w:pPr>
        <w:tabs>
          <w:tab w:val="left" w:pos="7233"/>
        </w:tabs>
        <w:jc w:val="center"/>
        <w:rPr>
          <w:rFonts w:asciiTheme="majorBidi" w:hAnsiTheme="majorBidi" w:cstheme="majorBidi"/>
          <w:b/>
          <w:bCs/>
          <w:sz w:val="28"/>
          <w:szCs w:val="28"/>
          <w:lang w:bidi="he-IL"/>
        </w:rPr>
      </w:pPr>
      <w:r w:rsidRPr="00801F97">
        <w:rPr>
          <w:rFonts w:asciiTheme="majorBidi" w:hAnsiTheme="majorBidi" w:cstheme="majorBidi"/>
          <w:b/>
          <w:bCs/>
          <w:sz w:val="28"/>
          <w:szCs w:val="28"/>
          <w:lang w:bidi="he-IL"/>
        </w:rPr>
        <w:t>Eng. Ahmad Ibrahim</w:t>
      </w:r>
    </w:p>
    <w:p w14:paraId="70D2BB17" w14:textId="77777777" w:rsidR="00D84FC0" w:rsidRPr="00801F97" w:rsidRDefault="00D84FC0" w:rsidP="000469B1">
      <w:pPr>
        <w:tabs>
          <w:tab w:val="left" w:pos="7233"/>
        </w:tabs>
        <w:jc w:val="center"/>
        <w:rPr>
          <w:rFonts w:asciiTheme="majorBidi" w:hAnsiTheme="majorBidi" w:cstheme="majorBidi"/>
          <w:b/>
          <w:bCs/>
          <w:sz w:val="28"/>
          <w:szCs w:val="28"/>
          <w:lang w:bidi="he-IL"/>
        </w:rPr>
      </w:pPr>
    </w:p>
    <w:p w14:paraId="33F64B10" w14:textId="0AAA7058" w:rsidR="00E26135" w:rsidRDefault="00E26135" w:rsidP="000469B1">
      <w:pPr>
        <w:tabs>
          <w:tab w:val="left" w:pos="7233"/>
        </w:tabs>
        <w:jc w:val="center"/>
        <w:rPr>
          <w:rFonts w:asciiTheme="minorBidi" w:hAnsiTheme="minorBidi"/>
          <w:sz w:val="40"/>
          <w:szCs w:val="40"/>
          <w:lang w:bidi="he-IL"/>
        </w:rPr>
      </w:pPr>
    </w:p>
    <w:p w14:paraId="00295623" w14:textId="77777777" w:rsidR="00E26135" w:rsidRPr="00754DA2" w:rsidRDefault="00E26135" w:rsidP="000469B1">
      <w:pPr>
        <w:tabs>
          <w:tab w:val="left" w:pos="7233"/>
        </w:tabs>
        <w:jc w:val="center"/>
        <w:rPr>
          <w:rFonts w:asciiTheme="minorBidi" w:hAnsiTheme="minorBidi"/>
          <w:sz w:val="40"/>
          <w:szCs w:val="40"/>
          <w:lang w:bidi="he-IL"/>
        </w:rPr>
      </w:pPr>
    </w:p>
    <w:tbl>
      <w:tblPr>
        <w:tblStyle w:val="PlainTable5"/>
        <w:tblW w:w="0" w:type="auto"/>
        <w:tblInd w:w="1867" w:type="dxa"/>
        <w:tblLook w:val="04A0" w:firstRow="1" w:lastRow="0" w:firstColumn="1" w:lastColumn="0" w:noHBand="0" w:noVBand="1"/>
      </w:tblPr>
      <w:tblGrid>
        <w:gridCol w:w="5742"/>
      </w:tblGrid>
      <w:tr w:rsidR="000469B1" w:rsidRPr="00801F97" w14:paraId="30F17B12" w14:textId="77777777" w:rsidTr="00E23A1B">
        <w:trPr>
          <w:cnfStyle w:val="100000000000" w:firstRow="1" w:lastRow="0" w:firstColumn="0" w:lastColumn="0" w:oddVBand="0" w:evenVBand="0" w:oddHBand="0" w:evenHBand="0" w:firstRowFirstColumn="0" w:firstRowLastColumn="0" w:lastRowFirstColumn="0" w:lastRowLastColumn="0"/>
          <w:trHeight w:val="735"/>
        </w:trPr>
        <w:tc>
          <w:tcPr>
            <w:cnfStyle w:val="001000000100" w:firstRow="0" w:lastRow="0" w:firstColumn="1" w:lastColumn="0" w:oddVBand="0" w:evenVBand="0" w:oddHBand="0" w:evenHBand="0" w:firstRowFirstColumn="1" w:firstRowLastColumn="0" w:lastRowFirstColumn="0" w:lastRowLastColumn="0"/>
            <w:tcW w:w="5742" w:type="dxa"/>
          </w:tcPr>
          <w:p w14:paraId="019E4CB5" w14:textId="604FC406" w:rsidR="000469B1" w:rsidRPr="00801F97" w:rsidRDefault="000469B1" w:rsidP="003B1CCF">
            <w:pPr>
              <w:tabs>
                <w:tab w:val="left" w:pos="7233"/>
              </w:tabs>
              <w:jc w:val="center"/>
              <w:rPr>
                <w:rFonts w:asciiTheme="majorBidi" w:hAnsiTheme="majorBidi"/>
                <w:b/>
                <w:bCs/>
                <w:sz w:val="36"/>
                <w:szCs w:val="36"/>
              </w:rPr>
            </w:pPr>
            <w:r w:rsidRPr="00801F97">
              <w:rPr>
                <w:rFonts w:asciiTheme="majorBidi" w:hAnsiTheme="majorBidi"/>
                <w:b/>
                <w:bCs/>
                <w:sz w:val="36"/>
                <w:szCs w:val="36"/>
                <w:lang w:bidi="he-IL"/>
              </w:rPr>
              <w:t xml:space="preserve">Supervisor: </w:t>
            </w:r>
            <w:proofErr w:type="spellStart"/>
            <w:r w:rsidRPr="00801F97">
              <w:rPr>
                <w:rFonts w:asciiTheme="majorBidi" w:hAnsiTheme="majorBidi"/>
                <w:b/>
                <w:bCs/>
                <w:sz w:val="36"/>
                <w:szCs w:val="36"/>
                <w:lang w:bidi="he-IL"/>
              </w:rPr>
              <w:t>Dr.</w:t>
            </w:r>
            <w:proofErr w:type="spellEnd"/>
            <w:r w:rsidR="00E26135" w:rsidRPr="00801F97">
              <w:rPr>
                <w:rFonts w:asciiTheme="majorBidi" w:hAnsiTheme="majorBidi"/>
                <w:b/>
                <w:bCs/>
                <w:sz w:val="36"/>
                <w:szCs w:val="36"/>
                <w:lang w:bidi="he-IL"/>
              </w:rPr>
              <w:t xml:space="preserve"> </w:t>
            </w:r>
            <w:r w:rsidR="003B1CCF" w:rsidRPr="00801F97">
              <w:rPr>
                <w:rFonts w:asciiTheme="majorBidi" w:hAnsiTheme="majorBidi"/>
                <w:b/>
                <w:bCs/>
                <w:sz w:val="36"/>
                <w:szCs w:val="36"/>
              </w:rPr>
              <w:t xml:space="preserve">Kamel </w:t>
            </w:r>
            <w:proofErr w:type="spellStart"/>
            <w:r w:rsidR="003B1CCF" w:rsidRPr="00801F97">
              <w:rPr>
                <w:rFonts w:asciiTheme="majorBidi" w:hAnsiTheme="majorBidi"/>
                <w:b/>
                <w:bCs/>
                <w:sz w:val="36"/>
                <w:szCs w:val="36"/>
              </w:rPr>
              <w:t>Sobhi</w:t>
            </w:r>
            <w:proofErr w:type="spellEnd"/>
          </w:p>
        </w:tc>
      </w:tr>
    </w:tbl>
    <w:p w14:paraId="3B0B332C" w14:textId="77777777" w:rsidR="000469B1" w:rsidRDefault="000469B1" w:rsidP="000469B1">
      <w:pPr>
        <w:tabs>
          <w:tab w:val="left" w:pos="7233"/>
        </w:tabs>
        <w:rPr>
          <w:rFonts w:asciiTheme="minorBidi" w:hAnsiTheme="minorBidi"/>
          <w:sz w:val="48"/>
          <w:szCs w:val="48"/>
          <w:lang w:bidi="he-IL"/>
        </w:rPr>
      </w:pPr>
    </w:p>
    <w:tbl>
      <w:tblPr>
        <w:tblStyle w:val="PlainTable5"/>
        <w:tblW w:w="0" w:type="auto"/>
        <w:tblInd w:w="3416" w:type="dxa"/>
        <w:tblLook w:val="04A0" w:firstRow="1" w:lastRow="0" w:firstColumn="1" w:lastColumn="0" w:noHBand="0" w:noVBand="1"/>
      </w:tblPr>
      <w:tblGrid>
        <w:gridCol w:w="2216"/>
      </w:tblGrid>
      <w:tr w:rsidR="000469B1" w:rsidRPr="006E3503" w14:paraId="004B05AD" w14:textId="77777777" w:rsidTr="00E23A1B">
        <w:trPr>
          <w:cnfStyle w:val="100000000000" w:firstRow="1" w:lastRow="0" w:firstColumn="0" w:lastColumn="0" w:oddVBand="0" w:evenVBand="0" w:oddHBand="0" w:evenHBand="0" w:firstRowFirstColumn="0" w:firstRowLastColumn="0" w:lastRowFirstColumn="0" w:lastRowLastColumn="0"/>
          <w:trHeight w:val="518"/>
        </w:trPr>
        <w:tc>
          <w:tcPr>
            <w:cnfStyle w:val="001000000100" w:firstRow="0" w:lastRow="0" w:firstColumn="1" w:lastColumn="0" w:oddVBand="0" w:evenVBand="0" w:oddHBand="0" w:evenHBand="0" w:firstRowFirstColumn="1" w:firstRowLastColumn="0" w:lastRowFirstColumn="0" w:lastRowLastColumn="0"/>
            <w:tcW w:w="2216" w:type="dxa"/>
          </w:tcPr>
          <w:p w14:paraId="37B6F112" w14:textId="4CAB06DE" w:rsidR="000469B1" w:rsidRPr="006E3503" w:rsidRDefault="00FA0B07" w:rsidP="00E23A1B">
            <w:pPr>
              <w:tabs>
                <w:tab w:val="left" w:pos="7233"/>
              </w:tabs>
              <w:jc w:val="center"/>
              <w:rPr>
                <w:rFonts w:cstheme="minorHAnsi"/>
                <w:b/>
                <w:bCs/>
                <w:sz w:val="36"/>
                <w:szCs w:val="36"/>
                <w:lang w:bidi="he-IL"/>
              </w:rPr>
            </w:pPr>
            <w:r w:rsidRPr="006E3503">
              <w:rPr>
                <w:rFonts w:cstheme="minorHAnsi"/>
                <w:b/>
                <w:bCs/>
                <w:sz w:val="36"/>
                <w:szCs w:val="36"/>
                <w:lang w:bidi="he-IL"/>
              </w:rPr>
              <w:t>2022-2023</w:t>
            </w:r>
          </w:p>
        </w:tc>
      </w:tr>
    </w:tbl>
    <w:p w14:paraId="592571EC" w14:textId="3ADDDC35" w:rsidR="000469B1" w:rsidRDefault="000469B1" w:rsidP="000469B1">
      <w:pPr>
        <w:tabs>
          <w:tab w:val="left" w:pos="7233"/>
        </w:tabs>
        <w:jc w:val="center"/>
        <w:rPr>
          <w:rFonts w:cstheme="minorHAnsi"/>
          <w:sz w:val="36"/>
          <w:szCs w:val="36"/>
          <w:lang w:bidi="he-IL"/>
        </w:rPr>
      </w:pPr>
    </w:p>
    <w:p w14:paraId="6C55B18C" w14:textId="77777777" w:rsidR="006E3503" w:rsidRPr="00A77BA5" w:rsidRDefault="006E3503" w:rsidP="000469B1">
      <w:pPr>
        <w:tabs>
          <w:tab w:val="left" w:pos="7233"/>
        </w:tabs>
        <w:jc w:val="center"/>
        <w:rPr>
          <w:rFonts w:cstheme="minorHAnsi"/>
          <w:sz w:val="36"/>
          <w:szCs w:val="36"/>
          <w:lang w:bidi="he-IL"/>
        </w:rPr>
      </w:pPr>
    </w:p>
    <w:tbl>
      <w:tblPr>
        <w:tblStyle w:val="PlainTable5"/>
        <w:tblW w:w="0" w:type="auto"/>
        <w:tblInd w:w="2135" w:type="dxa"/>
        <w:tblLook w:val="04A0" w:firstRow="1" w:lastRow="0" w:firstColumn="1" w:lastColumn="0" w:noHBand="0" w:noVBand="1"/>
      </w:tblPr>
      <w:tblGrid>
        <w:gridCol w:w="4768"/>
      </w:tblGrid>
      <w:tr w:rsidR="000469B1" w:rsidRPr="006E3503" w14:paraId="17052B8E" w14:textId="77777777" w:rsidTr="00E23A1B">
        <w:trPr>
          <w:cnfStyle w:val="100000000000" w:firstRow="1" w:lastRow="0" w:firstColumn="0" w:lastColumn="0" w:oddVBand="0" w:evenVBand="0" w:oddHBand="0" w:evenHBand="0" w:firstRowFirstColumn="0" w:firstRowLastColumn="0" w:lastRowFirstColumn="0" w:lastRowLastColumn="0"/>
          <w:trHeight w:val="669"/>
        </w:trPr>
        <w:tc>
          <w:tcPr>
            <w:cnfStyle w:val="001000000100" w:firstRow="0" w:lastRow="0" w:firstColumn="1" w:lastColumn="0" w:oddVBand="0" w:evenVBand="0" w:oddHBand="0" w:evenHBand="0" w:firstRowFirstColumn="1" w:firstRowLastColumn="0" w:lastRowFirstColumn="0" w:lastRowLastColumn="0"/>
            <w:tcW w:w="4768" w:type="dxa"/>
          </w:tcPr>
          <w:p w14:paraId="0C904DCB" w14:textId="77777777" w:rsidR="00AF743C" w:rsidRPr="006E3503" w:rsidRDefault="000469B1" w:rsidP="00016F61">
            <w:pPr>
              <w:tabs>
                <w:tab w:val="left" w:pos="7233"/>
              </w:tabs>
              <w:jc w:val="center"/>
              <w:rPr>
                <w:rFonts w:cstheme="minorHAnsi"/>
                <w:b/>
                <w:bCs/>
                <w:i w:val="0"/>
                <w:iCs w:val="0"/>
                <w:sz w:val="36"/>
                <w:szCs w:val="36"/>
              </w:rPr>
            </w:pPr>
            <w:r w:rsidRPr="006E3503">
              <w:rPr>
                <w:rFonts w:cstheme="minorHAnsi"/>
                <w:b/>
                <w:bCs/>
                <w:sz w:val="36"/>
                <w:szCs w:val="36"/>
                <w:lang w:bidi="he-IL"/>
              </w:rPr>
              <w:t xml:space="preserve">Graduation Project </w:t>
            </w:r>
            <w:r w:rsidR="00EE4213" w:rsidRPr="006E3503">
              <w:rPr>
                <w:rFonts w:cstheme="minorHAnsi" w:hint="cs"/>
                <w:b/>
                <w:bCs/>
                <w:sz w:val="36"/>
                <w:szCs w:val="36"/>
                <w:rtl/>
              </w:rPr>
              <w:t>2</w:t>
            </w:r>
          </w:p>
        </w:tc>
      </w:tr>
    </w:tbl>
    <w:sdt>
      <w:sdtPr>
        <w:id w:val="-1453789347"/>
        <w:docPartObj>
          <w:docPartGallery w:val="Table of Contents"/>
          <w:docPartUnique/>
        </w:docPartObj>
      </w:sdtPr>
      <w:sdtEndPr>
        <w:rPr>
          <w:b/>
          <w:bCs/>
          <w:noProof/>
        </w:rPr>
      </w:sdtEndPr>
      <w:sdtContent>
        <w:p w14:paraId="7AB5504B" w14:textId="79E9C4F3" w:rsidR="00865C7A" w:rsidRDefault="00865C7A" w:rsidP="00A93EAA">
          <w:pPr>
            <w:rPr>
              <w:sz w:val="32"/>
              <w:szCs w:val="32"/>
            </w:rPr>
          </w:pPr>
          <w:r w:rsidRPr="00A93EAA">
            <w:rPr>
              <w:sz w:val="32"/>
              <w:szCs w:val="32"/>
            </w:rPr>
            <w:t>Table of Contents</w:t>
          </w:r>
        </w:p>
        <w:p w14:paraId="77BA3692" w14:textId="27485EC3" w:rsidR="00E06F88" w:rsidRDefault="00000000" w:rsidP="00E06F88">
          <w:pPr>
            <w:pStyle w:val="TOC1"/>
            <w:rPr>
              <w:rFonts w:eastAsiaTheme="minorEastAsia"/>
              <w:b w:val="0"/>
              <w:bCs w:val="0"/>
              <w:sz w:val="22"/>
              <w:szCs w:val="22"/>
              <w:lang w:eastAsia="en-GB"/>
            </w:rPr>
          </w:pPr>
          <w:hyperlink w:anchor="_Toc121576812" w:history="1">
            <w:r w:rsidR="00E06F88" w:rsidRPr="00E06F88">
              <w:t>Abstract</w:t>
            </w:r>
            <w:r w:rsidR="00E06F88">
              <w:rPr>
                <w:webHidden/>
              </w:rPr>
              <w:tab/>
            </w:r>
            <w:r w:rsidR="00230D41">
              <w:rPr>
                <w:webHidden/>
              </w:rPr>
              <w:t>6</w:t>
            </w:r>
          </w:hyperlink>
        </w:p>
        <w:p w14:paraId="0019EF08" w14:textId="22DDB3A8" w:rsidR="00955029" w:rsidRDefault="00865C7A">
          <w:pPr>
            <w:pStyle w:val="TOC1"/>
            <w:rPr>
              <w:rFonts w:eastAsiaTheme="minorEastAsia"/>
              <w:b w:val="0"/>
              <w:bCs w:val="0"/>
              <w:sz w:val="22"/>
              <w:szCs w:val="22"/>
              <w:lang w:val="en-US"/>
            </w:rPr>
          </w:pPr>
          <w:r w:rsidRPr="0063547D">
            <w:fldChar w:fldCharType="begin"/>
          </w:r>
          <w:r w:rsidRPr="0063547D">
            <w:instrText xml:space="preserve"> TOC \o "1-3" \h \z \u </w:instrText>
          </w:r>
          <w:r w:rsidRPr="0063547D">
            <w:fldChar w:fldCharType="separate"/>
          </w:r>
          <w:hyperlink w:anchor="_Toc124418886" w:history="1">
            <w:r w:rsidR="00955029" w:rsidRPr="00B3538F">
              <w:rPr>
                <w:rStyle w:val="Hyperlink"/>
                <w:rFonts w:asciiTheme="majorBidi" w:hAnsiTheme="majorBidi"/>
              </w:rPr>
              <w:t>Chapter 1 : Introduction</w:t>
            </w:r>
            <w:r w:rsidR="00955029">
              <w:rPr>
                <w:webHidden/>
              </w:rPr>
              <w:tab/>
            </w:r>
            <w:r w:rsidR="00955029">
              <w:rPr>
                <w:webHidden/>
              </w:rPr>
              <w:fldChar w:fldCharType="begin"/>
            </w:r>
            <w:r w:rsidR="00955029">
              <w:rPr>
                <w:webHidden/>
              </w:rPr>
              <w:instrText xml:space="preserve"> PAGEREF _Toc124418886 \h </w:instrText>
            </w:r>
            <w:r w:rsidR="00955029">
              <w:rPr>
                <w:webHidden/>
              </w:rPr>
            </w:r>
            <w:r w:rsidR="00955029">
              <w:rPr>
                <w:webHidden/>
              </w:rPr>
              <w:fldChar w:fldCharType="separate"/>
            </w:r>
            <w:r w:rsidR="00955029">
              <w:rPr>
                <w:webHidden/>
              </w:rPr>
              <w:t>8</w:t>
            </w:r>
            <w:r w:rsidR="00955029">
              <w:rPr>
                <w:webHidden/>
              </w:rPr>
              <w:fldChar w:fldCharType="end"/>
            </w:r>
          </w:hyperlink>
        </w:p>
        <w:p w14:paraId="7DF3AD51" w14:textId="3EAA2587" w:rsidR="00955029" w:rsidRDefault="00955029">
          <w:pPr>
            <w:pStyle w:val="TOC2"/>
            <w:tabs>
              <w:tab w:val="left" w:pos="880"/>
            </w:tabs>
            <w:rPr>
              <w:rFonts w:eastAsiaTheme="minorEastAsia"/>
              <w:sz w:val="22"/>
              <w:szCs w:val="22"/>
              <w:lang w:val="en-US"/>
            </w:rPr>
          </w:pPr>
          <w:hyperlink w:anchor="_Toc124418887" w:history="1">
            <w:r w:rsidRPr="00B3538F">
              <w:rPr>
                <w:rStyle w:val="Hyperlink"/>
                <w:rFonts w:asciiTheme="majorBidi" w:hAnsiTheme="majorBidi"/>
                <w:b/>
                <w:bCs/>
              </w:rPr>
              <w:t>1.1</w:t>
            </w:r>
            <w:r>
              <w:rPr>
                <w:rFonts w:eastAsiaTheme="minorEastAsia"/>
                <w:sz w:val="22"/>
                <w:szCs w:val="22"/>
                <w:lang w:val="en-US"/>
              </w:rPr>
              <w:tab/>
            </w:r>
            <w:r w:rsidRPr="00B3538F">
              <w:rPr>
                <w:rStyle w:val="Hyperlink"/>
                <w:rFonts w:asciiTheme="majorBidi" w:hAnsiTheme="majorBidi"/>
                <w:b/>
                <w:bCs/>
              </w:rPr>
              <w:t>Motivation</w:t>
            </w:r>
            <w:r>
              <w:rPr>
                <w:webHidden/>
              </w:rPr>
              <w:tab/>
            </w:r>
            <w:r>
              <w:rPr>
                <w:webHidden/>
              </w:rPr>
              <w:fldChar w:fldCharType="begin"/>
            </w:r>
            <w:r>
              <w:rPr>
                <w:webHidden/>
              </w:rPr>
              <w:instrText xml:space="preserve"> PAGEREF _Toc124418887 \h </w:instrText>
            </w:r>
            <w:r>
              <w:rPr>
                <w:webHidden/>
              </w:rPr>
            </w:r>
            <w:r>
              <w:rPr>
                <w:webHidden/>
              </w:rPr>
              <w:fldChar w:fldCharType="separate"/>
            </w:r>
            <w:r>
              <w:rPr>
                <w:webHidden/>
              </w:rPr>
              <w:t>8</w:t>
            </w:r>
            <w:r>
              <w:rPr>
                <w:webHidden/>
              </w:rPr>
              <w:fldChar w:fldCharType="end"/>
            </w:r>
          </w:hyperlink>
        </w:p>
        <w:p w14:paraId="084CEB1A" w14:textId="3980E027" w:rsidR="00955029" w:rsidRDefault="00955029">
          <w:pPr>
            <w:pStyle w:val="TOC2"/>
            <w:rPr>
              <w:rFonts w:eastAsiaTheme="minorEastAsia"/>
              <w:sz w:val="22"/>
              <w:szCs w:val="22"/>
              <w:lang w:val="en-US"/>
            </w:rPr>
          </w:pPr>
          <w:hyperlink w:anchor="_Toc124418888" w:history="1">
            <w:r w:rsidRPr="00B3538F">
              <w:rPr>
                <w:rStyle w:val="Hyperlink"/>
                <w:rFonts w:asciiTheme="majorBidi" w:hAnsiTheme="majorBidi"/>
                <w:b/>
                <w:bCs/>
              </w:rPr>
              <w:t>1.2 Aims and Objectives</w:t>
            </w:r>
            <w:r>
              <w:rPr>
                <w:webHidden/>
              </w:rPr>
              <w:tab/>
            </w:r>
            <w:r>
              <w:rPr>
                <w:webHidden/>
              </w:rPr>
              <w:fldChar w:fldCharType="begin"/>
            </w:r>
            <w:r>
              <w:rPr>
                <w:webHidden/>
              </w:rPr>
              <w:instrText xml:space="preserve"> PAGEREF _Toc124418888 \h </w:instrText>
            </w:r>
            <w:r>
              <w:rPr>
                <w:webHidden/>
              </w:rPr>
            </w:r>
            <w:r>
              <w:rPr>
                <w:webHidden/>
              </w:rPr>
              <w:fldChar w:fldCharType="separate"/>
            </w:r>
            <w:r>
              <w:rPr>
                <w:webHidden/>
              </w:rPr>
              <w:t>8</w:t>
            </w:r>
            <w:r>
              <w:rPr>
                <w:webHidden/>
              </w:rPr>
              <w:fldChar w:fldCharType="end"/>
            </w:r>
          </w:hyperlink>
        </w:p>
        <w:p w14:paraId="09E3EA23" w14:textId="2EF62B9E" w:rsidR="00955029" w:rsidRDefault="00955029">
          <w:pPr>
            <w:pStyle w:val="TOC1"/>
            <w:rPr>
              <w:rFonts w:eastAsiaTheme="minorEastAsia"/>
              <w:b w:val="0"/>
              <w:bCs w:val="0"/>
              <w:sz w:val="22"/>
              <w:szCs w:val="22"/>
              <w:lang w:val="en-US"/>
            </w:rPr>
          </w:pPr>
          <w:hyperlink w:anchor="_Toc124418889" w:history="1">
            <w:r w:rsidRPr="00B3538F">
              <w:rPr>
                <w:rStyle w:val="Hyperlink"/>
                <w:rFonts w:asciiTheme="majorBidi" w:hAnsiTheme="majorBidi"/>
              </w:rPr>
              <w:t>Chapter 2 : Standards, Constraints and Earlier Coursework</w:t>
            </w:r>
            <w:r>
              <w:rPr>
                <w:webHidden/>
              </w:rPr>
              <w:tab/>
            </w:r>
            <w:r>
              <w:rPr>
                <w:webHidden/>
              </w:rPr>
              <w:fldChar w:fldCharType="begin"/>
            </w:r>
            <w:r>
              <w:rPr>
                <w:webHidden/>
              </w:rPr>
              <w:instrText xml:space="preserve"> PAGEREF _Toc124418889 \h </w:instrText>
            </w:r>
            <w:r>
              <w:rPr>
                <w:webHidden/>
              </w:rPr>
            </w:r>
            <w:r>
              <w:rPr>
                <w:webHidden/>
              </w:rPr>
              <w:fldChar w:fldCharType="separate"/>
            </w:r>
            <w:r>
              <w:rPr>
                <w:webHidden/>
              </w:rPr>
              <w:t>9</w:t>
            </w:r>
            <w:r>
              <w:rPr>
                <w:webHidden/>
              </w:rPr>
              <w:fldChar w:fldCharType="end"/>
            </w:r>
          </w:hyperlink>
        </w:p>
        <w:p w14:paraId="079A0235" w14:textId="27C08492" w:rsidR="00955029" w:rsidRDefault="00955029">
          <w:pPr>
            <w:pStyle w:val="TOC2"/>
            <w:rPr>
              <w:rFonts w:eastAsiaTheme="minorEastAsia"/>
              <w:sz w:val="22"/>
              <w:szCs w:val="22"/>
              <w:lang w:val="en-US"/>
            </w:rPr>
          </w:pPr>
          <w:hyperlink w:anchor="_Toc124418890" w:history="1">
            <w:r w:rsidRPr="00B3538F">
              <w:rPr>
                <w:rStyle w:val="Hyperlink"/>
                <w:rFonts w:asciiTheme="majorBidi" w:hAnsiTheme="majorBidi"/>
                <w:b/>
                <w:bCs/>
              </w:rPr>
              <w:t>2.1 Standards</w:t>
            </w:r>
            <w:r>
              <w:rPr>
                <w:webHidden/>
              </w:rPr>
              <w:tab/>
            </w:r>
            <w:r>
              <w:rPr>
                <w:webHidden/>
              </w:rPr>
              <w:fldChar w:fldCharType="begin"/>
            </w:r>
            <w:r>
              <w:rPr>
                <w:webHidden/>
              </w:rPr>
              <w:instrText xml:space="preserve"> PAGEREF _Toc124418890 \h </w:instrText>
            </w:r>
            <w:r>
              <w:rPr>
                <w:webHidden/>
              </w:rPr>
            </w:r>
            <w:r>
              <w:rPr>
                <w:webHidden/>
              </w:rPr>
              <w:fldChar w:fldCharType="separate"/>
            </w:r>
            <w:r>
              <w:rPr>
                <w:webHidden/>
              </w:rPr>
              <w:t>9</w:t>
            </w:r>
            <w:r>
              <w:rPr>
                <w:webHidden/>
              </w:rPr>
              <w:fldChar w:fldCharType="end"/>
            </w:r>
          </w:hyperlink>
        </w:p>
        <w:p w14:paraId="3A53554A" w14:textId="5217BF8B" w:rsidR="00955029" w:rsidRDefault="00955029">
          <w:pPr>
            <w:pStyle w:val="TOC2"/>
            <w:rPr>
              <w:rFonts w:eastAsiaTheme="minorEastAsia"/>
              <w:sz w:val="22"/>
              <w:szCs w:val="22"/>
              <w:lang w:val="en-US"/>
            </w:rPr>
          </w:pPr>
          <w:hyperlink w:anchor="_Toc124418891" w:history="1">
            <w:r w:rsidRPr="00B3538F">
              <w:rPr>
                <w:rStyle w:val="Hyperlink"/>
                <w:rFonts w:asciiTheme="majorBidi" w:hAnsiTheme="majorBidi"/>
                <w:b/>
                <w:bCs/>
              </w:rPr>
              <w:t>2.2 Constraints</w:t>
            </w:r>
            <w:r>
              <w:rPr>
                <w:webHidden/>
              </w:rPr>
              <w:tab/>
            </w:r>
            <w:r>
              <w:rPr>
                <w:webHidden/>
              </w:rPr>
              <w:fldChar w:fldCharType="begin"/>
            </w:r>
            <w:r>
              <w:rPr>
                <w:webHidden/>
              </w:rPr>
              <w:instrText xml:space="preserve"> PAGEREF _Toc124418891 \h </w:instrText>
            </w:r>
            <w:r>
              <w:rPr>
                <w:webHidden/>
              </w:rPr>
            </w:r>
            <w:r>
              <w:rPr>
                <w:webHidden/>
              </w:rPr>
              <w:fldChar w:fldCharType="separate"/>
            </w:r>
            <w:r>
              <w:rPr>
                <w:webHidden/>
              </w:rPr>
              <w:t>10</w:t>
            </w:r>
            <w:r>
              <w:rPr>
                <w:webHidden/>
              </w:rPr>
              <w:fldChar w:fldCharType="end"/>
            </w:r>
          </w:hyperlink>
        </w:p>
        <w:p w14:paraId="29FBCDE7" w14:textId="39BED15F" w:rsidR="00955029" w:rsidRDefault="00955029">
          <w:pPr>
            <w:pStyle w:val="TOC2"/>
            <w:rPr>
              <w:rFonts w:eastAsiaTheme="minorEastAsia"/>
              <w:sz w:val="22"/>
              <w:szCs w:val="22"/>
              <w:lang w:val="en-US"/>
            </w:rPr>
          </w:pPr>
          <w:hyperlink w:anchor="_Toc124418892" w:history="1">
            <w:r w:rsidRPr="00B3538F">
              <w:rPr>
                <w:rStyle w:val="Hyperlink"/>
                <w:rFonts w:asciiTheme="majorBidi" w:hAnsiTheme="majorBidi"/>
                <w:b/>
                <w:bCs/>
              </w:rPr>
              <w:t>2.3 Earlier Coursework</w:t>
            </w:r>
            <w:r>
              <w:rPr>
                <w:webHidden/>
              </w:rPr>
              <w:tab/>
            </w:r>
            <w:r>
              <w:rPr>
                <w:webHidden/>
              </w:rPr>
              <w:fldChar w:fldCharType="begin"/>
            </w:r>
            <w:r>
              <w:rPr>
                <w:webHidden/>
              </w:rPr>
              <w:instrText xml:space="preserve"> PAGEREF _Toc124418892 \h </w:instrText>
            </w:r>
            <w:r>
              <w:rPr>
                <w:webHidden/>
              </w:rPr>
            </w:r>
            <w:r>
              <w:rPr>
                <w:webHidden/>
              </w:rPr>
              <w:fldChar w:fldCharType="separate"/>
            </w:r>
            <w:r>
              <w:rPr>
                <w:webHidden/>
              </w:rPr>
              <w:t>11</w:t>
            </w:r>
            <w:r>
              <w:rPr>
                <w:webHidden/>
              </w:rPr>
              <w:fldChar w:fldCharType="end"/>
            </w:r>
          </w:hyperlink>
        </w:p>
        <w:p w14:paraId="3C16DE7A" w14:textId="19A65619" w:rsidR="00955029" w:rsidRDefault="00955029">
          <w:pPr>
            <w:pStyle w:val="TOC1"/>
            <w:rPr>
              <w:rFonts w:eastAsiaTheme="minorEastAsia"/>
              <w:b w:val="0"/>
              <w:bCs w:val="0"/>
              <w:sz w:val="22"/>
              <w:szCs w:val="22"/>
              <w:lang w:val="en-US"/>
            </w:rPr>
          </w:pPr>
          <w:hyperlink w:anchor="_Toc124418893" w:history="1">
            <w:r w:rsidRPr="00B3538F">
              <w:rPr>
                <w:rStyle w:val="Hyperlink"/>
                <w:rFonts w:asciiTheme="majorBidi" w:hAnsiTheme="majorBidi"/>
              </w:rPr>
              <w:t>Chapter 3 : Literature Review</w:t>
            </w:r>
            <w:r>
              <w:rPr>
                <w:webHidden/>
              </w:rPr>
              <w:tab/>
            </w:r>
            <w:r>
              <w:rPr>
                <w:webHidden/>
              </w:rPr>
              <w:fldChar w:fldCharType="begin"/>
            </w:r>
            <w:r>
              <w:rPr>
                <w:webHidden/>
              </w:rPr>
              <w:instrText xml:space="preserve"> PAGEREF _Toc124418893 \h </w:instrText>
            </w:r>
            <w:r>
              <w:rPr>
                <w:webHidden/>
              </w:rPr>
            </w:r>
            <w:r>
              <w:rPr>
                <w:webHidden/>
              </w:rPr>
              <w:fldChar w:fldCharType="separate"/>
            </w:r>
            <w:r>
              <w:rPr>
                <w:webHidden/>
              </w:rPr>
              <w:t>12</w:t>
            </w:r>
            <w:r>
              <w:rPr>
                <w:webHidden/>
              </w:rPr>
              <w:fldChar w:fldCharType="end"/>
            </w:r>
          </w:hyperlink>
        </w:p>
        <w:p w14:paraId="5461B3B4" w14:textId="15EFBEEE" w:rsidR="00955029" w:rsidRDefault="00955029">
          <w:pPr>
            <w:pStyle w:val="TOC2"/>
            <w:rPr>
              <w:rFonts w:eastAsiaTheme="minorEastAsia"/>
              <w:sz w:val="22"/>
              <w:szCs w:val="22"/>
              <w:lang w:val="en-US"/>
            </w:rPr>
          </w:pPr>
          <w:hyperlink w:anchor="_Toc124418894" w:history="1">
            <w:r w:rsidRPr="00B3538F">
              <w:rPr>
                <w:rStyle w:val="Hyperlink"/>
                <w:rFonts w:asciiTheme="majorBidi" w:hAnsiTheme="majorBidi"/>
                <w:b/>
                <w:bCs/>
              </w:rPr>
              <w:t>3.1 Arrangements and orientations</w:t>
            </w:r>
            <w:r>
              <w:rPr>
                <w:webHidden/>
              </w:rPr>
              <w:tab/>
            </w:r>
            <w:r>
              <w:rPr>
                <w:webHidden/>
              </w:rPr>
              <w:fldChar w:fldCharType="begin"/>
            </w:r>
            <w:r>
              <w:rPr>
                <w:webHidden/>
              </w:rPr>
              <w:instrText xml:space="preserve"> PAGEREF _Toc124418894 \h </w:instrText>
            </w:r>
            <w:r>
              <w:rPr>
                <w:webHidden/>
              </w:rPr>
            </w:r>
            <w:r>
              <w:rPr>
                <w:webHidden/>
              </w:rPr>
              <w:fldChar w:fldCharType="separate"/>
            </w:r>
            <w:r>
              <w:rPr>
                <w:webHidden/>
              </w:rPr>
              <w:t>12</w:t>
            </w:r>
            <w:r>
              <w:rPr>
                <w:webHidden/>
              </w:rPr>
              <w:fldChar w:fldCharType="end"/>
            </w:r>
          </w:hyperlink>
        </w:p>
        <w:p w14:paraId="4337E1DF" w14:textId="490B54E0" w:rsidR="00955029" w:rsidRDefault="00955029">
          <w:pPr>
            <w:pStyle w:val="TOC1"/>
            <w:rPr>
              <w:rFonts w:eastAsiaTheme="minorEastAsia"/>
              <w:b w:val="0"/>
              <w:bCs w:val="0"/>
              <w:sz w:val="22"/>
              <w:szCs w:val="22"/>
              <w:lang w:val="en-US"/>
            </w:rPr>
          </w:pPr>
          <w:hyperlink w:anchor="_Toc124418895" w:history="1">
            <w:r w:rsidRPr="00B3538F">
              <w:rPr>
                <w:rStyle w:val="Hyperlink"/>
                <w:rFonts w:asciiTheme="majorBidi" w:hAnsiTheme="majorBidi"/>
              </w:rPr>
              <w:t>Chapter 4 : Alternative solutions</w:t>
            </w:r>
            <w:r>
              <w:rPr>
                <w:webHidden/>
              </w:rPr>
              <w:tab/>
            </w:r>
            <w:r>
              <w:rPr>
                <w:webHidden/>
              </w:rPr>
              <w:fldChar w:fldCharType="begin"/>
            </w:r>
            <w:r>
              <w:rPr>
                <w:webHidden/>
              </w:rPr>
              <w:instrText xml:space="preserve"> PAGEREF _Toc124418895 \h </w:instrText>
            </w:r>
            <w:r>
              <w:rPr>
                <w:webHidden/>
              </w:rPr>
            </w:r>
            <w:r>
              <w:rPr>
                <w:webHidden/>
              </w:rPr>
              <w:fldChar w:fldCharType="separate"/>
            </w:r>
            <w:r>
              <w:rPr>
                <w:webHidden/>
              </w:rPr>
              <w:t>15</w:t>
            </w:r>
            <w:r>
              <w:rPr>
                <w:webHidden/>
              </w:rPr>
              <w:fldChar w:fldCharType="end"/>
            </w:r>
          </w:hyperlink>
        </w:p>
        <w:p w14:paraId="51E10DEA" w14:textId="37327FD5" w:rsidR="00955029" w:rsidRDefault="00955029">
          <w:pPr>
            <w:pStyle w:val="TOC1"/>
            <w:rPr>
              <w:rFonts w:eastAsiaTheme="minorEastAsia"/>
              <w:b w:val="0"/>
              <w:bCs w:val="0"/>
              <w:sz w:val="22"/>
              <w:szCs w:val="22"/>
              <w:lang w:val="en-US"/>
            </w:rPr>
          </w:pPr>
          <w:hyperlink w:anchor="_Toc124418896" w:history="1">
            <w:r w:rsidRPr="00B3538F">
              <w:rPr>
                <w:rStyle w:val="Hyperlink"/>
                <w:rFonts w:asciiTheme="majorBidi" w:hAnsiTheme="majorBidi"/>
              </w:rPr>
              <w:t>Chapter 5 : Methodology</w:t>
            </w:r>
            <w:r>
              <w:rPr>
                <w:webHidden/>
              </w:rPr>
              <w:tab/>
            </w:r>
            <w:r>
              <w:rPr>
                <w:webHidden/>
              </w:rPr>
              <w:fldChar w:fldCharType="begin"/>
            </w:r>
            <w:r>
              <w:rPr>
                <w:webHidden/>
              </w:rPr>
              <w:instrText xml:space="preserve"> PAGEREF _Toc124418896 \h </w:instrText>
            </w:r>
            <w:r>
              <w:rPr>
                <w:webHidden/>
              </w:rPr>
            </w:r>
            <w:r>
              <w:rPr>
                <w:webHidden/>
              </w:rPr>
              <w:fldChar w:fldCharType="separate"/>
            </w:r>
            <w:r>
              <w:rPr>
                <w:webHidden/>
              </w:rPr>
              <w:t>16</w:t>
            </w:r>
            <w:r>
              <w:rPr>
                <w:webHidden/>
              </w:rPr>
              <w:fldChar w:fldCharType="end"/>
            </w:r>
          </w:hyperlink>
        </w:p>
        <w:p w14:paraId="41DFA50C" w14:textId="40B5289D" w:rsidR="00955029" w:rsidRDefault="00955029">
          <w:pPr>
            <w:pStyle w:val="TOC2"/>
            <w:rPr>
              <w:rFonts w:eastAsiaTheme="minorEastAsia"/>
              <w:sz w:val="22"/>
              <w:szCs w:val="22"/>
              <w:lang w:val="en-US"/>
            </w:rPr>
          </w:pPr>
          <w:hyperlink w:anchor="_Toc124418897" w:history="1">
            <w:r w:rsidRPr="00B3538F">
              <w:rPr>
                <w:rStyle w:val="Hyperlink"/>
                <w:rFonts w:asciiTheme="majorBidi" w:hAnsiTheme="majorBidi"/>
                <w:b/>
                <w:bCs/>
              </w:rPr>
              <w:t>5.1 PV Array</w:t>
            </w:r>
            <w:r>
              <w:rPr>
                <w:webHidden/>
              </w:rPr>
              <w:tab/>
            </w:r>
            <w:r>
              <w:rPr>
                <w:webHidden/>
              </w:rPr>
              <w:fldChar w:fldCharType="begin"/>
            </w:r>
            <w:r>
              <w:rPr>
                <w:webHidden/>
              </w:rPr>
              <w:instrText xml:space="preserve"> PAGEREF _Toc124418897 \h </w:instrText>
            </w:r>
            <w:r>
              <w:rPr>
                <w:webHidden/>
              </w:rPr>
            </w:r>
            <w:r>
              <w:rPr>
                <w:webHidden/>
              </w:rPr>
              <w:fldChar w:fldCharType="separate"/>
            </w:r>
            <w:r>
              <w:rPr>
                <w:webHidden/>
              </w:rPr>
              <w:t>16</w:t>
            </w:r>
            <w:r>
              <w:rPr>
                <w:webHidden/>
              </w:rPr>
              <w:fldChar w:fldCharType="end"/>
            </w:r>
          </w:hyperlink>
        </w:p>
        <w:p w14:paraId="3BCB8B6F" w14:textId="29A21882" w:rsidR="00955029" w:rsidRDefault="00955029">
          <w:pPr>
            <w:pStyle w:val="TOC2"/>
            <w:rPr>
              <w:rFonts w:eastAsiaTheme="minorEastAsia"/>
              <w:sz w:val="22"/>
              <w:szCs w:val="22"/>
              <w:lang w:val="en-US"/>
            </w:rPr>
          </w:pPr>
          <w:hyperlink w:anchor="_Toc124418898" w:history="1">
            <w:r w:rsidRPr="00B3538F">
              <w:rPr>
                <w:rStyle w:val="Hyperlink"/>
                <w:rFonts w:asciiTheme="majorBidi" w:hAnsiTheme="majorBidi"/>
                <w:b/>
                <w:bCs/>
              </w:rPr>
              <w:t>5.2 Boost-Converter</w:t>
            </w:r>
            <w:r>
              <w:rPr>
                <w:webHidden/>
              </w:rPr>
              <w:tab/>
            </w:r>
            <w:r>
              <w:rPr>
                <w:webHidden/>
              </w:rPr>
              <w:fldChar w:fldCharType="begin"/>
            </w:r>
            <w:r>
              <w:rPr>
                <w:webHidden/>
              </w:rPr>
              <w:instrText xml:space="preserve"> PAGEREF _Toc124418898 \h </w:instrText>
            </w:r>
            <w:r>
              <w:rPr>
                <w:webHidden/>
              </w:rPr>
            </w:r>
            <w:r>
              <w:rPr>
                <w:webHidden/>
              </w:rPr>
              <w:fldChar w:fldCharType="separate"/>
            </w:r>
            <w:r>
              <w:rPr>
                <w:webHidden/>
              </w:rPr>
              <w:t>18</w:t>
            </w:r>
            <w:r>
              <w:rPr>
                <w:webHidden/>
              </w:rPr>
              <w:fldChar w:fldCharType="end"/>
            </w:r>
          </w:hyperlink>
        </w:p>
        <w:p w14:paraId="0AB10582" w14:textId="4C719B2C" w:rsidR="00955029" w:rsidRDefault="00955029">
          <w:pPr>
            <w:pStyle w:val="TOC3"/>
            <w:tabs>
              <w:tab w:val="right" w:leader="dot" w:pos="9016"/>
            </w:tabs>
            <w:rPr>
              <w:noProof/>
              <w:sz w:val="22"/>
              <w:szCs w:val="22"/>
              <w:lang w:val="en-US"/>
            </w:rPr>
          </w:pPr>
          <w:hyperlink w:anchor="_Toc124418899" w:history="1">
            <w:r w:rsidRPr="00B3538F">
              <w:rPr>
                <w:rStyle w:val="Hyperlink"/>
                <w:rFonts w:asciiTheme="majorBidi" w:eastAsia="Times New Roman" w:hAnsiTheme="majorBidi"/>
                <w:b/>
                <w:bCs/>
                <w:noProof/>
              </w:rPr>
              <w:t>5.2.1 Continuous conduction mode</w:t>
            </w:r>
            <w:r>
              <w:rPr>
                <w:noProof/>
                <w:webHidden/>
              </w:rPr>
              <w:tab/>
            </w:r>
            <w:r>
              <w:rPr>
                <w:noProof/>
                <w:webHidden/>
              </w:rPr>
              <w:fldChar w:fldCharType="begin"/>
            </w:r>
            <w:r>
              <w:rPr>
                <w:noProof/>
                <w:webHidden/>
              </w:rPr>
              <w:instrText xml:space="preserve"> PAGEREF _Toc124418899 \h </w:instrText>
            </w:r>
            <w:r>
              <w:rPr>
                <w:noProof/>
                <w:webHidden/>
              </w:rPr>
            </w:r>
            <w:r>
              <w:rPr>
                <w:noProof/>
                <w:webHidden/>
              </w:rPr>
              <w:fldChar w:fldCharType="separate"/>
            </w:r>
            <w:r>
              <w:rPr>
                <w:noProof/>
                <w:webHidden/>
              </w:rPr>
              <w:t>19</w:t>
            </w:r>
            <w:r>
              <w:rPr>
                <w:noProof/>
                <w:webHidden/>
              </w:rPr>
              <w:fldChar w:fldCharType="end"/>
            </w:r>
          </w:hyperlink>
        </w:p>
        <w:p w14:paraId="442CFA15" w14:textId="4F378B8E" w:rsidR="00955029" w:rsidRDefault="00955029">
          <w:pPr>
            <w:pStyle w:val="TOC3"/>
            <w:tabs>
              <w:tab w:val="right" w:leader="dot" w:pos="9016"/>
            </w:tabs>
            <w:rPr>
              <w:noProof/>
              <w:sz w:val="22"/>
              <w:szCs w:val="22"/>
              <w:lang w:val="en-US"/>
            </w:rPr>
          </w:pPr>
          <w:hyperlink w:anchor="_Toc124418900" w:history="1">
            <w:r w:rsidRPr="00B3538F">
              <w:rPr>
                <w:rStyle w:val="Hyperlink"/>
                <w:rFonts w:asciiTheme="majorBidi" w:eastAsia="Times New Roman" w:hAnsiTheme="majorBidi"/>
                <w:b/>
                <w:bCs/>
                <w:noProof/>
              </w:rPr>
              <w:t>5.2.2 Discontinuous conduction mode</w:t>
            </w:r>
            <w:r>
              <w:rPr>
                <w:noProof/>
                <w:webHidden/>
              </w:rPr>
              <w:tab/>
            </w:r>
            <w:r>
              <w:rPr>
                <w:noProof/>
                <w:webHidden/>
              </w:rPr>
              <w:fldChar w:fldCharType="begin"/>
            </w:r>
            <w:r>
              <w:rPr>
                <w:noProof/>
                <w:webHidden/>
              </w:rPr>
              <w:instrText xml:space="preserve"> PAGEREF _Toc124418900 \h </w:instrText>
            </w:r>
            <w:r>
              <w:rPr>
                <w:noProof/>
                <w:webHidden/>
              </w:rPr>
            </w:r>
            <w:r>
              <w:rPr>
                <w:noProof/>
                <w:webHidden/>
              </w:rPr>
              <w:fldChar w:fldCharType="separate"/>
            </w:r>
            <w:r>
              <w:rPr>
                <w:noProof/>
                <w:webHidden/>
              </w:rPr>
              <w:t>21</w:t>
            </w:r>
            <w:r>
              <w:rPr>
                <w:noProof/>
                <w:webHidden/>
              </w:rPr>
              <w:fldChar w:fldCharType="end"/>
            </w:r>
          </w:hyperlink>
        </w:p>
        <w:p w14:paraId="0C82D7C4" w14:textId="1E7BBDC9" w:rsidR="00955029" w:rsidRDefault="00955029">
          <w:pPr>
            <w:pStyle w:val="TOC3"/>
            <w:tabs>
              <w:tab w:val="right" w:leader="dot" w:pos="9016"/>
            </w:tabs>
            <w:rPr>
              <w:noProof/>
              <w:sz w:val="22"/>
              <w:szCs w:val="22"/>
              <w:lang w:val="en-US"/>
            </w:rPr>
          </w:pPr>
          <w:hyperlink w:anchor="_Toc124418901" w:history="1">
            <w:r w:rsidRPr="00B3538F">
              <w:rPr>
                <w:rStyle w:val="Hyperlink"/>
                <w:rFonts w:asciiTheme="majorBidi" w:eastAsia="Times New Roman" w:hAnsiTheme="majorBidi"/>
                <w:b/>
                <w:bCs/>
                <w:noProof/>
              </w:rPr>
              <w:t>5.2.3 MPPT Control using Perturb &amp; Observe (P&amp;O) method</w:t>
            </w:r>
            <w:r>
              <w:rPr>
                <w:noProof/>
                <w:webHidden/>
              </w:rPr>
              <w:tab/>
            </w:r>
            <w:r>
              <w:rPr>
                <w:noProof/>
                <w:webHidden/>
              </w:rPr>
              <w:fldChar w:fldCharType="begin"/>
            </w:r>
            <w:r>
              <w:rPr>
                <w:noProof/>
                <w:webHidden/>
              </w:rPr>
              <w:instrText xml:space="preserve"> PAGEREF _Toc124418901 \h </w:instrText>
            </w:r>
            <w:r>
              <w:rPr>
                <w:noProof/>
                <w:webHidden/>
              </w:rPr>
            </w:r>
            <w:r>
              <w:rPr>
                <w:noProof/>
                <w:webHidden/>
              </w:rPr>
              <w:fldChar w:fldCharType="separate"/>
            </w:r>
            <w:r>
              <w:rPr>
                <w:noProof/>
                <w:webHidden/>
              </w:rPr>
              <w:t>21</w:t>
            </w:r>
            <w:r>
              <w:rPr>
                <w:noProof/>
                <w:webHidden/>
              </w:rPr>
              <w:fldChar w:fldCharType="end"/>
            </w:r>
          </w:hyperlink>
        </w:p>
        <w:p w14:paraId="129C2F68" w14:textId="094D90FB" w:rsidR="00955029" w:rsidRDefault="00955029">
          <w:pPr>
            <w:pStyle w:val="TOC2"/>
            <w:rPr>
              <w:rFonts w:eastAsiaTheme="minorEastAsia"/>
              <w:sz w:val="22"/>
              <w:szCs w:val="22"/>
              <w:lang w:val="en-US"/>
            </w:rPr>
          </w:pPr>
          <w:hyperlink w:anchor="_Toc124418902" w:history="1">
            <w:r w:rsidRPr="00B3538F">
              <w:rPr>
                <w:rStyle w:val="Hyperlink"/>
                <w:rFonts w:asciiTheme="majorBidi" w:hAnsiTheme="majorBidi"/>
                <w:b/>
                <w:bCs/>
              </w:rPr>
              <w:t>5.3 Three phase inverter</w:t>
            </w:r>
            <w:r>
              <w:rPr>
                <w:webHidden/>
              </w:rPr>
              <w:tab/>
            </w:r>
            <w:r>
              <w:rPr>
                <w:webHidden/>
              </w:rPr>
              <w:fldChar w:fldCharType="begin"/>
            </w:r>
            <w:r>
              <w:rPr>
                <w:webHidden/>
              </w:rPr>
              <w:instrText xml:space="preserve"> PAGEREF _Toc124418902 \h </w:instrText>
            </w:r>
            <w:r>
              <w:rPr>
                <w:webHidden/>
              </w:rPr>
            </w:r>
            <w:r>
              <w:rPr>
                <w:webHidden/>
              </w:rPr>
              <w:fldChar w:fldCharType="separate"/>
            </w:r>
            <w:r>
              <w:rPr>
                <w:webHidden/>
              </w:rPr>
              <w:t>23</w:t>
            </w:r>
            <w:r>
              <w:rPr>
                <w:webHidden/>
              </w:rPr>
              <w:fldChar w:fldCharType="end"/>
            </w:r>
          </w:hyperlink>
        </w:p>
        <w:p w14:paraId="0CD35AE9" w14:textId="45F77578" w:rsidR="00955029" w:rsidRDefault="00955029">
          <w:pPr>
            <w:pStyle w:val="TOC3"/>
            <w:tabs>
              <w:tab w:val="right" w:leader="dot" w:pos="9016"/>
            </w:tabs>
            <w:rPr>
              <w:noProof/>
              <w:sz w:val="22"/>
              <w:szCs w:val="22"/>
              <w:lang w:val="en-US"/>
            </w:rPr>
          </w:pPr>
          <w:hyperlink w:anchor="_Toc124418903" w:history="1">
            <w:r w:rsidRPr="00B3538F">
              <w:rPr>
                <w:rStyle w:val="Hyperlink"/>
                <w:rFonts w:asciiTheme="majorBidi" w:eastAsia="Times New Roman" w:hAnsiTheme="majorBidi"/>
                <w:b/>
                <w:bCs/>
                <w:noProof/>
              </w:rPr>
              <w:t>5.3.1 VSC control</w:t>
            </w:r>
            <w:r>
              <w:rPr>
                <w:noProof/>
                <w:webHidden/>
              </w:rPr>
              <w:tab/>
            </w:r>
            <w:r>
              <w:rPr>
                <w:noProof/>
                <w:webHidden/>
              </w:rPr>
              <w:fldChar w:fldCharType="begin"/>
            </w:r>
            <w:r>
              <w:rPr>
                <w:noProof/>
                <w:webHidden/>
              </w:rPr>
              <w:instrText xml:space="preserve"> PAGEREF _Toc124418903 \h </w:instrText>
            </w:r>
            <w:r>
              <w:rPr>
                <w:noProof/>
                <w:webHidden/>
              </w:rPr>
            </w:r>
            <w:r>
              <w:rPr>
                <w:noProof/>
                <w:webHidden/>
              </w:rPr>
              <w:fldChar w:fldCharType="separate"/>
            </w:r>
            <w:r>
              <w:rPr>
                <w:noProof/>
                <w:webHidden/>
              </w:rPr>
              <w:t>25</w:t>
            </w:r>
            <w:r>
              <w:rPr>
                <w:noProof/>
                <w:webHidden/>
              </w:rPr>
              <w:fldChar w:fldCharType="end"/>
            </w:r>
          </w:hyperlink>
        </w:p>
        <w:p w14:paraId="235363FA" w14:textId="1CC61BD8" w:rsidR="00955029" w:rsidRDefault="00955029">
          <w:pPr>
            <w:pStyle w:val="TOC3"/>
            <w:tabs>
              <w:tab w:val="right" w:leader="dot" w:pos="9016"/>
            </w:tabs>
            <w:rPr>
              <w:noProof/>
              <w:sz w:val="22"/>
              <w:szCs w:val="22"/>
              <w:lang w:val="en-US"/>
            </w:rPr>
          </w:pPr>
          <w:hyperlink w:anchor="_Toc124418904" w:history="1">
            <w:r w:rsidRPr="00B3538F">
              <w:rPr>
                <w:rStyle w:val="Hyperlink"/>
                <w:rFonts w:asciiTheme="majorBidi" w:hAnsiTheme="majorBidi"/>
                <w:noProof/>
              </w:rPr>
              <w:t>5.3.1.1 d-q control</w:t>
            </w:r>
            <w:r>
              <w:rPr>
                <w:noProof/>
                <w:webHidden/>
              </w:rPr>
              <w:tab/>
            </w:r>
            <w:r>
              <w:rPr>
                <w:noProof/>
                <w:webHidden/>
              </w:rPr>
              <w:fldChar w:fldCharType="begin"/>
            </w:r>
            <w:r>
              <w:rPr>
                <w:noProof/>
                <w:webHidden/>
              </w:rPr>
              <w:instrText xml:space="preserve"> PAGEREF _Toc124418904 \h </w:instrText>
            </w:r>
            <w:r>
              <w:rPr>
                <w:noProof/>
                <w:webHidden/>
              </w:rPr>
            </w:r>
            <w:r>
              <w:rPr>
                <w:noProof/>
                <w:webHidden/>
              </w:rPr>
              <w:fldChar w:fldCharType="separate"/>
            </w:r>
            <w:r>
              <w:rPr>
                <w:noProof/>
                <w:webHidden/>
              </w:rPr>
              <w:t>25</w:t>
            </w:r>
            <w:r>
              <w:rPr>
                <w:noProof/>
                <w:webHidden/>
              </w:rPr>
              <w:fldChar w:fldCharType="end"/>
            </w:r>
          </w:hyperlink>
        </w:p>
        <w:p w14:paraId="512F44A9" w14:textId="3B25DBCC" w:rsidR="00955029" w:rsidRDefault="00955029">
          <w:pPr>
            <w:pStyle w:val="TOC2"/>
            <w:rPr>
              <w:rFonts w:eastAsiaTheme="minorEastAsia"/>
              <w:sz w:val="22"/>
              <w:szCs w:val="22"/>
              <w:lang w:val="en-US"/>
            </w:rPr>
          </w:pPr>
          <w:hyperlink w:anchor="_Toc124418905" w:history="1">
            <w:r w:rsidRPr="00B3538F">
              <w:rPr>
                <w:rStyle w:val="Hyperlink"/>
                <w:rFonts w:asciiTheme="majorBidi" w:hAnsiTheme="majorBidi"/>
              </w:rPr>
              <w:t>5.4 LC Filter</w:t>
            </w:r>
            <w:r>
              <w:rPr>
                <w:webHidden/>
              </w:rPr>
              <w:tab/>
            </w:r>
            <w:r>
              <w:rPr>
                <w:webHidden/>
              </w:rPr>
              <w:fldChar w:fldCharType="begin"/>
            </w:r>
            <w:r>
              <w:rPr>
                <w:webHidden/>
              </w:rPr>
              <w:instrText xml:space="preserve"> PAGEREF _Toc124418905 \h </w:instrText>
            </w:r>
            <w:r>
              <w:rPr>
                <w:webHidden/>
              </w:rPr>
            </w:r>
            <w:r>
              <w:rPr>
                <w:webHidden/>
              </w:rPr>
              <w:fldChar w:fldCharType="separate"/>
            </w:r>
            <w:r>
              <w:rPr>
                <w:webHidden/>
              </w:rPr>
              <w:t>29</w:t>
            </w:r>
            <w:r>
              <w:rPr>
                <w:webHidden/>
              </w:rPr>
              <w:fldChar w:fldCharType="end"/>
            </w:r>
          </w:hyperlink>
        </w:p>
        <w:p w14:paraId="1D69F53E" w14:textId="4A497228" w:rsidR="00955029" w:rsidRDefault="00955029">
          <w:pPr>
            <w:pStyle w:val="TOC2"/>
            <w:rPr>
              <w:rFonts w:eastAsiaTheme="minorEastAsia"/>
              <w:sz w:val="22"/>
              <w:szCs w:val="22"/>
              <w:lang w:val="en-US"/>
            </w:rPr>
          </w:pPr>
          <w:hyperlink w:anchor="_Toc124418906" w:history="1">
            <w:r w:rsidRPr="00B3538F">
              <w:rPr>
                <w:rStyle w:val="Hyperlink"/>
                <w:rFonts w:asciiTheme="majorBidi" w:hAnsiTheme="majorBidi"/>
                <w:b/>
                <w:bCs/>
              </w:rPr>
              <w:t>5.5 Design and Results</w:t>
            </w:r>
            <w:r>
              <w:rPr>
                <w:webHidden/>
              </w:rPr>
              <w:tab/>
            </w:r>
            <w:r>
              <w:rPr>
                <w:webHidden/>
              </w:rPr>
              <w:fldChar w:fldCharType="begin"/>
            </w:r>
            <w:r>
              <w:rPr>
                <w:webHidden/>
              </w:rPr>
              <w:instrText xml:space="preserve"> PAGEREF _Toc124418906 \h </w:instrText>
            </w:r>
            <w:r>
              <w:rPr>
                <w:webHidden/>
              </w:rPr>
            </w:r>
            <w:r>
              <w:rPr>
                <w:webHidden/>
              </w:rPr>
              <w:fldChar w:fldCharType="separate"/>
            </w:r>
            <w:r>
              <w:rPr>
                <w:webHidden/>
              </w:rPr>
              <w:t>30</w:t>
            </w:r>
            <w:r>
              <w:rPr>
                <w:webHidden/>
              </w:rPr>
              <w:fldChar w:fldCharType="end"/>
            </w:r>
          </w:hyperlink>
        </w:p>
        <w:p w14:paraId="04F209F1" w14:textId="7DF332FD" w:rsidR="00955029" w:rsidRDefault="00955029">
          <w:pPr>
            <w:pStyle w:val="TOC3"/>
            <w:tabs>
              <w:tab w:val="right" w:leader="dot" w:pos="9016"/>
            </w:tabs>
            <w:rPr>
              <w:noProof/>
              <w:sz w:val="22"/>
              <w:szCs w:val="22"/>
              <w:lang w:val="en-US"/>
            </w:rPr>
          </w:pPr>
          <w:hyperlink w:anchor="_Toc124418907" w:history="1">
            <w:r w:rsidRPr="00B3538F">
              <w:rPr>
                <w:rStyle w:val="Hyperlink"/>
                <w:rFonts w:asciiTheme="majorBidi" w:eastAsia="Times New Roman" w:hAnsiTheme="majorBidi"/>
                <w:b/>
                <w:bCs/>
                <w:noProof/>
              </w:rPr>
              <w:t>5.5.1 Simulation design</w:t>
            </w:r>
            <w:r>
              <w:rPr>
                <w:noProof/>
                <w:webHidden/>
              </w:rPr>
              <w:tab/>
            </w:r>
            <w:r>
              <w:rPr>
                <w:noProof/>
                <w:webHidden/>
              </w:rPr>
              <w:fldChar w:fldCharType="begin"/>
            </w:r>
            <w:r>
              <w:rPr>
                <w:noProof/>
                <w:webHidden/>
              </w:rPr>
              <w:instrText xml:space="preserve"> PAGEREF _Toc124418907 \h </w:instrText>
            </w:r>
            <w:r>
              <w:rPr>
                <w:noProof/>
                <w:webHidden/>
              </w:rPr>
            </w:r>
            <w:r>
              <w:rPr>
                <w:noProof/>
                <w:webHidden/>
              </w:rPr>
              <w:fldChar w:fldCharType="separate"/>
            </w:r>
            <w:r>
              <w:rPr>
                <w:noProof/>
                <w:webHidden/>
              </w:rPr>
              <w:t>30</w:t>
            </w:r>
            <w:r>
              <w:rPr>
                <w:noProof/>
                <w:webHidden/>
              </w:rPr>
              <w:fldChar w:fldCharType="end"/>
            </w:r>
          </w:hyperlink>
        </w:p>
        <w:p w14:paraId="547421CA" w14:textId="05D78AF2" w:rsidR="00955029" w:rsidRDefault="00955029">
          <w:pPr>
            <w:pStyle w:val="TOC3"/>
            <w:tabs>
              <w:tab w:val="right" w:leader="dot" w:pos="9016"/>
            </w:tabs>
            <w:rPr>
              <w:noProof/>
              <w:sz w:val="22"/>
              <w:szCs w:val="22"/>
              <w:lang w:val="en-US"/>
            </w:rPr>
          </w:pPr>
          <w:hyperlink w:anchor="_Toc124418908" w:history="1">
            <w:r w:rsidRPr="00B3538F">
              <w:rPr>
                <w:rStyle w:val="Hyperlink"/>
                <w:rFonts w:asciiTheme="majorBidi" w:eastAsia="Times New Roman" w:hAnsiTheme="majorBidi"/>
                <w:b/>
                <w:bCs/>
                <w:noProof/>
              </w:rPr>
              <w:t>5.5.2 Simulation results and discussion</w:t>
            </w:r>
            <w:r>
              <w:rPr>
                <w:noProof/>
                <w:webHidden/>
              </w:rPr>
              <w:tab/>
            </w:r>
            <w:r>
              <w:rPr>
                <w:noProof/>
                <w:webHidden/>
              </w:rPr>
              <w:fldChar w:fldCharType="begin"/>
            </w:r>
            <w:r>
              <w:rPr>
                <w:noProof/>
                <w:webHidden/>
              </w:rPr>
              <w:instrText xml:space="preserve"> PAGEREF _Toc124418908 \h </w:instrText>
            </w:r>
            <w:r>
              <w:rPr>
                <w:noProof/>
                <w:webHidden/>
              </w:rPr>
            </w:r>
            <w:r>
              <w:rPr>
                <w:noProof/>
                <w:webHidden/>
              </w:rPr>
              <w:fldChar w:fldCharType="separate"/>
            </w:r>
            <w:r>
              <w:rPr>
                <w:noProof/>
                <w:webHidden/>
              </w:rPr>
              <w:t>33</w:t>
            </w:r>
            <w:r>
              <w:rPr>
                <w:noProof/>
                <w:webHidden/>
              </w:rPr>
              <w:fldChar w:fldCharType="end"/>
            </w:r>
          </w:hyperlink>
        </w:p>
        <w:p w14:paraId="064127EA" w14:textId="43AF27A1" w:rsidR="00955029" w:rsidRDefault="00955029">
          <w:pPr>
            <w:pStyle w:val="TOC2"/>
            <w:rPr>
              <w:rFonts w:eastAsiaTheme="minorEastAsia"/>
              <w:sz w:val="22"/>
              <w:szCs w:val="22"/>
              <w:lang w:val="en-US"/>
            </w:rPr>
          </w:pPr>
          <w:hyperlink w:anchor="_Toc124418909" w:history="1">
            <w:r w:rsidRPr="00B3538F">
              <w:rPr>
                <w:rStyle w:val="Hyperlink"/>
                <w:rFonts w:asciiTheme="majorBidi" w:hAnsiTheme="majorBidi" w:cstheme="majorBidi"/>
                <w:b/>
                <w:bCs/>
                <w:lang w:val="en-US"/>
              </w:rPr>
              <w:t>5.6 Injection of PV harmonics</w:t>
            </w:r>
            <w:r>
              <w:rPr>
                <w:webHidden/>
              </w:rPr>
              <w:tab/>
            </w:r>
            <w:r>
              <w:rPr>
                <w:webHidden/>
              </w:rPr>
              <w:fldChar w:fldCharType="begin"/>
            </w:r>
            <w:r>
              <w:rPr>
                <w:webHidden/>
              </w:rPr>
              <w:instrText xml:space="preserve"> PAGEREF _Toc124418909 \h </w:instrText>
            </w:r>
            <w:r>
              <w:rPr>
                <w:webHidden/>
              </w:rPr>
            </w:r>
            <w:r>
              <w:rPr>
                <w:webHidden/>
              </w:rPr>
              <w:fldChar w:fldCharType="separate"/>
            </w:r>
            <w:r>
              <w:rPr>
                <w:webHidden/>
              </w:rPr>
              <w:t>58</w:t>
            </w:r>
            <w:r>
              <w:rPr>
                <w:webHidden/>
              </w:rPr>
              <w:fldChar w:fldCharType="end"/>
            </w:r>
          </w:hyperlink>
        </w:p>
        <w:p w14:paraId="0CA4F435" w14:textId="1B702EF4" w:rsidR="00955029" w:rsidRDefault="00955029">
          <w:pPr>
            <w:pStyle w:val="TOC3"/>
            <w:tabs>
              <w:tab w:val="right" w:leader="dot" w:pos="9016"/>
            </w:tabs>
            <w:rPr>
              <w:noProof/>
              <w:sz w:val="22"/>
              <w:szCs w:val="22"/>
              <w:lang w:val="en-US"/>
            </w:rPr>
          </w:pPr>
          <w:hyperlink w:anchor="_Toc124418910" w:history="1">
            <w:r w:rsidRPr="00B3538F">
              <w:rPr>
                <w:rStyle w:val="Hyperlink"/>
                <w:rFonts w:asciiTheme="majorBidi" w:eastAsia="Times New Roman" w:hAnsiTheme="majorBidi"/>
                <w:b/>
                <w:bCs/>
                <w:noProof/>
              </w:rPr>
              <w:t>5.6.1 Sungrow inverter</w:t>
            </w:r>
            <w:r>
              <w:rPr>
                <w:noProof/>
                <w:webHidden/>
              </w:rPr>
              <w:tab/>
            </w:r>
            <w:r>
              <w:rPr>
                <w:noProof/>
                <w:webHidden/>
              </w:rPr>
              <w:fldChar w:fldCharType="begin"/>
            </w:r>
            <w:r>
              <w:rPr>
                <w:noProof/>
                <w:webHidden/>
              </w:rPr>
              <w:instrText xml:space="preserve"> PAGEREF _Toc124418910 \h </w:instrText>
            </w:r>
            <w:r>
              <w:rPr>
                <w:noProof/>
                <w:webHidden/>
              </w:rPr>
            </w:r>
            <w:r>
              <w:rPr>
                <w:noProof/>
                <w:webHidden/>
              </w:rPr>
              <w:fldChar w:fldCharType="separate"/>
            </w:r>
            <w:r>
              <w:rPr>
                <w:noProof/>
                <w:webHidden/>
              </w:rPr>
              <w:t>59</w:t>
            </w:r>
            <w:r>
              <w:rPr>
                <w:noProof/>
                <w:webHidden/>
              </w:rPr>
              <w:fldChar w:fldCharType="end"/>
            </w:r>
          </w:hyperlink>
        </w:p>
        <w:p w14:paraId="2F395193" w14:textId="14F4C352" w:rsidR="00955029" w:rsidRDefault="00955029">
          <w:pPr>
            <w:pStyle w:val="TOC3"/>
            <w:tabs>
              <w:tab w:val="right" w:leader="dot" w:pos="9016"/>
            </w:tabs>
            <w:rPr>
              <w:noProof/>
              <w:sz w:val="22"/>
              <w:szCs w:val="22"/>
              <w:lang w:val="en-US"/>
            </w:rPr>
          </w:pPr>
          <w:hyperlink w:anchor="_Toc124418911" w:history="1">
            <w:r w:rsidRPr="00B3538F">
              <w:rPr>
                <w:rStyle w:val="Hyperlink"/>
                <w:rFonts w:asciiTheme="majorBidi" w:eastAsia="Times New Roman" w:hAnsiTheme="majorBidi"/>
                <w:b/>
                <w:bCs/>
                <w:noProof/>
              </w:rPr>
              <w:t>5.6.2 Generated harmonics form PV</w:t>
            </w:r>
            <w:r>
              <w:rPr>
                <w:noProof/>
                <w:webHidden/>
              </w:rPr>
              <w:tab/>
            </w:r>
            <w:r>
              <w:rPr>
                <w:noProof/>
                <w:webHidden/>
              </w:rPr>
              <w:fldChar w:fldCharType="begin"/>
            </w:r>
            <w:r>
              <w:rPr>
                <w:noProof/>
                <w:webHidden/>
              </w:rPr>
              <w:instrText xml:space="preserve"> PAGEREF _Toc124418911 \h </w:instrText>
            </w:r>
            <w:r>
              <w:rPr>
                <w:noProof/>
                <w:webHidden/>
              </w:rPr>
            </w:r>
            <w:r>
              <w:rPr>
                <w:noProof/>
                <w:webHidden/>
              </w:rPr>
              <w:fldChar w:fldCharType="separate"/>
            </w:r>
            <w:r>
              <w:rPr>
                <w:noProof/>
                <w:webHidden/>
              </w:rPr>
              <w:t>59</w:t>
            </w:r>
            <w:r>
              <w:rPr>
                <w:noProof/>
                <w:webHidden/>
              </w:rPr>
              <w:fldChar w:fldCharType="end"/>
            </w:r>
          </w:hyperlink>
        </w:p>
        <w:p w14:paraId="44FB3058" w14:textId="0374FCD0" w:rsidR="00955029" w:rsidRDefault="00955029">
          <w:pPr>
            <w:pStyle w:val="TOC3"/>
            <w:tabs>
              <w:tab w:val="right" w:leader="dot" w:pos="9016"/>
            </w:tabs>
            <w:rPr>
              <w:noProof/>
              <w:sz w:val="22"/>
              <w:szCs w:val="22"/>
              <w:lang w:val="en-US"/>
            </w:rPr>
          </w:pPr>
          <w:hyperlink w:anchor="_Toc124418912" w:history="1">
            <w:r w:rsidRPr="00B3538F">
              <w:rPr>
                <w:rStyle w:val="Hyperlink"/>
                <w:rFonts w:asciiTheme="majorBidi" w:eastAsia="Times New Roman" w:hAnsiTheme="majorBidi"/>
                <w:b/>
                <w:bCs/>
                <w:noProof/>
              </w:rPr>
              <w:t>5.6.3 Total harmonic distortion for the network</w:t>
            </w:r>
            <w:r>
              <w:rPr>
                <w:noProof/>
                <w:webHidden/>
              </w:rPr>
              <w:tab/>
            </w:r>
            <w:r>
              <w:rPr>
                <w:noProof/>
                <w:webHidden/>
              </w:rPr>
              <w:fldChar w:fldCharType="begin"/>
            </w:r>
            <w:r>
              <w:rPr>
                <w:noProof/>
                <w:webHidden/>
              </w:rPr>
              <w:instrText xml:space="preserve"> PAGEREF _Toc124418912 \h </w:instrText>
            </w:r>
            <w:r>
              <w:rPr>
                <w:noProof/>
                <w:webHidden/>
              </w:rPr>
            </w:r>
            <w:r>
              <w:rPr>
                <w:noProof/>
                <w:webHidden/>
              </w:rPr>
              <w:fldChar w:fldCharType="separate"/>
            </w:r>
            <w:r>
              <w:rPr>
                <w:noProof/>
                <w:webHidden/>
              </w:rPr>
              <w:t>60</w:t>
            </w:r>
            <w:r>
              <w:rPr>
                <w:noProof/>
                <w:webHidden/>
              </w:rPr>
              <w:fldChar w:fldCharType="end"/>
            </w:r>
          </w:hyperlink>
        </w:p>
        <w:p w14:paraId="737A85CB" w14:textId="79476153" w:rsidR="00955029" w:rsidRDefault="00955029">
          <w:pPr>
            <w:pStyle w:val="TOC3"/>
            <w:tabs>
              <w:tab w:val="right" w:leader="dot" w:pos="9016"/>
            </w:tabs>
            <w:rPr>
              <w:noProof/>
              <w:sz w:val="22"/>
              <w:szCs w:val="22"/>
              <w:lang w:val="en-US"/>
            </w:rPr>
          </w:pPr>
          <w:hyperlink w:anchor="_Toc124418913" w:history="1">
            <w:r w:rsidRPr="00B3538F">
              <w:rPr>
                <w:rStyle w:val="Hyperlink"/>
                <w:rFonts w:asciiTheme="majorBidi" w:eastAsia="Times New Roman" w:hAnsiTheme="majorBidi"/>
                <w:b/>
                <w:bCs/>
                <w:noProof/>
              </w:rPr>
              <w:t>5.6.4 Buses voltages</w:t>
            </w:r>
            <w:r>
              <w:rPr>
                <w:noProof/>
                <w:webHidden/>
              </w:rPr>
              <w:tab/>
            </w:r>
            <w:r>
              <w:rPr>
                <w:noProof/>
                <w:webHidden/>
              </w:rPr>
              <w:fldChar w:fldCharType="begin"/>
            </w:r>
            <w:r>
              <w:rPr>
                <w:noProof/>
                <w:webHidden/>
              </w:rPr>
              <w:instrText xml:space="preserve"> PAGEREF _Toc124418913 \h </w:instrText>
            </w:r>
            <w:r>
              <w:rPr>
                <w:noProof/>
                <w:webHidden/>
              </w:rPr>
            </w:r>
            <w:r>
              <w:rPr>
                <w:noProof/>
                <w:webHidden/>
              </w:rPr>
              <w:fldChar w:fldCharType="separate"/>
            </w:r>
            <w:r>
              <w:rPr>
                <w:noProof/>
                <w:webHidden/>
              </w:rPr>
              <w:t>68</w:t>
            </w:r>
            <w:r>
              <w:rPr>
                <w:noProof/>
                <w:webHidden/>
              </w:rPr>
              <w:fldChar w:fldCharType="end"/>
            </w:r>
          </w:hyperlink>
        </w:p>
        <w:p w14:paraId="3E6BB72E" w14:textId="26703133" w:rsidR="00955029" w:rsidRDefault="00955029">
          <w:pPr>
            <w:pStyle w:val="TOC3"/>
            <w:tabs>
              <w:tab w:val="right" w:leader="dot" w:pos="9016"/>
            </w:tabs>
            <w:rPr>
              <w:noProof/>
              <w:sz w:val="22"/>
              <w:szCs w:val="22"/>
              <w:lang w:val="en-US"/>
            </w:rPr>
          </w:pPr>
          <w:hyperlink w:anchor="_Toc124418914" w:history="1">
            <w:r w:rsidRPr="00B3538F">
              <w:rPr>
                <w:rStyle w:val="Hyperlink"/>
                <w:rFonts w:asciiTheme="majorBidi" w:eastAsia="Times New Roman" w:hAnsiTheme="majorBidi"/>
                <w:b/>
                <w:bCs/>
                <w:noProof/>
              </w:rPr>
              <w:t>5.6.5 Power losses in the network</w:t>
            </w:r>
            <w:r>
              <w:rPr>
                <w:noProof/>
                <w:webHidden/>
              </w:rPr>
              <w:tab/>
            </w:r>
            <w:r>
              <w:rPr>
                <w:noProof/>
                <w:webHidden/>
              </w:rPr>
              <w:fldChar w:fldCharType="begin"/>
            </w:r>
            <w:r>
              <w:rPr>
                <w:noProof/>
                <w:webHidden/>
              </w:rPr>
              <w:instrText xml:space="preserve"> PAGEREF _Toc124418914 \h </w:instrText>
            </w:r>
            <w:r>
              <w:rPr>
                <w:noProof/>
                <w:webHidden/>
              </w:rPr>
            </w:r>
            <w:r>
              <w:rPr>
                <w:noProof/>
                <w:webHidden/>
              </w:rPr>
              <w:fldChar w:fldCharType="separate"/>
            </w:r>
            <w:r>
              <w:rPr>
                <w:noProof/>
                <w:webHidden/>
              </w:rPr>
              <w:t>68</w:t>
            </w:r>
            <w:r>
              <w:rPr>
                <w:noProof/>
                <w:webHidden/>
              </w:rPr>
              <w:fldChar w:fldCharType="end"/>
            </w:r>
          </w:hyperlink>
        </w:p>
        <w:p w14:paraId="455F320F" w14:textId="773FD7A1" w:rsidR="00955029" w:rsidRDefault="00955029">
          <w:pPr>
            <w:pStyle w:val="TOC1"/>
            <w:rPr>
              <w:rFonts w:eastAsiaTheme="minorEastAsia"/>
              <w:b w:val="0"/>
              <w:bCs w:val="0"/>
              <w:sz w:val="22"/>
              <w:szCs w:val="22"/>
              <w:lang w:val="en-US"/>
            </w:rPr>
          </w:pPr>
          <w:hyperlink w:anchor="_Toc124418915" w:history="1">
            <w:r w:rsidRPr="00B3538F">
              <w:rPr>
                <w:rStyle w:val="Hyperlink"/>
                <w:rFonts w:asciiTheme="majorBidi" w:hAnsiTheme="majorBidi"/>
              </w:rPr>
              <w:t>Chapter 6 : Conclusion and recommendations</w:t>
            </w:r>
            <w:r>
              <w:rPr>
                <w:webHidden/>
              </w:rPr>
              <w:tab/>
            </w:r>
            <w:r>
              <w:rPr>
                <w:webHidden/>
              </w:rPr>
              <w:fldChar w:fldCharType="begin"/>
            </w:r>
            <w:r>
              <w:rPr>
                <w:webHidden/>
              </w:rPr>
              <w:instrText xml:space="preserve"> PAGEREF _Toc124418915 \h </w:instrText>
            </w:r>
            <w:r>
              <w:rPr>
                <w:webHidden/>
              </w:rPr>
            </w:r>
            <w:r>
              <w:rPr>
                <w:webHidden/>
              </w:rPr>
              <w:fldChar w:fldCharType="separate"/>
            </w:r>
            <w:r>
              <w:rPr>
                <w:webHidden/>
              </w:rPr>
              <w:t>71</w:t>
            </w:r>
            <w:r>
              <w:rPr>
                <w:webHidden/>
              </w:rPr>
              <w:fldChar w:fldCharType="end"/>
            </w:r>
          </w:hyperlink>
        </w:p>
        <w:p w14:paraId="701034D3" w14:textId="6B3B7261" w:rsidR="00955029" w:rsidRDefault="00955029">
          <w:pPr>
            <w:pStyle w:val="TOC1"/>
            <w:rPr>
              <w:rFonts w:eastAsiaTheme="minorEastAsia"/>
              <w:b w:val="0"/>
              <w:bCs w:val="0"/>
              <w:sz w:val="22"/>
              <w:szCs w:val="22"/>
              <w:lang w:val="en-US"/>
            </w:rPr>
          </w:pPr>
          <w:hyperlink w:anchor="_Toc124418916" w:history="1">
            <w:r w:rsidRPr="00B3538F">
              <w:rPr>
                <w:rStyle w:val="Hyperlink"/>
                <w:rFonts w:asciiTheme="majorBidi" w:hAnsiTheme="majorBidi"/>
              </w:rPr>
              <w:t>References:</w:t>
            </w:r>
            <w:r>
              <w:rPr>
                <w:webHidden/>
              </w:rPr>
              <w:tab/>
            </w:r>
            <w:r>
              <w:rPr>
                <w:webHidden/>
              </w:rPr>
              <w:fldChar w:fldCharType="begin"/>
            </w:r>
            <w:r>
              <w:rPr>
                <w:webHidden/>
              </w:rPr>
              <w:instrText xml:space="preserve"> PAGEREF _Toc124418916 \h </w:instrText>
            </w:r>
            <w:r>
              <w:rPr>
                <w:webHidden/>
              </w:rPr>
            </w:r>
            <w:r>
              <w:rPr>
                <w:webHidden/>
              </w:rPr>
              <w:fldChar w:fldCharType="separate"/>
            </w:r>
            <w:r>
              <w:rPr>
                <w:webHidden/>
              </w:rPr>
              <w:t>72</w:t>
            </w:r>
            <w:r>
              <w:rPr>
                <w:webHidden/>
              </w:rPr>
              <w:fldChar w:fldCharType="end"/>
            </w:r>
          </w:hyperlink>
        </w:p>
        <w:p w14:paraId="38C77884" w14:textId="197F2E6D" w:rsidR="00955029" w:rsidRDefault="00955029">
          <w:pPr>
            <w:pStyle w:val="TOC1"/>
            <w:rPr>
              <w:rFonts w:eastAsiaTheme="minorEastAsia"/>
              <w:b w:val="0"/>
              <w:bCs w:val="0"/>
              <w:sz w:val="22"/>
              <w:szCs w:val="22"/>
              <w:lang w:val="en-US"/>
            </w:rPr>
          </w:pPr>
          <w:hyperlink w:anchor="_Toc124418917" w:history="1">
            <w:r w:rsidRPr="00B3538F">
              <w:rPr>
                <w:rStyle w:val="Hyperlink"/>
                <w:rFonts w:asciiTheme="majorBidi" w:hAnsiTheme="majorBidi"/>
              </w:rPr>
              <w:t>Appendix A:</w:t>
            </w:r>
            <w:r>
              <w:rPr>
                <w:webHidden/>
              </w:rPr>
              <w:tab/>
            </w:r>
            <w:r>
              <w:rPr>
                <w:webHidden/>
              </w:rPr>
              <w:fldChar w:fldCharType="begin"/>
            </w:r>
            <w:r>
              <w:rPr>
                <w:webHidden/>
              </w:rPr>
              <w:instrText xml:space="preserve"> PAGEREF _Toc124418917 \h </w:instrText>
            </w:r>
            <w:r>
              <w:rPr>
                <w:webHidden/>
              </w:rPr>
            </w:r>
            <w:r>
              <w:rPr>
                <w:webHidden/>
              </w:rPr>
              <w:fldChar w:fldCharType="separate"/>
            </w:r>
            <w:r>
              <w:rPr>
                <w:webHidden/>
              </w:rPr>
              <w:t>74</w:t>
            </w:r>
            <w:r>
              <w:rPr>
                <w:webHidden/>
              </w:rPr>
              <w:fldChar w:fldCharType="end"/>
            </w:r>
          </w:hyperlink>
        </w:p>
        <w:p w14:paraId="57672F27" w14:textId="39A1D19C" w:rsidR="00955029" w:rsidRDefault="00955029">
          <w:pPr>
            <w:pStyle w:val="TOC1"/>
            <w:rPr>
              <w:rFonts w:eastAsiaTheme="minorEastAsia"/>
              <w:b w:val="0"/>
              <w:bCs w:val="0"/>
              <w:sz w:val="22"/>
              <w:szCs w:val="22"/>
              <w:lang w:val="en-US"/>
            </w:rPr>
          </w:pPr>
          <w:hyperlink w:anchor="_Toc124418918" w:history="1">
            <w:r w:rsidRPr="00B3538F">
              <w:rPr>
                <w:rStyle w:val="Hyperlink"/>
                <w:rFonts w:asciiTheme="majorBidi" w:hAnsiTheme="majorBidi"/>
              </w:rPr>
              <w:t>Appendix B:</w:t>
            </w:r>
            <w:r>
              <w:rPr>
                <w:webHidden/>
              </w:rPr>
              <w:tab/>
            </w:r>
            <w:r>
              <w:rPr>
                <w:webHidden/>
              </w:rPr>
              <w:fldChar w:fldCharType="begin"/>
            </w:r>
            <w:r>
              <w:rPr>
                <w:webHidden/>
              </w:rPr>
              <w:instrText xml:space="preserve"> PAGEREF _Toc124418918 \h </w:instrText>
            </w:r>
            <w:r>
              <w:rPr>
                <w:webHidden/>
              </w:rPr>
            </w:r>
            <w:r>
              <w:rPr>
                <w:webHidden/>
              </w:rPr>
              <w:fldChar w:fldCharType="separate"/>
            </w:r>
            <w:r>
              <w:rPr>
                <w:webHidden/>
              </w:rPr>
              <w:t>75</w:t>
            </w:r>
            <w:r>
              <w:rPr>
                <w:webHidden/>
              </w:rPr>
              <w:fldChar w:fldCharType="end"/>
            </w:r>
          </w:hyperlink>
        </w:p>
        <w:p w14:paraId="2C88C4C9" w14:textId="5D7347F6" w:rsidR="00955029" w:rsidRDefault="00955029">
          <w:pPr>
            <w:pStyle w:val="TOC1"/>
            <w:rPr>
              <w:rFonts w:eastAsiaTheme="minorEastAsia"/>
              <w:b w:val="0"/>
              <w:bCs w:val="0"/>
              <w:sz w:val="22"/>
              <w:szCs w:val="22"/>
              <w:lang w:val="en-US"/>
            </w:rPr>
          </w:pPr>
          <w:hyperlink w:anchor="_Toc124418919" w:history="1">
            <w:r w:rsidRPr="00B3538F">
              <w:rPr>
                <w:rStyle w:val="Hyperlink"/>
                <w:rFonts w:asciiTheme="majorBidi" w:hAnsiTheme="majorBidi"/>
              </w:rPr>
              <w:t>Appendix C:</w:t>
            </w:r>
            <w:r>
              <w:rPr>
                <w:webHidden/>
              </w:rPr>
              <w:tab/>
            </w:r>
            <w:r>
              <w:rPr>
                <w:webHidden/>
              </w:rPr>
              <w:fldChar w:fldCharType="begin"/>
            </w:r>
            <w:r>
              <w:rPr>
                <w:webHidden/>
              </w:rPr>
              <w:instrText xml:space="preserve"> PAGEREF _Toc124418919 \h </w:instrText>
            </w:r>
            <w:r>
              <w:rPr>
                <w:webHidden/>
              </w:rPr>
            </w:r>
            <w:r>
              <w:rPr>
                <w:webHidden/>
              </w:rPr>
              <w:fldChar w:fldCharType="separate"/>
            </w:r>
            <w:r>
              <w:rPr>
                <w:webHidden/>
              </w:rPr>
              <w:t>84</w:t>
            </w:r>
            <w:r>
              <w:rPr>
                <w:webHidden/>
              </w:rPr>
              <w:fldChar w:fldCharType="end"/>
            </w:r>
          </w:hyperlink>
        </w:p>
        <w:p w14:paraId="412BBEF5" w14:textId="15F20FCA" w:rsidR="00D70BA3" w:rsidRPr="00D70BA3" w:rsidRDefault="00865C7A" w:rsidP="00D70BA3">
          <w:pPr>
            <w:tabs>
              <w:tab w:val="center" w:pos="4513"/>
            </w:tabs>
            <w:rPr>
              <w:b/>
              <w:bCs/>
              <w:noProof/>
            </w:rPr>
          </w:pPr>
          <w:r w:rsidRPr="0063547D">
            <w:rPr>
              <w:b/>
              <w:bCs/>
              <w:noProof/>
            </w:rPr>
            <w:fldChar w:fldCharType="end"/>
          </w:r>
        </w:p>
      </w:sdtContent>
    </w:sdt>
    <w:p w14:paraId="122F36FF" w14:textId="0969FF7F" w:rsidR="00023BF8" w:rsidRDefault="00280D13" w:rsidP="00023BF8">
      <w:pPr>
        <w:tabs>
          <w:tab w:val="center" w:pos="4513"/>
        </w:tabs>
        <w:rPr>
          <w:rFonts w:asciiTheme="majorBidi" w:hAnsiTheme="majorBidi"/>
          <w:b/>
          <w:bCs/>
          <w:sz w:val="28"/>
          <w:szCs w:val="28"/>
        </w:rPr>
      </w:pPr>
      <w:r>
        <w:rPr>
          <w:rFonts w:asciiTheme="majorBidi" w:hAnsiTheme="majorBidi"/>
          <w:b/>
          <w:bCs/>
          <w:sz w:val="28"/>
          <w:szCs w:val="28"/>
        </w:rPr>
        <w:t>List of figures</w:t>
      </w:r>
    </w:p>
    <w:p w14:paraId="4787F829" w14:textId="2570F9DE" w:rsidR="00023BF8" w:rsidRDefault="00023BF8">
      <w:pPr>
        <w:pStyle w:val="TableofFigures"/>
        <w:tabs>
          <w:tab w:val="right" w:leader="dot" w:pos="9016"/>
        </w:tabs>
        <w:rPr>
          <w:noProof/>
          <w:sz w:val="22"/>
          <w:szCs w:val="22"/>
          <w:lang w:val="en-US"/>
        </w:rPr>
      </w:pPr>
      <w:r>
        <w:rPr>
          <w:rFonts w:asciiTheme="majorBidi" w:hAnsiTheme="majorBidi"/>
          <w:b/>
          <w:bCs/>
          <w:sz w:val="28"/>
          <w:szCs w:val="28"/>
        </w:rPr>
        <w:fldChar w:fldCharType="begin"/>
      </w:r>
      <w:r>
        <w:rPr>
          <w:rFonts w:asciiTheme="majorBidi" w:hAnsiTheme="majorBidi"/>
          <w:b/>
          <w:bCs/>
          <w:sz w:val="28"/>
          <w:szCs w:val="28"/>
        </w:rPr>
        <w:instrText xml:space="preserve"> TOC \h \z \c "Figure" </w:instrText>
      </w:r>
      <w:r>
        <w:rPr>
          <w:rFonts w:asciiTheme="majorBidi" w:hAnsiTheme="majorBidi"/>
          <w:b/>
          <w:bCs/>
          <w:sz w:val="28"/>
          <w:szCs w:val="28"/>
        </w:rPr>
        <w:fldChar w:fldCharType="separate"/>
      </w:r>
      <w:hyperlink w:anchor="_Toc124366200" w:history="1">
        <w:r w:rsidRPr="00024A1F">
          <w:rPr>
            <w:rStyle w:val="Hyperlink"/>
            <w:rFonts w:asciiTheme="majorBidi" w:hAnsiTheme="majorBidi" w:cstheme="majorBidi"/>
            <w:b/>
            <w:bCs/>
            <w:noProof/>
          </w:rPr>
          <w:t xml:space="preserve">Figure </w:t>
        </w:r>
        <w:r w:rsidRPr="00024A1F">
          <w:rPr>
            <w:rStyle w:val="Hyperlink"/>
            <w:rFonts w:asciiTheme="majorBidi" w:hAnsiTheme="majorBidi" w:cstheme="majorBidi"/>
            <w:b/>
            <w:bCs/>
            <w:noProof/>
            <w:cs/>
          </w:rPr>
          <w:t>‎</w:t>
        </w:r>
        <w:r w:rsidRPr="00024A1F">
          <w:rPr>
            <w:rStyle w:val="Hyperlink"/>
            <w:rFonts w:asciiTheme="majorBidi" w:hAnsiTheme="majorBidi" w:cstheme="majorBidi"/>
            <w:b/>
            <w:bCs/>
            <w:noProof/>
          </w:rPr>
          <w:t>1.1: Diagrams of a standard PV array arrangement (S-shape) and an M-shape PV array arrangement (M-shape)</w:t>
        </w:r>
        <w:r w:rsidRPr="00024A1F">
          <w:rPr>
            <w:rStyle w:val="Hyperlink"/>
            <w:rFonts w:asciiTheme="majorBidi" w:hAnsiTheme="majorBidi" w:cstheme="majorBidi"/>
            <w:noProof/>
          </w:rPr>
          <w:t xml:space="preserve"> [1]</w:t>
        </w:r>
        <w:r w:rsidRPr="00024A1F">
          <w:rPr>
            <w:rStyle w:val="Hyperlink"/>
            <w:rFonts w:asciiTheme="majorBidi" w:hAnsiTheme="majorBidi" w:cstheme="majorBidi"/>
            <w:b/>
            <w:bCs/>
            <w:noProof/>
          </w:rPr>
          <w:t>.</w:t>
        </w:r>
        <w:r>
          <w:rPr>
            <w:noProof/>
            <w:webHidden/>
          </w:rPr>
          <w:tab/>
        </w:r>
        <w:r>
          <w:rPr>
            <w:noProof/>
            <w:webHidden/>
          </w:rPr>
          <w:fldChar w:fldCharType="begin"/>
        </w:r>
        <w:r>
          <w:rPr>
            <w:noProof/>
            <w:webHidden/>
          </w:rPr>
          <w:instrText xml:space="preserve"> PAGEREF _Toc124366200 \h </w:instrText>
        </w:r>
        <w:r>
          <w:rPr>
            <w:noProof/>
            <w:webHidden/>
          </w:rPr>
        </w:r>
        <w:r>
          <w:rPr>
            <w:noProof/>
            <w:webHidden/>
          </w:rPr>
          <w:fldChar w:fldCharType="separate"/>
        </w:r>
        <w:r>
          <w:rPr>
            <w:noProof/>
            <w:webHidden/>
          </w:rPr>
          <w:t>5</w:t>
        </w:r>
        <w:r>
          <w:rPr>
            <w:noProof/>
            <w:webHidden/>
          </w:rPr>
          <w:fldChar w:fldCharType="end"/>
        </w:r>
      </w:hyperlink>
    </w:p>
    <w:p w14:paraId="46482AE4" w14:textId="271519CA" w:rsidR="00023BF8" w:rsidRDefault="00000000">
      <w:pPr>
        <w:pStyle w:val="TableofFigures"/>
        <w:tabs>
          <w:tab w:val="right" w:leader="dot" w:pos="9016"/>
        </w:tabs>
        <w:rPr>
          <w:noProof/>
          <w:sz w:val="22"/>
          <w:szCs w:val="22"/>
          <w:lang w:val="en-US"/>
        </w:rPr>
      </w:pPr>
      <w:hyperlink w:anchor="_Toc124366201" w:history="1">
        <w:r w:rsidR="00023BF8" w:rsidRPr="00024A1F">
          <w:rPr>
            <w:rStyle w:val="Hyperlink"/>
            <w:b/>
            <w:bCs/>
            <w:noProof/>
          </w:rPr>
          <w:t xml:space="preserve">Figure </w:t>
        </w:r>
        <w:r w:rsidR="00023BF8" w:rsidRPr="00024A1F">
          <w:rPr>
            <w:rStyle w:val="Hyperlink"/>
            <w:b/>
            <w:bCs/>
            <w:noProof/>
            <w:cs/>
          </w:rPr>
          <w:t>‎</w:t>
        </w:r>
        <w:r w:rsidR="00023BF8" w:rsidRPr="00024A1F">
          <w:rPr>
            <w:rStyle w:val="Hyperlink"/>
            <w:b/>
            <w:bCs/>
            <w:noProof/>
          </w:rPr>
          <w:t>1.2: generation of power using different PV arrangements</w:t>
        </w:r>
        <w:r w:rsidR="00023BF8">
          <w:rPr>
            <w:noProof/>
            <w:webHidden/>
          </w:rPr>
          <w:tab/>
        </w:r>
        <w:r w:rsidR="00023BF8">
          <w:rPr>
            <w:noProof/>
            <w:webHidden/>
          </w:rPr>
          <w:fldChar w:fldCharType="begin"/>
        </w:r>
        <w:r w:rsidR="00023BF8">
          <w:rPr>
            <w:noProof/>
            <w:webHidden/>
          </w:rPr>
          <w:instrText xml:space="preserve"> PAGEREF _Toc124366201 \h </w:instrText>
        </w:r>
        <w:r w:rsidR="00023BF8">
          <w:rPr>
            <w:noProof/>
            <w:webHidden/>
          </w:rPr>
        </w:r>
        <w:r w:rsidR="00023BF8">
          <w:rPr>
            <w:noProof/>
            <w:webHidden/>
          </w:rPr>
          <w:fldChar w:fldCharType="separate"/>
        </w:r>
        <w:r w:rsidR="00023BF8">
          <w:rPr>
            <w:noProof/>
            <w:webHidden/>
          </w:rPr>
          <w:t>5</w:t>
        </w:r>
        <w:r w:rsidR="00023BF8">
          <w:rPr>
            <w:noProof/>
            <w:webHidden/>
          </w:rPr>
          <w:fldChar w:fldCharType="end"/>
        </w:r>
      </w:hyperlink>
    </w:p>
    <w:p w14:paraId="59A2502F" w14:textId="3BB92F8E" w:rsidR="00023BF8" w:rsidRDefault="00000000">
      <w:pPr>
        <w:pStyle w:val="TableofFigures"/>
        <w:tabs>
          <w:tab w:val="right" w:leader="dot" w:pos="9016"/>
        </w:tabs>
        <w:rPr>
          <w:noProof/>
          <w:sz w:val="22"/>
          <w:szCs w:val="22"/>
          <w:lang w:val="en-US"/>
        </w:rPr>
      </w:pPr>
      <w:hyperlink w:anchor="_Toc124366202" w:history="1">
        <w:r w:rsidR="00023BF8" w:rsidRPr="00024A1F">
          <w:rPr>
            <w:rStyle w:val="Hyperlink"/>
            <w:b/>
            <w:bCs/>
            <w:noProof/>
          </w:rPr>
          <w:t xml:space="preserve">Figure </w:t>
        </w:r>
        <w:r w:rsidR="00023BF8" w:rsidRPr="00024A1F">
          <w:rPr>
            <w:rStyle w:val="Hyperlink"/>
            <w:b/>
            <w:bCs/>
            <w:noProof/>
            <w:cs/>
          </w:rPr>
          <w:t>‎</w:t>
        </w:r>
        <w:r w:rsidR="00023BF8" w:rsidRPr="00024A1F">
          <w:rPr>
            <w:rStyle w:val="Hyperlink"/>
            <w:b/>
            <w:bCs/>
            <w:noProof/>
          </w:rPr>
          <w:t>1.3: PV system model</w:t>
        </w:r>
        <w:r w:rsidR="00023BF8">
          <w:rPr>
            <w:noProof/>
            <w:webHidden/>
          </w:rPr>
          <w:tab/>
        </w:r>
        <w:r w:rsidR="00023BF8">
          <w:rPr>
            <w:noProof/>
            <w:webHidden/>
          </w:rPr>
          <w:fldChar w:fldCharType="begin"/>
        </w:r>
        <w:r w:rsidR="00023BF8">
          <w:rPr>
            <w:noProof/>
            <w:webHidden/>
          </w:rPr>
          <w:instrText xml:space="preserve"> PAGEREF _Toc124366202 \h </w:instrText>
        </w:r>
        <w:r w:rsidR="00023BF8">
          <w:rPr>
            <w:noProof/>
            <w:webHidden/>
          </w:rPr>
        </w:r>
        <w:r w:rsidR="00023BF8">
          <w:rPr>
            <w:noProof/>
            <w:webHidden/>
          </w:rPr>
          <w:fldChar w:fldCharType="separate"/>
        </w:r>
        <w:r w:rsidR="00023BF8">
          <w:rPr>
            <w:noProof/>
            <w:webHidden/>
          </w:rPr>
          <w:t>6</w:t>
        </w:r>
        <w:r w:rsidR="00023BF8">
          <w:rPr>
            <w:noProof/>
            <w:webHidden/>
          </w:rPr>
          <w:fldChar w:fldCharType="end"/>
        </w:r>
      </w:hyperlink>
    </w:p>
    <w:p w14:paraId="42EAEF5E" w14:textId="3B22DA88" w:rsidR="00023BF8" w:rsidRDefault="00000000">
      <w:pPr>
        <w:pStyle w:val="TableofFigures"/>
        <w:tabs>
          <w:tab w:val="right" w:leader="dot" w:pos="9016"/>
        </w:tabs>
        <w:rPr>
          <w:noProof/>
          <w:sz w:val="22"/>
          <w:szCs w:val="22"/>
          <w:lang w:val="en-US"/>
        </w:rPr>
      </w:pPr>
      <w:hyperlink w:anchor="_Toc124366203"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3.1: Irradiation for different installation methods.</w:t>
        </w:r>
        <w:r w:rsidR="00023BF8">
          <w:rPr>
            <w:noProof/>
            <w:webHidden/>
          </w:rPr>
          <w:tab/>
        </w:r>
        <w:r w:rsidR="00023BF8">
          <w:rPr>
            <w:noProof/>
            <w:webHidden/>
          </w:rPr>
          <w:fldChar w:fldCharType="begin"/>
        </w:r>
        <w:r w:rsidR="00023BF8">
          <w:rPr>
            <w:noProof/>
            <w:webHidden/>
          </w:rPr>
          <w:instrText xml:space="preserve"> PAGEREF _Toc124366203 \h </w:instrText>
        </w:r>
        <w:r w:rsidR="00023BF8">
          <w:rPr>
            <w:noProof/>
            <w:webHidden/>
          </w:rPr>
        </w:r>
        <w:r w:rsidR="00023BF8">
          <w:rPr>
            <w:noProof/>
            <w:webHidden/>
          </w:rPr>
          <w:fldChar w:fldCharType="separate"/>
        </w:r>
        <w:r w:rsidR="00023BF8">
          <w:rPr>
            <w:noProof/>
            <w:webHidden/>
          </w:rPr>
          <w:t>11</w:t>
        </w:r>
        <w:r w:rsidR="00023BF8">
          <w:rPr>
            <w:noProof/>
            <w:webHidden/>
          </w:rPr>
          <w:fldChar w:fldCharType="end"/>
        </w:r>
      </w:hyperlink>
    </w:p>
    <w:p w14:paraId="49EDD040" w14:textId="2EB4D8AE" w:rsidR="00023BF8" w:rsidRDefault="00000000">
      <w:pPr>
        <w:pStyle w:val="TableofFigures"/>
        <w:tabs>
          <w:tab w:val="right" w:leader="dot" w:pos="9016"/>
        </w:tabs>
        <w:rPr>
          <w:noProof/>
          <w:sz w:val="22"/>
          <w:szCs w:val="22"/>
          <w:lang w:val="en-US"/>
        </w:rPr>
      </w:pPr>
      <w:hyperlink w:anchor="_Toc124366204"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 xml:space="preserve">3.2: Power output and efficiency versus tilt angle. </w:t>
        </w:r>
        <w:r w:rsidR="00023BF8" w:rsidRPr="00024A1F">
          <w:rPr>
            <w:rStyle w:val="Hyperlink"/>
            <w:rFonts w:asciiTheme="majorBidi" w:hAnsiTheme="majorBidi" w:cstheme="majorBidi"/>
            <w:noProof/>
          </w:rPr>
          <w:t>[6]</w:t>
        </w:r>
        <w:r w:rsidR="00023BF8">
          <w:rPr>
            <w:noProof/>
            <w:webHidden/>
          </w:rPr>
          <w:tab/>
        </w:r>
        <w:r w:rsidR="00023BF8">
          <w:rPr>
            <w:noProof/>
            <w:webHidden/>
          </w:rPr>
          <w:fldChar w:fldCharType="begin"/>
        </w:r>
        <w:r w:rsidR="00023BF8">
          <w:rPr>
            <w:noProof/>
            <w:webHidden/>
          </w:rPr>
          <w:instrText xml:space="preserve"> PAGEREF _Toc124366204 \h </w:instrText>
        </w:r>
        <w:r w:rsidR="00023BF8">
          <w:rPr>
            <w:noProof/>
            <w:webHidden/>
          </w:rPr>
        </w:r>
        <w:r w:rsidR="00023BF8">
          <w:rPr>
            <w:noProof/>
            <w:webHidden/>
          </w:rPr>
          <w:fldChar w:fldCharType="separate"/>
        </w:r>
        <w:r w:rsidR="00023BF8">
          <w:rPr>
            <w:noProof/>
            <w:webHidden/>
          </w:rPr>
          <w:t>12</w:t>
        </w:r>
        <w:r w:rsidR="00023BF8">
          <w:rPr>
            <w:noProof/>
            <w:webHidden/>
          </w:rPr>
          <w:fldChar w:fldCharType="end"/>
        </w:r>
      </w:hyperlink>
    </w:p>
    <w:p w14:paraId="435AFEB1" w14:textId="18D033D5" w:rsidR="00023BF8" w:rsidRDefault="00000000">
      <w:pPr>
        <w:pStyle w:val="TableofFigures"/>
        <w:tabs>
          <w:tab w:val="right" w:leader="dot" w:pos="9016"/>
        </w:tabs>
        <w:rPr>
          <w:noProof/>
          <w:sz w:val="22"/>
          <w:szCs w:val="22"/>
          <w:lang w:val="en-US"/>
        </w:rPr>
      </w:pPr>
      <w:hyperlink w:anchor="_Toc124366205"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 xml:space="preserve">3.3: tilt angles of the PV module in Perlis, Malaysia. </w:t>
        </w:r>
        <w:r w:rsidR="00023BF8" w:rsidRPr="00024A1F">
          <w:rPr>
            <w:rStyle w:val="Hyperlink"/>
            <w:rFonts w:asciiTheme="majorBidi" w:hAnsiTheme="majorBidi" w:cstheme="majorBidi"/>
            <w:noProof/>
          </w:rPr>
          <w:t>[6]</w:t>
        </w:r>
        <w:r w:rsidR="00023BF8">
          <w:rPr>
            <w:noProof/>
            <w:webHidden/>
          </w:rPr>
          <w:tab/>
        </w:r>
        <w:r w:rsidR="00023BF8">
          <w:rPr>
            <w:noProof/>
            <w:webHidden/>
          </w:rPr>
          <w:fldChar w:fldCharType="begin"/>
        </w:r>
        <w:r w:rsidR="00023BF8">
          <w:rPr>
            <w:noProof/>
            <w:webHidden/>
          </w:rPr>
          <w:instrText xml:space="preserve"> PAGEREF _Toc124366205 \h </w:instrText>
        </w:r>
        <w:r w:rsidR="00023BF8">
          <w:rPr>
            <w:noProof/>
            <w:webHidden/>
          </w:rPr>
        </w:r>
        <w:r w:rsidR="00023BF8">
          <w:rPr>
            <w:noProof/>
            <w:webHidden/>
          </w:rPr>
          <w:fldChar w:fldCharType="separate"/>
        </w:r>
        <w:r w:rsidR="00023BF8">
          <w:rPr>
            <w:noProof/>
            <w:webHidden/>
          </w:rPr>
          <w:t>12</w:t>
        </w:r>
        <w:r w:rsidR="00023BF8">
          <w:rPr>
            <w:noProof/>
            <w:webHidden/>
          </w:rPr>
          <w:fldChar w:fldCharType="end"/>
        </w:r>
      </w:hyperlink>
    </w:p>
    <w:p w14:paraId="14E9A52B" w14:textId="2F89E0FA" w:rsidR="00023BF8" w:rsidRDefault="00000000">
      <w:pPr>
        <w:pStyle w:val="TableofFigures"/>
        <w:tabs>
          <w:tab w:val="right" w:leader="dot" w:pos="9016"/>
        </w:tabs>
        <w:rPr>
          <w:noProof/>
          <w:sz w:val="22"/>
          <w:szCs w:val="22"/>
          <w:lang w:val="en-US"/>
        </w:rPr>
      </w:pPr>
      <w:hyperlink w:anchor="_Toc124366206"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3.4: Minimum, maximum and average monthly global solar irradiance.</w:t>
        </w:r>
        <w:r w:rsidR="00023BF8" w:rsidRPr="00024A1F">
          <w:rPr>
            <w:rStyle w:val="Hyperlink"/>
            <w:rFonts w:asciiTheme="majorBidi" w:eastAsia="Times New Roman" w:hAnsiTheme="majorBidi" w:cstheme="majorBidi"/>
            <w:noProof/>
          </w:rPr>
          <w:t xml:space="preserve"> [7]</w:t>
        </w:r>
        <w:r w:rsidR="00023BF8">
          <w:rPr>
            <w:noProof/>
            <w:webHidden/>
          </w:rPr>
          <w:tab/>
        </w:r>
        <w:r w:rsidR="00023BF8">
          <w:rPr>
            <w:noProof/>
            <w:webHidden/>
          </w:rPr>
          <w:fldChar w:fldCharType="begin"/>
        </w:r>
        <w:r w:rsidR="00023BF8">
          <w:rPr>
            <w:noProof/>
            <w:webHidden/>
          </w:rPr>
          <w:instrText xml:space="preserve"> PAGEREF _Toc124366206 \h </w:instrText>
        </w:r>
        <w:r w:rsidR="00023BF8">
          <w:rPr>
            <w:noProof/>
            <w:webHidden/>
          </w:rPr>
        </w:r>
        <w:r w:rsidR="00023BF8">
          <w:rPr>
            <w:noProof/>
            <w:webHidden/>
          </w:rPr>
          <w:fldChar w:fldCharType="separate"/>
        </w:r>
        <w:r w:rsidR="00023BF8">
          <w:rPr>
            <w:noProof/>
            <w:webHidden/>
          </w:rPr>
          <w:t>13</w:t>
        </w:r>
        <w:r w:rsidR="00023BF8">
          <w:rPr>
            <w:noProof/>
            <w:webHidden/>
          </w:rPr>
          <w:fldChar w:fldCharType="end"/>
        </w:r>
      </w:hyperlink>
    </w:p>
    <w:p w14:paraId="6272266E" w14:textId="28002E36" w:rsidR="00023BF8" w:rsidRDefault="00000000">
      <w:pPr>
        <w:pStyle w:val="TableofFigures"/>
        <w:tabs>
          <w:tab w:val="right" w:leader="dot" w:pos="9016"/>
        </w:tabs>
        <w:rPr>
          <w:noProof/>
          <w:sz w:val="22"/>
          <w:szCs w:val="22"/>
          <w:lang w:val="en-US"/>
        </w:rPr>
      </w:pPr>
      <w:hyperlink w:anchor="_Toc124366207"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 Grid connected PV system.</w:t>
        </w:r>
        <w:r w:rsidR="00023BF8">
          <w:rPr>
            <w:noProof/>
            <w:webHidden/>
          </w:rPr>
          <w:tab/>
        </w:r>
        <w:r w:rsidR="00023BF8">
          <w:rPr>
            <w:noProof/>
            <w:webHidden/>
          </w:rPr>
          <w:fldChar w:fldCharType="begin"/>
        </w:r>
        <w:r w:rsidR="00023BF8">
          <w:rPr>
            <w:noProof/>
            <w:webHidden/>
          </w:rPr>
          <w:instrText xml:space="preserve"> PAGEREF _Toc124366207 \h </w:instrText>
        </w:r>
        <w:r w:rsidR="00023BF8">
          <w:rPr>
            <w:noProof/>
            <w:webHidden/>
          </w:rPr>
        </w:r>
        <w:r w:rsidR="00023BF8">
          <w:rPr>
            <w:noProof/>
            <w:webHidden/>
          </w:rPr>
          <w:fldChar w:fldCharType="separate"/>
        </w:r>
        <w:r w:rsidR="00023BF8">
          <w:rPr>
            <w:noProof/>
            <w:webHidden/>
          </w:rPr>
          <w:t>15</w:t>
        </w:r>
        <w:r w:rsidR="00023BF8">
          <w:rPr>
            <w:noProof/>
            <w:webHidden/>
          </w:rPr>
          <w:fldChar w:fldCharType="end"/>
        </w:r>
      </w:hyperlink>
    </w:p>
    <w:p w14:paraId="5039328F" w14:textId="124869F7" w:rsidR="00023BF8" w:rsidRDefault="00000000">
      <w:pPr>
        <w:pStyle w:val="TableofFigures"/>
        <w:tabs>
          <w:tab w:val="right" w:leader="dot" w:pos="9016"/>
        </w:tabs>
        <w:rPr>
          <w:noProof/>
          <w:sz w:val="22"/>
          <w:szCs w:val="22"/>
          <w:lang w:val="en-US"/>
        </w:rPr>
      </w:pPr>
      <w:hyperlink w:anchor="_Toc124366208"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 Graph plotting current versus voltage for different irradiance levels.</w:t>
        </w:r>
        <w:r w:rsidR="00023BF8">
          <w:rPr>
            <w:noProof/>
            <w:webHidden/>
          </w:rPr>
          <w:tab/>
        </w:r>
        <w:r w:rsidR="00023BF8">
          <w:rPr>
            <w:noProof/>
            <w:webHidden/>
          </w:rPr>
          <w:fldChar w:fldCharType="begin"/>
        </w:r>
        <w:r w:rsidR="00023BF8">
          <w:rPr>
            <w:noProof/>
            <w:webHidden/>
          </w:rPr>
          <w:instrText xml:space="preserve"> PAGEREF _Toc124366208 \h </w:instrText>
        </w:r>
        <w:r w:rsidR="00023BF8">
          <w:rPr>
            <w:noProof/>
            <w:webHidden/>
          </w:rPr>
        </w:r>
        <w:r w:rsidR="00023BF8">
          <w:rPr>
            <w:noProof/>
            <w:webHidden/>
          </w:rPr>
          <w:fldChar w:fldCharType="separate"/>
        </w:r>
        <w:r w:rsidR="00023BF8">
          <w:rPr>
            <w:noProof/>
            <w:webHidden/>
          </w:rPr>
          <w:t>16</w:t>
        </w:r>
        <w:r w:rsidR="00023BF8">
          <w:rPr>
            <w:noProof/>
            <w:webHidden/>
          </w:rPr>
          <w:fldChar w:fldCharType="end"/>
        </w:r>
      </w:hyperlink>
    </w:p>
    <w:p w14:paraId="3D5587AB" w14:textId="2B84D4C5" w:rsidR="00023BF8" w:rsidRDefault="00000000">
      <w:pPr>
        <w:pStyle w:val="TableofFigures"/>
        <w:tabs>
          <w:tab w:val="right" w:leader="dot" w:pos="9016"/>
        </w:tabs>
        <w:rPr>
          <w:noProof/>
          <w:sz w:val="22"/>
          <w:szCs w:val="22"/>
          <w:lang w:val="en-US"/>
        </w:rPr>
      </w:pPr>
      <w:hyperlink w:anchor="_Toc124366209"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 graph plotting power versus voltage for different irradiance levels.</w:t>
        </w:r>
        <w:r w:rsidR="00023BF8">
          <w:rPr>
            <w:noProof/>
            <w:webHidden/>
          </w:rPr>
          <w:tab/>
        </w:r>
        <w:r w:rsidR="00023BF8">
          <w:rPr>
            <w:noProof/>
            <w:webHidden/>
          </w:rPr>
          <w:fldChar w:fldCharType="begin"/>
        </w:r>
        <w:r w:rsidR="00023BF8">
          <w:rPr>
            <w:noProof/>
            <w:webHidden/>
          </w:rPr>
          <w:instrText xml:space="preserve"> PAGEREF _Toc124366209 \h </w:instrText>
        </w:r>
        <w:r w:rsidR="00023BF8">
          <w:rPr>
            <w:noProof/>
            <w:webHidden/>
          </w:rPr>
        </w:r>
        <w:r w:rsidR="00023BF8">
          <w:rPr>
            <w:noProof/>
            <w:webHidden/>
          </w:rPr>
          <w:fldChar w:fldCharType="separate"/>
        </w:r>
        <w:r w:rsidR="00023BF8">
          <w:rPr>
            <w:noProof/>
            <w:webHidden/>
          </w:rPr>
          <w:t>17</w:t>
        </w:r>
        <w:r w:rsidR="00023BF8">
          <w:rPr>
            <w:noProof/>
            <w:webHidden/>
          </w:rPr>
          <w:fldChar w:fldCharType="end"/>
        </w:r>
      </w:hyperlink>
    </w:p>
    <w:p w14:paraId="15427E4B" w14:textId="3041E9C1" w:rsidR="00023BF8" w:rsidRDefault="00000000">
      <w:pPr>
        <w:pStyle w:val="TableofFigures"/>
        <w:tabs>
          <w:tab w:val="right" w:leader="dot" w:pos="9016"/>
        </w:tabs>
        <w:rPr>
          <w:noProof/>
          <w:sz w:val="22"/>
          <w:szCs w:val="22"/>
          <w:lang w:val="en-US"/>
        </w:rPr>
      </w:pPr>
      <w:hyperlink w:anchor="_Toc124366210"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 block diagram of Boost converter in solar system.</w:t>
        </w:r>
        <w:r w:rsidR="00023BF8">
          <w:rPr>
            <w:noProof/>
            <w:webHidden/>
          </w:rPr>
          <w:tab/>
        </w:r>
        <w:r w:rsidR="00023BF8">
          <w:rPr>
            <w:noProof/>
            <w:webHidden/>
          </w:rPr>
          <w:fldChar w:fldCharType="begin"/>
        </w:r>
        <w:r w:rsidR="00023BF8">
          <w:rPr>
            <w:noProof/>
            <w:webHidden/>
          </w:rPr>
          <w:instrText xml:space="preserve"> PAGEREF _Toc124366210 \h </w:instrText>
        </w:r>
        <w:r w:rsidR="00023BF8">
          <w:rPr>
            <w:noProof/>
            <w:webHidden/>
          </w:rPr>
        </w:r>
        <w:r w:rsidR="00023BF8">
          <w:rPr>
            <w:noProof/>
            <w:webHidden/>
          </w:rPr>
          <w:fldChar w:fldCharType="separate"/>
        </w:r>
        <w:r w:rsidR="00023BF8">
          <w:rPr>
            <w:noProof/>
            <w:webHidden/>
          </w:rPr>
          <w:t>17</w:t>
        </w:r>
        <w:r w:rsidR="00023BF8">
          <w:rPr>
            <w:noProof/>
            <w:webHidden/>
          </w:rPr>
          <w:fldChar w:fldCharType="end"/>
        </w:r>
      </w:hyperlink>
    </w:p>
    <w:p w14:paraId="32F3CE8D" w14:textId="2D878EB9" w:rsidR="00023BF8" w:rsidRDefault="00000000">
      <w:pPr>
        <w:pStyle w:val="TableofFigures"/>
        <w:tabs>
          <w:tab w:val="right" w:leader="dot" w:pos="9016"/>
        </w:tabs>
        <w:rPr>
          <w:noProof/>
          <w:sz w:val="22"/>
          <w:szCs w:val="22"/>
          <w:lang w:val="en-US"/>
        </w:rPr>
      </w:pPr>
      <w:hyperlink w:anchor="_Toc124366211"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5.5: Schematic of boost converter.</w:t>
        </w:r>
        <w:r w:rsidR="00023BF8" w:rsidRPr="00024A1F">
          <w:rPr>
            <w:rStyle w:val="Hyperlink"/>
            <w:rFonts w:asciiTheme="majorBidi" w:eastAsia="Times New Roman" w:hAnsiTheme="majorBidi" w:cstheme="majorBidi"/>
            <w:b/>
            <w:bCs/>
            <w:noProof/>
          </w:rPr>
          <w:t xml:space="preserve"> [10]</w:t>
        </w:r>
        <w:r w:rsidR="00023BF8">
          <w:rPr>
            <w:noProof/>
            <w:webHidden/>
          </w:rPr>
          <w:tab/>
        </w:r>
        <w:r w:rsidR="00023BF8">
          <w:rPr>
            <w:noProof/>
            <w:webHidden/>
          </w:rPr>
          <w:fldChar w:fldCharType="begin"/>
        </w:r>
        <w:r w:rsidR="00023BF8">
          <w:rPr>
            <w:noProof/>
            <w:webHidden/>
          </w:rPr>
          <w:instrText xml:space="preserve"> PAGEREF _Toc124366211 \h </w:instrText>
        </w:r>
        <w:r w:rsidR="00023BF8">
          <w:rPr>
            <w:noProof/>
            <w:webHidden/>
          </w:rPr>
        </w:r>
        <w:r w:rsidR="00023BF8">
          <w:rPr>
            <w:noProof/>
            <w:webHidden/>
          </w:rPr>
          <w:fldChar w:fldCharType="separate"/>
        </w:r>
        <w:r w:rsidR="00023BF8">
          <w:rPr>
            <w:noProof/>
            <w:webHidden/>
          </w:rPr>
          <w:t>18</w:t>
        </w:r>
        <w:r w:rsidR="00023BF8">
          <w:rPr>
            <w:noProof/>
            <w:webHidden/>
          </w:rPr>
          <w:fldChar w:fldCharType="end"/>
        </w:r>
      </w:hyperlink>
    </w:p>
    <w:p w14:paraId="4E47BFC1" w14:textId="7E17B283" w:rsidR="00023BF8" w:rsidRDefault="00000000">
      <w:pPr>
        <w:pStyle w:val="TableofFigures"/>
        <w:tabs>
          <w:tab w:val="right" w:leader="dot" w:pos="9016"/>
        </w:tabs>
        <w:rPr>
          <w:noProof/>
          <w:sz w:val="22"/>
          <w:szCs w:val="22"/>
          <w:lang w:val="en-US"/>
        </w:rPr>
      </w:pPr>
      <w:hyperlink w:anchor="_Toc124366212"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 xml:space="preserve">5.6: Mode-1 of boost converter during </w:t>
        </w:r>
        <m:oMath>
          <m:r>
            <m:rPr>
              <m:sty m:val="bi"/>
            </m:rPr>
            <w:rPr>
              <w:rStyle w:val="Hyperlink"/>
              <w:rFonts w:ascii="Cambria Math" w:hAnsi="Cambria Math" w:cstheme="majorBidi"/>
              <w:noProof/>
            </w:rPr>
            <m:t>Ton</m:t>
          </m:r>
        </m:oMath>
        <w:r w:rsidR="00023BF8" w:rsidRPr="00024A1F">
          <w:rPr>
            <w:rStyle w:val="Hyperlink"/>
            <w:rFonts w:asciiTheme="majorBidi" w:hAnsiTheme="majorBidi" w:cstheme="majorBidi"/>
            <w:b/>
            <w:bCs/>
            <w:noProof/>
          </w:rPr>
          <w:t>.</w:t>
        </w:r>
        <w:r w:rsidR="00023BF8" w:rsidRPr="00024A1F">
          <w:rPr>
            <w:rStyle w:val="Hyperlink"/>
            <w:rFonts w:asciiTheme="majorBidi" w:eastAsia="Times New Roman" w:hAnsiTheme="majorBidi" w:cstheme="majorBidi"/>
            <w:b/>
            <w:bCs/>
            <w:noProof/>
          </w:rPr>
          <w:t xml:space="preserve"> [12]</w:t>
        </w:r>
        <w:r w:rsidR="00023BF8">
          <w:rPr>
            <w:noProof/>
            <w:webHidden/>
          </w:rPr>
          <w:tab/>
        </w:r>
        <w:r w:rsidR="00023BF8">
          <w:rPr>
            <w:noProof/>
            <w:webHidden/>
          </w:rPr>
          <w:fldChar w:fldCharType="begin"/>
        </w:r>
        <w:r w:rsidR="00023BF8">
          <w:rPr>
            <w:noProof/>
            <w:webHidden/>
          </w:rPr>
          <w:instrText xml:space="preserve"> PAGEREF _Toc124366212 \h </w:instrText>
        </w:r>
        <w:r w:rsidR="00023BF8">
          <w:rPr>
            <w:noProof/>
            <w:webHidden/>
          </w:rPr>
        </w:r>
        <w:r w:rsidR="00023BF8">
          <w:rPr>
            <w:noProof/>
            <w:webHidden/>
          </w:rPr>
          <w:fldChar w:fldCharType="separate"/>
        </w:r>
        <w:r w:rsidR="00023BF8">
          <w:rPr>
            <w:noProof/>
            <w:webHidden/>
          </w:rPr>
          <w:t>18</w:t>
        </w:r>
        <w:r w:rsidR="00023BF8">
          <w:rPr>
            <w:noProof/>
            <w:webHidden/>
          </w:rPr>
          <w:fldChar w:fldCharType="end"/>
        </w:r>
      </w:hyperlink>
    </w:p>
    <w:p w14:paraId="3194225C" w14:textId="09181D56" w:rsidR="00023BF8" w:rsidRDefault="00000000">
      <w:pPr>
        <w:pStyle w:val="TableofFigures"/>
        <w:tabs>
          <w:tab w:val="right" w:leader="dot" w:pos="9016"/>
        </w:tabs>
        <w:rPr>
          <w:noProof/>
          <w:sz w:val="22"/>
          <w:szCs w:val="22"/>
          <w:lang w:val="en-US"/>
        </w:rPr>
      </w:pPr>
      <w:hyperlink w:anchor="_Toc124366213"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 xml:space="preserve">5.7: Mode-2 of boost converter during </w:t>
        </w:r>
        <m:oMath>
          <m:r>
            <m:rPr>
              <m:sty m:val="bi"/>
            </m:rPr>
            <w:rPr>
              <w:rStyle w:val="Hyperlink"/>
              <w:rFonts w:ascii="Cambria Math" w:hAnsi="Cambria Math" w:cstheme="majorBidi"/>
              <w:noProof/>
            </w:rPr>
            <m:t>Toff</m:t>
          </m:r>
        </m:oMath>
        <w:r w:rsidR="00023BF8" w:rsidRPr="00024A1F">
          <w:rPr>
            <w:rStyle w:val="Hyperlink"/>
            <w:rFonts w:asciiTheme="majorBidi" w:hAnsiTheme="majorBidi" w:cstheme="majorBidi"/>
            <w:b/>
            <w:bCs/>
            <w:noProof/>
          </w:rPr>
          <w:t>.</w:t>
        </w:r>
        <w:r w:rsidR="00023BF8" w:rsidRPr="00024A1F">
          <w:rPr>
            <w:rStyle w:val="Hyperlink"/>
            <w:rFonts w:asciiTheme="majorBidi" w:eastAsia="Times New Roman" w:hAnsiTheme="majorBidi" w:cstheme="majorBidi"/>
            <w:noProof/>
          </w:rPr>
          <w:t xml:space="preserve"> [12]</w:t>
        </w:r>
        <w:r w:rsidR="00023BF8">
          <w:rPr>
            <w:noProof/>
            <w:webHidden/>
          </w:rPr>
          <w:tab/>
        </w:r>
        <w:r w:rsidR="00023BF8">
          <w:rPr>
            <w:noProof/>
            <w:webHidden/>
          </w:rPr>
          <w:fldChar w:fldCharType="begin"/>
        </w:r>
        <w:r w:rsidR="00023BF8">
          <w:rPr>
            <w:noProof/>
            <w:webHidden/>
          </w:rPr>
          <w:instrText xml:space="preserve"> PAGEREF _Toc124366213 \h </w:instrText>
        </w:r>
        <w:r w:rsidR="00023BF8">
          <w:rPr>
            <w:noProof/>
            <w:webHidden/>
          </w:rPr>
        </w:r>
        <w:r w:rsidR="00023BF8">
          <w:rPr>
            <w:noProof/>
            <w:webHidden/>
          </w:rPr>
          <w:fldChar w:fldCharType="separate"/>
        </w:r>
        <w:r w:rsidR="00023BF8">
          <w:rPr>
            <w:noProof/>
            <w:webHidden/>
          </w:rPr>
          <w:t>19</w:t>
        </w:r>
        <w:r w:rsidR="00023BF8">
          <w:rPr>
            <w:noProof/>
            <w:webHidden/>
          </w:rPr>
          <w:fldChar w:fldCharType="end"/>
        </w:r>
      </w:hyperlink>
    </w:p>
    <w:p w14:paraId="1AF6F5B2" w14:textId="4C6C72D6" w:rsidR="00023BF8" w:rsidRDefault="00000000">
      <w:pPr>
        <w:pStyle w:val="TableofFigures"/>
        <w:tabs>
          <w:tab w:val="right" w:leader="dot" w:pos="9016"/>
        </w:tabs>
        <w:rPr>
          <w:noProof/>
          <w:sz w:val="22"/>
          <w:szCs w:val="22"/>
          <w:lang w:val="en-US"/>
        </w:rPr>
      </w:pPr>
      <w:hyperlink w:anchor="_Toc124366214"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5.8: Waveforms at continuous conduction mode.</w:t>
        </w:r>
        <w:r w:rsidR="00023BF8" w:rsidRPr="00024A1F">
          <w:rPr>
            <w:rStyle w:val="Hyperlink"/>
            <w:rFonts w:asciiTheme="majorBidi" w:eastAsia="Times New Roman" w:hAnsiTheme="majorBidi" w:cstheme="majorBidi"/>
            <w:noProof/>
          </w:rPr>
          <w:t xml:space="preserve"> [12]</w:t>
        </w:r>
        <w:r w:rsidR="00023BF8">
          <w:rPr>
            <w:noProof/>
            <w:webHidden/>
          </w:rPr>
          <w:tab/>
        </w:r>
        <w:r w:rsidR="00023BF8">
          <w:rPr>
            <w:noProof/>
            <w:webHidden/>
          </w:rPr>
          <w:fldChar w:fldCharType="begin"/>
        </w:r>
        <w:r w:rsidR="00023BF8">
          <w:rPr>
            <w:noProof/>
            <w:webHidden/>
          </w:rPr>
          <w:instrText xml:space="preserve"> PAGEREF _Toc124366214 \h </w:instrText>
        </w:r>
        <w:r w:rsidR="00023BF8">
          <w:rPr>
            <w:noProof/>
            <w:webHidden/>
          </w:rPr>
        </w:r>
        <w:r w:rsidR="00023BF8">
          <w:rPr>
            <w:noProof/>
            <w:webHidden/>
          </w:rPr>
          <w:fldChar w:fldCharType="separate"/>
        </w:r>
        <w:r w:rsidR="00023BF8">
          <w:rPr>
            <w:noProof/>
            <w:webHidden/>
          </w:rPr>
          <w:t>19</w:t>
        </w:r>
        <w:r w:rsidR="00023BF8">
          <w:rPr>
            <w:noProof/>
            <w:webHidden/>
          </w:rPr>
          <w:fldChar w:fldCharType="end"/>
        </w:r>
      </w:hyperlink>
    </w:p>
    <w:p w14:paraId="0F3C7214" w14:textId="3040A2D5" w:rsidR="00023BF8" w:rsidRDefault="00000000">
      <w:pPr>
        <w:pStyle w:val="TableofFigures"/>
        <w:tabs>
          <w:tab w:val="right" w:leader="dot" w:pos="9016"/>
        </w:tabs>
        <w:rPr>
          <w:noProof/>
          <w:sz w:val="22"/>
          <w:szCs w:val="22"/>
          <w:lang w:val="en-US"/>
        </w:rPr>
      </w:pPr>
      <w:hyperlink w:anchor="_Toc124366215"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5.9:Waveforms at discontinuous conduction mode.</w:t>
        </w:r>
        <w:r w:rsidR="00023BF8" w:rsidRPr="00024A1F">
          <w:rPr>
            <w:rStyle w:val="Hyperlink"/>
            <w:rFonts w:asciiTheme="majorBidi" w:eastAsia="Times New Roman" w:hAnsiTheme="majorBidi" w:cstheme="majorBidi"/>
            <w:b/>
            <w:bCs/>
            <w:noProof/>
          </w:rPr>
          <w:t xml:space="preserve"> [12]</w:t>
        </w:r>
        <w:r w:rsidR="00023BF8">
          <w:rPr>
            <w:noProof/>
            <w:webHidden/>
          </w:rPr>
          <w:tab/>
        </w:r>
        <w:r w:rsidR="00023BF8">
          <w:rPr>
            <w:noProof/>
            <w:webHidden/>
          </w:rPr>
          <w:fldChar w:fldCharType="begin"/>
        </w:r>
        <w:r w:rsidR="00023BF8">
          <w:rPr>
            <w:noProof/>
            <w:webHidden/>
          </w:rPr>
          <w:instrText xml:space="preserve"> PAGEREF _Toc124366215 \h </w:instrText>
        </w:r>
        <w:r w:rsidR="00023BF8">
          <w:rPr>
            <w:noProof/>
            <w:webHidden/>
          </w:rPr>
        </w:r>
        <w:r w:rsidR="00023BF8">
          <w:rPr>
            <w:noProof/>
            <w:webHidden/>
          </w:rPr>
          <w:fldChar w:fldCharType="separate"/>
        </w:r>
        <w:r w:rsidR="00023BF8">
          <w:rPr>
            <w:noProof/>
            <w:webHidden/>
          </w:rPr>
          <w:t>20</w:t>
        </w:r>
        <w:r w:rsidR="00023BF8">
          <w:rPr>
            <w:noProof/>
            <w:webHidden/>
          </w:rPr>
          <w:fldChar w:fldCharType="end"/>
        </w:r>
      </w:hyperlink>
    </w:p>
    <w:p w14:paraId="1CF11686" w14:textId="29B3E912" w:rsidR="00023BF8" w:rsidRDefault="00000000">
      <w:pPr>
        <w:pStyle w:val="TableofFigures"/>
        <w:tabs>
          <w:tab w:val="right" w:leader="dot" w:pos="9016"/>
        </w:tabs>
        <w:rPr>
          <w:noProof/>
          <w:sz w:val="22"/>
          <w:szCs w:val="22"/>
          <w:lang w:val="en-US"/>
        </w:rPr>
      </w:pPr>
      <w:hyperlink w:anchor="_Toc124366216"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5.10: Block diagram of MPPT controller.</w:t>
        </w:r>
        <w:r w:rsidR="00023BF8">
          <w:rPr>
            <w:noProof/>
            <w:webHidden/>
          </w:rPr>
          <w:tab/>
        </w:r>
        <w:r w:rsidR="00023BF8">
          <w:rPr>
            <w:noProof/>
            <w:webHidden/>
          </w:rPr>
          <w:fldChar w:fldCharType="begin"/>
        </w:r>
        <w:r w:rsidR="00023BF8">
          <w:rPr>
            <w:noProof/>
            <w:webHidden/>
          </w:rPr>
          <w:instrText xml:space="preserve"> PAGEREF _Toc124366216 \h </w:instrText>
        </w:r>
        <w:r w:rsidR="00023BF8">
          <w:rPr>
            <w:noProof/>
            <w:webHidden/>
          </w:rPr>
        </w:r>
        <w:r w:rsidR="00023BF8">
          <w:rPr>
            <w:noProof/>
            <w:webHidden/>
          </w:rPr>
          <w:fldChar w:fldCharType="separate"/>
        </w:r>
        <w:r w:rsidR="00023BF8">
          <w:rPr>
            <w:noProof/>
            <w:webHidden/>
          </w:rPr>
          <w:t>21</w:t>
        </w:r>
        <w:r w:rsidR="00023BF8">
          <w:rPr>
            <w:noProof/>
            <w:webHidden/>
          </w:rPr>
          <w:fldChar w:fldCharType="end"/>
        </w:r>
      </w:hyperlink>
    </w:p>
    <w:p w14:paraId="67F9E16D" w14:textId="232C684C" w:rsidR="00023BF8" w:rsidRDefault="00000000">
      <w:pPr>
        <w:pStyle w:val="TableofFigures"/>
        <w:tabs>
          <w:tab w:val="right" w:leader="dot" w:pos="9016"/>
        </w:tabs>
        <w:rPr>
          <w:noProof/>
          <w:sz w:val="22"/>
          <w:szCs w:val="22"/>
          <w:lang w:val="en-US"/>
        </w:rPr>
      </w:pPr>
      <w:hyperlink w:anchor="_Toc124366217"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5.11: Perturb &amp; Observe method flowchart.</w:t>
        </w:r>
        <w:r w:rsidR="00023BF8" w:rsidRPr="00024A1F">
          <w:rPr>
            <w:rStyle w:val="Hyperlink"/>
            <w:rFonts w:asciiTheme="majorBidi" w:eastAsia="Times New Roman" w:hAnsiTheme="majorBidi" w:cstheme="majorBidi"/>
            <w:b/>
            <w:bCs/>
            <w:noProof/>
          </w:rPr>
          <w:t xml:space="preserve"> [16]</w:t>
        </w:r>
        <w:r w:rsidR="00023BF8">
          <w:rPr>
            <w:noProof/>
            <w:webHidden/>
          </w:rPr>
          <w:tab/>
        </w:r>
        <w:r w:rsidR="00023BF8">
          <w:rPr>
            <w:noProof/>
            <w:webHidden/>
          </w:rPr>
          <w:fldChar w:fldCharType="begin"/>
        </w:r>
        <w:r w:rsidR="00023BF8">
          <w:rPr>
            <w:noProof/>
            <w:webHidden/>
          </w:rPr>
          <w:instrText xml:space="preserve"> PAGEREF _Toc124366217 \h </w:instrText>
        </w:r>
        <w:r w:rsidR="00023BF8">
          <w:rPr>
            <w:noProof/>
            <w:webHidden/>
          </w:rPr>
        </w:r>
        <w:r w:rsidR="00023BF8">
          <w:rPr>
            <w:noProof/>
            <w:webHidden/>
          </w:rPr>
          <w:fldChar w:fldCharType="separate"/>
        </w:r>
        <w:r w:rsidR="00023BF8">
          <w:rPr>
            <w:noProof/>
            <w:webHidden/>
          </w:rPr>
          <w:t>21</w:t>
        </w:r>
        <w:r w:rsidR="00023BF8">
          <w:rPr>
            <w:noProof/>
            <w:webHidden/>
          </w:rPr>
          <w:fldChar w:fldCharType="end"/>
        </w:r>
      </w:hyperlink>
    </w:p>
    <w:p w14:paraId="784A0F20" w14:textId="5E0E4376" w:rsidR="00023BF8" w:rsidRDefault="00000000">
      <w:pPr>
        <w:pStyle w:val="TableofFigures"/>
        <w:tabs>
          <w:tab w:val="right" w:leader="dot" w:pos="9016"/>
        </w:tabs>
        <w:rPr>
          <w:noProof/>
          <w:sz w:val="22"/>
          <w:szCs w:val="22"/>
          <w:lang w:val="en-US"/>
        </w:rPr>
      </w:pPr>
      <w:hyperlink w:anchor="_Toc124366218"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5.12: Slope (dP/dV) variation.</w:t>
        </w:r>
        <w:r w:rsidR="00023BF8" w:rsidRPr="00024A1F">
          <w:rPr>
            <w:rStyle w:val="Hyperlink"/>
            <w:rFonts w:asciiTheme="majorBidi" w:eastAsia="Times New Roman" w:hAnsiTheme="majorBidi" w:cstheme="majorBidi"/>
            <w:b/>
            <w:bCs/>
            <w:noProof/>
          </w:rPr>
          <w:t xml:space="preserve"> [17]</w:t>
        </w:r>
        <w:r w:rsidR="00023BF8">
          <w:rPr>
            <w:noProof/>
            <w:webHidden/>
          </w:rPr>
          <w:tab/>
        </w:r>
        <w:r w:rsidR="00023BF8">
          <w:rPr>
            <w:noProof/>
            <w:webHidden/>
          </w:rPr>
          <w:fldChar w:fldCharType="begin"/>
        </w:r>
        <w:r w:rsidR="00023BF8">
          <w:rPr>
            <w:noProof/>
            <w:webHidden/>
          </w:rPr>
          <w:instrText xml:space="preserve"> PAGEREF _Toc124366218 \h </w:instrText>
        </w:r>
        <w:r w:rsidR="00023BF8">
          <w:rPr>
            <w:noProof/>
            <w:webHidden/>
          </w:rPr>
        </w:r>
        <w:r w:rsidR="00023BF8">
          <w:rPr>
            <w:noProof/>
            <w:webHidden/>
          </w:rPr>
          <w:fldChar w:fldCharType="separate"/>
        </w:r>
        <w:r w:rsidR="00023BF8">
          <w:rPr>
            <w:noProof/>
            <w:webHidden/>
          </w:rPr>
          <w:t>22</w:t>
        </w:r>
        <w:r w:rsidR="00023BF8">
          <w:rPr>
            <w:noProof/>
            <w:webHidden/>
          </w:rPr>
          <w:fldChar w:fldCharType="end"/>
        </w:r>
      </w:hyperlink>
    </w:p>
    <w:p w14:paraId="4C333A7B" w14:textId="4131F6F5" w:rsidR="00023BF8" w:rsidRDefault="00000000">
      <w:pPr>
        <w:pStyle w:val="TableofFigures"/>
        <w:tabs>
          <w:tab w:val="right" w:leader="dot" w:pos="9016"/>
        </w:tabs>
        <w:rPr>
          <w:noProof/>
          <w:sz w:val="22"/>
          <w:szCs w:val="22"/>
          <w:lang w:val="en-US"/>
        </w:rPr>
      </w:pPr>
      <w:hyperlink w:anchor="_Toc124366219"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5.13: 3-level inverter using IGBTs and switching table.</w:t>
        </w:r>
        <w:r w:rsidR="00023BF8" w:rsidRPr="00024A1F">
          <w:rPr>
            <w:rStyle w:val="Hyperlink"/>
            <w:rFonts w:asciiTheme="majorBidi" w:eastAsia="Times New Roman" w:hAnsiTheme="majorBidi" w:cstheme="majorBidi"/>
            <w:noProof/>
          </w:rPr>
          <w:t xml:space="preserve"> [16]</w:t>
        </w:r>
        <w:r w:rsidR="00023BF8">
          <w:rPr>
            <w:noProof/>
            <w:webHidden/>
          </w:rPr>
          <w:tab/>
        </w:r>
        <w:r w:rsidR="00023BF8">
          <w:rPr>
            <w:noProof/>
            <w:webHidden/>
          </w:rPr>
          <w:fldChar w:fldCharType="begin"/>
        </w:r>
        <w:r w:rsidR="00023BF8">
          <w:rPr>
            <w:noProof/>
            <w:webHidden/>
          </w:rPr>
          <w:instrText xml:space="preserve"> PAGEREF _Toc124366219 \h </w:instrText>
        </w:r>
        <w:r w:rsidR="00023BF8">
          <w:rPr>
            <w:noProof/>
            <w:webHidden/>
          </w:rPr>
        </w:r>
        <w:r w:rsidR="00023BF8">
          <w:rPr>
            <w:noProof/>
            <w:webHidden/>
          </w:rPr>
          <w:fldChar w:fldCharType="separate"/>
        </w:r>
        <w:r w:rsidR="00023BF8">
          <w:rPr>
            <w:noProof/>
            <w:webHidden/>
          </w:rPr>
          <w:t>23</w:t>
        </w:r>
        <w:r w:rsidR="00023BF8">
          <w:rPr>
            <w:noProof/>
            <w:webHidden/>
          </w:rPr>
          <w:fldChar w:fldCharType="end"/>
        </w:r>
      </w:hyperlink>
    </w:p>
    <w:p w14:paraId="64576443" w14:textId="6A0C032E" w:rsidR="00023BF8" w:rsidRDefault="00000000">
      <w:pPr>
        <w:pStyle w:val="TableofFigures"/>
        <w:tabs>
          <w:tab w:val="right" w:leader="dot" w:pos="9016"/>
        </w:tabs>
        <w:rPr>
          <w:noProof/>
          <w:sz w:val="22"/>
          <w:szCs w:val="22"/>
          <w:lang w:val="en-US"/>
        </w:rPr>
      </w:pPr>
      <w:hyperlink w:anchor="_Toc124366220"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5.14: VSC main controller.</w:t>
        </w:r>
        <w:r w:rsidR="00023BF8">
          <w:rPr>
            <w:noProof/>
            <w:webHidden/>
          </w:rPr>
          <w:tab/>
        </w:r>
        <w:r w:rsidR="00023BF8">
          <w:rPr>
            <w:noProof/>
            <w:webHidden/>
          </w:rPr>
          <w:fldChar w:fldCharType="begin"/>
        </w:r>
        <w:r w:rsidR="00023BF8">
          <w:rPr>
            <w:noProof/>
            <w:webHidden/>
          </w:rPr>
          <w:instrText xml:space="preserve"> PAGEREF _Toc124366220 \h </w:instrText>
        </w:r>
        <w:r w:rsidR="00023BF8">
          <w:rPr>
            <w:noProof/>
            <w:webHidden/>
          </w:rPr>
        </w:r>
        <w:r w:rsidR="00023BF8">
          <w:rPr>
            <w:noProof/>
            <w:webHidden/>
          </w:rPr>
          <w:fldChar w:fldCharType="separate"/>
        </w:r>
        <w:r w:rsidR="00023BF8">
          <w:rPr>
            <w:noProof/>
            <w:webHidden/>
          </w:rPr>
          <w:t>24</w:t>
        </w:r>
        <w:r w:rsidR="00023BF8">
          <w:rPr>
            <w:noProof/>
            <w:webHidden/>
          </w:rPr>
          <w:fldChar w:fldCharType="end"/>
        </w:r>
      </w:hyperlink>
    </w:p>
    <w:p w14:paraId="07AE478B" w14:textId="364F8009" w:rsidR="00023BF8" w:rsidRDefault="00000000">
      <w:pPr>
        <w:pStyle w:val="TableofFigures"/>
        <w:tabs>
          <w:tab w:val="right" w:leader="dot" w:pos="9016"/>
        </w:tabs>
        <w:rPr>
          <w:noProof/>
          <w:sz w:val="22"/>
          <w:szCs w:val="22"/>
          <w:lang w:val="en-US"/>
        </w:rPr>
      </w:pPr>
      <w:hyperlink w:anchor="_Toc124366221" w:history="1">
        <w:r w:rsidR="00023BF8" w:rsidRPr="00024A1F">
          <w:rPr>
            <w:rStyle w:val="Hyperlink"/>
            <w:b/>
            <w:bCs/>
            <w:noProof/>
          </w:rPr>
          <w:t xml:space="preserve">Figure </w:t>
        </w:r>
        <w:r w:rsidR="00023BF8" w:rsidRPr="00024A1F">
          <w:rPr>
            <w:rStyle w:val="Hyperlink"/>
            <w:b/>
            <w:bCs/>
            <w:noProof/>
            <w:cs/>
          </w:rPr>
          <w:t>‎</w:t>
        </w:r>
        <w:r w:rsidR="00023BF8" w:rsidRPr="00024A1F">
          <w:rPr>
            <w:rStyle w:val="Hyperlink"/>
            <w:b/>
            <w:bCs/>
            <w:noProof/>
          </w:rPr>
          <w:t>5.15: Vector control’s three frames the abc frame and α–β frame and d-q frame.</w:t>
        </w:r>
        <w:r w:rsidR="00023BF8" w:rsidRPr="00024A1F">
          <w:rPr>
            <w:rStyle w:val="Hyperlink"/>
            <w:rFonts w:asciiTheme="majorBidi" w:hAnsiTheme="majorBidi" w:cstheme="majorBidi"/>
            <w:noProof/>
          </w:rPr>
          <w:t xml:space="preserve"> [19]</w:t>
        </w:r>
        <w:r w:rsidR="00023BF8">
          <w:rPr>
            <w:noProof/>
            <w:webHidden/>
          </w:rPr>
          <w:tab/>
        </w:r>
        <w:r w:rsidR="00023BF8">
          <w:rPr>
            <w:noProof/>
            <w:webHidden/>
          </w:rPr>
          <w:fldChar w:fldCharType="begin"/>
        </w:r>
        <w:r w:rsidR="00023BF8">
          <w:rPr>
            <w:noProof/>
            <w:webHidden/>
          </w:rPr>
          <w:instrText xml:space="preserve"> PAGEREF _Toc124366221 \h </w:instrText>
        </w:r>
        <w:r w:rsidR="00023BF8">
          <w:rPr>
            <w:noProof/>
            <w:webHidden/>
          </w:rPr>
        </w:r>
        <w:r w:rsidR="00023BF8">
          <w:rPr>
            <w:noProof/>
            <w:webHidden/>
          </w:rPr>
          <w:fldChar w:fldCharType="separate"/>
        </w:r>
        <w:r w:rsidR="00023BF8">
          <w:rPr>
            <w:noProof/>
            <w:webHidden/>
          </w:rPr>
          <w:t>25</w:t>
        </w:r>
        <w:r w:rsidR="00023BF8">
          <w:rPr>
            <w:noProof/>
            <w:webHidden/>
          </w:rPr>
          <w:fldChar w:fldCharType="end"/>
        </w:r>
      </w:hyperlink>
    </w:p>
    <w:p w14:paraId="43FB53DF" w14:textId="63D084FC" w:rsidR="00023BF8" w:rsidRDefault="00000000">
      <w:pPr>
        <w:pStyle w:val="TableofFigures"/>
        <w:tabs>
          <w:tab w:val="right" w:leader="dot" w:pos="9016"/>
        </w:tabs>
        <w:rPr>
          <w:noProof/>
          <w:sz w:val="22"/>
          <w:szCs w:val="22"/>
          <w:lang w:val="en-US"/>
        </w:rPr>
      </w:pPr>
      <w:hyperlink w:anchor="_Toc124366222" w:history="1">
        <w:r w:rsidR="00023BF8" w:rsidRPr="00024A1F">
          <w:rPr>
            <w:rStyle w:val="Hyperlink"/>
            <w:b/>
            <w:bCs/>
            <w:noProof/>
          </w:rPr>
          <w:t xml:space="preserve">Figure </w:t>
        </w:r>
        <w:r w:rsidR="00023BF8" w:rsidRPr="00024A1F">
          <w:rPr>
            <w:rStyle w:val="Hyperlink"/>
            <w:b/>
            <w:bCs/>
            <w:noProof/>
            <w:cs/>
          </w:rPr>
          <w:t>‎</w:t>
        </w:r>
        <w:r w:rsidR="00023BF8" w:rsidRPr="00024A1F">
          <w:rPr>
            <w:rStyle w:val="Hyperlink"/>
            <w:b/>
            <w:bCs/>
            <w:noProof/>
          </w:rPr>
          <w:t>5.16: Equivalent circuit from the inverter to the load.</w:t>
        </w:r>
        <w:r w:rsidR="00023BF8">
          <w:rPr>
            <w:noProof/>
            <w:webHidden/>
          </w:rPr>
          <w:tab/>
        </w:r>
        <w:r w:rsidR="00023BF8">
          <w:rPr>
            <w:noProof/>
            <w:webHidden/>
          </w:rPr>
          <w:fldChar w:fldCharType="begin"/>
        </w:r>
        <w:r w:rsidR="00023BF8">
          <w:rPr>
            <w:noProof/>
            <w:webHidden/>
          </w:rPr>
          <w:instrText xml:space="preserve"> PAGEREF _Toc124366222 \h </w:instrText>
        </w:r>
        <w:r w:rsidR="00023BF8">
          <w:rPr>
            <w:noProof/>
            <w:webHidden/>
          </w:rPr>
        </w:r>
        <w:r w:rsidR="00023BF8">
          <w:rPr>
            <w:noProof/>
            <w:webHidden/>
          </w:rPr>
          <w:fldChar w:fldCharType="separate"/>
        </w:r>
        <w:r w:rsidR="00023BF8">
          <w:rPr>
            <w:noProof/>
            <w:webHidden/>
          </w:rPr>
          <w:t>26</w:t>
        </w:r>
        <w:r w:rsidR="00023BF8">
          <w:rPr>
            <w:noProof/>
            <w:webHidden/>
          </w:rPr>
          <w:fldChar w:fldCharType="end"/>
        </w:r>
      </w:hyperlink>
    </w:p>
    <w:p w14:paraId="1BCD6A94" w14:textId="64CC2546" w:rsidR="00023BF8" w:rsidRDefault="00000000">
      <w:pPr>
        <w:pStyle w:val="TableofFigures"/>
        <w:tabs>
          <w:tab w:val="right" w:leader="dot" w:pos="9016"/>
        </w:tabs>
        <w:rPr>
          <w:noProof/>
          <w:sz w:val="22"/>
          <w:szCs w:val="22"/>
          <w:lang w:val="en-US"/>
        </w:rPr>
      </w:pPr>
      <w:hyperlink w:anchor="_Toc124366223"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5.17: Grid connected LC filter.</w:t>
        </w:r>
        <w:r w:rsidR="00023BF8">
          <w:rPr>
            <w:noProof/>
            <w:webHidden/>
          </w:rPr>
          <w:tab/>
        </w:r>
        <w:r w:rsidR="00023BF8">
          <w:rPr>
            <w:noProof/>
            <w:webHidden/>
          </w:rPr>
          <w:fldChar w:fldCharType="begin"/>
        </w:r>
        <w:r w:rsidR="00023BF8">
          <w:rPr>
            <w:noProof/>
            <w:webHidden/>
          </w:rPr>
          <w:instrText xml:space="preserve"> PAGEREF _Toc124366223 \h </w:instrText>
        </w:r>
        <w:r w:rsidR="00023BF8">
          <w:rPr>
            <w:noProof/>
            <w:webHidden/>
          </w:rPr>
        </w:r>
        <w:r w:rsidR="00023BF8">
          <w:rPr>
            <w:noProof/>
            <w:webHidden/>
          </w:rPr>
          <w:fldChar w:fldCharType="separate"/>
        </w:r>
        <w:r w:rsidR="00023BF8">
          <w:rPr>
            <w:noProof/>
            <w:webHidden/>
          </w:rPr>
          <w:t>28</w:t>
        </w:r>
        <w:r w:rsidR="00023BF8">
          <w:rPr>
            <w:noProof/>
            <w:webHidden/>
          </w:rPr>
          <w:fldChar w:fldCharType="end"/>
        </w:r>
      </w:hyperlink>
    </w:p>
    <w:p w14:paraId="327E7E11" w14:textId="78B20C4A" w:rsidR="00023BF8" w:rsidRDefault="00000000">
      <w:pPr>
        <w:pStyle w:val="TableofFigures"/>
        <w:tabs>
          <w:tab w:val="right" w:leader="dot" w:pos="9016"/>
        </w:tabs>
        <w:rPr>
          <w:noProof/>
          <w:sz w:val="22"/>
          <w:szCs w:val="22"/>
          <w:lang w:val="en-US"/>
        </w:rPr>
      </w:pPr>
      <w:hyperlink w:anchor="_Toc124366224"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5.18: Grid connected PV system.</w:t>
        </w:r>
        <w:r w:rsidR="00023BF8">
          <w:rPr>
            <w:noProof/>
            <w:webHidden/>
          </w:rPr>
          <w:tab/>
        </w:r>
        <w:r w:rsidR="00023BF8">
          <w:rPr>
            <w:noProof/>
            <w:webHidden/>
          </w:rPr>
          <w:fldChar w:fldCharType="begin"/>
        </w:r>
        <w:r w:rsidR="00023BF8">
          <w:rPr>
            <w:noProof/>
            <w:webHidden/>
          </w:rPr>
          <w:instrText xml:space="preserve"> PAGEREF _Toc124366224 \h </w:instrText>
        </w:r>
        <w:r w:rsidR="00023BF8">
          <w:rPr>
            <w:noProof/>
            <w:webHidden/>
          </w:rPr>
        </w:r>
        <w:r w:rsidR="00023BF8">
          <w:rPr>
            <w:noProof/>
            <w:webHidden/>
          </w:rPr>
          <w:fldChar w:fldCharType="separate"/>
        </w:r>
        <w:r w:rsidR="00023BF8">
          <w:rPr>
            <w:noProof/>
            <w:webHidden/>
          </w:rPr>
          <w:t>29</w:t>
        </w:r>
        <w:r w:rsidR="00023BF8">
          <w:rPr>
            <w:noProof/>
            <w:webHidden/>
          </w:rPr>
          <w:fldChar w:fldCharType="end"/>
        </w:r>
      </w:hyperlink>
    </w:p>
    <w:p w14:paraId="39B724E6" w14:textId="2274EB23" w:rsidR="00023BF8" w:rsidRDefault="00000000">
      <w:pPr>
        <w:pStyle w:val="TableofFigures"/>
        <w:tabs>
          <w:tab w:val="right" w:leader="dot" w:pos="9016"/>
        </w:tabs>
        <w:rPr>
          <w:noProof/>
          <w:sz w:val="22"/>
          <w:szCs w:val="22"/>
          <w:lang w:val="en-US"/>
        </w:rPr>
      </w:pPr>
      <w:hyperlink w:anchor="_Toc124366225"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5.19: MPPT Control.</w:t>
        </w:r>
        <w:r w:rsidR="00023BF8">
          <w:rPr>
            <w:noProof/>
            <w:webHidden/>
          </w:rPr>
          <w:tab/>
        </w:r>
        <w:r w:rsidR="00023BF8">
          <w:rPr>
            <w:noProof/>
            <w:webHidden/>
          </w:rPr>
          <w:fldChar w:fldCharType="begin"/>
        </w:r>
        <w:r w:rsidR="00023BF8">
          <w:rPr>
            <w:noProof/>
            <w:webHidden/>
          </w:rPr>
          <w:instrText xml:space="preserve"> PAGEREF _Toc124366225 \h </w:instrText>
        </w:r>
        <w:r w:rsidR="00023BF8">
          <w:rPr>
            <w:noProof/>
            <w:webHidden/>
          </w:rPr>
        </w:r>
        <w:r w:rsidR="00023BF8">
          <w:rPr>
            <w:noProof/>
            <w:webHidden/>
          </w:rPr>
          <w:fldChar w:fldCharType="separate"/>
        </w:r>
        <w:r w:rsidR="00023BF8">
          <w:rPr>
            <w:noProof/>
            <w:webHidden/>
          </w:rPr>
          <w:t>30</w:t>
        </w:r>
        <w:r w:rsidR="00023BF8">
          <w:rPr>
            <w:noProof/>
            <w:webHidden/>
          </w:rPr>
          <w:fldChar w:fldCharType="end"/>
        </w:r>
      </w:hyperlink>
    </w:p>
    <w:p w14:paraId="420F5369" w14:textId="16D568F5" w:rsidR="00023BF8" w:rsidRDefault="00000000">
      <w:pPr>
        <w:pStyle w:val="TableofFigures"/>
        <w:tabs>
          <w:tab w:val="right" w:leader="dot" w:pos="9016"/>
        </w:tabs>
        <w:rPr>
          <w:noProof/>
          <w:sz w:val="22"/>
          <w:szCs w:val="22"/>
          <w:lang w:val="en-US"/>
        </w:rPr>
      </w:pPr>
      <w:hyperlink w:anchor="_Toc124366226" w:history="1">
        <w:r w:rsidR="00023BF8" w:rsidRPr="00024A1F">
          <w:rPr>
            <w:rStyle w:val="Hyperlink"/>
            <w:b/>
            <w:bCs/>
            <w:noProof/>
          </w:rPr>
          <w:t xml:space="preserve">Figure </w:t>
        </w:r>
        <w:r w:rsidR="00023BF8" w:rsidRPr="00024A1F">
          <w:rPr>
            <w:rStyle w:val="Hyperlink"/>
            <w:b/>
            <w:bCs/>
            <w:noProof/>
            <w:cs/>
          </w:rPr>
          <w:t>‎</w:t>
        </w:r>
        <w:r w:rsidR="00023BF8" w:rsidRPr="00024A1F">
          <w:rPr>
            <w:rStyle w:val="Hyperlink"/>
            <w:b/>
            <w:bCs/>
            <w:noProof/>
          </w:rPr>
          <w:t>5.20: VSC Controller.</w:t>
        </w:r>
        <w:r w:rsidR="00023BF8">
          <w:rPr>
            <w:noProof/>
            <w:webHidden/>
          </w:rPr>
          <w:tab/>
        </w:r>
        <w:r w:rsidR="00023BF8">
          <w:rPr>
            <w:noProof/>
            <w:webHidden/>
          </w:rPr>
          <w:fldChar w:fldCharType="begin"/>
        </w:r>
        <w:r w:rsidR="00023BF8">
          <w:rPr>
            <w:noProof/>
            <w:webHidden/>
          </w:rPr>
          <w:instrText xml:space="preserve"> PAGEREF _Toc124366226 \h </w:instrText>
        </w:r>
        <w:r w:rsidR="00023BF8">
          <w:rPr>
            <w:noProof/>
            <w:webHidden/>
          </w:rPr>
        </w:r>
        <w:r w:rsidR="00023BF8">
          <w:rPr>
            <w:noProof/>
            <w:webHidden/>
          </w:rPr>
          <w:fldChar w:fldCharType="separate"/>
        </w:r>
        <w:r w:rsidR="00023BF8">
          <w:rPr>
            <w:noProof/>
            <w:webHidden/>
          </w:rPr>
          <w:t>31</w:t>
        </w:r>
        <w:r w:rsidR="00023BF8">
          <w:rPr>
            <w:noProof/>
            <w:webHidden/>
          </w:rPr>
          <w:fldChar w:fldCharType="end"/>
        </w:r>
      </w:hyperlink>
    </w:p>
    <w:p w14:paraId="60FFC466" w14:textId="6EAC3761" w:rsidR="00023BF8" w:rsidRDefault="00000000">
      <w:pPr>
        <w:pStyle w:val="TableofFigures"/>
        <w:tabs>
          <w:tab w:val="right" w:leader="dot" w:pos="9016"/>
        </w:tabs>
        <w:rPr>
          <w:noProof/>
          <w:sz w:val="22"/>
          <w:szCs w:val="22"/>
          <w:lang w:val="en-US"/>
        </w:rPr>
      </w:pPr>
      <w:hyperlink w:anchor="_Toc124366227"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5.21: Utility grid.</w:t>
        </w:r>
        <w:r w:rsidR="00023BF8">
          <w:rPr>
            <w:noProof/>
            <w:webHidden/>
          </w:rPr>
          <w:tab/>
        </w:r>
        <w:r w:rsidR="00023BF8">
          <w:rPr>
            <w:noProof/>
            <w:webHidden/>
          </w:rPr>
          <w:fldChar w:fldCharType="begin"/>
        </w:r>
        <w:r w:rsidR="00023BF8">
          <w:rPr>
            <w:noProof/>
            <w:webHidden/>
          </w:rPr>
          <w:instrText xml:space="preserve"> PAGEREF _Toc124366227 \h </w:instrText>
        </w:r>
        <w:r w:rsidR="00023BF8">
          <w:rPr>
            <w:noProof/>
            <w:webHidden/>
          </w:rPr>
        </w:r>
        <w:r w:rsidR="00023BF8">
          <w:rPr>
            <w:noProof/>
            <w:webHidden/>
          </w:rPr>
          <w:fldChar w:fldCharType="separate"/>
        </w:r>
        <w:r w:rsidR="00023BF8">
          <w:rPr>
            <w:noProof/>
            <w:webHidden/>
          </w:rPr>
          <w:t>31</w:t>
        </w:r>
        <w:r w:rsidR="00023BF8">
          <w:rPr>
            <w:noProof/>
            <w:webHidden/>
          </w:rPr>
          <w:fldChar w:fldCharType="end"/>
        </w:r>
      </w:hyperlink>
    </w:p>
    <w:p w14:paraId="4F1E746A" w14:textId="75AC7E07" w:rsidR="00023BF8" w:rsidRDefault="00000000">
      <w:pPr>
        <w:pStyle w:val="TableofFigures"/>
        <w:tabs>
          <w:tab w:val="right" w:leader="dot" w:pos="9016"/>
        </w:tabs>
        <w:rPr>
          <w:noProof/>
          <w:sz w:val="22"/>
          <w:szCs w:val="22"/>
          <w:lang w:val="en-US"/>
        </w:rPr>
      </w:pPr>
      <w:hyperlink w:anchor="_Toc124366228"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5.22: Tilt-15-AZ-EW-system.</w:t>
        </w:r>
        <w:r w:rsidR="00023BF8">
          <w:rPr>
            <w:noProof/>
            <w:webHidden/>
          </w:rPr>
          <w:tab/>
        </w:r>
        <w:r w:rsidR="00023BF8">
          <w:rPr>
            <w:noProof/>
            <w:webHidden/>
          </w:rPr>
          <w:fldChar w:fldCharType="begin"/>
        </w:r>
        <w:r w:rsidR="00023BF8">
          <w:rPr>
            <w:noProof/>
            <w:webHidden/>
          </w:rPr>
          <w:instrText xml:space="preserve"> PAGEREF _Toc124366228 \h </w:instrText>
        </w:r>
        <w:r w:rsidR="00023BF8">
          <w:rPr>
            <w:noProof/>
            <w:webHidden/>
          </w:rPr>
        </w:r>
        <w:r w:rsidR="00023BF8">
          <w:rPr>
            <w:noProof/>
            <w:webHidden/>
          </w:rPr>
          <w:fldChar w:fldCharType="separate"/>
        </w:r>
        <w:r w:rsidR="00023BF8">
          <w:rPr>
            <w:noProof/>
            <w:webHidden/>
          </w:rPr>
          <w:t>32</w:t>
        </w:r>
        <w:r w:rsidR="00023BF8">
          <w:rPr>
            <w:noProof/>
            <w:webHidden/>
          </w:rPr>
          <w:fldChar w:fldCharType="end"/>
        </w:r>
      </w:hyperlink>
    </w:p>
    <w:p w14:paraId="5E64EDE8" w14:textId="4155508F" w:rsidR="00023BF8" w:rsidRDefault="00000000">
      <w:pPr>
        <w:pStyle w:val="TableofFigures"/>
        <w:tabs>
          <w:tab w:val="right" w:leader="dot" w:pos="9016"/>
        </w:tabs>
        <w:rPr>
          <w:noProof/>
          <w:sz w:val="22"/>
          <w:szCs w:val="22"/>
          <w:lang w:val="en-US"/>
        </w:rPr>
      </w:pPr>
      <w:hyperlink w:anchor="_Toc124366229"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5.23: Tilt-30- SN optimal-system.</w:t>
        </w:r>
        <w:r w:rsidR="00023BF8">
          <w:rPr>
            <w:noProof/>
            <w:webHidden/>
          </w:rPr>
          <w:tab/>
        </w:r>
        <w:r w:rsidR="00023BF8">
          <w:rPr>
            <w:noProof/>
            <w:webHidden/>
          </w:rPr>
          <w:fldChar w:fldCharType="begin"/>
        </w:r>
        <w:r w:rsidR="00023BF8">
          <w:rPr>
            <w:noProof/>
            <w:webHidden/>
          </w:rPr>
          <w:instrText xml:space="preserve"> PAGEREF _Toc124366229 \h </w:instrText>
        </w:r>
        <w:r w:rsidR="00023BF8">
          <w:rPr>
            <w:noProof/>
            <w:webHidden/>
          </w:rPr>
        </w:r>
        <w:r w:rsidR="00023BF8">
          <w:rPr>
            <w:noProof/>
            <w:webHidden/>
          </w:rPr>
          <w:fldChar w:fldCharType="separate"/>
        </w:r>
        <w:r w:rsidR="00023BF8">
          <w:rPr>
            <w:noProof/>
            <w:webHidden/>
          </w:rPr>
          <w:t>40</w:t>
        </w:r>
        <w:r w:rsidR="00023BF8">
          <w:rPr>
            <w:noProof/>
            <w:webHidden/>
          </w:rPr>
          <w:fldChar w:fldCharType="end"/>
        </w:r>
      </w:hyperlink>
    </w:p>
    <w:p w14:paraId="6107D098" w14:textId="4BCBD32D" w:rsidR="00023BF8" w:rsidRDefault="00000000">
      <w:pPr>
        <w:pStyle w:val="TableofFigures"/>
        <w:tabs>
          <w:tab w:val="right" w:leader="dot" w:pos="9016"/>
        </w:tabs>
        <w:rPr>
          <w:noProof/>
          <w:sz w:val="22"/>
          <w:szCs w:val="22"/>
          <w:lang w:val="en-US"/>
        </w:rPr>
      </w:pPr>
      <w:hyperlink w:anchor="_Toc124366230"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5.24: Two axis tracking system.</w:t>
        </w:r>
        <w:r w:rsidR="00023BF8">
          <w:rPr>
            <w:noProof/>
            <w:webHidden/>
          </w:rPr>
          <w:tab/>
        </w:r>
        <w:r w:rsidR="00023BF8">
          <w:rPr>
            <w:noProof/>
            <w:webHidden/>
          </w:rPr>
          <w:fldChar w:fldCharType="begin"/>
        </w:r>
        <w:r w:rsidR="00023BF8">
          <w:rPr>
            <w:noProof/>
            <w:webHidden/>
          </w:rPr>
          <w:instrText xml:space="preserve"> PAGEREF _Toc124366230 \h </w:instrText>
        </w:r>
        <w:r w:rsidR="00023BF8">
          <w:rPr>
            <w:noProof/>
            <w:webHidden/>
          </w:rPr>
        </w:r>
        <w:r w:rsidR="00023BF8">
          <w:rPr>
            <w:noProof/>
            <w:webHidden/>
          </w:rPr>
          <w:fldChar w:fldCharType="separate"/>
        </w:r>
        <w:r w:rsidR="00023BF8">
          <w:rPr>
            <w:noProof/>
            <w:webHidden/>
          </w:rPr>
          <w:t>48</w:t>
        </w:r>
        <w:r w:rsidR="00023BF8">
          <w:rPr>
            <w:noProof/>
            <w:webHidden/>
          </w:rPr>
          <w:fldChar w:fldCharType="end"/>
        </w:r>
      </w:hyperlink>
    </w:p>
    <w:p w14:paraId="03DA45F7" w14:textId="7F7B9A06" w:rsidR="00023BF8" w:rsidRDefault="00000000">
      <w:pPr>
        <w:pStyle w:val="TableofFigures"/>
        <w:tabs>
          <w:tab w:val="right" w:leader="dot" w:pos="9016"/>
        </w:tabs>
        <w:rPr>
          <w:noProof/>
          <w:sz w:val="22"/>
          <w:szCs w:val="22"/>
          <w:lang w:val="en-US"/>
        </w:rPr>
      </w:pPr>
      <w:hyperlink r:id="rId8" w:anchor="_Toc124366231"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5.25: comparasion of THD for each installation through sunrise and sunset for each season</w:t>
        </w:r>
        <w:r w:rsidR="00023BF8">
          <w:rPr>
            <w:noProof/>
            <w:webHidden/>
          </w:rPr>
          <w:tab/>
        </w:r>
        <w:r w:rsidR="00023BF8">
          <w:rPr>
            <w:noProof/>
            <w:webHidden/>
          </w:rPr>
          <w:fldChar w:fldCharType="begin"/>
        </w:r>
        <w:r w:rsidR="00023BF8">
          <w:rPr>
            <w:noProof/>
            <w:webHidden/>
          </w:rPr>
          <w:instrText xml:space="preserve"> PAGEREF _Toc124366231 \h </w:instrText>
        </w:r>
        <w:r w:rsidR="00023BF8">
          <w:rPr>
            <w:noProof/>
            <w:webHidden/>
          </w:rPr>
        </w:r>
        <w:r w:rsidR="00023BF8">
          <w:rPr>
            <w:noProof/>
            <w:webHidden/>
          </w:rPr>
          <w:fldChar w:fldCharType="separate"/>
        </w:r>
        <w:r w:rsidR="00023BF8">
          <w:rPr>
            <w:noProof/>
            <w:webHidden/>
          </w:rPr>
          <w:t>56</w:t>
        </w:r>
        <w:r w:rsidR="00023BF8">
          <w:rPr>
            <w:noProof/>
            <w:webHidden/>
          </w:rPr>
          <w:fldChar w:fldCharType="end"/>
        </w:r>
      </w:hyperlink>
    </w:p>
    <w:p w14:paraId="67BADA09" w14:textId="551D881A" w:rsidR="00023BF8" w:rsidRDefault="00000000">
      <w:pPr>
        <w:pStyle w:val="TableofFigures"/>
        <w:tabs>
          <w:tab w:val="right" w:leader="dot" w:pos="9016"/>
        </w:tabs>
        <w:rPr>
          <w:noProof/>
          <w:sz w:val="22"/>
          <w:szCs w:val="22"/>
          <w:lang w:val="en-US"/>
        </w:rPr>
      </w:pPr>
      <w:hyperlink w:anchor="_Toc124366232"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5.26: IEEE 15-bus network.</w:t>
        </w:r>
        <w:r w:rsidR="00023BF8">
          <w:rPr>
            <w:noProof/>
            <w:webHidden/>
          </w:rPr>
          <w:tab/>
        </w:r>
        <w:r w:rsidR="00023BF8">
          <w:rPr>
            <w:noProof/>
            <w:webHidden/>
          </w:rPr>
          <w:fldChar w:fldCharType="begin"/>
        </w:r>
        <w:r w:rsidR="00023BF8">
          <w:rPr>
            <w:noProof/>
            <w:webHidden/>
          </w:rPr>
          <w:instrText xml:space="preserve"> PAGEREF _Toc124366232 \h </w:instrText>
        </w:r>
        <w:r w:rsidR="00023BF8">
          <w:rPr>
            <w:noProof/>
            <w:webHidden/>
          </w:rPr>
        </w:r>
        <w:r w:rsidR="00023BF8">
          <w:rPr>
            <w:noProof/>
            <w:webHidden/>
          </w:rPr>
          <w:fldChar w:fldCharType="separate"/>
        </w:r>
        <w:r w:rsidR="00023BF8">
          <w:rPr>
            <w:noProof/>
            <w:webHidden/>
          </w:rPr>
          <w:t>57</w:t>
        </w:r>
        <w:r w:rsidR="00023BF8">
          <w:rPr>
            <w:noProof/>
            <w:webHidden/>
          </w:rPr>
          <w:fldChar w:fldCharType="end"/>
        </w:r>
      </w:hyperlink>
    </w:p>
    <w:p w14:paraId="064B8C26" w14:textId="69592BE9" w:rsidR="00023BF8" w:rsidRDefault="00000000">
      <w:pPr>
        <w:pStyle w:val="TableofFigures"/>
        <w:tabs>
          <w:tab w:val="right" w:leader="dot" w:pos="9016"/>
        </w:tabs>
        <w:rPr>
          <w:noProof/>
          <w:sz w:val="22"/>
          <w:szCs w:val="22"/>
          <w:lang w:val="en-US"/>
        </w:rPr>
      </w:pPr>
      <w:hyperlink w:anchor="_Toc124366233"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5.27: Harmonic source.</w:t>
        </w:r>
        <w:r w:rsidR="00023BF8">
          <w:rPr>
            <w:noProof/>
            <w:webHidden/>
          </w:rPr>
          <w:tab/>
        </w:r>
        <w:r w:rsidR="00023BF8">
          <w:rPr>
            <w:noProof/>
            <w:webHidden/>
          </w:rPr>
          <w:fldChar w:fldCharType="begin"/>
        </w:r>
        <w:r w:rsidR="00023BF8">
          <w:rPr>
            <w:noProof/>
            <w:webHidden/>
          </w:rPr>
          <w:instrText xml:space="preserve"> PAGEREF _Toc124366233 \h </w:instrText>
        </w:r>
        <w:r w:rsidR="00023BF8">
          <w:rPr>
            <w:noProof/>
            <w:webHidden/>
          </w:rPr>
        </w:r>
        <w:r w:rsidR="00023BF8">
          <w:rPr>
            <w:noProof/>
            <w:webHidden/>
          </w:rPr>
          <w:fldChar w:fldCharType="separate"/>
        </w:r>
        <w:r w:rsidR="00023BF8">
          <w:rPr>
            <w:noProof/>
            <w:webHidden/>
          </w:rPr>
          <w:t>58</w:t>
        </w:r>
        <w:r w:rsidR="00023BF8">
          <w:rPr>
            <w:noProof/>
            <w:webHidden/>
          </w:rPr>
          <w:fldChar w:fldCharType="end"/>
        </w:r>
      </w:hyperlink>
    </w:p>
    <w:p w14:paraId="1B4C5178" w14:textId="5CEB6C2A" w:rsidR="00023BF8" w:rsidRDefault="00000000">
      <w:pPr>
        <w:pStyle w:val="TableofFigures"/>
        <w:tabs>
          <w:tab w:val="right" w:leader="dot" w:pos="9016"/>
        </w:tabs>
        <w:rPr>
          <w:noProof/>
          <w:sz w:val="22"/>
          <w:szCs w:val="22"/>
          <w:lang w:val="en-US"/>
        </w:rPr>
      </w:pPr>
      <w:hyperlink r:id="rId9" w:anchor="_Toc124366234"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5.28: Month 1 third hour THD(i) in percentage</w:t>
        </w:r>
        <w:r w:rsidR="00023BF8">
          <w:rPr>
            <w:noProof/>
            <w:webHidden/>
          </w:rPr>
          <w:tab/>
        </w:r>
        <w:r w:rsidR="00023BF8">
          <w:rPr>
            <w:noProof/>
            <w:webHidden/>
          </w:rPr>
          <w:fldChar w:fldCharType="begin"/>
        </w:r>
        <w:r w:rsidR="00023BF8">
          <w:rPr>
            <w:noProof/>
            <w:webHidden/>
          </w:rPr>
          <w:instrText xml:space="preserve"> PAGEREF _Toc124366234 \h </w:instrText>
        </w:r>
        <w:r w:rsidR="00023BF8">
          <w:rPr>
            <w:noProof/>
            <w:webHidden/>
          </w:rPr>
        </w:r>
        <w:r w:rsidR="00023BF8">
          <w:rPr>
            <w:noProof/>
            <w:webHidden/>
          </w:rPr>
          <w:fldChar w:fldCharType="separate"/>
        </w:r>
        <w:r w:rsidR="00023BF8">
          <w:rPr>
            <w:noProof/>
            <w:webHidden/>
          </w:rPr>
          <w:t>59</w:t>
        </w:r>
        <w:r w:rsidR="00023BF8">
          <w:rPr>
            <w:noProof/>
            <w:webHidden/>
          </w:rPr>
          <w:fldChar w:fldCharType="end"/>
        </w:r>
      </w:hyperlink>
    </w:p>
    <w:p w14:paraId="59DE1CE4" w14:textId="3C4721FA" w:rsidR="00023BF8" w:rsidRDefault="00000000">
      <w:pPr>
        <w:pStyle w:val="TableofFigures"/>
        <w:tabs>
          <w:tab w:val="right" w:leader="dot" w:pos="9016"/>
        </w:tabs>
        <w:rPr>
          <w:noProof/>
          <w:sz w:val="22"/>
          <w:szCs w:val="22"/>
          <w:lang w:val="en-US"/>
        </w:rPr>
      </w:pPr>
      <w:hyperlink r:id="rId10" w:anchor="_Toc124366235"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5.29: Month 1 third hour THD(v) in percentage.</w:t>
        </w:r>
        <w:r w:rsidR="00023BF8">
          <w:rPr>
            <w:noProof/>
            <w:webHidden/>
          </w:rPr>
          <w:tab/>
        </w:r>
        <w:r w:rsidR="00023BF8">
          <w:rPr>
            <w:noProof/>
            <w:webHidden/>
          </w:rPr>
          <w:fldChar w:fldCharType="begin"/>
        </w:r>
        <w:r w:rsidR="00023BF8">
          <w:rPr>
            <w:noProof/>
            <w:webHidden/>
          </w:rPr>
          <w:instrText xml:space="preserve"> PAGEREF _Toc124366235 \h </w:instrText>
        </w:r>
        <w:r w:rsidR="00023BF8">
          <w:rPr>
            <w:noProof/>
            <w:webHidden/>
          </w:rPr>
        </w:r>
        <w:r w:rsidR="00023BF8">
          <w:rPr>
            <w:noProof/>
            <w:webHidden/>
          </w:rPr>
          <w:fldChar w:fldCharType="separate"/>
        </w:r>
        <w:r w:rsidR="00023BF8">
          <w:rPr>
            <w:noProof/>
            <w:webHidden/>
          </w:rPr>
          <w:t>59</w:t>
        </w:r>
        <w:r w:rsidR="00023BF8">
          <w:rPr>
            <w:noProof/>
            <w:webHidden/>
          </w:rPr>
          <w:fldChar w:fldCharType="end"/>
        </w:r>
      </w:hyperlink>
    </w:p>
    <w:p w14:paraId="39074ECA" w14:textId="2BE40AF8" w:rsidR="00023BF8" w:rsidRDefault="00000000">
      <w:pPr>
        <w:pStyle w:val="TableofFigures"/>
        <w:tabs>
          <w:tab w:val="right" w:leader="dot" w:pos="9016"/>
        </w:tabs>
        <w:rPr>
          <w:noProof/>
          <w:sz w:val="22"/>
          <w:szCs w:val="22"/>
          <w:lang w:val="en-US"/>
        </w:rPr>
      </w:pPr>
      <w:hyperlink r:id="rId11" w:anchor="_Toc124366236"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5.30: Month 1 fourth hour THD(i) in percentage.</w:t>
        </w:r>
        <w:r w:rsidR="00023BF8">
          <w:rPr>
            <w:noProof/>
            <w:webHidden/>
          </w:rPr>
          <w:tab/>
        </w:r>
        <w:r w:rsidR="00023BF8">
          <w:rPr>
            <w:noProof/>
            <w:webHidden/>
          </w:rPr>
          <w:fldChar w:fldCharType="begin"/>
        </w:r>
        <w:r w:rsidR="00023BF8">
          <w:rPr>
            <w:noProof/>
            <w:webHidden/>
          </w:rPr>
          <w:instrText xml:space="preserve"> PAGEREF _Toc124366236 \h </w:instrText>
        </w:r>
        <w:r w:rsidR="00023BF8">
          <w:rPr>
            <w:noProof/>
            <w:webHidden/>
          </w:rPr>
        </w:r>
        <w:r w:rsidR="00023BF8">
          <w:rPr>
            <w:noProof/>
            <w:webHidden/>
          </w:rPr>
          <w:fldChar w:fldCharType="separate"/>
        </w:r>
        <w:r w:rsidR="00023BF8">
          <w:rPr>
            <w:noProof/>
            <w:webHidden/>
          </w:rPr>
          <w:t>60</w:t>
        </w:r>
        <w:r w:rsidR="00023BF8">
          <w:rPr>
            <w:noProof/>
            <w:webHidden/>
          </w:rPr>
          <w:fldChar w:fldCharType="end"/>
        </w:r>
      </w:hyperlink>
    </w:p>
    <w:p w14:paraId="68666DCD" w14:textId="24C16DDA" w:rsidR="00023BF8" w:rsidRDefault="00000000">
      <w:pPr>
        <w:pStyle w:val="TableofFigures"/>
        <w:tabs>
          <w:tab w:val="right" w:leader="dot" w:pos="9016"/>
        </w:tabs>
        <w:rPr>
          <w:noProof/>
          <w:sz w:val="22"/>
          <w:szCs w:val="22"/>
          <w:lang w:val="en-US"/>
        </w:rPr>
      </w:pPr>
      <w:hyperlink r:id="rId12" w:anchor="_Toc124366237"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5.31: Month 1 fourth hour THD(v) in percentage.</w:t>
        </w:r>
        <w:r w:rsidR="00023BF8">
          <w:rPr>
            <w:noProof/>
            <w:webHidden/>
          </w:rPr>
          <w:tab/>
        </w:r>
        <w:r w:rsidR="00023BF8">
          <w:rPr>
            <w:noProof/>
            <w:webHidden/>
          </w:rPr>
          <w:fldChar w:fldCharType="begin"/>
        </w:r>
        <w:r w:rsidR="00023BF8">
          <w:rPr>
            <w:noProof/>
            <w:webHidden/>
          </w:rPr>
          <w:instrText xml:space="preserve"> PAGEREF _Toc124366237 \h </w:instrText>
        </w:r>
        <w:r w:rsidR="00023BF8">
          <w:rPr>
            <w:noProof/>
            <w:webHidden/>
          </w:rPr>
        </w:r>
        <w:r w:rsidR="00023BF8">
          <w:rPr>
            <w:noProof/>
            <w:webHidden/>
          </w:rPr>
          <w:fldChar w:fldCharType="separate"/>
        </w:r>
        <w:r w:rsidR="00023BF8">
          <w:rPr>
            <w:noProof/>
            <w:webHidden/>
          </w:rPr>
          <w:t>60</w:t>
        </w:r>
        <w:r w:rsidR="00023BF8">
          <w:rPr>
            <w:noProof/>
            <w:webHidden/>
          </w:rPr>
          <w:fldChar w:fldCharType="end"/>
        </w:r>
      </w:hyperlink>
    </w:p>
    <w:p w14:paraId="3C8F4A2F" w14:textId="65F50D19" w:rsidR="00023BF8" w:rsidRDefault="00000000">
      <w:pPr>
        <w:pStyle w:val="TableofFigures"/>
        <w:tabs>
          <w:tab w:val="right" w:leader="dot" w:pos="9016"/>
        </w:tabs>
        <w:rPr>
          <w:noProof/>
          <w:sz w:val="22"/>
          <w:szCs w:val="22"/>
          <w:lang w:val="en-US"/>
        </w:rPr>
      </w:pPr>
      <w:hyperlink r:id="rId13" w:anchor="_Toc124366238"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5.32: Month4 third hour THD(i) in percentage.</w:t>
        </w:r>
        <w:r w:rsidR="00023BF8">
          <w:rPr>
            <w:noProof/>
            <w:webHidden/>
          </w:rPr>
          <w:tab/>
        </w:r>
        <w:r w:rsidR="00023BF8">
          <w:rPr>
            <w:noProof/>
            <w:webHidden/>
          </w:rPr>
          <w:fldChar w:fldCharType="begin"/>
        </w:r>
        <w:r w:rsidR="00023BF8">
          <w:rPr>
            <w:noProof/>
            <w:webHidden/>
          </w:rPr>
          <w:instrText xml:space="preserve"> PAGEREF _Toc124366238 \h </w:instrText>
        </w:r>
        <w:r w:rsidR="00023BF8">
          <w:rPr>
            <w:noProof/>
            <w:webHidden/>
          </w:rPr>
        </w:r>
        <w:r w:rsidR="00023BF8">
          <w:rPr>
            <w:noProof/>
            <w:webHidden/>
          </w:rPr>
          <w:fldChar w:fldCharType="separate"/>
        </w:r>
        <w:r w:rsidR="00023BF8">
          <w:rPr>
            <w:noProof/>
            <w:webHidden/>
          </w:rPr>
          <w:t>61</w:t>
        </w:r>
        <w:r w:rsidR="00023BF8">
          <w:rPr>
            <w:noProof/>
            <w:webHidden/>
          </w:rPr>
          <w:fldChar w:fldCharType="end"/>
        </w:r>
      </w:hyperlink>
    </w:p>
    <w:p w14:paraId="601DB873" w14:textId="7C47DB54" w:rsidR="00023BF8" w:rsidRDefault="00000000">
      <w:pPr>
        <w:pStyle w:val="TableofFigures"/>
        <w:tabs>
          <w:tab w:val="right" w:leader="dot" w:pos="9016"/>
        </w:tabs>
        <w:rPr>
          <w:noProof/>
          <w:sz w:val="22"/>
          <w:szCs w:val="22"/>
          <w:lang w:val="en-US"/>
        </w:rPr>
      </w:pPr>
      <w:hyperlink r:id="rId14" w:anchor="_Toc124366239"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5.33: Month4 third hour THD(v) in percentage</w:t>
        </w:r>
        <w:r w:rsidR="00023BF8">
          <w:rPr>
            <w:noProof/>
            <w:webHidden/>
          </w:rPr>
          <w:tab/>
        </w:r>
        <w:r w:rsidR="00023BF8">
          <w:rPr>
            <w:noProof/>
            <w:webHidden/>
          </w:rPr>
          <w:fldChar w:fldCharType="begin"/>
        </w:r>
        <w:r w:rsidR="00023BF8">
          <w:rPr>
            <w:noProof/>
            <w:webHidden/>
          </w:rPr>
          <w:instrText xml:space="preserve"> PAGEREF _Toc124366239 \h </w:instrText>
        </w:r>
        <w:r w:rsidR="00023BF8">
          <w:rPr>
            <w:noProof/>
            <w:webHidden/>
          </w:rPr>
        </w:r>
        <w:r w:rsidR="00023BF8">
          <w:rPr>
            <w:noProof/>
            <w:webHidden/>
          </w:rPr>
          <w:fldChar w:fldCharType="separate"/>
        </w:r>
        <w:r w:rsidR="00023BF8">
          <w:rPr>
            <w:noProof/>
            <w:webHidden/>
          </w:rPr>
          <w:t>61</w:t>
        </w:r>
        <w:r w:rsidR="00023BF8">
          <w:rPr>
            <w:noProof/>
            <w:webHidden/>
          </w:rPr>
          <w:fldChar w:fldCharType="end"/>
        </w:r>
      </w:hyperlink>
    </w:p>
    <w:p w14:paraId="6F3A09A3" w14:textId="6DC3BFD6" w:rsidR="00023BF8" w:rsidRDefault="00000000">
      <w:pPr>
        <w:pStyle w:val="TableofFigures"/>
        <w:tabs>
          <w:tab w:val="right" w:leader="dot" w:pos="9016"/>
        </w:tabs>
        <w:rPr>
          <w:noProof/>
          <w:sz w:val="22"/>
          <w:szCs w:val="22"/>
          <w:lang w:val="en-US"/>
        </w:rPr>
      </w:pPr>
      <w:hyperlink r:id="rId15" w:anchor="_Toc124366240"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5.34: Month4 fourth hour THD(i) in percentage.</w:t>
        </w:r>
        <w:r w:rsidR="00023BF8">
          <w:rPr>
            <w:noProof/>
            <w:webHidden/>
          </w:rPr>
          <w:tab/>
        </w:r>
        <w:r w:rsidR="00023BF8">
          <w:rPr>
            <w:noProof/>
            <w:webHidden/>
          </w:rPr>
          <w:fldChar w:fldCharType="begin"/>
        </w:r>
        <w:r w:rsidR="00023BF8">
          <w:rPr>
            <w:noProof/>
            <w:webHidden/>
          </w:rPr>
          <w:instrText xml:space="preserve"> PAGEREF _Toc124366240 \h </w:instrText>
        </w:r>
        <w:r w:rsidR="00023BF8">
          <w:rPr>
            <w:noProof/>
            <w:webHidden/>
          </w:rPr>
        </w:r>
        <w:r w:rsidR="00023BF8">
          <w:rPr>
            <w:noProof/>
            <w:webHidden/>
          </w:rPr>
          <w:fldChar w:fldCharType="separate"/>
        </w:r>
        <w:r w:rsidR="00023BF8">
          <w:rPr>
            <w:noProof/>
            <w:webHidden/>
          </w:rPr>
          <w:t>62</w:t>
        </w:r>
        <w:r w:rsidR="00023BF8">
          <w:rPr>
            <w:noProof/>
            <w:webHidden/>
          </w:rPr>
          <w:fldChar w:fldCharType="end"/>
        </w:r>
      </w:hyperlink>
    </w:p>
    <w:p w14:paraId="2090A7B4" w14:textId="057B1BEE" w:rsidR="00023BF8" w:rsidRDefault="00000000">
      <w:pPr>
        <w:pStyle w:val="TableofFigures"/>
        <w:tabs>
          <w:tab w:val="right" w:leader="dot" w:pos="9016"/>
        </w:tabs>
        <w:rPr>
          <w:noProof/>
          <w:sz w:val="22"/>
          <w:szCs w:val="22"/>
          <w:lang w:val="en-US"/>
        </w:rPr>
      </w:pPr>
      <w:hyperlink r:id="rId16" w:anchor="_Toc124366241"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5.35: Month4 fourth hour THD(v) in percentage.</w:t>
        </w:r>
        <w:r w:rsidR="00023BF8">
          <w:rPr>
            <w:noProof/>
            <w:webHidden/>
          </w:rPr>
          <w:tab/>
        </w:r>
        <w:r w:rsidR="00023BF8">
          <w:rPr>
            <w:noProof/>
            <w:webHidden/>
          </w:rPr>
          <w:fldChar w:fldCharType="begin"/>
        </w:r>
        <w:r w:rsidR="00023BF8">
          <w:rPr>
            <w:noProof/>
            <w:webHidden/>
          </w:rPr>
          <w:instrText xml:space="preserve"> PAGEREF _Toc124366241 \h </w:instrText>
        </w:r>
        <w:r w:rsidR="00023BF8">
          <w:rPr>
            <w:noProof/>
            <w:webHidden/>
          </w:rPr>
        </w:r>
        <w:r w:rsidR="00023BF8">
          <w:rPr>
            <w:noProof/>
            <w:webHidden/>
          </w:rPr>
          <w:fldChar w:fldCharType="separate"/>
        </w:r>
        <w:r w:rsidR="00023BF8">
          <w:rPr>
            <w:noProof/>
            <w:webHidden/>
          </w:rPr>
          <w:t>62</w:t>
        </w:r>
        <w:r w:rsidR="00023BF8">
          <w:rPr>
            <w:noProof/>
            <w:webHidden/>
          </w:rPr>
          <w:fldChar w:fldCharType="end"/>
        </w:r>
      </w:hyperlink>
    </w:p>
    <w:p w14:paraId="687E7709" w14:textId="6DCD2883" w:rsidR="00023BF8" w:rsidRDefault="00000000">
      <w:pPr>
        <w:pStyle w:val="TableofFigures"/>
        <w:tabs>
          <w:tab w:val="right" w:leader="dot" w:pos="9016"/>
        </w:tabs>
        <w:rPr>
          <w:noProof/>
          <w:sz w:val="22"/>
          <w:szCs w:val="22"/>
          <w:lang w:val="en-US"/>
        </w:rPr>
      </w:pPr>
      <w:hyperlink r:id="rId17" w:anchor="_Toc124366242"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5.36: Month7 third hour THD(i) in percentage.</w:t>
        </w:r>
        <w:r w:rsidR="00023BF8">
          <w:rPr>
            <w:noProof/>
            <w:webHidden/>
          </w:rPr>
          <w:tab/>
        </w:r>
        <w:r w:rsidR="00023BF8">
          <w:rPr>
            <w:noProof/>
            <w:webHidden/>
          </w:rPr>
          <w:fldChar w:fldCharType="begin"/>
        </w:r>
        <w:r w:rsidR="00023BF8">
          <w:rPr>
            <w:noProof/>
            <w:webHidden/>
          </w:rPr>
          <w:instrText xml:space="preserve"> PAGEREF _Toc124366242 \h </w:instrText>
        </w:r>
        <w:r w:rsidR="00023BF8">
          <w:rPr>
            <w:noProof/>
            <w:webHidden/>
          </w:rPr>
        </w:r>
        <w:r w:rsidR="00023BF8">
          <w:rPr>
            <w:noProof/>
            <w:webHidden/>
          </w:rPr>
          <w:fldChar w:fldCharType="separate"/>
        </w:r>
        <w:r w:rsidR="00023BF8">
          <w:rPr>
            <w:noProof/>
            <w:webHidden/>
          </w:rPr>
          <w:t>63</w:t>
        </w:r>
        <w:r w:rsidR="00023BF8">
          <w:rPr>
            <w:noProof/>
            <w:webHidden/>
          </w:rPr>
          <w:fldChar w:fldCharType="end"/>
        </w:r>
      </w:hyperlink>
    </w:p>
    <w:p w14:paraId="56A97B85" w14:textId="6B5A8DFE" w:rsidR="00023BF8" w:rsidRDefault="00000000">
      <w:pPr>
        <w:pStyle w:val="TableofFigures"/>
        <w:tabs>
          <w:tab w:val="right" w:leader="dot" w:pos="9016"/>
        </w:tabs>
        <w:rPr>
          <w:noProof/>
          <w:sz w:val="22"/>
          <w:szCs w:val="22"/>
          <w:lang w:val="en-US"/>
        </w:rPr>
      </w:pPr>
      <w:hyperlink r:id="rId18" w:anchor="_Toc124366243"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5.37: Month7 third hour THD(v) in percentage</w:t>
        </w:r>
        <w:r w:rsidR="00023BF8">
          <w:rPr>
            <w:noProof/>
            <w:webHidden/>
          </w:rPr>
          <w:tab/>
        </w:r>
        <w:r w:rsidR="00023BF8">
          <w:rPr>
            <w:noProof/>
            <w:webHidden/>
          </w:rPr>
          <w:fldChar w:fldCharType="begin"/>
        </w:r>
        <w:r w:rsidR="00023BF8">
          <w:rPr>
            <w:noProof/>
            <w:webHidden/>
          </w:rPr>
          <w:instrText xml:space="preserve"> PAGEREF _Toc124366243 \h </w:instrText>
        </w:r>
        <w:r w:rsidR="00023BF8">
          <w:rPr>
            <w:noProof/>
            <w:webHidden/>
          </w:rPr>
        </w:r>
        <w:r w:rsidR="00023BF8">
          <w:rPr>
            <w:noProof/>
            <w:webHidden/>
          </w:rPr>
          <w:fldChar w:fldCharType="separate"/>
        </w:r>
        <w:r w:rsidR="00023BF8">
          <w:rPr>
            <w:noProof/>
            <w:webHidden/>
          </w:rPr>
          <w:t>63</w:t>
        </w:r>
        <w:r w:rsidR="00023BF8">
          <w:rPr>
            <w:noProof/>
            <w:webHidden/>
          </w:rPr>
          <w:fldChar w:fldCharType="end"/>
        </w:r>
      </w:hyperlink>
    </w:p>
    <w:p w14:paraId="3EF482B2" w14:textId="688BF005" w:rsidR="00023BF8" w:rsidRDefault="00000000">
      <w:pPr>
        <w:pStyle w:val="TableofFigures"/>
        <w:tabs>
          <w:tab w:val="right" w:leader="dot" w:pos="9016"/>
        </w:tabs>
        <w:rPr>
          <w:noProof/>
          <w:sz w:val="22"/>
          <w:szCs w:val="22"/>
          <w:lang w:val="en-US"/>
        </w:rPr>
      </w:pPr>
      <w:hyperlink r:id="rId19" w:anchor="_Toc124366244"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5.38: Month7 fourth hour THD(i) in percentage</w:t>
        </w:r>
        <w:r w:rsidR="00023BF8">
          <w:rPr>
            <w:noProof/>
            <w:webHidden/>
          </w:rPr>
          <w:tab/>
        </w:r>
        <w:r w:rsidR="00023BF8">
          <w:rPr>
            <w:noProof/>
            <w:webHidden/>
          </w:rPr>
          <w:fldChar w:fldCharType="begin"/>
        </w:r>
        <w:r w:rsidR="00023BF8">
          <w:rPr>
            <w:noProof/>
            <w:webHidden/>
          </w:rPr>
          <w:instrText xml:space="preserve"> PAGEREF _Toc124366244 \h </w:instrText>
        </w:r>
        <w:r w:rsidR="00023BF8">
          <w:rPr>
            <w:noProof/>
            <w:webHidden/>
          </w:rPr>
        </w:r>
        <w:r w:rsidR="00023BF8">
          <w:rPr>
            <w:noProof/>
            <w:webHidden/>
          </w:rPr>
          <w:fldChar w:fldCharType="separate"/>
        </w:r>
        <w:r w:rsidR="00023BF8">
          <w:rPr>
            <w:noProof/>
            <w:webHidden/>
          </w:rPr>
          <w:t>64</w:t>
        </w:r>
        <w:r w:rsidR="00023BF8">
          <w:rPr>
            <w:noProof/>
            <w:webHidden/>
          </w:rPr>
          <w:fldChar w:fldCharType="end"/>
        </w:r>
      </w:hyperlink>
    </w:p>
    <w:p w14:paraId="4546B749" w14:textId="46E8C743" w:rsidR="00023BF8" w:rsidRDefault="00000000">
      <w:pPr>
        <w:pStyle w:val="TableofFigures"/>
        <w:tabs>
          <w:tab w:val="right" w:leader="dot" w:pos="9016"/>
        </w:tabs>
        <w:rPr>
          <w:noProof/>
          <w:sz w:val="22"/>
          <w:szCs w:val="22"/>
          <w:lang w:val="en-US"/>
        </w:rPr>
      </w:pPr>
      <w:hyperlink r:id="rId20" w:anchor="_Toc124366245"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5.39:Month7 fourth hour THD(v) in percentage</w:t>
        </w:r>
        <w:r w:rsidR="00023BF8">
          <w:rPr>
            <w:noProof/>
            <w:webHidden/>
          </w:rPr>
          <w:tab/>
        </w:r>
        <w:r w:rsidR="00023BF8">
          <w:rPr>
            <w:noProof/>
            <w:webHidden/>
          </w:rPr>
          <w:fldChar w:fldCharType="begin"/>
        </w:r>
        <w:r w:rsidR="00023BF8">
          <w:rPr>
            <w:noProof/>
            <w:webHidden/>
          </w:rPr>
          <w:instrText xml:space="preserve"> PAGEREF _Toc124366245 \h </w:instrText>
        </w:r>
        <w:r w:rsidR="00023BF8">
          <w:rPr>
            <w:noProof/>
            <w:webHidden/>
          </w:rPr>
        </w:r>
        <w:r w:rsidR="00023BF8">
          <w:rPr>
            <w:noProof/>
            <w:webHidden/>
          </w:rPr>
          <w:fldChar w:fldCharType="separate"/>
        </w:r>
        <w:r w:rsidR="00023BF8">
          <w:rPr>
            <w:noProof/>
            <w:webHidden/>
          </w:rPr>
          <w:t>64</w:t>
        </w:r>
        <w:r w:rsidR="00023BF8">
          <w:rPr>
            <w:noProof/>
            <w:webHidden/>
          </w:rPr>
          <w:fldChar w:fldCharType="end"/>
        </w:r>
      </w:hyperlink>
    </w:p>
    <w:p w14:paraId="44F25671" w14:textId="1353DFD8" w:rsidR="00023BF8" w:rsidRDefault="00000000">
      <w:pPr>
        <w:pStyle w:val="TableofFigures"/>
        <w:tabs>
          <w:tab w:val="right" w:leader="dot" w:pos="9016"/>
        </w:tabs>
        <w:rPr>
          <w:noProof/>
          <w:sz w:val="22"/>
          <w:szCs w:val="22"/>
          <w:lang w:val="en-US"/>
        </w:rPr>
      </w:pPr>
      <w:hyperlink r:id="rId21" w:anchor="_Toc124366246"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5.40: Month10 third hour THD(i) in percentage</w:t>
        </w:r>
        <w:r w:rsidR="00023BF8">
          <w:rPr>
            <w:noProof/>
            <w:webHidden/>
          </w:rPr>
          <w:tab/>
        </w:r>
        <w:r w:rsidR="00023BF8">
          <w:rPr>
            <w:noProof/>
            <w:webHidden/>
          </w:rPr>
          <w:fldChar w:fldCharType="begin"/>
        </w:r>
        <w:r w:rsidR="00023BF8">
          <w:rPr>
            <w:noProof/>
            <w:webHidden/>
          </w:rPr>
          <w:instrText xml:space="preserve"> PAGEREF _Toc124366246 \h </w:instrText>
        </w:r>
        <w:r w:rsidR="00023BF8">
          <w:rPr>
            <w:noProof/>
            <w:webHidden/>
          </w:rPr>
        </w:r>
        <w:r w:rsidR="00023BF8">
          <w:rPr>
            <w:noProof/>
            <w:webHidden/>
          </w:rPr>
          <w:fldChar w:fldCharType="separate"/>
        </w:r>
        <w:r w:rsidR="00023BF8">
          <w:rPr>
            <w:noProof/>
            <w:webHidden/>
          </w:rPr>
          <w:t>65</w:t>
        </w:r>
        <w:r w:rsidR="00023BF8">
          <w:rPr>
            <w:noProof/>
            <w:webHidden/>
          </w:rPr>
          <w:fldChar w:fldCharType="end"/>
        </w:r>
      </w:hyperlink>
    </w:p>
    <w:p w14:paraId="1FEB0E9C" w14:textId="49118A6F" w:rsidR="00023BF8" w:rsidRDefault="00000000">
      <w:pPr>
        <w:pStyle w:val="TableofFigures"/>
        <w:tabs>
          <w:tab w:val="right" w:leader="dot" w:pos="9016"/>
        </w:tabs>
        <w:rPr>
          <w:noProof/>
          <w:sz w:val="22"/>
          <w:szCs w:val="22"/>
          <w:lang w:val="en-US"/>
        </w:rPr>
      </w:pPr>
      <w:hyperlink r:id="rId22" w:anchor="_Toc124366247"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5.41: Month10 third hour THD(v) in percentage</w:t>
        </w:r>
        <w:r w:rsidR="00023BF8">
          <w:rPr>
            <w:noProof/>
            <w:webHidden/>
          </w:rPr>
          <w:tab/>
        </w:r>
        <w:r w:rsidR="00023BF8">
          <w:rPr>
            <w:noProof/>
            <w:webHidden/>
          </w:rPr>
          <w:fldChar w:fldCharType="begin"/>
        </w:r>
        <w:r w:rsidR="00023BF8">
          <w:rPr>
            <w:noProof/>
            <w:webHidden/>
          </w:rPr>
          <w:instrText xml:space="preserve"> PAGEREF _Toc124366247 \h </w:instrText>
        </w:r>
        <w:r w:rsidR="00023BF8">
          <w:rPr>
            <w:noProof/>
            <w:webHidden/>
          </w:rPr>
        </w:r>
        <w:r w:rsidR="00023BF8">
          <w:rPr>
            <w:noProof/>
            <w:webHidden/>
          </w:rPr>
          <w:fldChar w:fldCharType="separate"/>
        </w:r>
        <w:r w:rsidR="00023BF8">
          <w:rPr>
            <w:noProof/>
            <w:webHidden/>
          </w:rPr>
          <w:t>65</w:t>
        </w:r>
        <w:r w:rsidR="00023BF8">
          <w:rPr>
            <w:noProof/>
            <w:webHidden/>
          </w:rPr>
          <w:fldChar w:fldCharType="end"/>
        </w:r>
      </w:hyperlink>
    </w:p>
    <w:p w14:paraId="179C3D2F" w14:textId="3073E255" w:rsidR="00023BF8" w:rsidRDefault="00000000">
      <w:pPr>
        <w:pStyle w:val="TableofFigures"/>
        <w:tabs>
          <w:tab w:val="right" w:leader="dot" w:pos="9016"/>
        </w:tabs>
        <w:rPr>
          <w:noProof/>
          <w:sz w:val="22"/>
          <w:szCs w:val="22"/>
          <w:lang w:val="en-US"/>
        </w:rPr>
      </w:pPr>
      <w:hyperlink r:id="rId23" w:anchor="_Toc124366248"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5.42: Month10 fourth hour THD(i) in percentage</w:t>
        </w:r>
        <w:r w:rsidR="00023BF8">
          <w:rPr>
            <w:noProof/>
            <w:webHidden/>
          </w:rPr>
          <w:tab/>
        </w:r>
        <w:r w:rsidR="00023BF8">
          <w:rPr>
            <w:noProof/>
            <w:webHidden/>
          </w:rPr>
          <w:fldChar w:fldCharType="begin"/>
        </w:r>
        <w:r w:rsidR="00023BF8">
          <w:rPr>
            <w:noProof/>
            <w:webHidden/>
          </w:rPr>
          <w:instrText xml:space="preserve"> PAGEREF _Toc124366248 \h </w:instrText>
        </w:r>
        <w:r w:rsidR="00023BF8">
          <w:rPr>
            <w:noProof/>
            <w:webHidden/>
          </w:rPr>
        </w:r>
        <w:r w:rsidR="00023BF8">
          <w:rPr>
            <w:noProof/>
            <w:webHidden/>
          </w:rPr>
          <w:fldChar w:fldCharType="separate"/>
        </w:r>
        <w:r w:rsidR="00023BF8">
          <w:rPr>
            <w:noProof/>
            <w:webHidden/>
          </w:rPr>
          <w:t>66</w:t>
        </w:r>
        <w:r w:rsidR="00023BF8">
          <w:rPr>
            <w:noProof/>
            <w:webHidden/>
          </w:rPr>
          <w:fldChar w:fldCharType="end"/>
        </w:r>
      </w:hyperlink>
    </w:p>
    <w:p w14:paraId="5FE3E4A0" w14:textId="6A6794B0" w:rsidR="00023BF8" w:rsidRDefault="00000000">
      <w:pPr>
        <w:pStyle w:val="TableofFigures"/>
        <w:tabs>
          <w:tab w:val="right" w:leader="dot" w:pos="9016"/>
        </w:tabs>
        <w:rPr>
          <w:noProof/>
          <w:sz w:val="22"/>
          <w:szCs w:val="22"/>
          <w:lang w:val="en-US"/>
        </w:rPr>
      </w:pPr>
      <w:hyperlink r:id="rId24" w:anchor="_Toc124366249"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5.43: Month10 fourth hour THD(v) in percentage</w:t>
        </w:r>
        <w:r w:rsidR="00023BF8">
          <w:rPr>
            <w:noProof/>
            <w:webHidden/>
          </w:rPr>
          <w:tab/>
        </w:r>
        <w:r w:rsidR="00023BF8">
          <w:rPr>
            <w:noProof/>
            <w:webHidden/>
          </w:rPr>
          <w:fldChar w:fldCharType="begin"/>
        </w:r>
        <w:r w:rsidR="00023BF8">
          <w:rPr>
            <w:noProof/>
            <w:webHidden/>
          </w:rPr>
          <w:instrText xml:space="preserve"> PAGEREF _Toc124366249 \h </w:instrText>
        </w:r>
        <w:r w:rsidR="00023BF8">
          <w:rPr>
            <w:noProof/>
            <w:webHidden/>
          </w:rPr>
        </w:r>
        <w:r w:rsidR="00023BF8">
          <w:rPr>
            <w:noProof/>
            <w:webHidden/>
          </w:rPr>
          <w:fldChar w:fldCharType="separate"/>
        </w:r>
        <w:r w:rsidR="00023BF8">
          <w:rPr>
            <w:noProof/>
            <w:webHidden/>
          </w:rPr>
          <w:t>66</w:t>
        </w:r>
        <w:r w:rsidR="00023BF8">
          <w:rPr>
            <w:noProof/>
            <w:webHidden/>
          </w:rPr>
          <w:fldChar w:fldCharType="end"/>
        </w:r>
      </w:hyperlink>
    </w:p>
    <w:p w14:paraId="44C6C2F0" w14:textId="4995916C" w:rsidR="00023BF8" w:rsidRDefault="00000000">
      <w:pPr>
        <w:pStyle w:val="TableofFigures"/>
        <w:tabs>
          <w:tab w:val="right" w:leader="dot" w:pos="9016"/>
        </w:tabs>
        <w:rPr>
          <w:noProof/>
          <w:sz w:val="22"/>
          <w:szCs w:val="22"/>
          <w:lang w:val="en-US"/>
        </w:rPr>
      </w:pPr>
      <w:hyperlink w:anchor="_Toc124366250"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5.44: Power losses for each season.</w:t>
        </w:r>
        <w:r w:rsidR="00023BF8">
          <w:rPr>
            <w:noProof/>
            <w:webHidden/>
          </w:rPr>
          <w:tab/>
        </w:r>
        <w:r w:rsidR="00023BF8">
          <w:rPr>
            <w:noProof/>
            <w:webHidden/>
          </w:rPr>
          <w:fldChar w:fldCharType="begin"/>
        </w:r>
        <w:r w:rsidR="00023BF8">
          <w:rPr>
            <w:noProof/>
            <w:webHidden/>
          </w:rPr>
          <w:instrText xml:space="preserve"> PAGEREF _Toc124366250 \h </w:instrText>
        </w:r>
        <w:r w:rsidR="00023BF8">
          <w:rPr>
            <w:noProof/>
            <w:webHidden/>
          </w:rPr>
        </w:r>
        <w:r w:rsidR="00023BF8">
          <w:rPr>
            <w:noProof/>
            <w:webHidden/>
          </w:rPr>
          <w:fldChar w:fldCharType="separate"/>
        </w:r>
        <w:r w:rsidR="00023BF8">
          <w:rPr>
            <w:noProof/>
            <w:webHidden/>
          </w:rPr>
          <w:t>67</w:t>
        </w:r>
        <w:r w:rsidR="00023BF8">
          <w:rPr>
            <w:noProof/>
            <w:webHidden/>
          </w:rPr>
          <w:fldChar w:fldCharType="end"/>
        </w:r>
      </w:hyperlink>
    </w:p>
    <w:p w14:paraId="183151D9" w14:textId="75D4BD26" w:rsidR="00023BF8" w:rsidRDefault="00000000">
      <w:pPr>
        <w:pStyle w:val="TableofFigures"/>
        <w:tabs>
          <w:tab w:val="right" w:leader="dot" w:pos="9016"/>
        </w:tabs>
        <w:rPr>
          <w:noProof/>
          <w:sz w:val="22"/>
          <w:szCs w:val="22"/>
          <w:lang w:val="en-US"/>
        </w:rPr>
      </w:pPr>
      <w:hyperlink w:anchor="_Toc124366251" w:history="1">
        <w:r w:rsidR="00023BF8" w:rsidRPr="00024A1F">
          <w:rPr>
            <w:rStyle w:val="Hyperlink"/>
            <w:rFonts w:asciiTheme="majorBidi" w:hAnsiTheme="majorBidi" w:cstheme="majorBidi"/>
            <w:b/>
            <w:bCs/>
            <w:noProof/>
          </w:rPr>
          <w:t xml:space="preserve">Figure </w:t>
        </w:r>
        <w:r w:rsidR="00023BF8" w:rsidRPr="00024A1F">
          <w:rPr>
            <w:rStyle w:val="Hyperlink"/>
            <w:rFonts w:asciiTheme="majorBidi" w:hAnsiTheme="majorBidi" w:cstheme="majorBidi"/>
            <w:b/>
            <w:bCs/>
            <w:noProof/>
            <w:cs/>
          </w:rPr>
          <w:t>‎</w:t>
        </w:r>
        <w:r w:rsidR="00023BF8" w:rsidRPr="00024A1F">
          <w:rPr>
            <w:rStyle w:val="Hyperlink"/>
            <w:rFonts w:asciiTheme="majorBidi" w:hAnsiTheme="majorBidi" w:cstheme="majorBidi"/>
            <w:b/>
            <w:bCs/>
            <w:noProof/>
          </w:rPr>
          <w:t>5.45: Power losses for one year.</w:t>
        </w:r>
        <w:r w:rsidR="00023BF8">
          <w:rPr>
            <w:noProof/>
            <w:webHidden/>
          </w:rPr>
          <w:tab/>
        </w:r>
        <w:r w:rsidR="00023BF8">
          <w:rPr>
            <w:noProof/>
            <w:webHidden/>
          </w:rPr>
          <w:fldChar w:fldCharType="begin"/>
        </w:r>
        <w:r w:rsidR="00023BF8">
          <w:rPr>
            <w:noProof/>
            <w:webHidden/>
          </w:rPr>
          <w:instrText xml:space="preserve"> PAGEREF _Toc124366251 \h </w:instrText>
        </w:r>
        <w:r w:rsidR="00023BF8">
          <w:rPr>
            <w:noProof/>
            <w:webHidden/>
          </w:rPr>
        </w:r>
        <w:r w:rsidR="00023BF8">
          <w:rPr>
            <w:noProof/>
            <w:webHidden/>
          </w:rPr>
          <w:fldChar w:fldCharType="separate"/>
        </w:r>
        <w:r w:rsidR="00023BF8">
          <w:rPr>
            <w:noProof/>
            <w:webHidden/>
          </w:rPr>
          <w:t>68</w:t>
        </w:r>
        <w:r w:rsidR="00023BF8">
          <w:rPr>
            <w:noProof/>
            <w:webHidden/>
          </w:rPr>
          <w:fldChar w:fldCharType="end"/>
        </w:r>
      </w:hyperlink>
    </w:p>
    <w:p w14:paraId="5E85E6A1" w14:textId="371DB172" w:rsidR="00280D13" w:rsidRDefault="00023BF8" w:rsidP="00E06F88">
      <w:pPr>
        <w:tabs>
          <w:tab w:val="center" w:pos="4513"/>
        </w:tabs>
        <w:rPr>
          <w:rFonts w:asciiTheme="majorBidi" w:hAnsiTheme="majorBidi"/>
          <w:b/>
          <w:bCs/>
          <w:sz w:val="28"/>
          <w:szCs w:val="28"/>
        </w:rPr>
      </w:pPr>
      <w:r>
        <w:rPr>
          <w:rFonts w:asciiTheme="majorBidi" w:hAnsiTheme="majorBidi"/>
          <w:b/>
          <w:bCs/>
          <w:sz w:val="28"/>
          <w:szCs w:val="28"/>
        </w:rPr>
        <w:fldChar w:fldCharType="end"/>
      </w:r>
    </w:p>
    <w:p w14:paraId="74519FCE" w14:textId="5D8BFA74" w:rsidR="00280D13" w:rsidRDefault="00280D13" w:rsidP="00E06F88">
      <w:pPr>
        <w:tabs>
          <w:tab w:val="center" w:pos="4513"/>
        </w:tabs>
        <w:rPr>
          <w:rFonts w:asciiTheme="majorBidi" w:hAnsiTheme="majorBidi"/>
          <w:b/>
          <w:bCs/>
          <w:sz w:val="28"/>
          <w:szCs w:val="28"/>
        </w:rPr>
      </w:pPr>
      <w:r>
        <w:rPr>
          <w:rFonts w:asciiTheme="majorBidi" w:hAnsiTheme="majorBidi"/>
          <w:b/>
          <w:bCs/>
          <w:sz w:val="28"/>
          <w:szCs w:val="28"/>
        </w:rPr>
        <w:t>List of tables</w:t>
      </w:r>
    </w:p>
    <w:p w14:paraId="79C18797" w14:textId="3A92FF1B" w:rsidR="00023BF8" w:rsidRDefault="00023BF8">
      <w:pPr>
        <w:pStyle w:val="TableofFigures"/>
        <w:tabs>
          <w:tab w:val="right" w:leader="dot" w:pos="9016"/>
        </w:tabs>
        <w:rPr>
          <w:noProof/>
          <w:sz w:val="22"/>
          <w:szCs w:val="22"/>
          <w:lang w:val="en-US"/>
        </w:rPr>
      </w:pPr>
      <w:r>
        <w:rPr>
          <w:rFonts w:asciiTheme="majorBidi" w:hAnsiTheme="majorBidi"/>
          <w:b/>
          <w:bCs/>
          <w:sz w:val="28"/>
          <w:szCs w:val="28"/>
        </w:rPr>
        <w:fldChar w:fldCharType="begin"/>
      </w:r>
      <w:r>
        <w:rPr>
          <w:rFonts w:asciiTheme="majorBidi" w:hAnsiTheme="majorBidi"/>
          <w:b/>
          <w:bCs/>
          <w:sz w:val="28"/>
          <w:szCs w:val="28"/>
        </w:rPr>
        <w:instrText xml:space="preserve"> TOC \h \z \c "Table" </w:instrText>
      </w:r>
      <w:r>
        <w:rPr>
          <w:rFonts w:asciiTheme="majorBidi" w:hAnsiTheme="majorBidi"/>
          <w:b/>
          <w:bCs/>
          <w:sz w:val="28"/>
          <w:szCs w:val="28"/>
        </w:rPr>
        <w:fldChar w:fldCharType="separate"/>
      </w:r>
      <w:hyperlink w:anchor="_Toc124366252" w:history="1">
        <w:r w:rsidRPr="00A4607E">
          <w:rPr>
            <w:rStyle w:val="Hyperlink"/>
            <w:rFonts w:asciiTheme="majorBidi" w:hAnsiTheme="majorBidi" w:cstheme="majorBidi"/>
            <w:b/>
            <w:bCs/>
            <w:noProof/>
          </w:rPr>
          <w:t xml:space="preserve">Table </w:t>
        </w:r>
        <w:r w:rsidRPr="00A4607E">
          <w:rPr>
            <w:rStyle w:val="Hyperlink"/>
            <w:rFonts w:asciiTheme="majorBidi" w:hAnsiTheme="majorBidi" w:cstheme="majorBidi"/>
            <w:b/>
            <w:bCs/>
            <w:noProof/>
            <w:cs/>
          </w:rPr>
          <w:t>‎</w:t>
        </w:r>
        <w:r w:rsidRPr="00A4607E">
          <w:rPr>
            <w:rStyle w:val="Hyperlink"/>
            <w:rFonts w:asciiTheme="majorBidi" w:hAnsiTheme="majorBidi" w:cstheme="majorBidi"/>
            <w:b/>
            <w:bCs/>
            <w:noProof/>
          </w:rPr>
          <w:t>2.1: The standard distortion limit for each odd harmonic</w:t>
        </w:r>
        <w:r>
          <w:rPr>
            <w:noProof/>
            <w:webHidden/>
          </w:rPr>
          <w:tab/>
        </w:r>
        <w:r>
          <w:rPr>
            <w:noProof/>
            <w:webHidden/>
          </w:rPr>
          <w:fldChar w:fldCharType="begin"/>
        </w:r>
        <w:r>
          <w:rPr>
            <w:noProof/>
            <w:webHidden/>
          </w:rPr>
          <w:instrText xml:space="preserve"> PAGEREF _Toc124366252 \h </w:instrText>
        </w:r>
        <w:r>
          <w:rPr>
            <w:noProof/>
            <w:webHidden/>
          </w:rPr>
        </w:r>
        <w:r>
          <w:rPr>
            <w:noProof/>
            <w:webHidden/>
          </w:rPr>
          <w:fldChar w:fldCharType="separate"/>
        </w:r>
        <w:r>
          <w:rPr>
            <w:noProof/>
            <w:webHidden/>
          </w:rPr>
          <w:t>9</w:t>
        </w:r>
        <w:r>
          <w:rPr>
            <w:noProof/>
            <w:webHidden/>
          </w:rPr>
          <w:fldChar w:fldCharType="end"/>
        </w:r>
      </w:hyperlink>
    </w:p>
    <w:p w14:paraId="107B9D9A" w14:textId="6135DF62" w:rsidR="00023BF8" w:rsidRDefault="00000000">
      <w:pPr>
        <w:pStyle w:val="TableofFigures"/>
        <w:tabs>
          <w:tab w:val="right" w:leader="dot" w:pos="9016"/>
        </w:tabs>
        <w:rPr>
          <w:noProof/>
          <w:sz w:val="22"/>
          <w:szCs w:val="22"/>
          <w:lang w:val="en-US"/>
        </w:rPr>
      </w:pPr>
      <w:hyperlink w:anchor="_Toc124366253"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 PV Array specifications.</w:t>
        </w:r>
        <w:r w:rsidR="00023BF8">
          <w:rPr>
            <w:noProof/>
            <w:webHidden/>
          </w:rPr>
          <w:tab/>
        </w:r>
        <w:r w:rsidR="00023BF8">
          <w:rPr>
            <w:noProof/>
            <w:webHidden/>
          </w:rPr>
          <w:fldChar w:fldCharType="begin"/>
        </w:r>
        <w:r w:rsidR="00023BF8">
          <w:rPr>
            <w:noProof/>
            <w:webHidden/>
          </w:rPr>
          <w:instrText xml:space="preserve"> PAGEREF _Toc124366253 \h </w:instrText>
        </w:r>
        <w:r w:rsidR="00023BF8">
          <w:rPr>
            <w:noProof/>
            <w:webHidden/>
          </w:rPr>
        </w:r>
        <w:r w:rsidR="00023BF8">
          <w:rPr>
            <w:noProof/>
            <w:webHidden/>
          </w:rPr>
          <w:fldChar w:fldCharType="separate"/>
        </w:r>
        <w:r w:rsidR="00023BF8">
          <w:rPr>
            <w:noProof/>
            <w:webHidden/>
          </w:rPr>
          <w:t>16</w:t>
        </w:r>
        <w:r w:rsidR="00023BF8">
          <w:rPr>
            <w:noProof/>
            <w:webHidden/>
          </w:rPr>
          <w:fldChar w:fldCharType="end"/>
        </w:r>
      </w:hyperlink>
    </w:p>
    <w:p w14:paraId="7159C63A" w14:textId="1A008490" w:rsidR="00023BF8" w:rsidRDefault="00000000">
      <w:pPr>
        <w:pStyle w:val="TableofFigures"/>
        <w:tabs>
          <w:tab w:val="right" w:leader="dot" w:pos="9016"/>
        </w:tabs>
        <w:rPr>
          <w:noProof/>
          <w:sz w:val="22"/>
          <w:szCs w:val="22"/>
          <w:lang w:val="en-US"/>
        </w:rPr>
      </w:pPr>
      <w:hyperlink w:anchor="_Toc124366254"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5.2: Boost converter parameters used in Simulink.</w:t>
        </w:r>
        <w:r w:rsidR="00023BF8">
          <w:rPr>
            <w:noProof/>
            <w:webHidden/>
          </w:rPr>
          <w:tab/>
        </w:r>
        <w:r w:rsidR="00023BF8">
          <w:rPr>
            <w:noProof/>
            <w:webHidden/>
          </w:rPr>
          <w:fldChar w:fldCharType="begin"/>
        </w:r>
        <w:r w:rsidR="00023BF8">
          <w:rPr>
            <w:noProof/>
            <w:webHidden/>
          </w:rPr>
          <w:instrText xml:space="preserve"> PAGEREF _Toc124366254 \h </w:instrText>
        </w:r>
        <w:r w:rsidR="00023BF8">
          <w:rPr>
            <w:noProof/>
            <w:webHidden/>
          </w:rPr>
        </w:r>
        <w:r w:rsidR="00023BF8">
          <w:rPr>
            <w:noProof/>
            <w:webHidden/>
          </w:rPr>
          <w:fldChar w:fldCharType="separate"/>
        </w:r>
        <w:r w:rsidR="00023BF8">
          <w:rPr>
            <w:noProof/>
            <w:webHidden/>
          </w:rPr>
          <w:t>31</w:t>
        </w:r>
        <w:r w:rsidR="00023BF8">
          <w:rPr>
            <w:noProof/>
            <w:webHidden/>
          </w:rPr>
          <w:fldChar w:fldCharType="end"/>
        </w:r>
      </w:hyperlink>
    </w:p>
    <w:p w14:paraId="1C16A27F" w14:textId="179FD028" w:rsidR="00023BF8" w:rsidRDefault="00000000">
      <w:pPr>
        <w:pStyle w:val="TableofFigures"/>
        <w:tabs>
          <w:tab w:val="right" w:leader="dot" w:pos="9016"/>
        </w:tabs>
        <w:rPr>
          <w:noProof/>
          <w:sz w:val="22"/>
          <w:szCs w:val="22"/>
          <w:lang w:val="en-US"/>
        </w:rPr>
      </w:pPr>
      <w:hyperlink w:anchor="_Toc124366255"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5.3: East-West system harmonic orders distortion.</w:t>
        </w:r>
        <w:r w:rsidR="00023BF8">
          <w:rPr>
            <w:noProof/>
            <w:webHidden/>
          </w:rPr>
          <w:tab/>
        </w:r>
        <w:r w:rsidR="00023BF8">
          <w:rPr>
            <w:noProof/>
            <w:webHidden/>
          </w:rPr>
          <w:fldChar w:fldCharType="begin"/>
        </w:r>
        <w:r w:rsidR="00023BF8">
          <w:rPr>
            <w:noProof/>
            <w:webHidden/>
          </w:rPr>
          <w:instrText xml:space="preserve"> PAGEREF _Toc124366255 \h </w:instrText>
        </w:r>
        <w:r w:rsidR="00023BF8">
          <w:rPr>
            <w:noProof/>
            <w:webHidden/>
          </w:rPr>
        </w:r>
        <w:r w:rsidR="00023BF8">
          <w:rPr>
            <w:noProof/>
            <w:webHidden/>
          </w:rPr>
          <w:fldChar w:fldCharType="separate"/>
        </w:r>
        <w:r w:rsidR="00023BF8">
          <w:rPr>
            <w:noProof/>
            <w:webHidden/>
          </w:rPr>
          <w:t>34</w:t>
        </w:r>
        <w:r w:rsidR="00023BF8">
          <w:rPr>
            <w:noProof/>
            <w:webHidden/>
          </w:rPr>
          <w:fldChar w:fldCharType="end"/>
        </w:r>
      </w:hyperlink>
    </w:p>
    <w:p w14:paraId="2B64ACB1" w14:textId="53BDE3C1" w:rsidR="00023BF8" w:rsidRDefault="00000000">
      <w:pPr>
        <w:pStyle w:val="TableofFigures"/>
        <w:tabs>
          <w:tab w:val="right" w:leader="dot" w:pos="9016"/>
        </w:tabs>
        <w:rPr>
          <w:noProof/>
          <w:sz w:val="22"/>
          <w:szCs w:val="22"/>
          <w:lang w:val="en-US"/>
        </w:rPr>
      </w:pPr>
      <w:hyperlink w:anchor="_Toc124366256"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5.4: South-North system harmonic orders distortion.</w:t>
        </w:r>
        <w:r w:rsidR="00023BF8">
          <w:rPr>
            <w:noProof/>
            <w:webHidden/>
          </w:rPr>
          <w:tab/>
        </w:r>
        <w:r w:rsidR="00023BF8">
          <w:rPr>
            <w:noProof/>
            <w:webHidden/>
          </w:rPr>
          <w:fldChar w:fldCharType="begin"/>
        </w:r>
        <w:r w:rsidR="00023BF8">
          <w:rPr>
            <w:noProof/>
            <w:webHidden/>
          </w:rPr>
          <w:instrText xml:space="preserve"> PAGEREF _Toc124366256 \h </w:instrText>
        </w:r>
        <w:r w:rsidR="00023BF8">
          <w:rPr>
            <w:noProof/>
            <w:webHidden/>
          </w:rPr>
        </w:r>
        <w:r w:rsidR="00023BF8">
          <w:rPr>
            <w:noProof/>
            <w:webHidden/>
          </w:rPr>
          <w:fldChar w:fldCharType="separate"/>
        </w:r>
        <w:r w:rsidR="00023BF8">
          <w:rPr>
            <w:noProof/>
            <w:webHidden/>
          </w:rPr>
          <w:t>42</w:t>
        </w:r>
        <w:r w:rsidR="00023BF8">
          <w:rPr>
            <w:noProof/>
            <w:webHidden/>
          </w:rPr>
          <w:fldChar w:fldCharType="end"/>
        </w:r>
      </w:hyperlink>
    </w:p>
    <w:p w14:paraId="5041D1E0" w14:textId="68D6CFDE" w:rsidR="00023BF8" w:rsidRDefault="00000000">
      <w:pPr>
        <w:pStyle w:val="TableofFigures"/>
        <w:tabs>
          <w:tab w:val="right" w:leader="dot" w:pos="9016"/>
        </w:tabs>
        <w:rPr>
          <w:noProof/>
          <w:sz w:val="22"/>
          <w:szCs w:val="22"/>
          <w:lang w:val="en-US"/>
        </w:rPr>
      </w:pPr>
      <w:hyperlink w:anchor="_Toc124366257"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5.5: Two-axis tracking system harmonic orders distortion.</w:t>
        </w:r>
        <w:r w:rsidR="00023BF8">
          <w:rPr>
            <w:noProof/>
            <w:webHidden/>
          </w:rPr>
          <w:tab/>
        </w:r>
        <w:r w:rsidR="00023BF8">
          <w:rPr>
            <w:noProof/>
            <w:webHidden/>
          </w:rPr>
          <w:fldChar w:fldCharType="begin"/>
        </w:r>
        <w:r w:rsidR="00023BF8">
          <w:rPr>
            <w:noProof/>
            <w:webHidden/>
          </w:rPr>
          <w:instrText xml:space="preserve"> PAGEREF _Toc124366257 \h </w:instrText>
        </w:r>
        <w:r w:rsidR="00023BF8">
          <w:rPr>
            <w:noProof/>
            <w:webHidden/>
          </w:rPr>
        </w:r>
        <w:r w:rsidR="00023BF8">
          <w:rPr>
            <w:noProof/>
            <w:webHidden/>
          </w:rPr>
          <w:fldChar w:fldCharType="separate"/>
        </w:r>
        <w:r w:rsidR="00023BF8">
          <w:rPr>
            <w:noProof/>
            <w:webHidden/>
          </w:rPr>
          <w:t>50</w:t>
        </w:r>
        <w:r w:rsidR="00023BF8">
          <w:rPr>
            <w:noProof/>
            <w:webHidden/>
          </w:rPr>
          <w:fldChar w:fldCharType="end"/>
        </w:r>
      </w:hyperlink>
    </w:p>
    <w:p w14:paraId="081D5479" w14:textId="4A8ADEE8" w:rsidR="00023BF8" w:rsidRDefault="00000000">
      <w:pPr>
        <w:pStyle w:val="TableofFigures"/>
        <w:tabs>
          <w:tab w:val="right" w:leader="dot" w:pos="9016"/>
        </w:tabs>
        <w:rPr>
          <w:noProof/>
          <w:sz w:val="22"/>
          <w:szCs w:val="22"/>
          <w:lang w:val="en-US"/>
        </w:rPr>
      </w:pPr>
      <w:hyperlink w:anchor="_Toc124366258"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5.6: third sun rise hour</w:t>
        </w:r>
        <w:r w:rsidR="00023BF8">
          <w:rPr>
            <w:noProof/>
            <w:webHidden/>
          </w:rPr>
          <w:tab/>
        </w:r>
        <w:r w:rsidR="00023BF8">
          <w:rPr>
            <w:noProof/>
            <w:webHidden/>
          </w:rPr>
          <w:fldChar w:fldCharType="begin"/>
        </w:r>
        <w:r w:rsidR="00023BF8">
          <w:rPr>
            <w:noProof/>
            <w:webHidden/>
          </w:rPr>
          <w:instrText xml:space="preserve"> PAGEREF _Toc124366258 \h </w:instrText>
        </w:r>
        <w:r w:rsidR="00023BF8">
          <w:rPr>
            <w:noProof/>
            <w:webHidden/>
          </w:rPr>
        </w:r>
        <w:r w:rsidR="00023BF8">
          <w:rPr>
            <w:noProof/>
            <w:webHidden/>
          </w:rPr>
          <w:fldChar w:fldCharType="separate"/>
        </w:r>
        <w:r w:rsidR="00023BF8">
          <w:rPr>
            <w:noProof/>
            <w:webHidden/>
          </w:rPr>
          <w:t>60</w:t>
        </w:r>
        <w:r w:rsidR="00023BF8">
          <w:rPr>
            <w:noProof/>
            <w:webHidden/>
          </w:rPr>
          <w:fldChar w:fldCharType="end"/>
        </w:r>
      </w:hyperlink>
    </w:p>
    <w:p w14:paraId="683E4E1E" w14:textId="6833BC89" w:rsidR="00023BF8" w:rsidRDefault="00000000">
      <w:pPr>
        <w:pStyle w:val="TableofFigures"/>
        <w:tabs>
          <w:tab w:val="right" w:leader="dot" w:pos="9016"/>
        </w:tabs>
        <w:rPr>
          <w:noProof/>
          <w:sz w:val="22"/>
          <w:szCs w:val="22"/>
          <w:lang w:val="en-US"/>
        </w:rPr>
      </w:pPr>
      <w:hyperlink w:anchor="_Toc124366259"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5.7: first sunset hour</w:t>
        </w:r>
        <w:r w:rsidR="00023BF8">
          <w:rPr>
            <w:noProof/>
            <w:webHidden/>
          </w:rPr>
          <w:tab/>
        </w:r>
        <w:r w:rsidR="00023BF8">
          <w:rPr>
            <w:noProof/>
            <w:webHidden/>
          </w:rPr>
          <w:fldChar w:fldCharType="begin"/>
        </w:r>
        <w:r w:rsidR="00023BF8">
          <w:rPr>
            <w:noProof/>
            <w:webHidden/>
          </w:rPr>
          <w:instrText xml:space="preserve"> PAGEREF _Toc124366259 \h </w:instrText>
        </w:r>
        <w:r w:rsidR="00023BF8">
          <w:rPr>
            <w:noProof/>
            <w:webHidden/>
          </w:rPr>
        </w:r>
        <w:r w:rsidR="00023BF8">
          <w:rPr>
            <w:noProof/>
            <w:webHidden/>
          </w:rPr>
          <w:fldChar w:fldCharType="separate"/>
        </w:r>
        <w:r w:rsidR="00023BF8">
          <w:rPr>
            <w:noProof/>
            <w:webHidden/>
          </w:rPr>
          <w:t>61</w:t>
        </w:r>
        <w:r w:rsidR="00023BF8">
          <w:rPr>
            <w:noProof/>
            <w:webHidden/>
          </w:rPr>
          <w:fldChar w:fldCharType="end"/>
        </w:r>
      </w:hyperlink>
    </w:p>
    <w:p w14:paraId="3947BC86" w14:textId="3E3D8CF6" w:rsidR="00023BF8" w:rsidRDefault="00000000">
      <w:pPr>
        <w:pStyle w:val="TableofFigures"/>
        <w:tabs>
          <w:tab w:val="right" w:leader="dot" w:pos="9016"/>
        </w:tabs>
        <w:rPr>
          <w:noProof/>
          <w:sz w:val="22"/>
          <w:szCs w:val="22"/>
          <w:lang w:val="en-US"/>
        </w:rPr>
      </w:pPr>
      <w:hyperlink w:anchor="_Toc124366260"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5.8: third sunrise hour.</w:t>
        </w:r>
        <w:r w:rsidR="00023BF8">
          <w:rPr>
            <w:noProof/>
            <w:webHidden/>
          </w:rPr>
          <w:tab/>
        </w:r>
        <w:r w:rsidR="00023BF8">
          <w:rPr>
            <w:noProof/>
            <w:webHidden/>
          </w:rPr>
          <w:fldChar w:fldCharType="begin"/>
        </w:r>
        <w:r w:rsidR="00023BF8">
          <w:rPr>
            <w:noProof/>
            <w:webHidden/>
          </w:rPr>
          <w:instrText xml:space="preserve"> PAGEREF _Toc124366260 \h </w:instrText>
        </w:r>
        <w:r w:rsidR="00023BF8">
          <w:rPr>
            <w:noProof/>
            <w:webHidden/>
          </w:rPr>
        </w:r>
        <w:r w:rsidR="00023BF8">
          <w:rPr>
            <w:noProof/>
            <w:webHidden/>
          </w:rPr>
          <w:fldChar w:fldCharType="separate"/>
        </w:r>
        <w:r w:rsidR="00023BF8">
          <w:rPr>
            <w:noProof/>
            <w:webHidden/>
          </w:rPr>
          <w:t>62</w:t>
        </w:r>
        <w:r w:rsidR="00023BF8">
          <w:rPr>
            <w:noProof/>
            <w:webHidden/>
          </w:rPr>
          <w:fldChar w:fldCharType="end"/>
        </w:r>
      </w:hyperlink>
    </w:p>
    <w:p w14:paraId="1018428A" w14:textId="5A432C67" w:rsidR="00023BF8" w:rsidRDefault="00000000">
      <w:pPr>
        <w:pStyle w:val="TableofFigures"/>
        <w:tabs>
          <w:tab w:val="right" w:leader="dot" w:pos="9016"/>
        </w:tabs>
        <w:rPr>
          <w:noProof/>
          <w:sz w:val="22"/>
          <w:szCs w:val="22"/>
          <w:lang w:val="en-US"/>
        </w:rPr>
      </w:pPr>
      <w:hyperlink w:anchor="_Toc124366261"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5.9: first sunset hour.</w:t>
        </w:r>
        <w:r w:rsidR="00023BF8">
          <w:rPr>
            <w:noProof/>
            <w:webHidden/>
          </w:rPr>
          <w:tab/>
        </w:r>
        <w:r w:rsidR="00023BF8">
          <w:rPr>
            <w:noProof/>
            <w:webHidden/>
          </w:rPr>
          <w:fldChar w:fldCharType="begin"/>
        </w:r>
        <w:r w:rsidR="00023BF8">
          <w:rPr>
            <w:noProof/>
            <w:webHidden/>
          </w:rPr>
          <w:instrText xml:space="preserve"> PAGEREF _Toc124366261 \h </w:instrText>
        </w:r>
        <w:r w:rsidR="00023BF8">
          <w:rPr>
            <w:noProof/>
            <w:webHidden/>
          </w:rPr>
        </w:r>
        <w:r w:rsidR="00023BF8">
          <w:rPr>
            <w:noProof/>
            <w:webHidden/>
          </w:rPr>
          <w:fldChar w:fldCharType="separate"/>
        </w:r>
        <w:r w:rsidR="00023BF8">
          <w:rPr>
            <w:noProof/>
            <w:webHidden/>
          </w:rPr>
          <w:t>63</w:t>
        </w:r>
        <w:r w:rsidR="00023BF8">
          <w:rPr>
            <w:noProof/>
            <w:webHidden/>
          </w:rPr>
          <w:fldChar w:fldCharType="end"/>
        </w:r>
      </w:hyperlink>
    </w:p>
    <w:p w14:paraId="0DBD6427" w14:textId="062BAC46" w:rsidR="00023BF8" w:rsidRDefault="00000000">
      <w:pPr>
        <w:pStyle w:val="TableofFigures"/>
        <w:tabs>
          <w:tab w:val="right" w:leader="dot" w:pos="9016"/>
        </w:tabs>
        <w:rPr>
          <w:noProof/>
          <w:sz w:val="22"/>
          <w:szCs w:val="22"/>
          <w:lang w:val="en-US"/>
        </w:rPr>
      </w:pPr>
      <w:hyperlink w:anchor="_Toc124366262"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5.10: Third sunrise hour</w:t>
        </w:r>
        <w:r w:rsidR="00023BF8">
          <w:rPr>
            <w:noProof/>
            <w:webHidden/>
          </w:rPr>
          <w:tab/>
        </w:r>
        <w:r w:rsidR="00023BF8">
          <w:rPr>
            <w:noProof/>
            <w:webHidden/>
          </w:rPr>
          <w:fldChar w:fldCharType="begin"/>
        </w:r>
        <w:r w:rsidR="00023BF8">
          <w:rPr>
            <w:noProof/>
            <w:webHidden/>
          </w:rPr>
          <w:instrText xml:space="preserve"> PAGEREF _Toc124366262 \h </w:instrText>
        </w:r>
        <w:r w:rsidR="00023BF8">
          <w:rPr>
            <w:noProof/>
            <w:webHidden/>
          </w:rPr>
        </w:r>
        <w:r w:rsidR="00023BF8">
          <w:rPr>
            <w:noProof/>
            <w:webHidden/>
          </w:rPr>
          <w:fldChar w:fldCharType="separate"/>
        </w:r>
        <w:r w:rsidR="00023BF8">
          <w:rPr>
            <w:noProof/>
            <w:webHidden/>
          </w:rPr>
          <w:t>64</w:t>
        </w:r>
        <w:r w:rsidR="00023BF8">
          <w:rPr>
            <w:noProof/>
            <w:webHidden/>
          </w:rPr>
          <w:fldChar w:fldCharType="end"/>
        </w:r>
      </w:hyperlink>
    </w:p>
    <w:p w14:paraId="35B7F29A" w14:textId="1936A2B0" w:rsidR="00023BF8" w:rsidRDefault="00000000">
      <w:pPr>
        <w:pStyle w:val="TableofFigures"/>
        <w:tabs>
          <w:tab w:val="right" w:leader="dot" w:pos="9016"/>
        </w:tabs>
        <w:rPr>
          <w:noProof/>
          <w:sz w:val="22"/>
          <w:szCs w:val="22"/>
          <w:lang w:val="en-US"/>
        </w:rPr>
      </w:pPr>
      <w:hyperlink w:anchor="_Toc124366263"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5.11: First sunset hour.</w:t>
        </w:r>
        <w:r w:rsidR="00023BF8">
          <w:rPr>
            <w:noProof/>
            <w:webHidden/>
          </w:rPr>
          <w:tab/>
        </w:r>
        <w:r w:rsidR="00023BF8">
          <w:rPr>
            <w:noProof/>
            <w:webHidden/>
          </w:rPr>
          <w:fldChar w:fldCharType="begin"/>
        </w:r>
        <w:r w:rsidR="00023BF8">
          <w:rPr>
            <w:noProof/>
            <w:webHidden/>
          </w:rPr>
          <w:instrText xml:space="preserve"> PAGEREF _Toc124366263 \h </w:instrText>
        </w:r>
        <w:r w:rsidR="00023BF8">
          <w:rPr>
            <w:noProof/>
            <w:webHidden/>
          </w:rPr>
        </w:r>
        <w:r w:rsidR="00023BF8">
          <w:rPr>
            <w:noProof/>
            <w:webHidden/>
          </w:rPr>
          <w:fldChar w:fldCharType="separate"/>
        </w:r>
        <w:r w:rsidR="00023BF8">
          <w:rPr>
            <w:noProof/>
            <w:webHidden/>
          </w:rPr>
          <w:t>65</w:t>
        </w:r>
        <w:r w:rsidR="00023BF8">
          <w:rPr>
            <w:noProof/>
            <w:webHidden/>
          </w:rPr>
          <w:fldChar w:fldCharType="end"/>
        </w:r>
      </w:hyperlink>
    </w:p>
    <w:p w14:paraId="6CE2CDE4" w14:textId="457C1C56" w:rsidR="00023BF8" w:rsidRDefault="00000000">
      <w:pPr>
        <w:pStyle w:val="TableofFigures"/>
        <w:tabs>
          <w:tab w:val="right" w:leader="dot" w:pos="9016"/>
        </w:tabs>
        <w:rPr>
          <w:noProof/>
          <w:sz w:val="22"/>
          <w:szCs w:val="22"/>
          <w:lang w:val="en-US"/>
        </w:rPr>
      </w:pPr>
      <w:hyperlink w:anchor="_Toc124366264"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5.12: Third sunrise hour</w:t>
        </w:r>
        <w:r w:rsidR="00023BF8">
          <w:rPr>
            <w:noProof/>
            <w:webHidden/>
          </w:rPr>
          <w:tab/>
        </w:r>
        <w:r w:rsidR="00023BF8">
          <w:rPr>
            <w:noProof/>
            <w:webHidden/>
          </w:rPr>
          <w:fldChar w:fldCharType="begin"/>
        </w:r>
        <w:r w:rsidR="00023BF8">
          <w:rPr>
            <w:noProof/>
            <w:webHidden/>
          </w:rPr>
          <w:instrText xml:space="preserve"> PAGEREF _Toc124366264 \h </w:instrText>
        </w:r>
        <w:r w:rsidR="00023BF8">
          <w:rPr>
            <w:noProof/>
            <w:webHidden/>
          </w:rPr>
        </w:r>
        <w:r w:rsidR="00023BF8">
          <w:rPr>
            <w:noProof/>
            <w:webHidden/>
          </w:rPr>
          <w:fldChar w:fldCharType="separate"/>
        </w:r>
        <w:r w:rsidR="00023BF8">
          <w:rPr>
            <w:noProof/>
            <w:webHidden/>
          </w:rPr>
          <w:t>66</w:t>
        </w:r>
        <w:r w:rsidR="00023BF8">
          <w:rPr>
            <w:noProof/>
            <w:webHidden/>
          </w:rPr>
          <w:fldChar w:fldCharType="end"/>
        </w:r>
      </w:hyperlink>
    </w:p>
    <w:p w14:paraId="54019CC3" w14:textId="4D986C7B" w:rsidR="00023BF8" w:rsidRDefault="00000000">
      <w:pPr>
        <w:pStyle w:val="TableofFigures"/>
        <w:tabs>
          <w:tab w:val="right" w:leader="dot" w:pos="9016"/>
        </w:tabs>
        <w:rPr>
          <w:noProof/>
          <w:sz w:val="22"/>
          <w:szCs w:val="22"/>
          <w:lang w:val="en-US"/>
        </w:rPr>
      </w:pPr>
      <w:hyperlink w:anchor="_Toc124366265"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5.13: First sunset hour</w:t>
        </w:r>
        <w:r w:rsidR="00023BF8">
          <w:rPr>
            <w:noProof/>
            <w:webHidden/>
          </w:rPr>
          <w:tab/>
        </w:r>
        <w:r w:rsidR="00023BF8">
          <w:rPr>
            <w:noProof/>
            <w:webHidden/>
          </w:rPr>
          <w:fldChar w:fldCharType="begin"/>
        </w:r>
        <w:r w:rsidR="00023BF8">
          <w:rPr>
            <w:noProof/>
            <w:webHidden/>
          </w:rPr>
          <w:instrText xml:space="preserve"> PAGEREF _Toc124366265 \h </w:instrText>
        </w:r>
        <w:r w:rsidR="00023BF8">
          <w:rPr>
            <w:noProof/>
            <w:webHidden/>
          </w:rPr>
        </w:r>
        <w:r w:rsidR="00023BF8">
          <w:rPr>
            <w:noProof/>
            <w:webHidden/>
          </w:rPr>
          <w:fldChar w:fldCharType="separate"/>
        </w:r>
        <w:r w:rsidR="00023BF8">
          <w:rPr>
            <w:noProof/>
            <w:webHidden/>
          </w:rPr>
          <w:t>67</w:t>
        </w:r>
        <w:r w:rsidR="00023BF8">
          <w:rPr>
            <w:noProof/>
            <w:webHidden/>
          </w:rPr>
          <w:fldChar w:fldCharType="end"/>
        </w:r>
      </w:hyperlink>
    </w:p>
    <w:p w14:paraId="5CE7C545" w14:textId="7040CCBF" w:rsidR="00023BF8" w:rsidRDefault="00000000">
      <w:pPr>
        <w:pStyle w:val="TableofFigures"/>
        <w:tabs>
          <w:tab w:val="right" w:leader="dot" w:pos="9016"/>
        </w:tabs>
        <w:rPr>
          <w:noProof/>
          <w:sz w:val="22"/>
          <w:szCs w:val="22"/>
          <w:lang w:val="en-US"/>
        </w:rPr>
      </w:pPr>
      <w:hyperlink w:anchor="_Toc124366266"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5.14: Power losses values for each season.</w:t>
        </w:r>
        <w:r w:rsidR="00023BF8">
          <w:rPr>
            <w:noProof/>
            <w:webHidden/>
          </w:rPr>
          <w:tab/>
        </w:r>
        <w:r w:rsidR="00023BF8">
          <w:rPr>
            <w:noProof/>
            <w:webHidden/>
          </w:rPr>
          <w:fldChar w:fldCharType="begin"/>
        </w:r>
        <w:r w:rsidR="00023BF8">
          <w:rPr>
            <w:noProof/>
            <w:webHidden/>
          </w:rPr>
          <w:instrText xml:space="preserve"> PAGEREF _Toc124366266 \h </w:instrText>
        </w:r>
        <w:r w:rsidR="00023BF8">
          <w:rPr>
            <w:noProof/>
            <w:webHidden/>
          </w:rPr>
        </w:r>
        <w:r w:rsidR="00023BF8">
          <w:rPr>
            <w:noProof/>
            <w:webHidden/>
          </w:rPr>
          <w:fldChar w:fldCharType="separate"/>
        </w:r>
        <w:r w:rsidR="00023BF8">
          <w:rPr>
            <w:noProof/>
            <w:webHidden/>
          </w:rPr>
          <w:t>69</w:t>
        </w:r>
        <w:r w:rsidR="00023BF8">
          <w:rPr>
            <w:noProof/>
            <w:webHidden/>
          </w:rPr>
          <w:fldChar w:fldCharType="end"/>
        </w:r>
      </w:hyperlink>
    </w:p>
    <w:p w14:paraId="4287DF81" w14:textId="62116AD6" w:rsidR="00023BF8" w:rsidRDefault="00000000">
      <w:pPr>
        <w:pStyle w:val="TableofFigures"/>
        <w:tabs>
          <w:tab w:val="right" w:leader="dot" w:pos="9016"/>
        </w:tabs>
        <w:rPr>
          <w:noProof/>
          <w:sz w:val="22"/>
          <w:szCs w:val="22"/>
          <w:lang w:val="en-US"/>
        </w:rPr>
      </w:pPr>
      <w:hyperlink w:anchor="_Toc124366267" w:history="1">
        <w:r w:rsidR="00023BF8" w:rsidRPr="00A4607E">
          <w:rPr>
            <w:rStyle w:val="Hyperlink"/>
            <w:rFonts w:asciiTheme="majorBidi" w:hAnsiTheme="majorBidi" w:cstheme="majorBidi"/>
            <w:b/>
            <w:bCs/>
            <w:noProof/>
          </w:rPr>
          <w:t xml:space="preserve">Table </w:t>
        </w:r>
        <w:r w:rsidR="00023BF8" w:rsidRPr="00A4607E">
          <w:rPr>
            <w:rStyle w:val="Hyperlink"/>
            <w:rFonts w:asciiTheme="majorBidi" w:hAnsiTheme="majorBidi" w:cstheme="majorBidi"/>
            <w:b/>
            <w:bCs/>
            <w:noProof/>
            <w:cs/>
          </w:rPr>
          <w:t>‎</w:t>
        </w:r>
        <w:r w:rsidR="00023BF8" w:rsidRPr="00A4607E">
          <w:rPr>
            <w:rStyle w:val="Hyperlink"/>
            <w:rFonts w:asciiTheme="majorBidi" w:hAnsiTheme="majorBidi" w:cstheme="majorBidi"/>
            <w:b/>
            <w:bCs/>
            <w:noProof/>
          </w:rPr>
          <w:t>5.15:Values of power losses for one year.</w:t>
        </w:r>
        <w:r w:rsidR="00023BF8">
          <w:rPr>
            <w:noProof/>
            <w:webHidden/>
          </w:rPr>
          <w:tab/>
        </w:r>
        <w:r w:rsidR="00023BF8">
          <w:rPr>
            <w:noProof/>
            <w:webHidden/>
          </w:rPr>
          <w:fldChar w:fldCharType="begin"/>
        </w:r>
        <w:r w:rsidR="00023BF8">
          <w:rPr>
            <w:noProof/>
            <w:webHidden/>
          </w:rPr>
          <w:instrText xml:space="preserve"> PAGEREF _Toc124366267 \h </w:instrText>
        </w:r>
        <w:r w:rsidR="00023BF8">
          <w:rPr>
            <w:noProof/>
            <w:webHidden/>
          </w:rPr>
        </w:r>
        <w:r w:rsidR="00023BF8">
          <w:rPr>
            <w:noProof/>
            <w:webHidden/>
          </w:rPr>
          <w:fldChar w:fldCharType="separate"/>
        </w:r>
        <w:r w:rsidR="00023BF8">
          <w:rPr>
            <w:noProof/>
            <w:webHidden/>
          </w:rPr>
          <w:t>70</w:t>
        </w:r>
        <w:r w:rsidR="00023BF8">
          <w:rPr>
            <w:noProof/>
            <w:webHidden/>
          </w:rPr>
          <w:fldChar w:fldCharType="end"/>
        </w:r>
      </w:hyperlink>
    </w:p>
    <w:p w14:paraId="58F11469" w14:textId="6A427A42" w:rsidR="00023BF8" w:rsidRPr="00023BF8" w:rsidRDefault="00023BF8" w:rsidP="00023BF8">
      <w:pPr>
        <w:tabs>
          <w:tab w:val="center" w:pos="4513"/>
        </w:tabs>
        <w:rPr>
          <w:noProof/>
        </w:rPr>
      </w:pPr>
      <w:r>
        <w:rPr>
          <w:rFonts w:asciiTheme="majorBidi" w:hAnsiTheme="majorBidi"/>
          <w:b/>
          <w:bCs/>
          <w:sz w:val="28"/>
          <w:szCs w:val="28"/>
        </w:rPr>
        <w:fldChar w:fldCharType="end"/>
      </w:r>
      <w:r>
        <w:rPr>
          <w:rFonts w:asciiTheme="majorBidi" w:hAnsiTheme="majorBidi"/>
          <w:b/>
          <w:bCs/>
          <w:sz w:val="28"/>
          <w:szCs w:val="28"/>
        </w:rPr>
        <w:fldChar w:fldCharType="begin"/>
      </w:r>
      <w:r>
        <w:rPr>
          <w:rFonts w:asciiTheme="majorBidi" w:hAnsiTheme="majorBidi"/>
          <w:b/>
          <w:bCs/>
          <w:sz w:val="28"/>
          <w:szCs w:val="28"/>
        </w:rPr>
        <w:instrText xml:space="preserve"> TOC \h \z \c "Table A." </w:instrText>
      </w:r>
      <w:r>
        <w:rPr>
          <w:rFonts w:asciiTheme="majorBidi" w:hAnsiTheme="majorBidi"/>
          <w:b/>
          <w:bCs/>
          <w:sz w:val="28"/>
          <w:szCs w:val="28"/>
        </w:rPr>
        <w:fldChar w:fldCharType="separate"/>
      </w:r>
      <w:hyperlink w:anchor="_Toc124366268" w:history="1">
        <w:r w:rsidRPr="00C079B0">
          <w:rPr>
            <w:rStyle w:val="Hyperlink"/>
            <w:rFonts w:asciiTheme="majorBidi" w:hAnsiTheme="majorBidi" w:cstheme="majorBidi"/>
            <w:b/>
            <w:bCs/>
            <w:noProof/>
          </w:rPr>
          <w:t>Table A.1: Inverter harmonics percentage. [20</w:t>
        </w:r>
        <w:r w:rsidRPr="00023BF8">
          <w:rPr>
            <w:rStyle w:val="Hyperlink"/>
            <w:rFonts w:asciiTheme="majorBidi" w:hAnsiTheme="majorBidi" w:cstheme="majorBidi"/>
            <w:b/>
            <w:bCs/>
            <w:noProof/>
            <w:sz w:val="18"/>
            <w:szCs w:val="18"/>
          </w:rPr>
          <w:t>]</w:t>
        </w:r>
        <w:r w:rsidRPr="00023BF8">
          <w:rPr>
            <w:rStyle w:val="Hyperlink"/>
            <w:rFonts w:asciiTheme="majorBidi" w:hAnsiTheme="majorBidi" w:cstheme="majorBidi"/>
            <w:noProof/>
            <w:sz w:val="18"/>
            <w:szCs w:val="18"/>
          </w:rPr>
          <w:t>…………………………………………………………….</w:t>
        </w:r>
        <w:r>
          <w:rPr>
            <w:rStyle w:val="Hyperlink"/>
            <w:rFonts w:asciiTheme="majorBidi" w:hAnsiTheme="majorBidi" w:cstheme="majorBidi"/>
            <w:noProof/>
            <w:sz w:val="18"/>
            <w:szCs w:val="18"/>
          </w:rPr>
          <w:t>...........</w:t>
        </w:r>
        <w:r w:rsidRPr="00023BF8">
          <w:rPr>
            <w:rStyle w:val="Hyperlink"/>
            <w:rFonts w:asciiTheme="majorBidi" w:hAnsiTheme="majorBidi" w:cstheme="majorBidi"/>
            <w:noProof/>
            <w:sz w:val="18"/>
            <w:szCs w:val="18"/>
          </w:rPr>
          <w:t>..</w:t>
        </w:r>
        <w:r>
          <w:rPr>
            <w:noProof/>
            <w:webHidden/>
          </w:rPr>
          <w:fldChar w:fldCharType="begin"/>
        </w:r>
        <w:r>
          <w:rPr>
            <w:noProof/>
            <w:webHidden/>
          </w:rPr>
          <w:instrText xml:space="preserve"> PAGEREF _Toc124366268 \h </w:instrText>
        </w:r>
        <w:r>
          <w:rPr>
            <w:noProof/>
            <w:webHidden/>
          </w:rPr>
        </w:r>
        <w:r>
          <w:rPr>
            <w:noProof/>
            <w:webHidden/>
          </w:rPr>
          <w:fldChar w:fldCharType="separate"/>
        </w:r>
        <w:r>
          <w:rPr>
            <w:noProof/>
            <w:webHidden/>
          </w:rPr>
          <w:t>74</w:t>
        </w:r>
        <w:r>
          <w:rPr>
            <w:noProof/>
            <w:webHidden/>
          </w:rPr>
          <w:fldChar w:fldCharType="end"/>
        </w:r>
      </w:hyperlink>
    </w:p>
    <w:p w14:paraId="19BF3144" w14:textId="77777777" w:rsidR="00023BF8" w:rsidRDefault="00023BF8" w:rsidP="00E06F88">
      <w:pPr>
        <w:tabs>
          <w:tab w:val="center" w:pos="4513"/>
        </w:tabs>
        <w:rPr>
          <w:noProof/>
        </w:rPr>
      </w:pPr>
      <w:r>
        <w:rPr>
          <w:rFonts w:asciiTheme="majorBidi" w:hAnsiTheme="majorBidi"/>
          <w:b/>
          <w:bCs/>
          <w:sz w:val="28"/>
          <w:szCs w:val="28"/>
        </w:rPr>
        <w:fldChar w:fldCharType="end"/>
      </w:r>
      <w:r>
        <w:rPr>
          <w:rFonts w:asciiTheme="majorBidi" w:hAnsiTheme="majorBidi"/>
          <w:b/>
          <w:bCs/>
          <w:sz w:val="28"/>
          <w:szCs w:val="28"/>
        </w:rPr>
        <w:fldChar w:fldCharType="begin"/>
      </w:r>
      <w:r>
        <w:rPr>
          <w:rFonts w:asciiTheme="majorBidi" w:hAnsiTheme="majorBidi"/>
          <w:b/>
          <w:bCs/>
          <w:sz w:val="28"/>
          <w:szCs w:val="28"/>
        </w:rPr>
        <w:instrText xml:space="preserve"> TOC \h \z \c "Table B." </w:instrText>
      </w:r>
      <w:r>
        <w:rPr>
          <w:rFonts w:asciiTheme="majorBidi" w:hAnsiTheme="majorBidi"/>
          <w:b/>
          <w:bCs/>
          <w:sz w:val="28"/>
          <w:szCs w:val="28"/>
        </w:rPr>
        <w:fldChar w:fldCharType="separate"/>
      </w:r>
    </w:p>
    <w:p w14:paraId="56D1B227" w14:textId="6A6ADE8B" w:rsidR="00023BF8" w:rsidRDefault="00000000">
      <w:pPr>
        <w:pStyle w:val="TableofFigures"/>
        <w:tabs>
          <w:tab w:val="right" w:leader="dot" w:pos="9016"/>
        </w:tabs>
        <w:rPr>
          <w:noProof/>
          <w:sz w:val="22"/>
          <w:szCs w:val="22"/>
          <w:lang w:val="en-US"/>
        </w:rPr>
      </w:pPr>
      <w:hyperlink w:anchor="_Toc124366269" w:history="1">
        <w:r w:rsidR="00023BF8" w:rsidRPr="00EC40A4">
          <w:rPr>
            <w:rStyle w:val="Hyperlink"/>
            <w:rFonts w:asciiTheme="majorBidi" w:hAnsiTheme="majorBidi" w:cstheme="majorBidi"/>
            <w:b/>
            <w:bCs/>
            <w:noProof/>
          </w:rPr>
          <w:t>Table B.1: Harmonic currents for EW system (first season).</w:t>
        </w:r>
        <w:r w:rsidR="00023BF8">
          <w:rPr>
            <w:noProof/>
            <w:webHidden/>
          </w:rPr>
          <w:tab/>
        </w:r>
        <w:r w:rsidR="00023BF8">
          <w:rPr>
            <w:noProof/>
            <w:webHidden/>
          </w:rPr>
          <w:fldChar w:fldCharType="begin"/>
        </w:r>
        <w:r w:rsidR="00023BF8">
          <w:rPr>
            <w:noProof/>
            <w:webHidden/>
          </w:rPr>
          <w:instrText xml:space="preserve"> PAGEREF _Toc124366269 \h </w:instrText>
        </w:r>
        <w:r w:rsidR="00023BF8">
          <w:rPr>
            <w:noProof/>
            <w:webHidden/>
          </w:rPr>
        </w:r>
        <w:r w:rsidR="00023BF8">
          <w:rPr>
            <w:noProof/>
            <w:webHidden/>
          </w:rPr>
          <w:fldChar w:fldCharType="separate"/>
        </w:r>
        <w:r w:rsidR="00023BF8">
          <w:rPr>
            <w:noProof/>
            <w:webHidden/>
          </w:rPr>
          <w:t>75</w:t>
        </w:r>
        <w:r w:rsidR="00023BF8">
          <w:rPr>
            <w:noProof/>
            <w:webHidden/>
          </w:rPr>
          <w:fldChar w:fldCharType="end"/>
        </w:r>
      </w:hyperlink>
    </w:p>
    <w:p w14:paraId="45AC61B4" w14:textId="773E8A71" w:rsidR="00023BF8" w:rsidRDefault="00000000">
      <w:pPr>
        <w:pStyle w:val="TableofFigures"/>
        <w:tabs>
          <w:tab w:val="right" w:leader="dot" w:pos="9016"/>
        </w:tabs>
        <w:rPr>
          <w:noProof/>
          <w:sz w:val="22"/>
          <w:szCs w:val="22"/>
          <w:lang w:val="en-US"/>
        </w:rPr>
      </w:pPr>
      <w:hyperlink w:anchor="_Toc124366270" w:history="1">
        <w:r w:rsidR="00023BF8" w:rsidRPr="00EC40A4">
          <w:rPr>
            <w:rStyle w:val="Hyperlink"/>
            <w:rFonts w:asciiTheme="majorBidi" w:hAnsiTheme="majorBidi" w:cstheme="majorBidi"/>
            <w:b/>
            <w:bCs/>
            <w:noProof/>
          </w:rPr>
          <w:t>Table B.2: Harmonic currents for EW system (second season).</w:t>
        </w:r>
        <w:r w:rsidR="00023BF8">
          <w:rPr>
            <w:noProof/>
            <w:webHidden/>
          </w:rPr>
          <w:tab/>
        </w:r>
        <w:r w:rsidR="00023BF8">
          <w:rPr>
            <w:noProof/>
            <w:webHidden/>
          </w:rPr>
          <w:fldChar w:fldCharType="begin"/>
        </w:r>
        <w:r w:rsidR="00023BF8">
          <w:rPr>
            <w:noProof/>
            <w:webHidden/>
          </w:rPr>
          <w:instrText xml:space="preserve"> PAGEREF _Toc124366270 \h </w:instrText>
        </w:r>
        <w:r w:rsidR="00023BF8">
          <w:rPr>
            <w:noProof/>
            <w:webHidden/>
          </w:rPr>
        </w:r>
        <w:r w:rsidR="00023BF8">
          <w:rPr>
            <w:noProof/>
            <w:webHidden/>
          </w:rPr>
          <w:fldChar w:fldCharType="separate"/>
        </w:r>
        <w:r w:rsidR="00023BF8">
          <w:rPr>
            <w:noProof/>
            <w:webHidden/>
          </w:rPr>
          <w:t>75</w:t>
        </w:r>
        <w:r w:rsidR="00023BF8">
          <w:rPr>
            <w:noProof/>
            <w:webHidden/>
          </w:rPr>
          <w:fldChar w:fldCharType="end"/>
        </w:r>
      </w:hyperlink>
    </w:p>
    <w:p w14:paraId="012D0093" w14:textId="4B7000C1" w:rsidR="00023BF8" w:rsidRDefault="00000000">
      <w:pPr>
        <w:pStyle w:val="TableofFigures"/>
        <w:tabs>
          <w:tab w:val="right" w:leader="dot" w:pos="9016"/>
        </w:tabs>
        <w:rPr>
          <w:noProof/>
          <w:sz w:val="22"/>
          <w:szCs w:val="22"/>
          <w:lang w:val="en-US"/>
        </w:rPr>
      </w:pPr>
      <w:hyperlink w:anchor="_Toc124366271" w:history="1">
        <w:r w:rsidR="00023BF8" w:rsidRPr="00EC40A4">
          <w:rPr>
            <w:rStyle w:val="Hyperlink"/>
            <w:rFonts w:asciiTheme="majorBidi" w:hAnsiTheme="majorBidi" w:cstheme="majorBidi"/>
            <w:b/>
            <w:bCs/>
            <w:noProof/>
          </w:rPr>
          <w:t>Table B.3: Harmonic currents for EW system (third season).</w:t>
        </w:r>
        <w:r w:rsidR="00023BF8">
          <w:rPr>
            <w:noProof/>
            <w:webHidden/>
          </w:rPr>
          <w:tab/>
        </w:r>
        <w:r w:rsidR="00023BF8">
          <w:rPr>
            <w:noProof/>
            <w:webHidden/>
          </w:rPr>
          <w:fldChar w:fldCharType="begin"/>
        </w:r>
        <w:r w:rsidR="00023BF8">
          <w:rPr>
            <w:noProof/>
            <w:webHidden/>
          </w:rPr>
          <w:instrText xml:space="preserve"> PAGEREF _Toc124366271 \h </w:instrText>
        </w:r>
        <w:r w:rsidR="00023BF8">
          <w:rPr>
            <w:noProof/>
            <w:webHidden/>
          </w:rPr>
        </w:r>
        <w:r w:rsidR="00023BF8">
          <w:rPr>
            <w:noProof/>
            <w:webHidden/>
          </w:rPr>
          <w:fldChar w:fldCharType="separate"/>
        </w:r>
        <w:r w:rsidR="00023BF8">
          <w:rPr>
            <w:noProof/>
            <w:webHidden/>
          </w:rPr>
          <w:t>76</w:t>
        </w:r>
        <w:r w:rsidR="00023BF8">
          <w:rPr>
            <w:noProof/>
            <w:webHidden/>
          </w:rPr>
          <w:fldChar w:fldCharType="end"/>
        </w:r>
      </w:hyperlink>
    </w:p>
    <w:p w14:paraId="367BB423" w14:textId="3258E7FA" w:rsidR="00023BF8" w:rsidRDefault="00000000">
      <w:pPr>
        <w:pStyle w:val="TableofFigures"/>
        <w:tabs>
          <w:tab w:val="right" w:leader="dot" w:pos="9016"/>
        </w:tabs>
        <w:rPr>
          <w:noProof/>
          <w:sz w:val="22"/>
          <w:szCs w:val="22"/>
          <w:lang w:val="en-US"/>
        </w:rPr>
      </w:pPr>
      <w:hyperlink w:anchor="_Toc124366272" w:history="1">
        <w:r w:rsidR="00023BF8" w:rsidRPr="00EC40A4">
          <w:rPr>
            <w:rStyle w:val="Hyperlink"/>
            <w:rFonts w:asciiTheme="majorBidi" w:hAnsiTheme="majorBidi" w:cstheme="majorBidi"/>
            <w:b/>
            <w:bCs/>
            <w:noProof/>
          </w:rPr>
          <w:t>Table B.4: Harmonic currents for EW system (fourth season).</w:t>
        </w:r>
        <w:r w:rsidR="00023BF8">
          <w:rPr>
            <w:noProof/>
            <w:webHidden/>
          </w:rPr>
          <w:tab/>
        </w:r>
        <w:r w:rsidR="00023BF8">
          <w:rPr>
            <w:noProof/>
            <w:webHidden/>
          </w:rPr>
          <w:fldChar w:fldCharType="begin"/>
        </w:r>
        <w:r w:rsidR="00023BF8">
          <w:rPr>
            <w:noProof/>
            <w:webHidden/>
          </w:rPr>
          <w:instrText xml:space="preserve"> PAGEREF _Toc124366272 \h </w:instrText>
        </w:r>
        <w:r w:rsidR="00023BF8">
          <w:rPr>
            <w:noProof/>
            <w:webHidden/>
          </w:rPr>
        </w:r>
        <w:r w:rsidR="00023BF8">
          <w:rPr>
            <w:noProof/>
            <w:webHidden/>
          </w:rPr>
          <w:fldChar w:fldCharType="separate"/>
        </w:r>
        <w:r w:rsidR="00023BF8">
          <w:rPr>
            <w:noProof/>
            <w:webHidden/>
          </w:rPr>
          <w:t>76</w:t>
        </w:r>
        <w:r w:rsidR="00023BF8">
          <w:rPr>
            <w:noProof/>
            <w:webHidden/>
          </w:rPr>
          <w:fldChar w:fldCharType="end"/>
        </w:r>
      </w:hyperlink>
    </w:p>
    <w:p w14:paraId="42BA670D" w14:textId="4BE5912B" w:rsidR="00023BF8" w:rsidRDefault="00000000">
      <w:pPr>
        <w:pStyle w:val="TableofFigures"/>
        <w:tabs>
          <w:tab w:val="right" w:leader="dot" w:pos="9016"/>
        </w:tabs>
        <w:rPr>
          <w:noProof/>
          <w:sz w:val="22"/>
          <w:szCs w:val="22"/>
          <w:lang w:val="en-US"/>
        </w:rPr>
      </w:pPr>
      <w:hyperlink w:anchor="_Toc124366273" w:history="1">
        <w:r w:rsidR="00023BF8" w:rsidRPr="00EC40A4">
          <w:rPr>
            <w:rStyle w:val="Hyperlink"/>
            <w:rFonts w:asciiTheme="majorBidi" w:hAnsiTheme="majorBidi" w:cstheme="majorBidi"/>
            <w:b/>
            <w:bCs/>
            <w:noProof/>
          </w:rPr>
          <w:t>Table B.5: Harmonic currents for SN-30 system (first season).</w:t>
        </w:r>
        <w:r w:rsidR="00023BF8">
          <w:rPr>
            <w:noProof/>
            <w:webHidden/>
          </w:rPr>
          <w:tab/>
        </w:r>
        <w:r w:rsidR="00023BF8">
          <w:rPr>
            <w:noProof/>
            <w:webHidden/>
          </w:rPr>
          <w:fldChar w:fldCharType="begin"/>
        </w:r>
        <w:r w:rsidR="00023BF8">
          <w:rPr>
            <w:noProof/>
            <w:webHidden/>
          </w:rPr>
          <w:instrText xml:space="preserve"> PAGEREF _Toc124366273 \h </w:instrText>
        </w:r>
        <w:r w:rsidR="00023BF8">
          <w:rPr>
            <w:noProof/>
            <w:webHidden/>
          </w:rPr>
        </w:r>
        <w:r w:rsidR="00023BF8">
          <w:rPr>
            <w:noProof/>
            <w:webHidden/>
          </w:rPr>
          <w:fldChar w:fldCharType="separate"/>
        </w:r>
        <w:r w:rsidR="00023BF8">
          <w:rPr>
            <w:noProof/>
            <w:webHidden/>
          </w:rPr>
          <w:t>77</w:t>
        </w:r>
        <w:r w:rsidR="00023BF8">
          <w:rPr>
            <w:noProof/>
            <w:webHidden/>
          </w:rPr>
          <w:fldChar w:fldCharType="end"/>
        </w:r>
      </w:hyperlink>
    </w:p>
    <w:p w14:paraId="041035D8" w14:textId="5B193886" w:rsidR="00023BF8" w:rsidRDefault="00000000">
      <w:pPr>
        <w:pStyle w:val="TableofFigures"/>
        <w:tabs>
          <w:tab w:val="right" w:leader="dot" w:pos="9016"/>
        </w:tabs>
        <w:rPr>
          <w:noProof/>
          <w:sz w:val="22"/>
          <w:szCs w:val="22"/>
          <w:lang w:val="en-US"/>
        </w:rPr>
      </w:pPr>
      <w:hyperlink w:anchor="_Toc124366274" w:history="1">
        <w:r w:rsidR="00023BF8" w:rsidRPr="00EC40A4">
          <w:rPr>
            <w:rStyle w:val="Hyperlink"/>
            <w:rFonts w:asciiTheme="majorBidi" w:hAnsiTheme="majorBidi" w:cstheme="majorBidi"/>
            <w:b/>
            <w:bCs/>
            <w:noProof/>
          </w:rPr>
          <w:t>Table B.6:Harmonic currents for SN-30 system (second season).</w:t>
        </w:r>
        <w:r w:rsidR="00023BF8">
          <w:rPr>
            <w:noProof/>
            <w:webHidden/>
          </w:rPr>
          <w:tab/>
        </w:r>
        <w:r w:rsidR="00023BF8">
          <w:rPr>
            <w:noProof/>
            <w:webHidden/>
          </w:rPr>
          <w:fldChar w:fldCharType="begin"/>
        </w:r>
        <w:r w:rsidR="00023BF8">
          <w:rPr>
            <w:noProof/>
            <w:webHidden/>
          </w:rPr>
          <w:instrText xml:space="preserve"> PAGEREF _Toc124366274 \h </w:instrText>
        </w:r>
        <w:r w:rsidR="00023BF8">
          <w:rPr>
            <w:noProof/>
            <w:webHidden/>
          </w:rPr>
        </w:r>
        <w:r w:rsidR="00023BF8">
          <w:rPr>
            <w:noProof/>
            <w:webHidden/>
          </w:rPr>
          <w:fldChar w:fldCharType="separate"/>
        </w:r>
        <w:r w:rsidR="00023BF8">
          <w:rPr>
            <w:noProof/>
            <w:webHidden/>
          </w:rPr>
          <w:t>77</w:t>
        </w:r>
        <w:r w:rsidR="00023BF8">
          <w:rPr>
            <w:noProof/>
            <w:webHidden/>
          </w:rPr>
          <w:fldChar w:fldCharType="end"/>
        </w:r>
      </w:hyperlink>
    </w:p>
    <w:p w14:paraId="7CEE43F5" w14:textId="37A35C56" w:rsidR="00023BF8" w:rsidRDefault="00000000">
      <w:pPr>
        <w:pStyle w:val="TableofFigures"/>
        <w:tabs>
          <w:tab w:val="right" w:leader="dot" w:pos="9016"/>
        </w:tabs>
        <w:rPr>
          <w:noProof/>
          <w:sz w:val="22"/>
          <w:szCs w:val="22"/>
          <w:lang w:val="en-US"/>
        </w:rPr>
      </w:pPr>
      <w:hyperlink w:anchor="_Toc124366275" w:history="1">
        <w:r w:rsidR="00023BF8" w:rsidRPr="00EC40A4">
          <w:rPr>
            <w:rStyle w:val="Hyperlink"/>
            <w:rFonts w:asciiTheme="majorBidi" w:hAnsiTheme="majorBidi" w:cstheme="majorBidi"/>
            <w:b/>
            <w:bCs/>
            <w:noProof/>
          </w:rPr>
          <w:t>Table B.7:Harmonic currents for SN-30 system (Third season).</w:t>
        </w:r>
        <w:r w:rsidR="00023BF8">
          <w:rPr>
            <w:noProof/>
            <w:webHidden/>
          </w:rPr>
          <w:tab/>
        </w:r>
        <w:r w:rsidR="00023BF8">
          <w:rPr>
            <w:noProof/>
            <w:webHidden/>
          </w:rPr>
          <w:fldChar w:fldCharType="begin"/>
        </w:r>
        <w:r w:rsidR="00023BF8">
          <w:rPr>
            <w:noProof/>
            <w:webHidden/>
          </w:rPr>
          <w:instrText xml:space="preserve"> PAGEREF _Toc124366275 \h </w:instrText>
        </w:r>
        <w:r w:rsidR="00023BF8">
          <w:rPr>
            <w:noProof/>
            <w:webHidden/>
          </w:rPr>
        </w:r>
        <w:r w:rsidR="00023BF8">
          <w:rPr>
            <w:noProof/>
            <w:webHidden/>
          </w:rPr>
          <w:fldChar w:fldCharType="separate"/>
        </w:r>
        <w:r w:rsidR="00023BF8">
          <w:rPr>
            <w:noProof/>
            <w:webHidden/>
          </w:rPr>
          <w:t>78</w:t>
        </w:r>
        <w:r w:rsidR="00023BF8">
          <w:rPr>
            <w:noProof/>
            <w:webHidden/>
          </w:rPr>
          <w:fldChar w:fldCharType="end"/>
        </w:r>
      </w:hyperlink>
    </w:p>
    <w:p w14:paraId="5BB1F973" w14:textId="359459E6" w:rsidR="00023BF8" w:rsidRDefault="00000000">
      <w:pPr>
        <w:pStyle w:val="TableofFigures"/>
        <w:tabs>
          <w:tab w:val="right" w:leader="dot" w:pos="9016"/>
        </w:tabs>
        <w:rPr>
          <w:noProof/>
          <w:sz w:val="22"/>
          <w:szCs w:val="22"/>
          <w:lang w:val="en-US"/>
        </w:rPr>
      </w:pPr>
      <w:hyperlink w:anchor="_Toc124366276" w:history="1">
        <w:r w:rsidR="00023BF8" w:rsidRPr="00EC40A4">
          <w:rPr>
            <w:rStyle w:val="Hyperlink"/>
            <w:rFonts w:asciiTheme="majorBidi" w:hAnsiTheme="majorBidi" w:cstheme="majorBidi"/>
            <w:b/>
            <w:bCs/>
            <w:noProof/>
          </w:rPr>
          <w:t>Table B.8:Harmonic currents for SN-30 system (fourth season).</w:t>
        </w:r>
        <w:r w:rsidR="00023BF8">
          <w:rPr>
            <w:noProof/>
            <w:webHidden/>
          </w:rPr>
          <w:tab/>
        </w:r>
        <w:r w:rsidR="00023BF8">
          <w:rPr>
            <w:noProof/>
            <w:webHidden/>
          </w:rPr>
          <w:fldChar w:fldCharType="begin"/>
        </w:r>
        <w:r w:rsidR="00023BF8">
          <w:rPr>
            <w:noProof/>
            <w:webHidden/>
          </w:rPr>
          <w:instrText xml:space="preserve"> PAGEREF _Toc124366276 \h </w:instrText>
        </w:r>
        <w:r w:rsidR="00023BF8">
          <w:rPr>
            <w:noProof/>
            <w:webHidden/>
          </w:rPr>
        </w:r>
        <w:r w:rsidR="00023BF8">
          <w:rPr>
            <w:noProof/>
            <w:webHidden/>
          </w:rPr>
          <w:fldChar w:fldCharType="separate"/>
        </w:r>
        <w:r w:rsidR="00023BF8">
          <w:rPr>
            <w:noProof/>
            <w:webHidden/>
          </w:rPr>
          <w:t>78</w:t>
        </w:r>
        <w:r w:rsidR="00023BF8">
          <w:rPr>
            <w:noProof/>
            <w:webHidden/>
          </w:rPr>
          <w:fldChar w:fldCharType="end"/>
        </w:r>
      </w:hyperlink>
    </w:p>
    <w:p w14:paraId="55BB9CE6" w14:textId="59C332DD" w:rsidR="00023BF8" w:rsidRDefault="00000000">
      <w:pPr>
        <w:pStyle w:val="TableofFigures"/>
        <w:tabs>
          <w:tab w:val="right" w:leader="dot" w:pos="9016"/>
        </w:tabs>
        <w:rPr>
          <w:noProof/>
          <w:sz w:val="22"/>
          <w:szCs w:val="22"/>
          <w:lang w:val="en-US"/>
        </w:rPr>
      </w:pPr>
      <w:hyperlink w:anchor="_Toc124366277" w:history="1">
        <w:r w:rsidR="00023BF8" w:rsidRPr="00EC40A4">
          <w:rPr>
            <w:rStyle w:val="Hyperlink"/>
            <w:b/>
            <w:bCs/>
            <w:noProof/>
          </w:rPr>
          <w:t>Table B.9:Harmonic currents for SN-20 system (first season).</w:t>
        </w:r>
        <w:r w:rsidR="00023BF8">
          <w:rPr>
            <w:noProof/>
            <w:webHidden/>
          </w:rPr>
          <w:tab/>
        </w:r>
        <w:r w:rsidR="00023BF8">
          <w:rPr>
            <w:noProof/>
            <w:webHidden/>
          </w:rPr>
          <w:fldChar w:fldCharType="begin"/>
        </w:r>
        <w:r w:rsidR="00023BF8">
          <w:rPr>
            <w:noProof/>
            <w:webHidden/>
          </w:rPr>
          <w:instrText xml:space="preserve"> PAGEREF _Toc124366277 \h </w:instrText>
        </w:r>
        <w:r w:rsidR="00023BF8">
          <w:rPr>
            <w:noProof/>
            <w:webHidden/>
          </w:rPr>
        </w:r>
        <w:r w:rsidR="00023BF8">
          <w:rPr>
            <w:noProof/>
            <w:webHidden/>
          </w:rPr>
          <w:fldChar w:fldCharType="separate"/>
        </w:r>
        <w:r w:rsidR="00023BF8">
          <w:rPr>
            <w:noProof/>
            <w:webHidden/>
          </w:rPr>
          <w:t>79</w:t>
        </w:r>
        <w:r w:rsidR="00023BF8">
          <w:rPr>
            <w:noProof/>
            <w:webHidden/>
          </w:rPr>
          <w:fldChar w:fldCharType="end"/>
        </w:r>
      </w:hyperlink>
    </w:p>
    <w:p w14:paraId="197F0184" w14:textId="40E6F091" w:rsidR="00023BF8" w:rsidRDefault="00000000">
      <w:pPr>
        <w:pStyle w:val="TableofFigures"/>
        <w:tabs>
          <w:tab w:val="right" w:leader="dot" w:pos="9016"/>
        </w:tabs>
        <w:rPr>
          <w:noProof/>
          <w:sz w:val="22"/>
          <w:szCs w:val="22"/>
          <w:lang w:val="en-US"/>
        </w:rPr>
      </w:pPr>
      <w:hyperlink w:anchor="_Toc124366278" w:history="1">
        <w:r w:rsidR="00023BF8" w:rsidRPr="00EC40A4">
          <w:rPr>
            <w:rStyle w:val="Hyperlink"/>
            <w:rFonts w:asciiTheme="majorBidi" w:hAnsiTheme="majorBidi" w:cstheme="majorBidi"/>
            <w:b/>
            <w:bCs/>
            <w:noProof/>
          </w:rPr>
          <w:t>Table B.10:Harmonic currents for SN-20 system (second season).</w:t>
        </w:r>
        <w:r w:rsidR="00023BF8">
          <w:rPr>
            <w:noProof/>
            <w:webHidden/>
          </w:rPr>
          <w:tab/>
        </w:r>
        <w:r w:rsidR="00023BF8">
          <w:rPr>
            <w:noProof/>
            <w:webHidden/>
          </w:rPr>
          <w:fldChar w:fldCharType="begin"/>
        </w:r>
        <w:r w:rsidR="00023BF8">
          <w:rPr>
            <w:noProof/>
            <w:webHidden/>
          </w:rPr>
          <w:instrText xml:space="preserve"> PAGEREF _Toc124366278 \h </w:instrText>
        </w:r>
        <w:r w:rsidR="00023BF8">
          <w:rPr>
            <w:noProof/>
            <w:webHidden/>
          </w:rPr>
        </w:r>
        <w:r w:rsidR="00023BF8">
          <w:rPr>
            <w:noProof/>
            <w:webHidden/>
          </w:rPr>
          <w:fldChar w:fldCharType="separate"/>
        </w:r>
        <w:r w:rsidR="00023BF8">
          <w:rPr>
            <w:noProof/>
            <w:webHidden/>
          </w:rPr>
          <w:t>80</w:t>
        </w:r>
        <w:r w:rsidR="00023BF8">
          <w:rPr>
            <w:noProof/>
            <w:webHidden/>
          </w:rPr>
          <w:fldChar w:fldCharType="end"/>
        </w:r>
      </w:hyperlink>
    </w:p>
    <w:p w14:paraId="3869F640" w14:textId="0014616E" w:rsidR="00023BF8" w:rsidRDefault="00000000">
      <w:pPr>
        <w:pStyle w:val="TableofFigures"/>
        <w:tabs>
          <w:tab w:val="right" w:leader="dot" w:pos="9016"/>
        </w:tabs>
        <w:rPr>
          <w:noProof/>
          <w:sz w:val="22"/>
          <w:szCs w:val="22"/>
          <w:lang w:val="en-US"/>
        </w:rPr>
      </w:pPr>
      <w:hyperlink w:anchor="_Toc124366279" w:history="1">
        <w:r w:rsidR="00023BF8" w:rsidRPr="00EC40A4">
          <w:rPr>
            <w:rStyle w:val="Hyperlink"/>
            <w:rFonts w:asciiTheme="majorBidi" w:hAnsiTheme="majorBidi" w:cstheme="majorBidi"/>
            <w:b/>
            <w:bCs/>
            <w:noProof/>
          </w:rPr>
          <w:t>Table B.11:Harmonic currents for SN-20 system (third season).</w:t>
        </w:r>
        <w:r w:rsidR="00023BF8">
          <w:rPr>
            <w:noProof/>
            <w:webHidden/>
          </w:rPr>
          <w:tab/>
        </w:r>
        <w:r w:rsidR="00023BF8">
          <w:rPr>
            <w:noProof/>
            <w:webHidden/>
          </w:rPr>
          <w:fldChar w:fldCharType="begin"/>
        </w:r>
        <w:r w:rsidR="00023BF8">
          <w:rPr>
            <w:noProof/>
            <w:webHidden/>
          </w:rPr>
          <w:instrText xml:space="preserve"> PAGEREF _Toc124366279 \h </w:instrText>
        </w:r>
        <w:r w:rsidR="00023BF8">
          <w:rPr>
            <w:noProof/>
            <w:webHidden/>
          </w:rPr>
        </w:r>
        <w:r w:rsidR="00023BF8">
          <w:rPr>
            <w:noProof/>
            <w:webHidden/>
          </w:rPr>
          <w:fldChar w:fldCharType="separate"/>
        </w:r>
        <w:r w:rsidR="00023BF8">
          <w:rPr>
            <w:noProof/>
            <w:webHidden/>
          </w:rPr>
          <w:t>80</w:t>
        </w:r>
        <w:r w:rsidR="00023BF8">
          <w:rPr>
            <w:noProof/>
            <w:webHidden/>
          </w:rPr>
          <w:fldChar w:fldCharType="end"/>
        </w:r>
      </w:hyperlink>
    </w:p>
    <w:p w14:paraId="5418D229" w14:textId="07D5F1F0" w:rsidR="00023BF8" w:rsidRDefault="00000000">
      <w:pPr>
        <w:pStyle w:val="TableofFigures"/>
        <w:tabs>
          <w:tab w:val="right" w:leader="dot" w:pos="9016"/>
        </w:tabs>
        <w:rPr>
          <w:noProof/>
          <w:sz w:val="22"/>
          <w:szCs w:val="22"/>
          <w:lang w:val="en-US"/>
        </w:rPr>
      </w:pPr>
      <w:hyperlink w:anchor="_Toc124366280" w:history="1">
        <w:r w:rsidR="00023BF8" w:rsidRPr="00EC40A4">
          <w:rPr>
            <w:rStyle w:val="Hyperlink"/>
            <w:rFonts w:asciiTheme="majorBidi" w:hAnsiTheme="majorBidi" w:cstheme="majorBidi"/>
            <w:b/>
            <w:bCs/>
            <w:noProof/>
          </w:rPr>
          <w:t>Table B.12:Harmonic currents for SN-20 system (fourth season).</w:t>
        </w:r>
        <w:r w:rsidR="00023BF8">
          <w:rPr>
            <w:noProof/>
            <w:webHidden/>
          </w:rPr>
          <w:tab/>
        </w:r>
        <w:r w:rsidR="00023BF8">
          <w:rPr>
            <w:noProof/>
            <w:webHidden/>
          </w:rPr>
          <w:fldChar w:fldCharType="begin"/>
        </w:r>
        <w:r w:rsidR="00023BF8">
          <w:rPr>
            <w:noProof/>
            <w:webHidden/>
          </w:rPr>
          <w:instrText xml:space="preserve"> PAGEREF _Toc124366280 \h </w:instrText>
        </w:r>
        <w:r w:rsidR="00023BF8">
          <w:rPr>
            <w:noProof/>
            <w:webHidden/>
          </w:rPr>
        </w:r>
        <w:r w:rsidR="00023BF8">
          <w:rPr>
            <w:noProof/>
            <w:webHidden/>
          </w:rPr>
          <w:fldChar w:fldCharType="separate"/>
        </w:r>
        <w:r w:rsidR="00023BF8">
          <w:rPr>
            <w:noProof/>
            <w:webHidden/>
          </w:rPr>
          <w:t>81</w:t>
        </w:r>
        <w:r w:rsidR="00023BF8">
          <w:rPr>
            <w:noProof/>
            <w:webHidden/>
          </w:rPr>
          <w:fldChar w:fldCharType="end"/>
        </w:r>
      </w:hyperlink>
    </w:p>
    <w:p w14:paraId="574351B9" w14:textId="6395A071" w:rsidR="00023BF8" w:rsidRDefault="00000000">
      <w:pPr>
        <w:pStyle w:val="TableofFigures"/>
        <w:tabs>
          <w:tab w:val="right" w:leader="dot" w:pos="9016"/>
        </w:tabs>
        <w:rPr>
          <w:noProof/>
          <w:sz w:val="22"/>
          <w:szCs w:val="22"/>
          <w:lang w:val="en-US"/>
        </w:rPr>
      </w:pPr>
      <w:hyperlink w:anchor="_Toc124366281" w:history="1">
        <w:r w:rsidR="00023BF8" w:rsidRPr="00EC40A4">
          <w:rPr>
            <w:rStyle w:val="Hyperlink"/>
            <w:b/>
            <w:bCs/>
            <w:noProof/>
          </w:rPr>
          <w:t>Table B.13:Harmonic currents for SN-15 system (first season).</w:t>
        </w:r>
        <w:r w:rsidR="00023BF8">
          <w:rPr>
            <w:noProof/>
            <w:webHidden/>
          </w:rPr>
          <w:tab/>
        </w:r>
        <w:r w:rsidR="00023BF8">
          <w:rPr>
            <w:noProof/>
            <w:webHidden/>
          </w:rPr>
          <w:fldChar w:fldCharType="begin"/>
        </w:r>
        <w:r w:rsidR="00023BF8">
          <w:rPr>
            <w:noProof/>
            <w:webHidden/>
          </w:rPr>
          <w:instrText xml:space="preserve"> PAGEREF _Toc124366281 \h </w:instrText>
        </w:r>
        <w:r w:rsidR="00023BF8">
          <w:rPr>
            <w:noProof/>
            <w:webHidden/>
          </w:rPr>
        </w:r>
        <w:r w:rsidR="00023BF8">
          <w:rPr>
            <w:noProof/>
            <w:webHidden/>
          </w:rPr>
          <w:fldChar w:fldCharType="separate"/>
        </w:r>
        <w:r w:rsidR="00023BF8">
          <w:rPr>
            <w:noProof/>
            <w:webHidden/>
          </w:rPr>
          <w:t>81</w:t>
        </w:r>
        <w:r w:rsidR="00023BF8">
          <w:rPr>
            <w:noProof/>
            <w:webHidden/>
          </w:rPr>
          <w:fldChar w:fldCharType="end"/>
        </w:r>
      </w:hyperlink>
    </w:p>
    <w:p w14:paraId="4CA31673" w14:textId="6900B865" w:rsidR="00023BF8" w:rsidRDefault="00000000">
      <w:pPr>
        <w:pStyle w:val="TableofFigures"/>
        <w:tabs>
          <w:tab w:val="right" w:leader="dot" w:pos="9016"/>
        </w:tabs>
        <w:rPr>
          <w:noProof/>
          <w:sz w:val="22"/>
          <w:szCs w:val="22"/>
          <w:lang w:val="en-US"/>
        </w:rPr>
      </w:pPr>
      <w:hyperlink w:anchor="_Toc124366282" w:history="1">
        <w:r w:rsidR="00023BF8" w:rsidRPr="00EC40A4">
          <w:rPr>
            <w:rStyle w:val="Hyperlink"/>
            <w:rFonts w:asciiTheme="majorBidi" w:hAnsiTheme="majorBidi" w:cstheme="majorBidi"/>
            <w:b/>
            <w:bCs/>
            <w:noProof/>
          </w:rPr>
          <w:t>Table B.14:Harmonic currents for SN-15 system (second season).</w:t>
        </w:r>
        <w:r w:rsidR="00023BF8">
          <w:rPr>
            <w:noProof/>
            <w:webHidden/>
          </w:rPr>
          <w:tab/>
        </w:r>
        <w:r w:rsidR="00023BF8">
          <w:rPr>
            <w:noProof/>
            <w:webHidden/>
          </w:rPr>
          <w:fldChar w:fldCharType="begin"/>
        </w:r>
        <w:r w:rsidR="00023BF8">
          <w:rPr>
            <w:noProof/>
            <w:webHidden/>
          </w:rPr>
          <w:instrText xml:space="preserve"> PAGEREF _Toc124366282 \h </w:instrText>
        </w:r>
        <w:r w:rsidR="00023BF8">
          <w:rPr>
            <w:noProof/>
            <w:webHidden/>
          </w:rPr>
        </w:r>
        <w:r w:rsidR="00023BF8">
          <w:rPr>
            <w:noProof/>
            <w:webHidden/>
          </w:rPr>
          <w:fldChar w:fldCharType="separate"/>
        </w:r>
        <w:r w:rsidR="00023BF8">
          <w:rPr>
            <w:noProof/>
            <w:webHidden/>
          </w:rPr>
          <w:t>82</w:t>
        </w:r>
        <w:r w:rsidR="00023BF8">
          <w:rPr>
            <w:noProof/>
            <w:webHidden/>
          </w:rPr>
          <w:fldChar w:fldCharType="end"/>
        </w:r>
      </w:hyperlink>
    </w:p>
    <w:p w14:paraId="27A1175D" w14:textId="763FF673" w:rsidR="00023BF8" w:rsidRDefault="00000000">
      <w:pPr>
        <w:pStyle w:val="TableofFigures"/>
        <w:tabs>
          <w:tab w:val="right" w:leader="dot" w:pos="9016"/>
        </w:tabs>
        <w:rPr>
          <w:noProof/>
          <w:sz w:val="22"/>
          <w:szCs w:val="22"/>
          <w:lang w:val="en-US"/>
        </w:rPr>
      </w:pPr>
      <w:hyperlink w:anchor="_Toc124366283" w:history="1">
        <w:r w:rsidR="00023BF8" w:rsidRPr="00EC40A4">
          <w:rPr>
            <w:rStyle w:val="Hyperlink"/>
            <w:rFonts w:asciiTheme="majorBidi" w:hAnsiTheme="majorBidi" w:cstheme="majorBidi"/>
            <w:b/>
            <w:bCs/>
            <w:noProof/>
          </w:rPr>
          <w:t>Table B.15: Harmonic currents for SN-15 system (third season).</w:t>
        </w:r>
        <w:r w:rsidR="00023BF8">
          <w:rPr>
            <w:noProof/>
            <w:webHidden/>
          </w:rPr>
          <w:tab/>
        </w:r>
        <w:r w:rsidR="00023BF8">
          <w:rPr>
            <w:noProof/>
            <w:webHidden/>
          </w:rPr>
          <w:fldChar w:fldCharType="begin"/>
        </w:r>
        <w:r w:rsidR="00023BF8">
          <w:rPr>
            <w:noProof/>
            <w:webHidden/>
          </w:rPr>
          <w:instrText xml:space="preserve"> PAGEREF _Toc124366283 \h </w:instrText>
        </w:r>
        <w:r w:rsidR="00023BF8">
          <w:rPr>
            <w:noProof/>
            <w:webHidden/>
          </w:rPr>
        </w:r>
        <w:r w:rsidR="00023BF8">
          <w:rPr>
            <w:noProof/>
            <w:webHidden/>
          </w:rPr>
          <w:fldChar w:fldCharType="separate"/>
        </w:r>
        <w:r w:rsidR="00023BF8">
          <w:rPr>
            <w:noProof/>
            <w:webHidden/>
          </w:rPr>
          <w:t>82</w:t>
        </w:r>
        <w:r w:rsidR="00023BF8">
          <w:rPr>
            <w:noProof/>
            <w:webHidden/>
          </w:rPr>
          <w:fldChar w:fldCharType="end"/>
        </w:r>
      </w:hyperlink>
    </w:p>
    <w:p w14:paraId="6A0A1F9A" w14:textId="6281F28C" w:rsidR="00023BF8" w:rsidRDefault="00000000">
      <w:pPr>
        <w:pStyle w:val="TableofFigures"/>
        <w:tabs>
          <w:tab w:val="right" w:leader="dot" w:pos="9016"/>
        </w:tabs>
        <w:rPr>
          <w:noProof/>
          <w:sz w:val="22"/>
          <w:szCs w:val="22"/>
          <w:lang w:val="en-US"/>
        </w:rPr>
      </w:pPr>
      <w:hyperlink w:anchor="_Toc124366284" w:history="1">
        <w:r w:rsidR="00023BF8" w:rsidRPr="00EC40A4">
          <w:rPr>
            <w:rStyle w:val="Hyperlink"/>
            <w:rFonts w:asciiTheme="majorBidi" w:hAnsiTheme="majorBidi" w:cstheme="majorBidi"/>
            <w:b/>
            <w:bCs/>
            <w:noProof/>
          </w:rPr>
          <w:t>Table B.16: Harmonic currents for SN-15 system (fourth season).</w:t>
        </w:r>
        <w:r w:rsidR="00023BF8">
          <w:rPr>
            <w:noProof/>
            <w:webHidden/>
          </w:rPr>
          <w:tab/>
        </w:r>
        <w:r w:rsidR="00023BF8">
          <w:rPr>
            <w:noProof/>
            <w:webHidden/>
          </w:rPr>
          <w:fldChar w:fldCharType="begin"/>
        </w:r>
        <w:r w:rsidR="00023BF8">
          <w:rPr>
            <w:noProof/>
            <w:webHidden/>
          </w:rPr>
          <w:instrText xml:space="preserve"> PAGEREF _Toc124366284 \h </w:instrText>
        </w:r>
        <w:r w:rsidR="00023BF8">
          <w:rPr>
            <w:noProof/>
            <w:webHidden/>
          </w:rPr>
        </w:r>
        <w:r w:rsidR="00023BF8">
          <w:rPr>
            <w:noProof/>
            <w:webHidden/>
          </w:rPr>
          <w:fldChar w:fldCharType="separate"/>
        </w:r>
        <w:r w:rsidR="00023BF8">
          <w:rPr>
            <w:noProof/>
            <w:webHidden/>
          </w:rPr>
          <w:t>83</w:t>
        </w:r>
        <w:r w:rsidR="00023BF8">
          <w:rPr>
            <w:noProof/>
            <w:webHidden/>
          </w:rPr>
          <w:fldChar w:fldCharType="end"/>
        </w:r>
      </w:hyperlink>
    </w:p>
    <w:p w14:paraId="60B4120E" w14:textId="77777777" w:rsidR="00023BF8" w:rsidRDefault="00023BF8" w:rsidP="00E06F88">
      <w:pPr>
        <w:tabs>
          <w:tab w:val="center" w:pos="4513"/>
        </w:tabs>
        <w:rPr>
          <w:rFonts w:asciiTheme="majorBidi" w:hAnsiTheme="majorBidi"/>
          <w:b/>
          <w:bCs/>
          <w:sz w:val="28"/>
          <w:szCs w:val="28"/>
        </w:rPr>
      </w:pPr>
      <w:r>
        <w:rPr>
          <w:rFonts w:asciiTheme="majorBidi" w:hAnsiTheme="majorBidi"/>
          <w:b/>
          <w:bCs/>
          <w:sz w:val="28"/>
          <w:szCs w:val="28"/>
        </w:rPr>
        <w:fldChar w:fldCharType="end"/>
      </w:r>
    </w:p>
    <w:p w14:paraId="37095094" w14:textId="13593788" w:rsidR="00023BF8" w:rsidRDefault="00023BF8" w:rsidP="00E06F88">
      <w:pPr>
        <w:tabs>
          <w:tab w:val="center" w:pos="4513"/>
        </w:tabs>
        <w:rPr>
          <w:noProof/>
        </w:rPr>
      </w:pPr>
      <w:r>
        <w:rPr>
          <w:rFonts w:asciiTheme="majorBidi" w:hAnsiTheme="majorBidi"/>
          <w:b/>
          <w:bCs/>
          <w:sz w:val="28"/>
          <w:szCs w:val="28"/>
        </w:rPr>
        <w:fldChar w:fldCharType="begin"/>
      </w:r>
      <w:r>
        <w:rPr>
          <w:rFonts w:asciiTheme="majorBidi" w:hAnsiTheme="majorBidi"/>
          <w:b/>
          <w:bCs/>
          <w:sz w:val="28"/>
          <w:szCs w:val="28"/>
        </w:rPr>
        <w:instrText xml:space="preserve"> TOC \h \z \c "Table C." </w:instrText>
      </w:r>
      <w:r>
        <w:rPr>
          <w:rFonts w:asciiTheme="majorBidi" w:hAnsiTheme="majorBidi"/>
          <w:b/>
          <w:bCs/>
          <w:sz w:val="28"/>
          <w:szCs w:val="28"/>
        </w:rPr>
        <w:fldChar w:fldCharType="separate"/>
      </w:r>
    </w:p>
    <w:p w14:paraId="7B65155A" w14:textId="6914602B" w:rsidR="00023BF8" w:rsidRDefault="00000000">
      <w:pPr>
        <w:pStyle w:val="TableofFigures"/>
        <w:tabs>
          <w:tab w:val="right" w:leader="dot" w:pos="9016"/>
        </w:tabs>
        <w:rPr>
          <w:noProof/>
          <w:sz w:val="22"/>
          <w:szCs w:val="22"/>
          <w:lang w:val="en-US"/>
        </w:rPr>
      </w:pPr>
      <w:hyperlink w:anchor="_Toc124366285" w:history="1">
        <w:r w:rsidR="00023BF8" w:rsidRPr="006D1534">
          <w:rPr>
            <w:rStyle w:val="Hyperlink"/>
            <w:rFonts w:asciiTheme="majorBidi" w:hAnsiTheme="majorBidi" w:cstheme="majorBidi"/>
            <w:b/>
            <w:bCs/>
            <w:noProof/>
          </w:rPr>
          <w:t>Table C.1: Third sunrise IH5</w:t>
        </w:r>
        <w:r w:rsidR="00023BF8">
          <w:rPr>
            <w:noProof/>
            <w:webHidden/>
          </w:rPr>
          <w:tab/>
        </w:r>
        <w:r w:rsidR="00023BF8">
          <w:rPr>
            <w:noProof/>
            <w:webHidden/>
          </w:rPr>
          <w:fldChar w:fldCharType="begin"/>
        </w:r>
        <w:r w:rsidR="00023BF8">
          <w:rPr>
            <w:noProof/>
            <w:webHidden/>
          </w:rPr>
          <w:instrText xml:space="preserve"> PAGEREF _Toc124366285 \h </w:instrText>
        </w:r>
        <w:r w:rsidR="00023BF8">
          <w:rPr>
            <w:noProof/>
            <w:webHidden/>
          </w:rPr>
        </w:r>
        <w:r w:rsidR="00023BF8">
          <w:rPr>
            <w:noProof/>
            <w:webHidden/>
          </w:rPr>
          <w:fldChar w:fldCharType="separate"/>
        </w:r>
        <w:r w:rsidR="00023BF8">
          <w:rPr>
            <w:noProof/>
            <w:webHidden/>
          </w:rPr>
          <w:t>85</w:t>
        </w:r>
        <w:r w:rsidR="00023BF8">
          <w:rPr>
            <w:noProof/>
            <w:webHidden/>
          </w:rPr>
          <w:fldChar w:fldCharType="end"/>
        </w:r>
      </w:hyperlink>
    </w:p>
    <w:p w14:paraId="6FF12ADC" w14:textId="640C0B99" w:rsidR="00023BF8" w:rsidRDefault="00000000">
      <w:pPr>
        <w:pStyle w:val="TableofFigures"/>
        <w:tabs>
          <w:tab w:val="right" w:leader="dot" w:pos="9016"/>
        </w:tabs>
        <w:rPr>
          <w:noProof/>
          <w:sz w:val="22"/>
          <w:szCs w:val="22"/>
          <w:lang w:val="en-US"/>
        </w:rPr>
      </w:pPr>
      <w:hyperlink w:anchor="_Toc124366286" w:history="1">
        <w:r w:rsidR="00023BF8" w:rsidRPr="006D1534">
          <w:rPr>
            <w:rStyle w:val="Hyperlink"/>
            <w:rFonts w:asciiTheme="majorBidi" w:hAnsiTheme="majorBidi" w:cstheme="majorBidi"/>
            <w:b/>
            <w:bCs/>
            <w:noProof/>
          </w:rPr>
          <w:t>Table C.2: first sunset IH5</w:t>
        </w:r>
        <w:r w:rsidR="00023BF8">
          <w:rPr>
            <w:noProof/>
            <w:webHidden/>
          </w:rPr>
          <w:tab/>
        </w:r>
        <w:r w:rsidR="00023BF8">
          <w:rPr>
            <w:noProof/>
            <w:webHidden/>
          </w:rPr>
          <w:fldChar w:fldCharType="begin"/>
        </w:r>
        <w:r w:rsidR="00023BF8">
          <w:rPr>
            <w:noProof/>
            <w:webHidden/>
          </w:rPr>
          <w:instrText xml:space="preserve"> PAGEREF _Toc124366286 \h </w:instrText>
        </w:r>
        <w:r w:rsidR="00023BF8">
          <w:rPr>
            <w:noProof/>
            <w:webHidden/>
          </w:rPr>
        </w:r>
        <w:r w:rsidR="00023BF8">
          <w:rPr>
            <w:noProof/>
            <w:webHidden/>
          </w:rPr>
          <w:fldChar w:fldCharType="separate"/>
        </w:r>
        <w:r w:rsidR="00023BF8">
          <w:rPr>
            <w:noProof/>
            <w:webHidden/>
          </w:rPr>
          <w:t>85</w:t>
        </w:r>
        <w:r w:rsidR="00023BF8">
          <w:rPr>
            <w:noProof/>
            <w:webHidden/>
          </w:rPr>
          <w:fldChar w:fldCharType="end"/>
        </w:r>
      </w:hyperlink>
    </w:p>
    <w:p w14:paraId="12061BDB" w14:textId="27504DD5" w:rsidR="00023BF8" w:rsidRDefault="00000000">
      <w:pPr>
        <w:pStyle w:val="TableofFigures"/>
        <w:tabs>
          <w:tab w:val="right" w:leader="dot" w:pos="9016"/>
        </w:tabs>
        <w:rPr>
          <w:noProof/>
          <w:sz w:val="22"/>
          <w:szCs w:val="22"/>
          <w:lang w:val="en-US"/>
        </w:rPr>
      </w:pPr>
      <w:hyperlink w:anchor="_Toc124366287" w:history="1">
        <w:r w:rsidR="00023BF8" w:rsidRPr="006D1534">
          <w:rPr>
            <w:rStyle w:val="Hyperlink"/>
            <w:rFonts w:asciiTheme="majorBidi" w:hAnsiTheme="majorBidi" w:cstheme="majorBidi"/>
            <w:b/>
            <w:bCs/>
            <w:noProof/>
          </w:rPr>
          <w:t>Table C.3: Third sunrise IH7</w:t>
        </w:r>
        <w:r w:rsidR="00023BF8">
          <w:rPr>
            <w:noProof/>
            <w:webHidden/>
          </w:rPr>
          <w:tab/>
        </w:r>
        <w:r w:rsidR="00023BF8">
          <w:rPr>
            <w:noProof/>
            <w:webHidden/>
          </w:rPr>
          <w:fldChar w:fldCharType="begin"/>
        </w:r>
        <w:r w:rsidR="00023BF8">
          <w:rPr>
            <w:noProof/>
            <w:webHidden/>
          </w:rPr>
          <w:instrText xml:space="preserve"> PAGEREF _Toc124366287 \h </w:instrText>
        </w:r>
        <w:r w:rsidR="00023BF8">
          <w:rPr>
            <w:noProof/>
            <w:webHidden/>
          </w:rPr>
        </w:r>
        <w:r w:rsidR="00023BF8">
          <w:rPr>
            <w:noProof/>
            <w:webHidden/>
          </w:rPr>
          <w:fldChar w:fldCharType="separate"/>
        </w:r>
        <w:r w:rsidR="00023BF8">
          <w:rPr>
            <w:noProof/>
            <w:webHidden/>
          </w:rPr>
          <w:t>86</w:t>
        </w:r>
        <w:r w:rsidR="00023BF8">
          <w:rPr>
            <w:noProof/>
            <w:webHidden/>
          </w:rPr>
          <w:fldChar w:fldCharType="end"/>
        </w:r>
      </w:hyperlink>
    </w:p>
    <w:p w14:paraId="0F67639F" w14:textId="62ADE675" w:rsidR="00023BF8" w:rsidRDefault="00000000">
      <w:pPr>
        <w:pStyle w:val="TableofFigures"/>
        <w:tabs>
          <w:tab w:val="right" w:leader="dot" w:pos="9016"/>
        </w:tabs>
        <w:rPr>
          <w:noProof/>
          <w:sz w:val="22"/>
          <w:szCs w:val="22"/>
          <w:lang w:val="en-US"/>
        </w:rPr>
      </w:pPr>
      <w:hyperlink w:anchor="_Toc124366288" w:history="1">
        <w:r w:rsidR="00023BF8" w:rsidRPr="006D1534">
          <w:rPr>
            <w:rStyle w:val="Hyperlink"/>
            <w:rFonts w:asciiTheme="majorBidi" w:hAnsiTheme="majorBidi" w:cstheme="majorBidi"/>
            <w:b/>
            <w:bCs/>
            <w:noProof/>
          </w:rPr>
          <w:t>Table C.4: first sunset IH7</w:t>
        </w:r>
        <w:r w:rsidR="00023BF8">
          <w:rPr>
            <w:noProof/>
            <w:webHidden/>
          </w:rPr>
          <w:tab/>
        </w:r>
        <w:r w:rsidR="00023BF8">
          <w:rPr>
            <w:noProof/>
            <w:webHidden/>
          </w:rPr>
          <w:fldChar w:fldCharType="begin"/>
        </w:r>
        <w:r w:rsidR="00023BF8">
          <w:rPr>
            <w:noProof/>
            <w:webHidden/>
          </w:rPr>
          <w:instrText xml:space="preserve"> PAGEREF _Toc124366288 \h </w:instrText>
        </w:r>
        <w:r w:rsidR="00023BF8">
          <w:rPr>
            <w:noProof/>
            <w:webHidden/>
          </w:rPr>
        </w:r>
        <w:r w:rsidR="00023BF8">
          <w:rPr>
            <w:noProof/>
            <w:webHidden/>
          </w:rPr>
          <w:fldChar w:fldCharType="separate"/>
        </w:r>
        <w:r w:rsidR="00023BF8">
          <w:rPr>
            <w:noProof/>
            <w:webHidden/>
          </w:rPr>
          <w:t>86</w:t>
        </w:r>
        <w:r w:rsidR="00023BF8">
          <w:rPr>
            <w:noProof/>
            <w:webHidden/>
          </w:rPr>
          <w:fldChar w:fldCharType="end"/>
        </w:r>
      </w:hyperlink>
    </w:p>
    <w:p w14:paraId="0C65940C" w14:textId="2AD2BB0F" w:rsidR="00023BF8" w:rsidRDefault="00000000">
      <w:pPr>
        <w:pStyle w:val="TableofFigures"/>
        <w:tabs>
          <w:tab w:val="right" w:leader="dot" w:pos="9016"/>
        </w:tabs>
        <w:rPr>
          <w:noProof/>
          <w:sz w:val="22"/>
          <w:szCs w:val="22"/>
          <w:lang w:val="en-US"/>
        </w:rPr>
      </w:pPr>
      <w:hyperlink w:anchor="_Toc124366289" w:history="1">
        <w:r w:rsidR="00023BF8" w:rsidRPr="006D1534">
          <w:rPr>
            <w:rStyle w:val="Hyperlink"/>
            <w:rFonts w:asciiTheme="majorBidi" w:hAnsiTheme="majorBidi" w:cstheme="majorBidi"/>
            <w:b/>
            <w:bCs/>
            <w:noProof/>
          </w:rPr>
          <w:t>Table C.5: Third sunrise IH11</w:t>
        </w:r>
        <w:r w:rsidR="00023BF8">
          <w:rPr>
            <w:noProof/>
            <w:webHidden/>
          </w:rPr>
          <w:tab/>
        </w:r>
        <w:r w:rsidR="00023BF8">
          <w:rPr>
            <w:noProof/>
            <w:webHidden/>
          </w:rPr>
          <w:fldChar w:fldCharType="begin"/>
        </w:r>
        <w:r w:rsidR="00023BF8">
          <w:rPr>
            <w:noProof/>
            <w:webHidden/>
          </w:rPr>
          <w:instrText xml:space="preserve"> PAGEREF _Toc124366289 \h </w:instrText>
        </w:r>
        <w:r w:rsidR="00023BF8">
          <w:rPr>
            <w:noProof/>
            <w:webHidden/>
          </w:rPr>
        </w:r>
        <w:r w:rsidR="00023BF8">
          <w:rPr>
            <w:noProof/>
            <w:webHidden/>
          </w:rPr>
          <w:fldChar w:fldCharType="separate"/>
        </w:r>
        <w:r w:rsidR="00023BF8">
          <w:rPr>
            <w:noProof/>
            <w:webHidden/>
          </w:rPr>
          <w:t>87</w:t>
        </w:r>
        <w:r w:rsidR="00023BF8">
          <w:rPr>
            <w:noProof/>
            <w:webHidden/>
          </w:rPr>
          <w:fldChar w:fldCharType="end"/>
        </w:r>
      </w:hyperlink>
    </w:p>
    <w:p w14:paraId="2FED3633" w14:textId="612A953E" w:rsidR="00023BF8" w:rsidRDefault="00000000">
      <w:pPr>
        <w:pStyle w:val="TableofFigures"/>
        <w:tabs>
          <w:tab w:val="right" w:leader="dot" w:pos="9016"/>
        </w:tabs>
        <w:rPr>
          <w:noProof/>
          <w:sz w:val="22"/>
          <w:szCs w:val="22"/>
          <w:lang w:val="en-US"/>
        </w:rPr>
      </w:pPr>
      <w:hyperlink w:anchor="_Toc124366290" w:history="1">
        <w:r w:rsidR="00023BF8" w:rsidRPr="006D1534">
          <w:rPr>
            <w:rStyle w:val="Hyperlink"/>
            <w:rFonts w:asciiTheme="majorBidi" w:hAnsiTheme="majorBidi" w:cstheme="majorBidi"/>
            <w:b/>
            <w:bCs/>
            <w:noProof/>
          </w:rPr>
          <w:t>Table C.6: first sunset IH11</w:t>
        </w:r>
        <w:r w:rsidR="00023BF8">
          <w:rPr>
            <w:noProof/>
            <w:webHidden/>
          </w:rPr>
          <w:tab/>
        </w:r>
        <w:r w:rsidR="00023BF8">
          <w:rPr>
            <w:noProof/>
            <w:webHidden/>
          </w:rPr>
          <w:fldChar w:fldCharType="begin"/>
        </w:r>
        <w:r w:rsidR="00023BF8">
          <w:rPr>
            <w:noProof/>
            <w:webHidden/>
          </w:rPr>
          <w:instrText xml:space="preserve"> PAGEREF _Toc124366290 \h </w:instrText>
        </w:r>
        <w:r w:rsidR="00023BF8">
          <w:rPr>
            <w:noProof/>
            <w:webHidden/>
          </w:rPr>
        </w:r>
        <w:r w:rsidR="00023BF8">
          <w:rPr>
            <w:noProof/>
            <w:webHidden/>
          </w:rPr>
          <w:fldChar w:fldCharType="separate"/>
        </w:r>
        <w:r w:rsidR="00023BF8">
          <w:rPr>
            <w:noProof/>
            <w:webHidden/>
          </w:rPr>
          <w:t>87</w:t>
        </w:r>
        <w:r w:rsidR="00023BF8">
          <w:rPr>
            <w:noProof/>
            <w:webHidden/>
          </w:rPr>
          <w:fldChar w:fldCharType="end"/>
        </w:r>
      </w:hyperlink>
    </w:p>
    <w:p w14:paraId="3A4511F4" w14:textId="05D18323" w:rsidR="00023BF8" w:rsidRDefault="00000000">
      <w:pPr>
        <w:pStyle w:val="TableofFigures"/>
        <w:tabs>
          <w:tab w:val="right" w:leader="dot" w:pos="9016"/>
        </w:tabs>
        <w:rPr>
          <w:noProof/>
          <w:sz w:val="22"/>
          <w:szCs w:val="22"/>
          <w:lang w:val="en-US"/>
        </w:rPr>
      </w:pPr>
      <w:hyperlink w:anchor="_Toc124366291" w:history="1">
        <w:r w:rsidR="00023BF8" w:rsidRPr="006D1534">
          <w:rPr>
            <w:rStyle w:val="Hyperlink"/>
            <w:rFonts w:asciiTheme="majorBidi" w:hAnsiTheme="majorBidi" w:cstheme="majorBidi"/>
            <w:b/>
            <w:bCs/>
            <w:noProof/>
          </w:rPr>
          <w:t>Table C.7: Third sunrise IH13</w:t>
        </w:r>
        <w:r w:rsidR="00023BF8">
          <w:rPr>
            <w:noProof/>
            <w:webHidden/>
          </w:rPr>
          <w:tab/>
        </w:r>
        <w:r w:rsidR="00023BF8">
          <w:rPr>
            <w:noProof/>
            <w:webHidden/>
          </w:rPr>
          <w:fldChar w:fldCharType="begin"/>
        </w:r>
        <w:r w:rsidR="00023BF8">
          <w:rPr>
            <w:noProof/>
            <w:webHidden/>
          </w:rPr>
          <w:instrText xml:space="preserve"> PAGEREF _Toc124366291 \h </w:instrText>
        </w:r>
        <w:r w:rsidR="00023BF8">
          <w:rPr>
            <w:noProof/>
            <w:webHidden/>
          </w:rPr>
        </w:r>
        <w:r w:rsidR="00023BF8">
          <w:rPr>
            <w:noProof/>
            <w:webHidden/>
          </w:rPr>
          <w:fldChar w:fldCharType="separate"/>
        </w:r>
        <w:r w:rsidR="00023BF8">
          <w:rPr>
            <w:noProof/>
            <w:webHidden/>
          </w:rPr>
          <w:t>88</w:t>
        </w:r>
        <w:r w:rsidR="00023BF8">
          <w:rPr>
            <w:noProof/>
            <w:webHidden/>
          </w:rPr>
          <w:fldChar w:fldCharType="end"/>
        </w:r>
      </w:hyperlink>
    </w:p>
    <w:p w14:paraId="06CE85CD" w14:textId="34EBC079" w:rsidR="00023BF8" w:rsidRDefault="00000000">
      <w:pPr>
        <w:pStyle w:val="TableofFigures"/>
        <w:tabs>
          <w:tab w:val="right" w:leader="dot" w:pos="9016"/>
        </w:tabs>
        <w:rPr>
          <w:noProof/>
          <w:sz w:val="22"/>
          <w:szCs w:val="22"/>
          <w:lang w:val="en-US"/>
        </w:rPr>
      </w:pPr>
      <w:hyperlink w:anchor="_Toc124366292" w:history="1">
        <w:r w:rsidR="00023BF8" w:rsidRPr="006D1534">
          <w:rPr>
            <w:rStyle w:val="Hyperlink"/>
            <w:rFonts w:asciiTheme="majorBidi" w:hAnsiTheme="majorBidi" w:cstheme="majorBidi"/>
            <w:b/>
            <w:bCs/>
            <w:noProof/>
          </w:rPr>
          <w:t>Table C.8: first sunset IH13</w:t>
        </w:r>
        <w:r w:rsidR="00023BF8">
          <w:rPr>
            <w:noProof/>
            <w:webHidden/>
          </w:rPr>
          <w:tab/>
        </w:r>
        <w:r w:rsidR="00023BF8">
          <w:rPr>
            <w:noProof/>
            <w:webHidden/>
          </w:rPr>
          <w:fldChar w:fldCharType="begin"/>
        </w:r>
        <w:r w:rsidR="00023BF8">
          <w:rPr>
            <w:noProof/>
            <w:webHidden/>
          </w:rPr>
          <w:instrText xml:space="preserve"> PAGEREF _Toc124366292 \h </w:instrText>
        </w:r>
        <w:r w:rsidR="00023BF8">
          <w:rPr>
            <w:noProof/>
            <w:webHidden/>
          </w:rPr>
        </w:r>
        <w:r w:rsidR="00023BF8">
          <w:rPr>
            <w:noProof/>
            <w:webHidden/>
          </w:rPr>
          <w:fldChar w:fldCharType="separate"/>
        </w:r>
        <w:r w:rsidR="00023BF8">
          <w:rPr>
            <w:noProof/>
            <w:webHidden/>
          </w:rPr>
          <w:t>89</w:t>
        </w:r>
        <w:r w:rsidR="00023BF8">
          <w:rPr>
            <w:noProof/>
            <w:webHidden/>
          </w:rPr>
          <w:fldChar w:fldCharType="end"/>
        </w:r>
      </w:hyperlink>
    </w:p>
    <w:p w14:paraId="3BEFB9E0" w14:textId="473B0A9F" w:rsidR="00023BF8" w:rsidRDefault="00000000">
      <w:pPr>
        <w:pStyle w:val="TableofFigures"/>
        <w:tabs>
          <w:tab w:val="right" w:leader="dot" w:pos="9016"/>
        </w:tabs>
        <w:rPr>
          <w:noProof/>
          <w:sz w:val="22"/>
          <w:szCs w:val="22"/>
          <w:lang w:val="en-US"/>
        </w:rPr>
      </w:pPr>
      <w:hyperlink w:anchor="_Toc124366293" w:history="1">
        <w:r w:rsidR="00023BF8" w:rsidRPr="006D1534">
          <w:rPr>
            <w:rStyle w:val="Hyperlink"/>
            <w:rFonts w:asciiTheme="majorBidi" w:hAnsiTheme="majorBidi" w:cstheme="majorBidi"/>
            <w:b/>
            <w:bCs/>
            <w:noProof/>
          </w:rPr>
          <w:t>Table C.9:Third sunrise IH5</w:t>
        </w:r>
        <w:r w:rsidR="00023BF8">
          <w:rPr>
            <w:noProof/>
            <w:webHidden/>
          </w:rPr>
          <w:tab/>
        </w:r>
        <w:r w:rsidR="00023BF8">
          <w:rPr>
            <w:noProof/>
            <w:webHidden/>
          </w:rPr>
          <w:fldChar w:fldCharType="begin"/>
        </w:r>
        <w:r w:rsidR="00023BF8">
          <w:rPr>
            <w:noProof/>
            <w:webHidden/>
          </w:rPr>
          <w:instrText xml:space="preserve"> PAGEREF _Toc124366293 \h </w:instrText>
        </w:r>
        <w:r w:rsidR="00023BF8">
          <w:rPr>
            <w:noProof/>
            <w:webHidden/>
          </w:rPr>
        </w:r>
        <w:r w:rsidR="00023BF8">
          <w:rPr>
            <w:noProof/>
            <w:webHidden/>
          </w:rPr>
          <w:fldChar w:fldCharType="separate"/>
        </w:r>
        <w:r w:rsidR="00023BF8">
          <w:rPr>
            <w:noProof/>
            <w:webHidden/>
          </w:rPr>
          <w:t>89</w:t>
        </w:r>
        <w:r w:rsidR="00023BF8">
          <w:rPr>
            <w:noProof/>
            <w:webHidden/>
          </w:rPr>
          <w:fldChar w:fldCharType="end"/>
        </w:r>
      </w:hyperlink>
    </w:p>
    <w:p w14:paraId="76BAAD40" w14:textId="1BB292A0" w:rsidR="00023BF8" w:rsidRDefault="00000000">
      <w:pPr>
        <w:pStyle w:val="TableofFigures"/>
        <w:tabs>
          <w:tab w:val="right" w:leader="dot" w:pos="9016"/>
        </w:tabs>
        <w:rPr>
          <w:noProof/>
          <w:sz w:val="22"/>
          <w:szCs w:val="22"/>
          <w:lang w:val="en-US"/>
        </w:rPr>
      </w:pPr>
      <w:hyperlink w:anchor="_Toc124366294" w:history="1">
        <w:r w:rsidR="00023BF8" w:rsidRPr="006D1534">
          <w:rPr>
            <w:rStyle w:val="Hyperlink"/>
            <w:rFonts w:asciiTheme="majorBidi" w:hAnsiTheme="majorBidi" w:cstheme="majorBidi"/>
            <w:b/>
            <w:bCs/>
            <w:noProof/>
          </w:rPr>
          <w:t>Table C.10:first sunset IH5</w:t>
        </w:r>
        <w:r w:rsidR="00023BF8">
          <w:rPr>
            <w:noProof/>
            <w:webHidden/>
          </w:rPr>
          <w:tab/>
        </w:r>
        <w:r w:rsidR="00023BF8">
          <w:rPr>
            <w:noProof/>
            <w:webHidden/>
          </w:rPr>
          <w:fldChar w:fldCharType="begin"/>
        </w:r>
        <w:r w:rsidR="00023BF8">
          <w:rPr>
            <w:noProof/>
            <w:webHidden/>
          </w:rPr>
          <w:instrText xml:space="preserve"> PAGEREF _Toc124366294 \h </w:instrText>
        </w:r>
        <w:r w:rsidR="00023BF8">
          <w:rPr>
            <w:noProof/>
            <w:webHidden/>
          </w:rPr>
        </w:r>
        <w:r w:rsidR="00023BF8">
          <w:rPr>
            <w:noProof/>
            <w:webHidden/>
          </w:rPr>
          <w:fldChar w:fldCharType="separate"/>
        </w:r>
        <w:r w:rsidR="00023BF8">
          <w:rPr>
            <w:noProof/>
            <w:webHidden/>
          </w:rPr>
          <w:t>90</w:t>
        </w:r>
        <w:r w:rsidR="00023BF8">
          <w:rPr>
            <w:noProof/>
            <w:webHidden/>
          </w:rPr>
          <w:fldChar w:fldCharType="end"/>
        </w:r>
      </w:hyperlink>
    </w:p>
    <w:p w14:paraId="72955926" w14:textId="7E48C4F8" w:rsidR="00023BF8" w:rsidRDefault="00000000">
      <w:pPr>
        <w:pStyle w:val="TableofFigures"/>
        <w:tabs>
          <w:tab w:val="right" w:leader="dot" w:pos="9016"/>
        </w:tabs>
        <w:rPr>
          <w:noProof/>
          <w:sz w:val="22"/>
          <w:szCs w:val="22"/>
          <w:lang w:val="en-US"/>
        </w:rPr>
      </w:pPr>
      <w:hyperlink w:anchor="_Toc124366295" w:history="1">
        <w:r w:rsidR="00023BF8" w:rsidRPr="006D1534">
          <w:rPr>
            <w:rStyle w:val="Hyperlink"/>
            <w:rFonts w:asciiTheme="majorBidi" w:hAnsiTheme="majorBidi" w:cstheme="majorBidi"/>
            <w:b/>
            <w:bCs/>
            <w:noProof/>
          </w:rPr>
          <w:t>Table C.11: Third sunrise IH7</w:t>
        </w:r>
        <w:r w:rsidR="00023BF8">
          <w:rPr>
            <w:noProof/>
            <w:webHidden/>
          </w:rPr>
          <w:tab/>
        </w:r>
        <w:r w:rsidR="00023BF8">
          <w:rPr>
            <w:noProof/>
            <w:webHidden/>
          </w:rPr>
          <w:fldChar w:fldCharType="begin"/>
        </w:r>
        <w:r w:rsidR="00023BF8">
          <w:rPr>
            <w:noProof/>
            <w:webHidden/>
          </w:rPr>
          <w:instrText xml:space="preserve"> PAGEREF _Toc124366295 \h </w:instrText>
        </w:r>
        <w:r w:rsidR="00023BF8">
          <w:rPr>
            <w:noProof/>
            <w:webHidden/>
          </w:rPr>
        </w:r>
        <w:r w:rsidR="00023BF8">
          <w:rPr>
            <w:noProof/>
            <w:webHidden/>
          </w:rPr>
          <w:fldChar w:fldCharType="separate"/>
        </w:r>
        <w:r w:rsidR="00023BF8">
          <w:rPr>
            <w:noProof/>
            <w:webHidden/>
          </w:rPr>
          <w:t>90</w:t>
        </w:r>
        <w:r w:rsidR="00023BF8">
          <w:rPr>
            <w:noProof/>
            <w:webHidden/>
          </w:rPr>
          <w:fldChar w:fldCharType="end"/>
        </w:r>
      </w:hyperlink>
    </w:p>
    <w:p w14:paraId="6689EC08" w14:textId="77CAF437" w:rsidR="00023BF8" w:rsidRDefault="00000000">
      <w:pPr>
        <w:pStyle w:val="TableofFigures"/>
        <w:tabs>
          <w:tab w:val="right" w:leader="dot" w:pos="9016"/>
        </w:tabs>
        <w:rPr>
          <w:noProof/>
          <w:sz w:val="22"/>
          <w:szCs w:val="22"/>
          <w:lang w:val="en-US"/>
        </w:rPr>
      </w:pPr>
      <w:hyperlink w:anchor="_Toc124366296" w:history="1">
        <w:r w:rsidR="00023BF8" w:rsidRPr="006D1534">
          <w:rPr>
            <w:rStyle w:val="Hyperlink"/>
            <w:rFonts w:asciiTheme="majorBidi" w:hAnsiTheme="majorBidi" w:cstheme="majorBidi"/>
            <w:b/>
            <w:bCs/>
            <w:noProof/>
          </w:rPr>
          <w:t>Table C. 12: first sunset IH7</w:t>
        </w:r>
        <w:r w:rsidR="00023BF8">
          <w:rPr>
            <w:noProof/>
            <w:webHidden/>
          </w:rPr>
          <w:tab/>
        </w:r>
        <w:r w:rsidR="00023BF8">
          <w:rPr>
            <w:noProof/>
            <w:webHidden/>
          </w:rPr>
          <w:fldChar w:fldCharType="begin"/>
        </w:r>
        <w:r w:rsidR="00023BF8">
          <w:rPr>
            <w:noProof/>
            <w:webHidden/>
          </w:rPr>
          <w:instrText xml:space="preserve"> PAGEREF _Toc124366296 \h </w:instrText>
        </w:r>
        <w:r w:rsidR="00023BF8">
          <w:rPr>
            <w:noProof/>
            <w:webHidden/>
          </w:rPr>
        </w:r>
        <w:r w:rsidR="00023BF8">
          <w:rPr>
            <w:noProof/>
            <w:webHidden/>
          </w:rPr>
          <w:fldChar w:fldCharType="separate"/>
        </w:r>
        <w:r w:rsidR="00023BF8">
          <w:rPr>
            <w:noProof/>
            <w:webHidden/>
          </w:rPr>
          <w:t>91</w:t>
        </w:r>
        <w:r w:rsidR="00023BF8">
          <w:rPr>
            <w:noProof/>
            <w:webHidden/>
          </w:rPr>
          <w:fldChar w:fldCharType="end"/>
        </w:r>
      </w:hyperlink>
    </w:p>
    <w:p w14:paraId="5430D808" w14:textId="7E3E1AAE" w:rsidR="00023BF8" w:rsidRDefault="00000000">
      <w:pPr>
        <w:pStyle w:val="TableofFigures"/>
        <w:tabs>
          <w:tab w:val="right" w:leader="dot" w:pos="9016"/>
        </w:tabs>
        <w:rPr>
          <w:noProof/>
          <w:sz w:val="22"/>
          <w:szCs w:val="22"/>
          <w:lang w:val="en-US"/>
        </w:rPr>
      </w:pPr>
      <w:hyperlink w:anchor="_Toc124366297" w:history="1">
        <w:r w:rsidR="00023BF8" w:rsidRPr="006D1534">
          <w:rPr>
            <w:rStyle w:val="Hyperlink"/>
            <w:rFonts w:asciiTheme="majorBidi" w:hAnsiTheme="majorBidi" w:cstheme="majorBidi"/>
            <w:b/>
            <w:bCs/>
            <w:noProof/>
          </w:rPr>
          <w:t>Table C.13: Third sunrise IH11</w:t>
        </w:r>
        <w:r w:rsidR="00023BF8">
          <w:rPr>
            <w:noProof/>
            <w:webHidden/>
          </w:rPr>
          <w:tab/>
        </w:r>
        <w:r w:rsidR="00023BF8">
          <w:rPr>
            <w:noProof/>
            <w:webHidden/>
          </w:rPr>
          <w:fldChar w:fldCharType="begin"/>
        </w:r>
        <w:r w:rsidR="00023BF8">
          <w:rPr>
            <w:noProof/>
            <w:webHidden/>
          </w:rPr>
          <w:instrText xml:space="preserve"> PAGEREF _Toc124366297 \h </w:instrText>
        </w:r>
        <w:r w:rsidR="00023BF8">
          <w:rPr>
            <w:noProof/>
            <w:webHidden/>
          </w:rPr>
        </w:r>
        <w:r w:rsidR="00023BF8">
          <w:rPr>
            <w:noProof/>
            <w:webHidden/>
          </w:rPr>
          <w:fldChar w:fldCharType="separate"/>
        </w:r>
        <w:r w:rsidR="00023BF8">
          <w:rPr>
            <w:noProof/>
            <w:webHidden/>
          </w:rPr>
          <w:t>91</w:t>
        </w:r>
        <w:r w:rsidR="00023BF8">
          <w:rPr>
            <w:noProof/>
            <w:webHidden/>
          </w:rPr>
          <w:fldChar w:fldCharType="end"/>
        </w:r>
      </w:hyperlink>
    </w:p>
    <w:p w14:paraId="70DC7EAC" w14:textId="6AAABE18" w:rsidR="00023BF8" w:rsidRDefault="00000000">
      <w:pPr>
        <w:pStyle w:val="TableofFigures"/>
        <w:tabs>
          <w:tab w:val="right" w:leader="dot" w:pos="9016"/>
        </w:tabs>
        <w:rPr>
          <w:noProof/>
          <w:sz w:val="22"/>
          <w:szCs w:val="22"/>
          <w:lang w:val="en-US"/>
        </w:rPr>
      </w:pPr>
      <w:hyperlink w:anchor="_Toc124366298" w:history="1">
        <w:r w:rsidR="00023BF8" w:rsidRPr="006D1534">
          <w:rPr>
            <w:rStyle w:val="Hyperlink"/>
            <w:rFonts w:asciiTheme="majorBidi" w:hAnsiTheme="majorBidi" w:cstheme="majorBidi"/>
            <w:b/>
            <w:bCs/>
            <w:noProof/>
          </w:rPr>
          <w:t>Table C.14: first sunset IH11</w:t>
        </w:r>
        <w:r w:rsidR="00023BF8">
          <w:rPr>
            <w:noProof/>
            <w:webHidden/>
          </w:rPr>
          <w:tab/>
        </w:r>
        <w:r w:rsidR="00023BF8">
          <w:rPr>
            <w:noProof/>
            <w:webHidden/>
          </w:rPr>
          <w:fldChar w:fldCharType="begin"/>
        </w:r>
        <w:r w:rsidR="00023BF8">
          <w:rPr>
            <w:noProof/>
            <w:webHidden/>
          </w:rPr>
          <w:instrText xml:space="preserve"> PAGEREF _Toc124366298 \h </w:instrText>
        </w:r>
        <w:r w:rsidR="00023BF8">
          <w:rPr>
            <w:noProof/>
            <w:webHidden/>
          </w:rPr>
        </w:r>
        <w:r w:rsidR="00023BF8">
          <w:rPr>
            <w:noProof/>
            <w:webHidden/>
          </w:rPr>
          <w:fldChar w:fldCharType="separate"/>
        </w:r>
        <w:r w:rsidR="00023BF8">
          <w:rPr>
            <w:noProof/>
            <w:webHidden/>
          </w:rPr>
          <w:t>92</w:t>
        </w:r>
        <w:r w:rsidR="00023BF8">
          <w:rPr>
            <w:noProof/>
            <w:webHidden/>
          </w:rPr>
          <w:fldChar w:fldCharType="end"/>
        </w:r>
      </w:hyperlink>
    </w:p>
    <w:p w14:paraId="55F48F88" w14:textId="63DA3EC2" w:rsidR="00023BF8" w:rsidRDefault="00000000">
      <w:pPr>
        <w:pStyle w:val="TableofFigures"/>
        <w:tabs>
          <w:tab w:val="right" w:leader="dot" w:pos="9016"/>
        </w:tabs>
        <w:rPr>
          <w:noProof/>
          <w:sz w:val="22"/>
          <w:szCs w:val="22"/>
          <w:lang w:val="en-US"/>
        </w:rPr>
      </w:pPr>
      <w:hyperlink w:anchor="_Toc124366299" w:history="1">
        <w:r w:rsidR="00023BF8" w:rsidRPr="006D1534">
          <w:rPr>
            <w:rStyle w:val="Hyperlink"/>
            <w:rFonts w:asciiTheme="majorBidi" w:hAnsiTheme="majorBidi" w:cstheme="majorBidi"/>
            <w:b/>
            <w:bCs/>
            <w:noProof/>
          </w:rPr>
          <w:t>Table C.15:Third sunrise IH13</w:t>
        </w:r>
        <w:r w:rsidR="00023BF8">
          <w:rPr>
            <w:noProof/>
            <w:webHidden/>
          </w:rPr>
          <w:tab/>
        </w:r>
        <w:r w:rsidR="00023BF8">
          <w:rPr>
            <w:noProof/>
            <w:webHidden/>
          </w:rPr>
          <w:fldChar w:fldCharType="begin"/>
        </w:r>
        <w:r w:rsidR="00023BF8">
          <w:rPr>
            <w:noProof/>
            <w:webHidden/>
          </w:rPr>
          <w:instrText xml:space="preserve"> PAGEREF _Toc124366299 \h </w:instrText>
        </w:r>
        <w:r w:rsidR="00023BF8">
          <w:rPr>
            <w:noProof/>
            <w:webHidden/>
          </w:rPr>
        </w:r>
        <w:r w:rsidR="00023BF8">
          <w:rPr>
            <w:noProof/>
            <w:webHidden/>
          </w:rPr>
          <w:fldChar w:fldCharType="separate"/>
        </w:r>
        <w:r w:rsidR="00023BF8">
          <w:rPr>
            <w:noProof/>
            <w:webHidden/>
          </w:rPr>
          <w:t>93</w:t>
        </w:r>
        <w:r w:rsidR="00023BF8">
          <w:rPr>
            <w:noProof/>
            <w:webHidden/>
          </w:rPr>
          <w:fldChar w:fldCharType="end"/>
        </w:r>
      </w:hyperlink>
    </w:p>
    <w:p w14:paraId="223348C6" w14:textId="2DD96149" w:rsidR="00023BF8" w:rsidRDefault="00000000">
      <w:pPr>
        <w:pStyle w:val="TableofFigures"/>
        <w:tabs>
          <w:tab w:val="right" w:leader="dot" w:pos="9016"/>
        </w:tabs>
        <w:rPr>
          <w:noProof/>
          <w:sz w:val="22"/>
          <w:szCs w:val="22"/>
          <w:lang w:val="en-US"/>
        </w:rPr>
      </w:pPr>
      <w:hyperlink w:anchor="_Toc124366300" w:history="1">
        <w:r w:rsidR="00023BF8" w:rsidRPr="006D1534">
          <w:rPr>
            <w:rStyle w:val="Hyperlink"/>
            <w:rFonts w:asciiTheme="majorBidi" w:hAnsiTheme="majorBidi" w:cstheme="majorBidi"/>
            <w:b/>
            <w:bCs/>
            <w:noProof/>
          </w:rPr>
          <w:t>Table C.16:first sunset IH13</w:t>
        </w:r>
        <w:r w:rsidR="00023BF8">
          <w:rPr>
            <w:noProof/>
            <w:webHidden/>
          </w:rPr>
          <w:tab/>
        </w:r>
        <w:r w:rsidR="00023BF8">
          <w:rPr>
            <w:noProof/>
            <w:webHidden/>
          </w:rPr>
          <w:fldChar w:fldCharType="begin"/>
        </w:r>
        <w:r w:rsidR="00023BF8">
          <w:rPr>
            <w:noProof/>
            <w:webHidden/>
          </w:rPr>
          <w:instrText xml:space="preserve"> PAGEREF _Toc124366300 \h </w:instrText>
        </w:r>
        <w:r w:rsidR="00023BF8">
          <w:rPr>
            <w:noProof/>
            <w:webHidden/>
          </w:rPr>
        </w:r>
        <w:r w:rsidR="00023BF8">
          <w:rPr>
            <w:noProof/>
            <w:webHidden/>
          </w:rPr>
          <w:fldChar w:fldCharType="separate"/>
        </w:r>
        <w:r w:rsidR="00023BF8">
          <w:rPr>
            <w:noProof/>
            <w:webHidden/>
          </w:rPr>
          <w:t>93</w:t>
        </w:r>
        <w:r w:rsidR="00023BF8">
          <w:rPr>
            <w:noProof/>
            <w:webHidden/>
          </w:rPr>
          <w:fldChar w:fldCharType="end"/>
        </w:r>
      </w:hyperlink>
    </w:p>
    <w:p w14:paraId="247B8AC7" w14:textId="5BB8EA03" w:rsidR="00023BF8" w:rsidRDefault="00000000">
      <w:pPr>
        <w:pStyle w:val="TableofFigures"/>
        <w:tabs>
          <w:tab w:val="right" w:leader="dot" w:pos="9016"/>
        </w:tabs>
        <w:rPr>
          <w:noProof/>
          <w:sz w:val="22"/>
          <w:szCs w:val="22"/>
          <w:lang w:val="en-US"/>
        </w:rPr>
      </w:pPr>
      <w:hyperlink w:anchor="_Toc124366301" w:history="1">
        <w:r w:rsidR="00023BF8" w:rsidRPr="006D1534">
          <w:rPr>
            <w:rStyle w:val="Hyperlink"/>
            <w:rFonts w:asciiTheme="majorBidi" w:hAnsiTheme="majorBidi" w:cstheme="majorBidi"/>
            <w:b/>
            <w:bCs/>
            <w:noProof/>
          </w:rPr>
          <w:t>Table C.17: Third sunrise IH5</w:t>
        </w:r>
        <w:r w:rsidR="00023BF8">
          <w:rPr>
            <w:noProof/>
            <w:webHidden/>
          </w:rPr>
          <w:tab/>
        </w:r>
        <w:r w:rsidR="00023BF8">
          <w:rPr>
            <w:noProof/>
            <w:webHidden/>
          </w:rPr>
          <w:fldChar w:fldCharType="begin"/>
        </w:r>
        <w:r w:rsidR="00023BF8">
          <w:rPr>
            <w:noProof/>
            <w:webHidden/>
          </w:rPr>
          <w:instrText xml:space="preserve"> PAGEREF _Toc124366301 \h </w:instrText>
        </w:r>
        <w:r w:rsidR="00023BF8">
          <w:rPr>
            <w:noProof/>
            <w:webHidden/>
          </w:rPr>
        </w:r>
        <w:r w:rsidR="00023BF8">
          <w:rPr>
            <w:noProof/>
            <w:webHidden/>
          </w:rPr>
          <w:fldChar w:fldCharType="separate"/>
        </w:r>
        <w:r w:rsidR="00023BF8">
          <w:rPr>
            <w:noProof/>
            <w:webHidden/>
          </w:rPr>
          <w:t>94</w:t>
        </w:r>
        <w:r w:rsidR="00023BF8">
          <w:rPr>
            <w:noProof/>
            <w:webHidden/>
          </w:rPr>
          <w:fldChar w:fldCharType="end"/>
        </w:r>
      </w:hyperlink>
    </w:p>
    <w:p w14:paraId="3287CCA2" w14:textId="09FE383B" w:rsidR="00023BF8" w:rsidRDefault="00000000">
      <w:pPr>
        <w:pStyle w:val="TableofFigures"/>
        <w:tabs>
          <w:tab w:val="right" w:leader="dot" w:pos="9016"/>
        </w:tabs>
        <w:rPr>
          <w:noProof/>
          <w:sz w:val="22"/>
          <w:szCs w:val="22"/>
          <w:lang w:val="en-US"/>
        </w:rPr>
      </w:pPr>
      <w:hyperlink w:anchor="_Toc124366302" w:history="1">
        <w:r w:rsidR="00023BF8" w:rsidRPr="006D1534">
          <w:rPr>
            <w:rStyle w:val="Hyperlink"/>
            <w:rFonts w:asciiTheme="majorBidi" w:hAnsiTheme="majorBidi" w:cstheme="majorBidi"/>
            <w:b/>
            <w:bCs/>
            <w:noProof/>
          </w:rPr>
          <w:t>Table C.18: first sunset IH5</w:t>
        </w:r>
        <w:r w:rsidR="00023BF8">
          <w:rPr>
            <w:noProof/>
            <w:webHidden/>
          </w:rPr>
          <w:tab/>
        </w:r>
        <w:r w:rsidR="00023BF8">
          <w:rPr>
            <w:noProof/>
            <w:webHidden/>
          </w:rPr>
          <w:fldChar w:fldCharType="begin"/>
        </w:r>
        <w:r w:rsidR="00023BF8">
          <w:rPr>
            <w:noProof/>
            <w:webHidden/>
          </w:rPr>
          <w:instrText xml:space="preserve"> PAGEREF _Toc124366302 \h </w:instrText>
        </w:r>
        <w:r w:rsidR="00023BF8">
          <w:rPr>
            <w:noProof/>
            <w:webHidden/>
          </w:rPr>
        </w:r>
        <w:r w:rsidR="00023BF8">
          <w:rPr>
            <w:noProof/>
            <w:webHidden/>
          </w:rPr>
          <w:fldChar w:fldCharType="separate"/>
        </w:r>
        <w:r w:rsidR="00023BF8">
          <w:rPr>
            <w:noProof/>
            <w:webHidden/>
          </w:rPr>
          <w:t>94</w:t>
        </w:r>
        <w:r w:rsidR="00023BF8">
          <w:rPr>
            <w:noProof/>
            <w:webHidden/>
          </w:rPr>
          <w:fldChar w:fldCharType="end"/>
        </w:r>
      </w:hyperlink>
    </w:p>
    <w:p w14:paraId="1EC2429D" w14:textId="44DE8C5A" w:rsidR="00023BF8" w:rsidRDefault="00000000">
      <w:pPr>
        <w:pStyle w:val="TableofFigures"/>
        <w:tabs>
          <w:tab w:val="right" w:leader="dot" w:pos="9016"/>
        </w:tabs>
        <w:rPr>
          <w:noProof/>
          <w:sz w:val="22"/>
          <w:szCs w:val="22"/>
          <w:lang w:val="en-US"/>
        </w:rPr>
      </w:pPr>
      <w:hyperlink w:anchor="_Toc124366303" w:history="1">
        <w:r w:rsidR="00023BF8" w:rsidRPr="006D1534">
          <w:rPr>
            <w:rStyle w:val="Hyperlink"/>
            <w:rFonts w:asciiTheme="majorBidi" w:hAnsiTheme="majorBidi" w:cstheme="majorBidi"/>
            <w:b/>
            <w:bCs/>
            <w:noProof/>
          </w:rPr>
          <w:t>Table C.19: Third sunrise IH7</w:t>
        </w:r>
        <w:r w:rsidR="00023BF8">
          <w:rPr>
            <w:noProof/>
            <w:webHidden/>
          </w:rPr>
          <w:tab/>
        </w:r>
        <w:r w:rsidR="00023BF8">
          <w:rPr>
            <w:noProof/>
            <w:webHidden/>
          </w:rPr>
          <w:fldChar w:fldCharType="begin"/>
        </w:r>
        <w:r w:rsidR="00023BF8">
          <w:rPr>
            <w:noProof/>
            <w:webHidden/>
          </w:rPr>
          <w:instrText xml:space="preserve"> PAGEREF _Toc124366303 \h </w:instrText>
        </w:r>
        <w:r w:rsidR="00023BF8">
          <w:rPr>
            <w:noProof/>
            <w:webHidden/>
          </w:rPr>
        </w:r>
        <w:r w:rsidR="00023BF8">
          <w:rPr>
            <w:noProof/>
            <w:webHidden/>
          </w:rPr>
          <w:fldChar w:fldCharType="separate"/>
        </w:r>
        <w:r w:rsidR="00023BF8">
          <w:rPr>
            <w:noProof/>
            <w:webHidden/>
          </w:rPr>
          <w:t>95</w:t>
        </w:r>
        <w:r w:rsidR="00023BF8">
          <w:rPr>
            <w:noProof/>
            <w:webHidden/>
          </w:rPr>
          <w:fldChar w:fldCharType="end"/>
        </w:r>
      </w:hyperlink>
    </w:p>
    <w:p w14:paraId="1D8239C2" w14:textId="19BA5AD0" w:rsidR="00023BF8" w:rsidRDefault="00000000">
      <w:pPr>
        <w:pStyle w:val="TableofFigures"/>
        <w:tabs>
          <w:tab w:val="right" w:leader="dot" w:pos="9016"/>
        </w:tabs>
        <w:rPr>
          <w:noProof/>
          <w:sz w:val="22"/>
          <w:szCs w:val="22"/>
          <w:lang w:val="en-US"/>
        </w:rPr>
      </w:pPr>
      <w:hyperlink w:anchor="_Toc124366304" w:history="1">
        <w:r w:rsidR="00023BF8" w:rsidRPr="006D1534">
          <w:rPr>
            <w:rStyle w:val="Hyperlink"/>
            <w:rFonts w:asciiTheme="majorBidi" w:hAnsiTheme="majorBidi" w:cstheme="majorBidi"/>
            <w:b/>
            <w:bCs/>
            <w:noProof/>
          </w:rPr>
          <w:t>Table C.20: first sunset IH7</w:t>
        </w:r>
        <w:r w:rsidR="00023BF8">
          <w:rPr>
            <w:noProof/>
            <w:webHidden/>
          </w:rPr>
          <w:tab/>
        </w:r>
        <w:r w:rsidR="00023BF8">
          <w:rPr>
            <w:noProof/>
            <w:webHidden/>
          </w:rPr>
          <w:fldChar w:fldCharType="begin"/>
        </w:r>
        <w:r w:rsidR="00023BF8">
          <w:rPr>
            <w:noProof/>
            <w:webHidden/>
          </w:rPr>
          <w:instrText xml:space="preserve"> PAGEREF _Toc124366304 \h </w:instrText>
        </w:r>
        <w:r w:rsidR="00023BF8">
          <w:rPr>
            <w:noProof/>
            <w:webHidden/>
          </w:rPr>
        </w:r>
        <w:r w:rsidR="00023BF8">
          <w:rPr>
            <w:noProof/>
            <w:webHidden/>
          </w:rPr>
          <w:fldChar w:fldCharType="separate"/>
        </w:r>
        <w:r w:rsidR="00023BF8">
          <w:rPr>
            <w:noProof/>
            <w:webHidden/>
          </w:rPr>
          <w:t>95</w:t>
        </w:r>
        <w:r w:rsidR="00023BF8">
          <w:rPr>
            <w:noProof/>
            <w:webHidden/>
          </w:rPr>
          <w:fldChar w:fldCharType="end"/>
        </w:r>
      </w:hyperlink>
    </w:p>
    <w:p w14:paraId="27EE8E36" w14:textId="44592B91" w:rsidR="00023BF8" w:rsidRDefault="00000000">
      <w:pPr>
        <w:pStyle w:val="TableofFigures"/>
        <w:tabs>
          <w:tab w:val="right" w:leader="dot" w:pos="9016"/>
        </w:tabs>
        <w:rPr>
          <w:noProof/>
          <w:sz w:val="22"/>
          <w:szCs w:val="22"/>
          <w:lang w:val="en-US"/>
        </w:rPr>
      </w:pPr>
      <w:hyperlink w:anchor="_Toc124366305" w:history="1">
        <w:r w:rsidR="00023BF8" w:rsidRPr="006D1534">
          <w:rPr>
            <w:rStyle w:val="Hyperlink"/>
            <w:rFonts w:asciiTheme="majorBidi" w:hAnsiTheme="majorBidi" w:cstheme="majorBidi"/>
            <w:b/>
            <w:bCs/>
            <w:noProof/>
          </w:rPr>
          <w:t>Table C.21:Third sunrise IH11</w:t>
        </w:r>
        <w:r w:rsidR="00023BF8">
          <w:rPr>
            <w:noProof/>
            <w:webHidden/>
          </w:rPr>
          <w:tab/>
        </w:r>
        <w:r w:rsidR="00023BF8">
          <w:rPr>
            <w:noProof/>
            <w:webHidden/>
          </w:rPr>
          <w:fldChar w:fldCharType="begin"/>
        </w:r>
        <w:r w:rsidR="00023BF8">
          <w:rPr>
            <w:noProof/>
            <w:webHidden/>
          </w:rPr>
          <w:instrText xml:space="preserve"> PAGEREF _Toc124366305 \h </w:instrText>
        </w:r>
        <w:r w:rsidR="00023BF8">
          <w:rPr>
            <w:noProof/>
            <w:webHidden/>
          </w:rPr>
        </w:r>
        <w:r w:rsidR="00023BF8">
          <w:rPr>
            <w:noProof/>
            <w:webHidden/>
          </w:rPr>
          <w:fldChar w:fldCharType="separate"/>
        </w:r>
        <w:r w:rsidR="00023BF8">
          <w:rPr>
            <w:noProof/>
            <w:webHidden/>
          </w:rPr>
          <w:t>96</w:t>
        </w:r>
        <w:r w:rsidR="00023BF8">
          <w:rPr>
            <w:noProof/>
            <w:webHidden/>
          </w:rPr>
          <w:fldChar w:fldCharType="end"/>
        </w:r>
      </w:hyperlink>
    </w:p>
    <w:p w14:paraId="05D27314" w14:textId="1DD99D65" w:rsidR="00023BF8" w:rsidRDefault="00000000">
      <w:pPr>
        <w:pStyle w:val="TableofFigures"/>
        <w:tabs>
          <w:tab w:val="right" w:leader="dot" w:pos="9016"/>
        </w:tabs>
        <w:rPr>
          <w:noProof/>
          <w:sz w:val="22"/>
          <w:szCs w:val="22"/>
          <w:lang w:val="en-US"/>
        </w:rPr>
      </w:pPr>
      <w:hyperlink w:anchor="_Toc124366306" w:history="1">
        <w:r w:rsidR="00023BF8" w:rsidRPr="006D1534">
          <w:rPr>
            <w:rStyle w:val="Hyperlink"/>
            <w:rFonts w:asciiTheme="majorBidi" w:hAnsiTheme="majorBidi" w:cstheme="majorBidi"/>
            <w:b/>
            <w:bCs/>
            <w:noProof/>
          </w:rPr>
          <w:t>Table C.22: first sunset IH11</w:t>
        </w:r>
        <w:r w:rsidR="00023BF8">
          <w:rPr>
            <w:noProof/>
            <w:webHidden/>
          </w:rPr>
          <w:tab/>
        </w:r>
        <w:r w:rsidR="00023BF8">
          <w:rPr>
            <w:noProof/>
            <w:webHidden/>
          </w:rPr>
          <w:fldChar w:fldCharType="begin"/>
        </w:r>
        <w:r w:rsidR="00023BF8">
          <w:rPr>
            <w:noProof/>
            <w:webHidden/>
          </w:rPr>
          <w:instrText xml:space="preserve"> PAGEREF _Toc124366306 \h </w:instrText>
        </w:r>
        <w:r w:rsidR="00023BF8">
          <w:rPr>
            <w:noProof/>
            <w:webHidden/>
          </w:rPr>
        </w:r>
        <w:r w:rsidR="00023BF8">
          <w:rPr>
            <w:noProof/>
            <w:webHidden/>
          </w:rPr>
          <w:fldChar w:fldCharType="separate"/>
        </w:r>
        <w:r w:rsidR="00023BF8">
          <w:rPr>
            <w:noProof/>
            <w:webHidden/>
          </w:rPr>
          <w:t>97</w:t>
        </w:r>
        <w:r w:rsidR="00023BF8">
          <w:rPr>
            <w:noProof/>
            <w:webHidden/>
          </w:rPr>
          <w:fldChar w:fldCharType="end"/>
        </w:r>
      </w:hyperlink>
    </w:p>
    <w:p w14:paraId="75958859" w14:textId="242C38F8" w:rsidR="00023BF8" w:rsidRDefault="00000000">
      <w:pPr>
        <w:pStyle w:val="TableofFigures"/>
        <w:tabs>
          <w:tab w:val="right" w:leader="dot" w:pos="9016"/>
        </w:tabs>
        <w:rPr>
          <w:noProof/>
          <w:sz w:val="22"/>
          <w:szCs w:val="22"/>
          <w:lang w:val="en-US"/>
        </w:rPr>
      </w:pPr>
      <w:hyperlink w:anchor="_Toc124366307" w:history="1">
        <w:r w:rsidR="00023BF8" w:rsidRPr="006D1534">
          <w:rPr>
            <w:rStyle w:val="Hyperlink"/>
            <w:rFonts w:asciiTheme="majorBidi" w:hAnsiTheme="majorBidi" w:cstheme="majorBidi"/>
            <w:b/>
            <w:bCs/>
            <w:noProof/>
          </w:rPr>
          <w:t>Table C.23:Third sunrise IH13</w:t>
        </w:r>
        <w:r w:rsidR="00023BF8">
          <w:rPr>
            <w:noProof/>
            <w:webHidden/>
          </w:rPr>
          <w:tab/>
        </w:r>
        <w:r w:rsidR="00023BF8">
          <w:rPr>
            <w:noProof/>
            <w:webHidden/>
          </w:rPr>
          <w:fldChar w:fldCharType="begin"/>
        </w:r>
        <w:r w:rsidR="00023BF8">
          <w:rPr>
            <w:noProof/>
            <w:webHidden/>
          </w:rPr>
          <w:instrText xml:space="preserve"> PAGEREF _Toc124366307 \h </w:instrText>
        </w:r>
        <w:r w:rsidR="00023BF8">
          <w:rPr>
            <w:noProof/>
            <w:webHidden/>
          </w:rPr>
        </w:r>
        <w:r w:rsidR="00023BF8">
          <w:rPr>
            <w:noProof/>
            <w:webHidden/>
          </w:rPr>
          <w:fldChar w:fldCharType="separate"/>
        </w:r>
        <w:r w:rsidR="00023BF8">
          <w:rPr>
            <w:noProof/>
            <w:webHidden/>
          </w:rPr>
          <w:t>97</w:t>
        </w:r>
        <w:r w:rsidR="00023BF8">
          <w:rPr>
            <w:noProof/>
            <w:webHidden/>
          </w:rPr>
          <w:fldChar w:fldCharType="end"/>
        </w:r>
      </w:hyperlink>
    </w:p>
    <w:p w14:paraId="049CC67B" w14:textId="0861CF1F" w:rsidR="00023BF8" w:rsidRDefault="00000000">
      <w:pPr>
        <w:pStyle w:val="TableofFigures"/>
        <w:tabs>
          <w:tab w:val="right" w:leader="dot" w:pos="9016"/>
        </w:tabs>
        <w:rPr>
          <w:noProof/>
          <w:sz w:val="22"/>
          <w:szCs w:val="22"/>
          <w:lang w:val="en-US"/>
        </w:rPr>
      </w:pPr>
      <w:hyperlink w:anchor="_Toc124366308" w:history="1">
        <w:r w:rsidR="00023BF8" w:rsidRPr="006D1534">
          <w:rPr>
            <w:rStyle w:val="Hyperlink"/>
            <w:rFonts w:asciiTheme="majorBidi" w:hAnsiTheme="majorBidi" w:cstheme="majorBidi"/>
            <w:b/>
            <w:bCs/>
            <w:noProof/>
          </w:rPr>
          <w:t>Table C.24:first sunset IH13</w:t>
        </w:r>
        <w:r w:rsidR="00023BF8">
          <w:rPr>
            <w:noProof/>
            <w:webHidden/>
          </w:rPr>
          <w:tab/>
        </w:r>
        <w:r w:rsidR="00023BF8">
          <w:rPr>
            <w:noProof/>
            <w:webHidden/>
          </w:rPr>
          <w:fldChar w:fldCharType="begin"/>
        </w:r>
        <w:r w:rsidR="00023BF8">
          <w:rPr>
            <w:noProof/>
            <w:webHidden/>
          </w:rPr>
          <w:instrText xml:space="preserve"> PAGEREF _Toc124366308 \h </w:instrText>
        </w:r>
        <w:r w:rsidR="00023BF8">
          <w:rPr>
            <w:noProof/>
            <w:webHidden/>
          </w:rPr>
        </w:r>
        <w:r w:rsidR="00023BF8">
          <w:rPr>
            <w:noProof/>
            <w:webHidden/>
          </w:rPr>
          <w:fldChar w:fldCharType="separate"/>
        </w:r>
        <w:r w:rsidR="00023BF8">
          <w:rPr>
            <w:noProof/>
            <w:webHidden/>
          </w:rPr>
          <w:t>98</w:t>
        </w:r>
        <w:r w:rsidR="00023BF8">
          <w:rPr>
            <w:noProof/>
            <w:webHidden/>
          </w:rPr>
          <w:fldChar w:fldCharType="end"/>
        </w:r>
      </w:hyperlink>
    </w:p>
    <w:p w14:paraId="0D7711D0" w14:textId="4E099B32" w:rsidR="00023BF8" w:rsidRDefault="00000000">
      <w:pPr>
        <w:pStyle w:val="TableofFigures"/>
        <w:tabs>
          <w:tab w:val="right" w:leader="dot" w:pos="9016"/>
        </w:tabs>
        <w:rPr>
          <w:noProof/>
          <w:sz w:val="22"/>
          <w:szCs w:val="22"/>
          <w:lang w:val="en-US"/>
        </w:rPr>
      </w:pPr>
      <w:hyperlink w:anchor="_Toc124366309" w:history="1">
        <w:r w:rsidR="00023BF8" w:rsidRPr="006D1534">
          <w:rPr>
            <w:rStyle w:val="Hyperlink"/>
            <w:rFonts w:asciiTheme="majorBidi" w:hAnsiTheme="majorBidi" w:cstheme="majorBidi"/>
            <w:b/>
            <w:bCs/>
            <w:noProof/>
          </w:rPr>
          <w:t>Table C.25:Third sunrise IH5</w:t>
        </w:r>
        <w:r w:rsidR="00023BF8">
          <w:rPr>
            <w:noProof/>
            <w:webHidden/>
          </w:rPr>
          <w:tab/>
        </w:r>
        <w:r w:rsidR="00023BF8">
          <w:rPr>
            <w:noProof/>
            <w:webHidden/>
          </w:rPr>
          <w:fldChar w:fldCharType="begin"/>
        </w:r>
        <w:r w:rsidR="00023BF8">
          <w:rPr>
            <w:noProof/>
            <w:webHidden/>
          </w:rPr>
          <w:instrText xml:space="preserve"> PAGEREF _Toc124366309 \h </w:instrText>
        </w:r>
        <w:r w:rsidR="00023BF8">
          <w:rPr>
            <w:noProof/>
            <w:webHidden/>
          </w:rPr>
        </w:r>
        <w:r w:rsidR="00023BF8">
          <w:rPr>
            <w:noProof/>
            <w:webHidden/>
          </w:rPr>
          <w:fldChar w:fldCharType="separate"/>
        </w:r>
        <w:r w:rsidR="00023BF8">
          <w:rPr>
            <w:noProof/>
            <w:webHidden/>
          </w:rPr>
          <w:t>98</w:t>
        </w:r>
        <w:r w:rsidR="00023BF8">
          <w:rPr>
            <w:noProof/>
            <w:webHidden/>
          </w:rPr>
          <w:fldChar w:fldCharType="end"/>
        </w:r>
      </w:hyperlink>
    </w:p>
    <w:p w14:paraId="2BF303B9" w14:textId="5E818A39" w:rsidR="00023BF8" w:rsidRDefault="00000000">
      <w:pPr>
        <w:pStyle w:val="TableofFigures"/>
        <w:tabs>
          <w:tab w:val="right" w:leader="dot" w:pos="9016"/>
        </w:tabs>
        <w:rPr>
          <w:noProof/>
          <w:sz w:val="22"/>
          <w:szCs w:val="22"/>
          <w:lang w:val="en-US"/>
        </w:rPr>
      </w:pPr>
      <w:hyperlink w:anchor="_Toc124366310" w:history="1">
        <w:r w:rsidR="00023BF8" w:rsidRPr="006D1534">
          <w:rPr>
            <w:rStyle w:val="Hyperlink"/>
            <w:b/>
            <w:bCs/>
            <w:noProof/>
          </w:rPr>
          <w:t>Table C.26:first sunset IH5</w:t>
        </w:r>
        <w:r w:rsidR="00023BF8">
          <w:rPr>
            <w:noProof/>
            <w:webHidden/>
          </w:rPr>
          <w:tab/>
        </w:r>
        <w:r w:rsidR="00023BF8">
          <w:rPr>
            <w:noProof/>
            <w:webHidden/>
          </w:rPr>
          <w:fldChar w:fldCharType="begin"/>
        </w:r>
        <w:r w:rsidR="00023BF8">
          <w:rPr>
            <w:noProof/>
            <w:webHidden/>
          </w:rPr>
          <w:instrText xml:space="preserve"> PAGEREF _Toc124366310 \h </w:instrText>
        </w:r>
        <w:r w:rsidR="00023BF8">
          <w:rPr>
            <w:noProof/>
            <w:webHidden/>
          </w:rPr>
        </w:r>
        <w:r w:rsidR="00023BF8">
          <w:rPr>
            <w:noProof/>
            <w:webHidden/>
          </w:rPr>
          <w:fldChar w:fldCharType="separate"/>
        </w:r>
        <w:r w:rsidR="00023BF8">
          <w:rPr>
            <w:noProof/>
            <w:webHidden/>
          </w:rPr>
          <w:t>99</w:t>
        </w:r>
        <w:r w:rsidR="00023BF8">
          <w:rPr>
            <w:noProof/>
            <w:webHidden/>
          </w:rPr>
          <w:fldChar w:fldCharType="end"/>
        </w:r>
      </w:hyperlink>
    </w:p>
    <w:p w14:paraId="24E29BA9" w14:textId="0ED07C76" w:rsidR="00023BF8" w:rsidRDefault="00000000">
      <w:pPr>
        <w:pStyle w:val="TableofFigures"/>
        <w:tabs>
          <w:tab w:val="right" w:leader="dot" w:pos="9016"/>
        </w:tabs>
        <w:rPr>
          <w:noProof/>
          <w:sz w:val="22"/>
          <w:szCs w:val="22"/>
          <w:lang w:val="en-US"/>
        </w:rPr>
      </w:pPr>
      <w:hyperlink w:anchor="_Toc124366311" w:history="1">
        <w:r w:rsidR="00023BF8" w:rsidRPr="006D1534">
          <w:rPr>
            <w:rStyle w:val="Hyperlink"/>
            <w:rFonts w:asciiTheme="majorBidi" w:hAnsiTheme="majorBidi" w:cstheme="majorBidi"/>
            <w:b/>
            <w:bCs/>
            <w:noProof/>
          </w:rPr>
          <w:t>Table C.27:Third sunrise IH7</w:t>
        </w:r>
        <w:r w:rsidR="00023BF8">
          <w:rPr>
            <w:noProof/>
            <w:webHidden/>
          </w:rPr>
          <w:tab/>
        </w:r>
        <w:r w:rsidR="00023BF8">
          <w:rPr>
            <w:noProof/>
            <w:webHidden/>
          </w:rPr>
          <w:fldChar w:fldCharType="begin"/>
        </w:r>
        <w:r w:rsidR="00023BF8">
          <w:rPr>
            <w:noProof/>
            <w:webHidden/>
          </w:rPr>
          <w:instrText xml:space="preserve"> PAGEREF _Toc124366311 \h </w:instrText>
        </w:r>
        <w:r w:rsidR="00023BF8">
          <w:rPr>
            <w:noProof/>
            <w:webHidden/>
          </w:rPr>
        </w:r>
        <w:r w:rsidR="00023BF8">
          <w:rPr>
            <w:noProof/>
            <w:webHidden/>
          </w:rPr>
          <w:fldChar w:fldCharType="separate"/>
        </w:r>
        <w:r w:rsidR="00023BF8">
          <w:rPr>
            <w:noProof/>
            <w:webHidden/>
          </w:rPr>
          <w:t>99</w:t>
        </w:r>
        <w:r w:rsidR="00023BF8">
          <w:rPr>
            <w:noProof/>
            <w:webHidden/>
          </w:rPr>
          <w:fldChar w:fldCharType="end"/>
        </w:r>
      </w:hyperlink>
    </w:p>
    <w:p w14:paraId="247A78DD" w14:textId="3E825B41" w:rsidR="00023BF8" w:rsidRDefault="00000000">
      <w:pPr>
        <w:pStyle w:val="TableofFigures"/>
        <w:tabs>
          <w:tab w:val="right" w:leader="dot" w:pos="9016"/>
        </w:tabs>
        <w:rPr>
          <w:noProof/>
          <w:sz w:val="22"/>
          <w:szCs w:val="22"/>
          <w:lang w:val="en-US"/>
        </w:rPr>
      </w:pPr>
      <w:hyperlink w:anchor="_Toc124366312" w:history="1">
        <w:r w:rsidR="00023BF8" w:rsidRPr="006D1534">
          <w:rPr>
            <w:rStyle w:val="Hyperlink"/>
            <w:rFonts w:asciiTheme="majorBidi" w:hAnsiTheme="majorBidi" w:cstheme="majorBidi"/>
            <w:b/>
            <w:bCs/>
            <w:noProof/>
          </w:rPr>
          <w:t>Table C.28: first sunset IH7</w:t>
        </w:r>
        <w:r w:rsidR="00023BF8">
          <w:rPr>
            <w:noProof/>
            <w:webHidden/>
          </w:rPr>
          <w:tab/>
        </w:r>
        <w:r w:rsidR="00023BF8">
          <w:rPr>
            <w:noProof/>
            <w:webHidden/>
          </w:rPr>
          <w:fldChar w:fldCharType="begin"/>
        </w:r>
        <w:r w:rsidR="00023BF8">
          <w:rPr>
            <w:noProof/>
            <w:webHidden/>
          </w:rPr>
          <w:instrText xml:space="preserve"> PAGEREF _Toc124366312 \h </w:instrText>
        </w:r>
        <w:r w:rsidR="00023BF8">
          <w:rPr>
            <w:noProof/>
            <w:webHidden/>
          </w:rPr>
        </w:r>
        <w:r w:rsidR="00023BF8">
          <w:rPr>
            <w:noProof/>
            <w:webHidden/>
          </w:rPr>
          <w:fldChar w:fldCharType="separate"/>
        </w:r>
        <w:r w:rsidR="00023BF8">
          <w:rPr>
            <w:noProof/>
            <w:webHidden/>
          </w:rPr>
          <w:t>100</w:t>
        </w:r>
        <w:r w:rsidR="00023BF8">
          <w:rPr>
            <w:noProof/>
            <w:webHidden/>
          </w:rPr>
          <w:fldChar w:fldCharType="end"/>
        </w:r>
      </w:hyperlink>
    </w:p>
    <w:p w14:paraId="097B814B" w14:textId="6BAF5C2D" w:rsidR="00023BF8" w:rsidRDefault="00000000">
      <w:pPr>
        <w:pStyle w:val="TableofFigures"/>
        <w:tabs>
          <w:tab w:val="right" w:leader="dot" w:pos="9016"/>
        </w:tabs>
        <w:rPr>
          <w:noProof/>
          <w:sz w:val="22"/>
          <w:szCs w:val="22"/>
          <w:lang w:val="en-US"/>
        </w:rPr>
      </w:pPr>
      <w:hyperlink w:anchor="_Toc124366313" w:history="1">
        <w:r w:rsidR="00023BF8" w:rsidRPr="006D1534">
          <w:rPr>
            <w:rStyle w:val="Hyperlink"/>
            <w:rFonts w:asciiTheme="majorBidi" w:hAnsiTheme="majorBidi" w:cstheme="majorBidi"/>
            <w:b/>
            <w:bCs/>
            <w:noProof/>
          </w:rPr>
          <w:t>Table C.29: Third sunrise IH11</w:t>
        </w:r>
        <w:r w:rsidR="00023BF8">
          <w:rPr>
            <w:noProof/>
            <w:webHidden/>
          </w:rPr>
          <w:tab/>
        </w:r>
        <w:r w:rsidR="00023BF8">
          <w:rPr>
            <w:noProof/>
            <w:webHidden/>
          </w:rPr>
          <w:fldChar w:fldCharType="begin"/>
        </w:r>
        <w:r w:rsidR="00023BF8">
          <w:rPr>
            <w:noProof/>
            <w:webHidden/>
          </w:rPr>
          <w:instrText xml:space="preserve"> PAGEREF _Toc124366313 \h </w:instrText>
        </w:r>
        <w:r w:rsidR="00023BF8">
          <w:rPr>
            <w:noProof/>
            <w:webHidden/>
          </w:rPr>
        </w:r>
        <w:r w:rsidR="00023BF8">
          <w:rPr>
            <w:noProof/>
            <w:webHidden/>
          </w:rPr>
          <w:fldChar w:fldCharType="separate"/>
        </w:r>
        <w:r w:rsidR="00023BF8">
          <w:rPr>
            <w:noProof/>
            <w:webHidden/>
          </w:rPr>
          <w:t>101</w:t>
        </w:r>
        <w:r w:rsidR="00023BF8">
          <w:rPr>
            <w:noProof/>
            <w:webHidden/>
          </w:rPr>
          <w:fldChar w:fldCharType="end"/>
        </w:r>
      </w:hyperlink>
    </w:p>
    <w:p w14:paraId="621BC6E7" w14:textId="68D970A8" w:rsidR="00023BF8" w:rsidRDefault="00000000">
      <w:pPr>
        <w:pStyle w:val="TableofFigures"/>
        <w:tabs>
          <w:tab w:val="right" w:leader="dot" w:pos="9016"/>
        </w:tabs>
        <w:rPr>
          <w:noProof/>
          <w:sz w:val="22"/>
          <w:szCs w:val="22"/>
          <w:lang w:val="en-US"/>
        </w:rPr>
      </w:pPr>
      <w:hyperlink w:anchor="_Toc124366314" w:history="1">
        <w:r w:rsidR="00023BF8" w:rsidRPr="006D1534">
          <w:rPr>
            <w:rStyle w:val="Hyperlink"/>
            <w:rFonts w:asciiTheme="majorBidi" w:hAnsiTheme="majorBidi" w:cstheme="majorBidi"/>
            <w:b/>
            <w:bCs/>
            <w:noProof/>
          </w:rPr>
          <w:t>Table C.30: first sunset IH11</w:t>
        </w:r>
        <w:r w:rsidR="00023BF8">
          <w:rPr>
            <w:noProof/>
            <w:webHidden/>
          </w:rPr>
          <w:tab/>
        </w:r>
        <w:r w:rsidR="00023BF8">
          <w:rPr>
            <w:noProof/>
            <w:webHidden/>
          </w:rPr>
          <w:fldChar w:fldCharType="begin"/>
        </w:r>
        <w:r w:rsidR="00023BF8">
          <w:rPr>
            <w:noProof/>
            <w:webHidden/>
          </w:rPr>
          <w:instrText xml:space="preserve"> PAGEREF _Toc124366314 \h </w:instrText>
        </w:r>
        <w:r w:rsidR="00023BF8">
          <w:rPr>
            <w:noProof/>
            <w:webHidden/>
          </w:rPr>
        </w:r>
        <w:r w:rsidR="00023BF8">
          <w:rPr>
            <w:noProof/>
            <w:webHidden/>
          </w:rPr>
          <w:fldChar w:fldCharType="separate"/>
        </w:r>
        <w:r w:rsidR="00023BF8">
          <w:rPr>
            <w:noProof/>
            <w:webHidden/>
          </w:rPr>
          <w:t>101</w:t>
        </w:r>
        <w:r w:rsidR="00023BF8">
          <w:rPr>
            <w:noProof/>
            <w:webHidden/>
          </w:rPr>
          <w:fldChar w:fldCharType="end"/>
        </w:r>
      </w:hyperlink>
    </w:p>
    <w:p w14:paraId="5EAA6FA5" w14:textId="374CA920" w:rsidR="00023BF8" w:rsidRDefault="00000000">
      <w:pPr>
        <w:pStyle w:val="TableofFigures"/>
        <w:tabs>
          <w:tab w:val="right" w:leader="dot" w:pos="9016"/>
        </w:tabs>
        <w:rPr>
          <w:noProof/>
          <w:sz w:val="22"/>
          <w:szCs w:val="22"/>
          <w:lang w:val="en-US"/>
        </w:rPr>
      </w:pPr>
      <w:hyperlink w:anchor="_Toc124366315" w:history="1">
        <w:r w:rsidR="00023BF8" w:rsidRPr="006D1534">
          <w:rPr>
            <w:rStyle w:val="Hyperlink"/>
            <w:rFonts w:asciiTheme="majorBidi" w:hAnsiTheme="majorBidi" w:cstheme="majorBidi"/>
            <w:b/>
            <w:bCs/>
            <w:noProof/>
          </w:rPr>
          <w:t>Table C.31:Third sunrise IH13</w:t>
        </w:r>
        <w:r w:rsidR="00023BF8">
          <w:rPr>
            <w:noProof/>
            <w:webHidden/>
          </w:rPr>
          <w:tab/>
        </w:r>
        <w:r w:rsidR="00023BF8">
          <w:rPr>
            <w:noProof/>
            <w:webHidden/>
          </w:rPr>
          <w:fldChar w:fldCharType="begin"/>
        </w:r>
        <w:r w:rsidR="00023BF8">
          <w:rPr>
            <w:noProof/>
            <w:webHidden/>
          </w:rPr>
          <w:instrText xml:space="preserve"> PAGEREF _Toc124366315 \h </w:instrText>
        </w:r>
        <w:r w:rsidR="00023BF8">
          <w:rPr>
            <w:noProof/>
            <w:webHidden/>
          </w:rPr>
        </w:r>
        <w:r w:rsidR="00023BF8">
          <w:rPr>
            <w:noProof/>
            <w:webHidden/>
          </w:rPr>
          <w:fldChar w:fldCharType="separate"/>
        </w:r>
        <w:r w:rsidR="00023BF8">
          <w:rPr>
            <w:noProof/>
            <w:webHidden/>
          </w:rPr>
          <w:t>102</w:t>
        </w:r>
        <w:r w:rsidR="00023BF8">
          <w:rPr>
            <w:noProof/>
            <w:webHidden/>
          </w:rPr>
          <w:fldChar w:fldCharType="end"/>
        </w:r>
      </w:hyperlink>
    </w:p>
    <w:p w14:paraId="4B8A0414" w14:textId="3C458DE9" w:rsidR="00023BF8" w:rsidRDefault="00000000">
      <w:pPr>
        <w:pStyle w:val="TableofFigures"/>
        <w:tabs>
          <w:tab w:val="right" w:leader="dot" w:pos="9016"/>
        </w:tabs>
        <w:rPr>
          <w:noProof/>
          <w:sz w:val="22"/>
          <w:szCs w:val="22"/>
          <w:lang w:val="en-US"/>
        </w:rPr>
      </w:pPr>
      <w:hyperlink w:anchor="_Toc124366316" w:history="1">
        <w:r w:rsidR="00023BF8" w:rsidRPr="006D1534">
          <w:rPr>
            <w:rStyle w:val="Hyperlink"/>
            <w:rFonts w:asciiTheme="majorBidi" w:hAnsiTheme="majorBidi" w:cstheme="majorBidi"/>
            <w:b/>
            <w:bCs/>
            <w:noProof/>
          </w:rPr>
          <w:t>Table C.32: first sunset IH13</w:t>
        </w:r>
        <w:r w:rsidR="00023BF8">
          <w:rPr>
            <w:noProof/>
            <w:webHidden/>
          </w:rPr>
          <w:tab/>
        </w:r>
        <w:r w:rsidR="00023BF8">
          <w:rPr>
            <w:noProof/>
            <w:webHidden/>
          </w:rPr>
          <w:fldChar w:fldCharType="begin"/>
        </w:r>
        <w:r w:rsidR="00023BF8">
          <w:rPr>
            <w:noProof/>
            <w:webHidden/>
          </w:rPr>
          <w:instrText xml:space="preserve"> PAGEREF _Toc124366316 \h </w:instrText>
        </w:r>
        <w:r w:rsidR="00023BF8">
          <w:rPr>
            <w:noProof/>
            <w:webHidden/>
          </w:rPr>
        </w:r>
        <w:r w:rsidR="00023BF8">
          <w:rPr>
            <w:noProof/>
            <w:webHidden/>
          </w:rPr>
          <w:fldChar w:fldCharType="separate"/>
        </w:r>
        <w:r w:rsidR="00023BF8">
          <w:rPr>
            <w:noProof/>
            <w:webHidden/>
          </w:rPr>
          <w:t>102</w:t>
        </w:r>
        <w:r w:rsidR="00023BF8">
          <w:rPr>
            <w:noProof/>
            <w:webHidden/>
          </w:rPr>
          <w:fldChar w:fldCharType="end"/>
        </w:r>
      </w:hyperlink>
    </w:p>
    <w:p w14:paraId="4C81A916" w14:textId="382D25A1" w:rsidR="008F1463" w:rsidRDefault="00023BF8" w:rsidP="00E06F88">
      <w:pPr>
        <w:tabs>
          <w:tab w:val="center" w:pos="4513"/>
        </w:tabs>
        <w:rPr>
          <w:rFonts w:asciiTheme="majorBidi" w:hAnsiTheme="majorBidi"/>
          <w:b/>
          <w:bCs/>
          <w:sz w:val="28"/>
          <w:szCs w:val="28"/>
        </w:rPr>
      </w:pPr>
      <w:r>
        <w:rPr>
          <w:rFonts w:asciiTheme="majorBidi" w:hAnsiTheme="majorBidi"/>
          <w:b/>
          <w:bCs/>
          <w:sz w:val="28"/>
          <w:szCs w:val="28"/>
        </w:rPr>
        <w:fldChar w:fldCharType="end"/>
      </w:r>
    </w:p>
    <w:p w14:paraId="56EBE0D3" w14:textId="321CE12F" w:rsidR="00023BF8" w:rsidRDefault="00023BF8" w:rsidP="00E06F88">
      <w:pPr>
        <w:tabs>
          <w:tab w:val="center" w:pos="4513"/>
        </w:tabs>
        <w:rPr>
          <w:rFonts w:asciiTheme="majorBidi" w:hAnsiTheme="majorBidi"/>
          <w:b/>
          <w:bCs/>
          <w:sz w:val="28"/>
          <w:szCs w:val="28"/>
        </w:rPr>
      </w:pPr>
    </w:p>
    <w:p w14:paraId="18F79C72" w14:textId="6E39891E" w:rsidR="00023BF8" w:rsidRDefault="00023BF8" w:rsidP="00E06F88">
      <w:pPr>
        <w:tabs>
          <w:tab w:val="center" w:pos="4513"/>
        </w:tabs>
        <w:rPr>
          <w:rFonts w:asciiTheme="majorBidi" w:hAnsiTheme="majorBidi"/>
          <w:b/>
          <w:bCs/>
          <w:sz w:val="28"/>
          <w:szCs w:val="28"/>
        </w:rPr>
      </w:pPr>
    </w:p>
    <w:p w14:paraId="304E3D95" w14:textId="449D565E" w:rsidR="00023BF8" w:rsidRDefault="00023BF8" w:rsidP="00E06F88">
      <w:pPr>
        <w:tabs>
          <w:tab w:val="center" w:pos="4513"/>
        </w:tabs>
        <w:rPr>
          <w:rFonts w:asciiTheme="majorBidi" w:hAnsiTheme="majorBidi"/>
          <w:b/>
          <w:bCs/>
          <w:sz w:val="28"/>
          <w:szCs w:val="28"/>
        </w:rPr>
      </w:pPr>
    </w:p>
    <w:p w14:paraId="63073ACC" w14:textId="27679E78" w:rsidR="00023BF8" w:rsidRDefault="00023BF8" w:rsidP="00E06F88">
      <w:pPr>
        <w:tabs>
          <w:tab w:val="center" w:pos="4513"/>
        </w:tabs>
        <w:rPr>
          <w:rFonts w:asciiTheme="majorBidi" w:hAnsiTheme="majorBidi"/>
          <w:b/>
          <w:bCs/>
          <w:sz w:val="28"/>
          <w:szCs w:val="28"/>
        </w:rPr>
      </w:pPr>
    </w:p>
    <w:p w14:paraId="4D372CD2" w14:textId="58BF5C37" w:rsidR="00023BF8" w:rsidRDefault="00023BF8" w:rsidP="00E06F88">
      <w:pPr>
        <w:tabs>
          <w:tab w:val="center" w:pos="4513"/>
        </w:tabs>
        <w:rPr>
          <w:rFonts w:asciiTheme="majorBidi" w:hAnsiTheme="majorBidi"/>
          <w:b/>
          <w:bCs/>
          <w:sz w:val="28"/>
          <w:szCs w:val="28"/>
        </w:rPr>
      </w:pPr>
    </w:p>
    <w:p w14:paraId="40418159" w14:textId="2C0C053B" w:rsidR="00023BF8" w:rsidRDefault="00023BF8" w:rsidP="00E06F88">
      <w:pPr>
        <w:tabs>
          <w:tab w:val="center" w:pos="4513"/>
        </w:tabs>
        <w:rPr>
          <w:rFonts w:asciiTheme="majorBidi" w:hAnsiTheme="majorBidi"/>
          <w:b/>
          <w:bCs/>
          <w:sz w:val="28"/>
          <w:szCs w:val="28"/>
        </w:rPr>
      </w:pPr>
    </w:p>
    <w:p w14:paraId="6431705D" w14:textId="57B08802" w:rsidR="00023BF8" w:rsidRDefault="00023BF8" w:rsidP="00E06F88">
      <w:pPr>
        <w:tabs>
          <w:tab w:val="center" w:pos="4513"/>
        </w:tabs>
        <w:rPr>
          <w:rFonts w:asciiTheme="majorBidi" w:hAnsiTheme="majorBidi"/>
          <w:b/>
          <w:bCs/>
          <w:sz w:val="28"/>
          <w:szCs w:val="28"/>
        </w:rPr>
      </w:pPr>
    </w:p>
    <w:p w14:paraId="2A5EA7F8" w14:textId="0C5E9682" w:rsidR="00023BF8" w:rsidRDefault="00023BF8" w:rsidP="00E06F88">
      <w:pPr>
        <w:tabs>
          <w:tab w:val="center" w:pos="4513"/>
        </w:tabs>
        <w:rPr>
          <w:rFonts w:asciiTheme="majorBidi" w:hAnsiTheme="majorBidi"/>
          <w:b/>
          <w:bCs/>
          <w:sz w:val="28"/>
          <w:szCs w:val="28"/>
        </w:rPr>
      </w:pPr>
    </w:p>
    <w:p w14:paraId="1DDC1FD1" w14:textId="28596A28" w:rsidR="006571C1" w:rsidRDefault="006571C1" w:rsidP="00E06F88">
      <w:pPr>
        <w:tabs>
          <w:tab w:val="center" w:pos="4513"/>
        </w:tabs>
        <w:rPr>
          <w:rFonts w:asciiTheme="majorBidi" w:hAnsiTheme="majorBidi"/>
          <w:b/>
          <w:bCs/>
          <w:sz w:val="28"/>
          <w:szCs w:val="28"/>
        </w:rPr>
      </w:pPr>
    </w:p>
    <w:p w14:paraId="094A37E8" w14:textId="77777777" w:rsidR="00230D41" w:rsidRDefault="00230D41" w:rsidP="00E06F88">
      <w:pPr>
        <w:tabs>
          <w:tab w:val="center" w:pos="4513"/>
        </w:tabs>
        <w:rPr>
          <w:rFonts w:asciiTheme="majorBidi" w:hAnsiTheme="majorBidi"/>
          <w:b/>
          <w:bCs/>
          <w:sz w:val="28"/>
          <w:szCs w:val="28"/>
        </w:rPr>
      </w:pPr>
    </w:p>
    <w:p w14:paraId="17ABB017" w14:textId="7B8C32B1" w:rsidR="00773F05" w:rsidRPr="00E06F88" w:rsidRDefault="00F32AA7" w:rsidP="00E06F88">
      <w:pPr>
        <w:tabs>
          <w:tab w:val="center" w:pos="4513"/>
        </w:tabs>
        <w:rPr>
          <w:b/>
          <w:bCs/>
          <w:noProof/>
        </w:rPr>
      </w:pPr>
      <w:r w:rsidRPr="00773F05">
        <w:rPr>
          <w:rFonts w:asciiTheme="majorBidi" w:hAnsiTheme="majorBidi"/>
          <w:b/>
          <w:bCs/>
          <w:sz w:val="28"/>
          <w:szCs w:val="28"/>
        </w:rPr>
        <w:lastRenderedPageBreak/>
        <w:t xml:space="preserve"> Abstract</w:t>
      </w:r>
    </w:p>
    <w:p w14:paraId="319D6AFE" w14:textId="130D2D41" w:rsidR="00F32AA7" w:rsidRPr="00773F05" w:rsidRDefault="001C69ED" w:rsidP="00773F05">
      <w:pPr>
        <w:spacing w:line="360" w:lineRule="auto"/>
        <w:rPr>
          <w:rFonts w:asciiTheme="majorBidi" w:hAnsiTheme="majorBidi" w:cstheme="majorBidi"/>
          <w:sz w:val="24"/>
          <w:szCs w:val="24"/>
          <w:lang w:val="en-US"/>
        </w:rPr>
      </w:pPr>
      <w:r w:rsidRPr="00773F05">
        <w:rPr>
          <w:rFonts w:asciiTheme="majorBidi" w:hAnsiTheme="majorBidi" w:cstheme="majorBidi"/>
          <w:sz w:val="24"/>
          <w:szCs w:val="24"/>
          <w:lang w:val="en-US"/>
        </w:rPr>
        <w:t xml:space="preserve"> </w:t>
      </w:r>
      <w:r w:rsidR="00917094">
        <w:rPr>
          <w:rFonts w:asciiTheme="majorBidi" w:hAnsiTheme="majorBidi" w:cstheme="majorBidi"/>
          <w:sz w:val="24"/>
          <w:szCs w:val="24"/>
          <w:lang w:val="en-US"/>
        </w:rPr>
        <w:t xml:space="preserve">   </w:t>
      </w:r>
      <w:r w:rsidRPr="00773F05">
        <w:rPr>
          <w:rFonts w:asciiTheme="majorBidi" w:hAnsiTheme="majorBidi" w:cstheme="majorBidi"/>
          <w:sz w:val="24"/>
          <w:szCs w:val="24"/>
          <w:lang w:val="en-US"/>
        </w:rPr>
        <w:t xml:space="preserve">  </w:t>
      </w:r>
      <w:r w:rsidR="00F32AA7" w:rsidRPr="00773F05">
        <w:rPr>
          <w:rFonts w:asciiTheme="majorBidi" w:hAnsiTheme="majorBidi" w:cstheme="majorBidi"/>
          <w:sz w:val="24"/>
          <w:szCs w:val="24"/>
          <w:lang w:val="en-US"/>
        </w:rPr>
        <w:t xml:space="preserve">The growth in global renewable energy generation has increased drastically </w:t>
      </w:r>
      <w:r w:rsidR="000F7350" w:rsidRPr="00773F05">
        <w:rPr>
          <w:rFonts w:asciiTheme="majorBidi" w:hAnsiTheme="majorBidi" w:cstheme="majorBidi"/>
          <w:sz w:val="24"/>
          <w:szCs w:val="24"/>
          <w:lang w:val="en-US"/>
        </w:rPr>
        <w:t>to more</w:t>
      </w:r>
      <w:r w:rsidR="00F32AA7" w:rsidRPr="00773F05">
        <w:rPr>
          <w:rFonts w:asciiTheme="majorBidi" w:hAnsiTheme="majorBidi" w:cstheme="majorBidi"/>
          <w:sz w:val="24"/>
          <w:szCs w:val="24"/>
          <w:lang w:val="en-US"/>
        </w:rPr>
        <w:t xml:space="preserve"> than 2351 GW last years. Most of the renewable energy generation is from wind and solar energy with solar energy continues to dominate the generation. Adjusting and optimizing the energy structure and systems is a necessity to protect the environment and increase power generation. For the PV system, there are two ways to install the PV </w:t>
      </w:r>
      <w:r w:rsidR="000F7350" w:rsidRPr="00773F05">
        <w:rPr>
          <w:rFonts w:asciiTheme="majorBidi" w:hAnsiTheme="majorBidi" w:cstheme="majorBidi"/>
          <w:sz w:val="24"/>
          <w:szCs w:val="24"/>
          <w:lang w:val="en-US"/>
        </w:rPr>
        <w:t>arrays: -</w:t>
      </w:r>
      <w:r w:rsidR="00F32AA7" w:rsidRPr="00773F05">
        <w:rPr>
          <w:rFonts w:asciiTheme="majorBidi" w:hAnsiTheme="majorBidi" w:cstheme="majorBidi"/>
          <w:sz w:val="24"/>
          <w:szCs w:val="24"/>
          <w:lang w:val="en-US"/>
        </w:rPr>
        <w:t>one called M-shape (East-</w:t>
      </w:r>
      <w:r w:rsidR="000F7350" w:rsidRPr="00773F05">
        <w:rPr>
          <w:rFonts w:asciiTheme="majorBidi" w:hAnsiTheme="majorBidi" w:cstheme="majorBidi"/>
          <w:sz w:val="24"/>
          <w:szCs w:val="24"/>
          <w:lang w:val="en-US"/>
        </w:rPr>
        <w:t>west)</w:t>
      </w:r>
      <w:r w:rsidR="00F32AA7" w:rsidRPr="00773F05">
        <w:rPr>
          <w:rFonts w:asciiTheme="majorBidi" w:hAnsiTheme="majorBidi" w:cstheme="majorBidi"/>
          <w:sz w:val="24"/>
          <w:szCs w:val="24"/>
          <w:lang w:val="en-US"/>
        </w:rPr>
        <w:t xml:space="preserve"> and the other called S-shape (South-</w:t>
      </w:r>
      <w:r w:rsidR="000F7350" w:rsidRPr="00773F05">
        <w:rPr>
          <w:rFonts w:asciiTheme="majorBidi" w:hAnsiTheme="majorBidi" w:cstheme="majorBidi"/>
          <w:sz w:val="24"/>
          <w:szCs w:val="24"/>
          <w:lang w:val="en-US"/>
        </w:rPr>
        <w:t>North)</w:t>
      </w:r>
      <w:r w:rsidR="00F32AA7" w:rsidRPr="00773F05">
        <w:rPr>
          <w:rFonts w:asciiTheme="majorBidi" w:hAnsiTheme="majorBidi" w:cstheme="majorBidi"/>
          <w:sz w:val="24"/>
          <w:szCs w:val="24"/>
          <w:lang w:val="en-US"/>
        </w:rPr>
        <w:t xml:space="preserve"> as shown in </w:t>
      </w:r>
      <w:r w:rsidR="00F32AA7" w:rsidRPr="00773F05">
        <w:rPr>
          <w:rFonts w:asciiTheme="majorBidi" w:hAnsiTheme="majorBidi" w:cstheme="majorBidi"/>
          <w:b/>
          <w:bCs/>
          <w:sz w:val="24"/>
          <w:szCs w:val="24"/>
          <w:lang w:val="en-US"/>
        </w:rPr>
        <w:t>figure 1</w:t>
      </w:r>
      <w:r w:rsidR="00F32AA7" w:rsidRPr="00773F05">
        <w:rPr>
          <w:rFonts w:asciiTheme="majorBidi" w:hAnsiTheme="majorBidi" w:cstheme="majorBidi"/>
          <w:sz w:val="24"/>
          <w:szCs w:val="24"/>
          <w:lang w:val="en-US"/>
        </w:rPr>
        <w:t xml:space="preserve">. </w:t>
      </w:r>
    </w:p>
    <w:p w14:paraId="0D4D9A9A" w14:textId="77777777" w:rsidR="00987635" w:rsidRDefault="00F32AA7" w:rsidP="00987635">
      <w:pPr>
        <w:keepNext/>
      </w:pPr>
      <w:r w:rsidRPr="00773F05">
        <w:rPr>
          <w:rFonts w:asciiTheme="majorBidi" w:hAnsiTheme="majorBidi" w:cstheme="majorBidi"/>
          <w:noProof/>
          <w:sz w:val="24"/>
          <w:szCs w:val="24"/>
          <w:lang w:val="en-US"/>
        </w:rPr>
        <w:drawing>
          <wp:inline distT="0" distB="0" distL="0" distR="0" wp14:anchorId="32C4F6EA" wp14:editId="5A5A2950">
            <wp:extent cx="5060950" cy="1318260"/>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60950" cy="1318260"/>
                    </a:xfrm>
                    <a:prstGeom prst="rect">
                      <a:avLst/>
                    </a:prstGeom>
                    <a:noFill/>
                    <a:ln>
                      <a:noFill/>
                    </a:ln>
                  </pic:spPr>
                </pic:pic>
              </a:graphicData>
            </a:graphic>
          </wp:inline>
        </w:drawing>
      </w:r>
    </w:p>
    <w:p w14:paraId="7F1E5C26" w14:textId="4844FD60" w:rsidR="00F32AA7" w:rsidRPr="00987635" w:rsidRDefault="00987635" w:rsidP="00987635">
      <w:pPr>
        <w:pStyle w:val="Caption"/>
        <w:jc w:val="center"/>
        <w:rPr>
          <w:rFonts w:asciiTheme="majorBidi" w:hAnsiTheme="majorBidi" w:cstheme="majorBidi"/>
          <w:b/>
          <w:bCs/>
          <w:color w:val="auto"/>
          <w:sz w:val="24"/>
          <w:szCs w:val="24"/>
        </w:rPr>
      </w:pPr>
      <w:bookmarkStart w:id="0" w:name="_Toc122699568"/>
      <w:bookmarkStart w:id="1" w:name="_Toc122699770"/>
      <w:bookmarkStart w:id="2" w:name="_Toc122707426"/>
      <w:bookmarkStart w:id="3" w:name="_Toc124366200"/>
      <w:r w:rsidRPr="00987635">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1</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w:t>
      </w:r>
      <w:r w:rsidR="00AB31EB">
        <w:rPr>
          <w:rFonts w:asciiTheme="majorBidi" w:hAnsiTheme="majorBidi" w:cstheme="majorBidi"/>
          <w:b/>
          <w:bCs/>
          <w:color w:val="auto"/>
        </w:rPr>
        <w:fldChar w:fldCharType="end"/>
      </w:r>
      <w:r w:rsidRPr="00987635">
        <w:rPr>
          <w:rFonts w:asciiTheme="majorBidi" w:hAnsiTheme="majorBidi" w:cstheme="majorBidi"/>
          <w:b/>
          <w:bCs/>
          <w:color w:val="auto"/>
        </w:rPr>
        <w:t>: Diagrams of a standard PV array arrangement (S-shape) and an M-shape PV array arrangement (M-shape)</w:t>
      </w:r>
      <w:r w:rsidRPr="00987635">
        <w:rPr>
          <w:rFonts w:asciiTheme="majorBidi" w:hAnsiTheme="majorBidi" w:cstheme="majorBidi"/>
        </w:rPr>
        <w:t xml:space="preserve"> </w:t>
      </w:r>
      <w:r w:rsidRPr="00987635">
        <w:rPr>
          <w:rFonts w:asciiTheme="majorBidi" w:hAnsiTheme="majorBidi" w:cstheme="majorBidi"/>
          <w:color w:val="auto"/>
        </w:rPr>
        <w:fldChar w:fldCharType="begin" w:fldLock="1"/>
      </w:r>
      <w:r w:rsidRPr="00987635">
        <w:rPr>
          <w:rFonts w:asciiTheme="majorBidi" w:hAnsiTheme="majorBidi" w:cstheme="majorBidi"/>
          <w:color w:val="auto"/>
        </w:rPr>
        <w:instrText>ADDIN CSL_CITATION {"citationItems":[{"id":"ITEM-1","itemData":{"DOI":"10.3390/app10020537","ISSN":"20763417","abstract":"This paper presents a novel design scheme to reshape the solar panel configuration and hence improve power generation efficiency via changing the traditional PVpanel arrangement. Compared to the standard PV arrangement, which is the S-shape, the proposed M-shape PV arrangement shows better performance advantages. The sky isotropic model was used to calculate the annual solar radiation of each azimuth and tilt angle for the six regions which have different latitudes in Asia-Thailand (Bangkok), China (Hong Kong), Japan (Naha), Korea (Jeju), China (Shenyang), and Mongolia (Darkhan). The optimal angle of the two types of design was found. It emerged that the optimal tilt angle of the M-shape tends to 0. The two types of design efficiencies were compared using Naha's geographical location and sunshine conditions. Through economic analyses, both the photovoltaic base cost and the electricity sales revenue were calculated, and the results showed that the M-shape has better economic benefits compared to the S-shape design. The proposed method can save resources and improve economic efficiency as well.","author":[{"dropping-particle":"","family":"Huang","given":"Yongyi","non-dropping-particle":"","parse-names":false,"suffix":""},{"dropping-particle":"","family":"Shigenobu","given":"Ryuto","non-dropping-particle":"","parse-names":false,"suffix":""},{"dropping-particle":"","family":"Yona","given":"Atsushi","non-dropping-particle":"","parse-names":false,"suffix":""},{"dropping-particle":"","family":"Mandal","given":"Paras","non-dropping-particle":"","parse-names":false,"suffix":""},{"dropping-particle":"","family":"Yan","given":"Zengfeng","non-dropping-particle":"","parse-names":false,"suffix":""},{"dropping-particle":"","family":"Senjyu","given":"Tomonobu","non-dropping-particle":"","parse-names":false,"suffix":""}],"container-title":"Applied Sciences (Switzerland)","id":"ITEM-1","issue":"2","issued":{"date-parts":[["2020"]]},"title":"M-Shape PV arrangement for improving solar power generation efficiency","type":"article-journal","volume":"10"},"uris":["http://www.mendeley.com/documents/?uuid=5474cb05-7113-4f2d-a08b-6ac62377061e"]}],"mendeley":{"formattedCitation":"[1]","plainTextFormattedCitation":"[1]","previouslyFormattedCitation":"[1]"},"properties":{"noteIndex":0},"schema":"https://github.com/citation-style-language/schema/raw/master/csl-citation.json"}</w:instrText>
      </w:r>
      <w:r w:rsidRPr="00987635">
        <w:rPr>
          <w:rFonts w:asciiTheme="majorBidi" w:hAnsiTheme="majorBidi" w:cstheme="majorBidi"/>
          <w:color w:val="auto"/>
        </w:rPr>
        <w:fldChar w:fldCharType="separate"/>
      </w:r>
      <w:r w:rsidRPr="00987635">
        <w:rPr>
          <w:rFonts w:asciiTheme="majorBidi" w:hAnsiTheme="majorBidi" w:cstheme="majorBidi"/>
          <w:noProof/>
          <w:color w:val="auto"/>
        </w:rPr>
        <w:t>[1]</w:t>
      </w:r>
      <w:r w:rsidRPr="00987635">
        <w:rPr>
          <w:rFonts w:asciiTheme="majorBidi" w:hAnsiTheme="majorBidi" w:cstheme="majorBidi"/>
          <w:color w:val="auto"/>
        </w:rPr>
        <w:fldChar w:fldCharType="end"/>
      </w:r>
      <w:r w:rsidRPr="00987635">
        <w:rPr>
          <w:rFonts w:asciiTheme="majorBidi" w:hAnsiTheme="majorBidi" w:cstheme="majorBidi"/>
          <w:b/>
          <w:bCs/>
          <w:color w:val="auto"/>
        </w:rPr>
        <w:t>.</w:t>
      </w:r>
      <w:bookmarkEnd w:id="0"/>
      <w:bookmarkEnd w:id="1"/>
      <w:bookmarkEnd w:id="2"/>
      <w:bookmarkEnd w:id="3"/>
    </w:p>
    <w:p w14:paraId="1495BE03" w14:textId="581CD1BB" w:rsidR="00F32AA7" w:rsidRPr="00773F05" w:rsidRDefault="001C69ED" w:rsidP="001C69ED">
      <w:pPr>
        <w:spacing w:line="360" w:lineRule="auto"/>
        <w:rPr>
          <w:rFonts w:asciiTheme="majorBidi" w:hAnsiTheme="majorBidi" w:cstheme="majorBidi"/>
          <w:sz w:val="24"/>
          <w:szCs w:val="24"/>
          <w:lang w:val="en-US"/>
        </w:rPr>
      </w:pPr>
      <w:r w:rsidRPr="00773F05">
        <w:rPr>
          <w:rFonts w:asciiTheme="majorBidi" w:hAnsiTheme="majorBidi" w:cstheme="majorBidi"/>
          <w:sz w:val="24"/>
          <w:szCs w:val="24"/>
          <w:lang w:val="en-US"/>
        </w:rPr>
        <w:t xml:space="preserve">       </w:t>
      </w:r>
      <w:r w:rsidR="00F32AA7" w:rsidRPr="00773F05">
        <w:rPr>
          <w:rFonts w:asciiTheme="majorBidi" w:hAnsiTheme="majorBidi" w:cstheme="majorBidi"/>
          <w:sz w:val="24"/>
          <w:szCs w:val="24"/>
          <w:lang w:val="en-US"/>
        </w:rPr>
        <w:t xml:space="preserve">The amount of power generated from the two arrangements is shown in </w:t>
      </w:r>
      <w:r w:rsidR="00F32AA7" w:rsidRPr="00773F05">
        <w:rPr>
          <w:rFonts w:asciiTheme="majorBidi" w:hAnsiTheme="majorBidi" w:cstheme="majorBidi"/>
          <w:b/>
          <w:bCs/>
          <w:sz w:val="24"/>
          <w:szCs w:val="24"/>
          <w:lang w:val="en-US"/>
        </w:rPr>
        <w:t>figure 2</w:t>
      </w:r>
      <w:r w:rsidR="00F32AA7" w:rsidRPr="00773F05">
        <w:rPr>
          <w:rFonts w:asciiTheme="majorBidi" w:hAnsiTheme="majorBidi" w:cstheme="majorBidi"/>
          <w:sz w:val="24"/>
          <w:szCs w:val="24"/>
          <w:lang w:val="en-US"/>
        </w:rPr>
        <w:t xml:space="preserve">. As the graph shows if panels are mounted according to the M-shape, the output is greater in the morning and evening than that generated from the S-shape arrangement </w:t>
      </w:r>
    </w:p>
    <w:p w14:paraId="243F5ECF" w14:textId="77777777" w:rsidR="00987635" w:rsidRDefault="00F32AA7" w:rsidP="00987635">
      <w:pPr>
        <w:keepNext/>
      </w:pPr>
      <w:r w:rsidRPr="00773F05">
        <w:rPr>
          <w:rFonts w:asciiTheme="majorBidi" w:hAnsiTheme="majorBidi" w:cstheme="majorBidi"/>
          <w:noProof/>
          <w:sz w:val="24"/>
          <w:szCs w:val="24"/>
          <w:lang w:val="en-US"/>
        </w:rPr>
        <w:drawing>
          <wp:inline distT="0" distB="0" distL="0" distR="0" wp14:anchorId="49414CF8" wp14:editId="6A212E83">
            <wp:extent cx="5486400" cy="184975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t="55093"/>
                    <a:stretch>
                      <a:fillRect/>
                    </a:stretch>
                  </pic:blipFill>
                  <pic:spPr bwMode="auto">
                    <a:xfrm>
                      <a:off x="0" y="0"/>
                      <a:ext cx="5486400" cy="1849755"/>
                    </a:xfrm>
                    <a:prstGeom prst="rect">
                      <a:avLst/>
                    </a:prstGeom>
                    <a:noFill/>
                    <a:ln>
                      <a:noFill/>
                    </a:ln>
                  </pic:spPr>
                </pic:pic>
              </a:graphicData>
            </a:graphic>
          </wp:inline>
        </w:drawing>
      </w:r>
    </w:p>
    <w:p w14:paraId="33111D8C" w14:textId="4B77E9BE" w:rsidR="00F32AA7" w:rsidRPr="00987635" w:rsidRDefault="00987635" w:rsidP="00987635">
      <w:pPr>
        <w:pStyle w:val="Caption"/>
        <w:jc w:val="center"/>
        <w:rPr>
          <w:rFonts w:asciiTheme="majorBidi" w:hAnsiTheme="majorBidi" w:cstheme="majorBidi"/>
          <w:b/>
          <w:bCs/>
          <w:color w:val="auto"/>
          <w:sz w:val="24"/>
          <w:szCs w:val="24"/>
        </w:rPr>
      </w:pPr>
      <w:bookmarkStart w:id="4" w:name="_Toc122699569"/>
      <w:bookmarkStart w:id="5" w:name="_Toc122699771"/>
      <w:bookmarkStart w:id="6" w:name="_Toc122707427"/>
      <w:bookmarkStart w:id="7" w:name="_Toc124366201"/>
      <w:r w:rsidRPr="00987635">
        <w:rPr>
          <w:b/>
          <w:bCs/>
          <w:color w:val="auto"/>
        </w:rPr>
        <w:t xml:space="preserve">Figure </w:t>
      </w:r>
      <w:r w:rsidR="00AB31EB">
        <w:rPr>
          <w:b/>
          <w:bCs/>
          <w:color w:val="auto"/>
        </w:rPr>
        <w:fldChar w:fldCharType="begin"/>
      </w:r>
      <w:r w:rsidR="00AB31EB">
        <w:rPr>
          <w:b/>
          <w:bCs/>
          <w:color w:val="auto"/>
        </w:rPr>
        <w:instrText xml:space="preserve"> STYLEREF 1 \s </w:instrText>
      </w:r>
      <w:r w:rsidR="00AB31EB">
        <w:rPr>
          <w:b/>
          <w:bCs/>
          <w:color w:val="auto"/>
        </w:rPr>
        <w:fldChar w:fldCharType="separate"/>
      </w:r>
      <w:r w:rsidR="006E3503">
        <w:rPr>
          <w:b/>
          <w:bCs/>
          <w:noProof/>
          <w:color w:val="auto"/>
          <w:cs/>
        </w:rPr>
        <w:t>‎</w:t>
      </w:r>
      <w:r w:rsidR="006E3503">
        <w:rPr>
          <w:b/>
          <w:bCs/>
          <w:noProof/>
          <w:color w:val="auto"/>
        </w:rPr>
        <w:t>1</w:t>
      </w:r>
      <w:r w:rsidR="00AB31EB">
        <w:rPr>
          <w:b/>
          <w:bCs/>
          <w:color w:val="auto"/>
        </w:rPr>
        <w:fldChar w:fldCharType="end"/>
      </w:r>
      <w:r w:rsidR="00AB31EB">
        <w:rPr>
          <w:b/>
          <w:bCs/>
          <w:color w:val="auto"/>
        </w:rPr>
        <w:t>.</w:t>
      </w:r>
      <w:r w:rsidR="00AB31EB">
        <w:rPr>
          <w:b/>
          <w:bCs/>
          <w:color w:val="auto"/>
        </w:rPr>
        <w:fldChar w:fldCharType="begin"/>
      </w:r>
      <w:r w:rsidR="00AB31EB">
        <w:rPr>
          <w:b/>
          <w:bCs/>
          <w:color w:val="auto"/>
        </w:rPr>
        <w:instrText xml:space="preserve"> SEQ Figure \* ARABIC \s 1 </w:instrText>
      </w:r>
      <w:r w:rsidR="00AB31EB">
        <w:rPr>
          <w:b/>
          <w:bCs/>
          <w:color w:val="auto"/>
        </w:rPr>
        <w:fldChar w:fldCharType="separate"/>
      </w:r>
      <w:r w:rsidR="006E3503">
        <w:rPr>
          <w:b/>
          <w:bCs/>
          <w:noProof/>
          <w:color w:val="auto"/>
        </w:rPr>
        <w:t>2</w:t>
      </w:r>
      <w:r w:rsidR="00AB31EB">
        <w:rPr>
          <w:b/>
          <w:bCs/>
          <w:color w:val="auto"/>
        </w:rPr>
        <w:fldChar w:fldCharType="end"/>
      </w:r>
      <w:r w:rsidRPr="00987635">
        <w:rPr>
          <w:b/>
          <w:bCs/>
          <w:color w:val="auto"/>
        </w:rPr>
        <w:t>: generation of power using different PV arrangements</w:t>
      </w:r>
      <w:bookmarkEnd w:id="4"/>
      <w:bookmarkEnd w:id="5"/>
      <w:bookmarkEnd w:id="6"/>
      <w:bookmarkEnd w:id="7"/>
    </w:p>
    <w:p w14:paraId="32A76113" w14:textId="0A25A9E3" w:rsidR="00F32AA7" w:rsidRPr="00773F05" w:rsidRDefault="00C30006" w:rsidP="001C69ED">
      <w:pPr>
        <w:spacing w:line="360" w:lineRule="auto"/>
        <w:rPr>
          <w:rFonts w:asciiTheme="majorBidi" w:hAnsiTheme="majorBidi" w:cstheme="majorBidi"/>
          <w:sz w:val="24"/>
          <w:szCs w:val="24"/>
          <w:lang w:val="en-US"/>
        </w:rPr>
      </w:pPr>
      <w:r w:rsidRPr="00773F05">
        <w:rPr>
          <w:rFonts w:asciiTheme="majorBidi" w:hAnsiTheme="majorBidi" w:cstheme="majorBidi"/>
          <w:sz w:val="24"/>
          <w:szCs w:val="24"/>
          <w:rtl/>
          <w:lang w:val="en-US"/>
        </w:rPr>
        <w:t xml:space="preserve">       </w:t>
      </w:r>
      <w:r w:rsidR="00F32AA7" w:rsidRPr="00773F05">
        <w:rPr>
          <w:rFonts w:asciiTheme="majorBidi" w:hAnsiTheme="majorBidi" w:cstheme="majorBidi"/>
          <w:sz w:val="24"/>
          <w:szCs w:val="24"/>
          <w:lang w:val="en-US"/>
        </w:rPr>
        <w:t xml:space="preserve">The fact that M-shape arrangement of the PV arrays produce more power in the morning and evening will be studied in details to investigate if this can help in reducing the harmonics injected to the grid from the PV source during these times and compare the results with the harmonics injected by the S-shape arrangement of the PV system. It is well known that Total Harmonic Distortion (THD) at the output of the PV source at the morning and evening will be very high in the S-shape arrangement due to the low power generated.   </w:t>
      </w:r>
    </w:p>
    <w:p w14:paraId="5A43DEE2" w14:textId="4F174E41" w:rsidR="00F32AA7" w:rsidRPr="00773F05" w:rsidRDefault="004A0EF1" w:rsidP="001C69ED">
      <w:pPr>
        <w:spacing w:line="360" w:lineRule="auto"/>
        <w:rPr>
          <w:rFonts w:asciiTheme="majorBidi" w:hAnsiTheme="majorBidi" w:cstheme="majorBidi"/>
          <w:sz w:val="24"/>
          <w:szCs w:val="24"/>
          <w:lang w:val="en-US"/>
        </w:rPr>
      </w:pPr>
      <w:r w:rsidRPr="00773F05">
        <w:rPr>
          <w:rFonts w:asciiTheme="majorBidi" w:hAnsiTheme="majorBidi" w:cstheme="majorBidi"/>
          <w:noProof/>
          <w:lang w:val="en-US"/>
        </w:rPr>
        <w:lastRenderedPageBreak/>
        <w:drawing>
          <wp:anchor distT="0" distB="0" distL="114300" distR="114300" simplePos="0" relativeHeight="251668480" behindDoc="0" locked="0" layoutInCell="1" allowOverlap="1" wp14:anchorId="394DA3FB" wp14:editId="055EDD26">
            <wp:simplePos x="0" y="0"/>
            <wp:positionH relativeFrom="margin">
              <wp:align>center</wp:align>
            </wp:positionH>
            <wp:positionV relativeFrom="paragraph">
              <wp:posOffset>639445</wp:posOffset>
            </wp:positionV>
            <wp:extent cx="6768465" cy="1568450"/>
            <wp:effectExtent l="0" t="0" r="0" b="0"/>
            <wp:wrapSquare wrapText="bothSides"/>
            <wp:docPr id="17" name="Picture 17"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لا يتوفر وصف."/>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68465" cy="1568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30006" w:rsidRPr="00773F05">
        <w:rPr>
          <w:rFonts w:asciiTheme="majorBidi" w:hAnsiTheme="majorBidi" w:cstheme="majorBidi"/>
          <w:sz w:val="24"/>
          <w:szCs w:val="24"/>
          <w:rtl/>
          <w:lang w:val="en-US"/>
        </w:rPr>
        <w:t xml:space="preserve">       </w:t>
      </w:r>
      <w:r w:rsidR="00F32AA7" w:rsidRPr="00773F05">
        <w:rPr>
          <w:rFonts w:asciiTheme="majorBidi" w:hAnsiTheme="majorBidi" w:cstheme="majorBidi"/>
          <w:sz w:val="24"/>
          <w:szCs w:val="24"/>
          <w:lang w:val="en-US"/>
        </w:rPr>
        <w:t xml:space="preserve">The project will include an accurate modelling of the whole PV system including the PV model, DC-DC converter and the inverter as shown in </w:t>
      </w:r>
      <w:r w:rsidR="00F32AA7" w:rsidRPr="00773F05">
        <w:rPr>
          <w:rFonts w:asciiTheme="majorBidi" w:hAnsiTheme="majorBidi" w:cstheme="majorBidi"/>
          <w:b/>
          <w:bCs/>
          <w:sz w:val="24"/>
          <w:szCs w:val="24"/>
          <w:lang w:val="en-US"/>
        </w:rPr>
        <w:t>figure 3</w:t>
      </w:r>
      <w:r w:rsidR="00F32AA7" w:rsidRPr="00773F05">
        <w:rPr>
          <w:rFonts w:asciiTheme="majorBidi" w:hAnsiTheme="majorBidi" w:cstheme="majorBidi"/>
          <w:sz w:val="24"/>
          <w:szCs w:val="24"/>
          <w:lang w:val="en-US"/>
        </w:rPr>
        <w:t xml:space="preserve">. </w:t>
      </w:r>
    </w:p>
    <w:p w14:paraId="78CA5ACA" w14:textId="27E1F455" w:rsidR="00F32AA7" w:rsidRPr="00987635" w:rsidRDefault="00987635" w:rsidP="00987635">
      <w:pPr>
        <w:pStyle w:val="Caption"/>
        <w:jc w:val="center"/>
        <w:rPr>
          <w:rFonts w:asciiTheme="majorBidi" w:hAnsiTheme="majorBidi" w:cstheme="majorBidi"/>
          <w:b/>
          <w:bCs/>
          <w:color w:val="auto"/>
          <w:sz w:val="24"/>
          <w:szCs w:val="24"/>
        </w:rPr>
      </w:pPr>
      <w:bookmarkStart w:id="8" w:name="_Toc122699570"/>
      <w:bookmarkStart w:id="9" w:name="_Toc122699772"/>
      <w:bookmarkStart w:id="10" w:name="_Toc122707428"/>
      <w:bookmarkStart w:id="11" w:name="_Toc124366202"/>
      <w:r w:rsidRPr="00987635">
        <w:rPr>
          <w:b/>
          <w:bCs/>
          <w:color w:val="auto"/>
        </w:rPr>
        <w:t xml:space="preserve">Figure </w:t>
      </w:r>
      <w:r w:rsidR="00AB31EB">
        <w:rPr>
          <w:b/>
          <w:bCs/>
          <w:color w:val="auto"/>
        </w:rPr>
        <w:fldChar w:fldCharType="begin"/>
      </w:r>
      <w:r w:rsidR="00AB31EB">
        <w:rPr>
          <w:b/>
          <w:bCs/>
          <w:color w:val="auto"/>
        </w:rPr>
        <w:instrText xml:space="preserve"> STYLEREF 1 \s </w:instrText>
      </w:r>
      <w:r w:rsidR="00AB31EB">
        <w:rPr>
          <w:b/>
          <w:bCs/>
          <w:color w:val="auto"/>
        </w:rPr>
        <w:fldChar w:fldCharType="separate"/>
      </w:r>
      <w:r w:rsidR="006E3503">
        <w:rPr>
          <w:b/>
          <w:bCs/>
          <w:noProof/>
          <w:color w:val="auto"/>
          <w:cs/>
        </w:rPr>
        <w:t>‎</w:t>
      </w:r>
      <w:r w:rsidR="006E3503">
        <w:rPr>
          <w:b/>
          <w:bCs/>
          <w:noProof/>
          <w:color w:val="auto"/>
        </w:rPr>
        <w:t>1</w:t>
      </w:r>
      <w:r w:rsidR="00AB31EB">
        <w:rPr>
          <w:b/>
          <w:bCs/>
          <w:color w:val="auto"/>
        </w:rPr>
        <w:fldChar w:fldCharType="end"/>
      </w:r>
      <w:r w:rsidR="00AB31EB">
        <w:rPr>
          <w:b/>
          <w:bCs/>
          <w:color w:val="auto"/>
        </w:rPr>
        <w:t>.</w:t>
      </w:r>
      <w:r w:rsidR="00AB31EB">
        <w:rPr>
          <w:b/>
          <w:bCs/>
          <w:color w:val="auto"/>
        </w:rPr>
        <w:fldChar w:fldCharType="begin"/>
      </w:r>
      <w:r w:rsidR="00AB31EB">
        <w:rPr>
          <w:b/>
          <w:bCs/>
          <w:color w:val="auto"/>
        </w:rPr>
        <w:instrText xml:space="preserve"> SEQ Figure \* ARABIC \s 1 </w:instrText>
      </w:r>
      <w:r w:rsidR="00AB31EB">
        <w:rPr>
          <w:b/>
          <w:bCs/>
          <w:color w:val="auto"/>
        </w:rPr>
        <w:fldChar w:fldCharType="separate"/>
      </w:r>
      <w:r w:rsidR="006E3503">
        <w:rPr>
          <w:b/>
          <w:bCs/>
          <w:noProof/>
          <w:color w:val="auto"/>
        </w:rPr>
        <w:t>3</w:t>
      </w:r>
      <w:r w:rsidR="00AB31EB">
        <w:rPr>
          <w:b/>
          <w:bCs/>
          <w:color w:val="auto"/>
        </w:rPr>
        <w:fldChar w:fldCharType="end"/>
      </w:r>
      <w:r w:rsidRPr="00987635">
        <w:rPr>
          <w:b/>
          <w:bCs/>
          <w:color w:val="auto"/>
        </w:rPr>
        <w:t>:</w:t>
      </w:r>
      <w:r>
        <w:rPr>
          <w:b/>
          <w:bCs/>
          <w:color w:val="auto"/>
        </w:rPr>
        <w:t xml:space="preserve"> </w:t>
      </w:r>
      <w:r w:rsidRPr="00987635">
        <w:rPr>
          <w:b/>
          <w:bCs/>
          <w:color w:val="auto"/>
        </w:rPr>
        <w:t>PV system model</w:t>
      </w:r>
      <w:bookmarkEnd w:id="8"/>
      <w:bookmarkEnd w:id="9"/>
      <w:bookmarkEnd w:id="10"/>
      <w:bookmarkEnd w:id="11"/>
    </w:p>
    <w:p w14:paraId="2AFD7B7B" w14:textId="0D4E3906" w:rsidR="00F847DE" w:rsidRDefault="00F32AA7" w:rsidP="001C69ED">
      <w:pPr>
        <w:spacing w:line="360" w:lineRule="auto"/>
        <w:rPr>
          <w:rFonts w:asciiTheme="majorBidi" w:hAnsiTheme="majorBidi" w:cstheme="majorBidi"/>
          <w:sz w:val="24"/>
          <w:szCs w:val="24"/>
          <w:lang w:val="en-US"/>
        </w:rPr>
      </w:pPr>
      <w:r w:rsidRPr="00773F05">
        <w:rPr>
          <w:rFonts w:asciiTheme="majorBidi" w:hAnsiTheme="majorBidi" w:cstheme="majorBidi"/>
          <w:sz w:val="24"/>
          <w:szCs w:val="24"/>
          <w:lang w:val="en-US"/>
        </w:rPr>
        <w:t>Then, irradiation data for both the M-shape and S-shape PV arrangements obtained from field will be fed to the system and the harmonic content at different time will be measure</w:t>
      </w:r>
      <w:r w:rsidR="001C69ED" w:rsidRPr="00773F05">
        <w:rPr>
          <w:rFonts w:asciiTheme="majorBidi" w:hAnsiTheme="majorBidi" w:cstheme="majorBidi"/>
          <w:sz w:val="24"/>
          <w:szCs w:val="24"/>
          <w:lang w:val="en-US"/>
        </w:rPr>
        <w:t>d.</w:t>
      </w:r>
    </w:p>
    <w:p w14:paraId="53134A7C" w14:textId="39CB661D" w:rsidR="00F82E93" w:rsidRPr="00773F05" w:rsidRDefault="00F82E93" w:rsidP="00F82E93">
      <w:pPr>
        <w:spacing w:line="360" w:lineRule="auto"/>
        <w:rPr>
          <w:rFonts w:asciiTheme="majorBidi" w:hAnsiTheme="majorBidi" w:cstheme="majorBidi"/>
          <w:sz w:val="24"/>
          <w:szCs w:val="24"/>
          <w:lang w:val="en-US"/>
        </w:rPr>
      </w:pPr>
      <w:r>
        <w:rPr>
          <w:rFonts w:asciiTheme="majorBidi" w:hAnsiTheme="majorBidi" w:cstheme="majorBidi"/>
          <w:sz w:val="24"/>
          <w:szCs w:val="24"/>
          <w:lang w:val="en-US"/>
        </w:rPr>
        <w:t>And these harmonics from the different PV arrangements will be injected in IEEE network to simulate what will happen to the network due to these harmonics.</w:t>
      </w:r>
    </w:p>
    <w:p w14:paraId="41847E10" w14:textId="12E4FF5C" w:rsidR="00F847DE" w:rsidRPr="00773F05" w:rsidRDefault="00F847DE" w:rsidP="001C69ED">
      <w:pPr>
        <w:spacing w:line="360" w:lineRule="auto"/>
        <w:rPr>
          <w:rFonts w:asciiTheme="majorBidi" w:hAnsiTheme="majorBidi" w:cstheme="majorBidi"/>
          <w:sz w:val="24"/>
          <w:szCs w:val="24"/>
          <w:lang w:val="en-US"/>
        </w:rPr>
      </w:pPr>
    </w:p>
    <w:p w14:paraId="76253433" w14:textId="0C50892F" w:rsidR="00F847DE" w:rsidRPr="00773F05" w:rsidRDefault="00F847DE" w:rsidP="00F32AA7">
      <w:pPr>
        <w:rPr>
          <w:rFonts w:asciiTheme="majorBidi" w:hAnsiTheme="majorBidi" w:cstheme="majorBidi"/>
          <w:sz w:val="24"/>
          <w:szCs w:val="24"/>
          <w:lang w:val="en-US"/>
        </w:rPr>
      </w:pPr>
    </w:p>
    <w:p w14:paraId="08AB7EE8" w14:textId="363051EA" w:rsidR="00F847DE" w:rsidRPr="00773F05" w:rsidRDefault="00F847DE" w:rsidP="00F32AA7">
      <w:pPr>
        <w:rPr>
          <w:rFonts w:asciiTheme="majorBidi" w:hAnsiTheme="majorBidi" w:cstheme="majorBidi"/>
          <w:sz w:val="24"/>
          <w:szCs w:val="24"/>
          <w:lang w:val="en-US"/>
        </w:rPr>
      </w:pPr>
    </w:p>
    <w:p w14:paraId="76C34A5B" w14:textId="75E390D8" w:rsidR="00F847DE" w:rsidRPr="00773F05" w:rsidRDefault="00F847DE" w:rsidP="00F32AA7">
      <w:pPr>
        <w:rPr>
          <w:rFonts w:asciiTheme="majorBidi" w:hAnsiTheme="majorBidi" w:cstheme="majorBidi"/>
          <w:sz w:val="24"/>
          <w:szCs w:val="24"/>
          <w:lang w:val="en-US"/>
        </w:rPr>
      </w:pPr>
    </w:p>
    <w:p w14:paraId="0B744716" w14:textId="06D7D616" w:rsidR="00F847DE" w:rsidRPr="00773F05" w:rsidRDefault="00F847DE" w:rsidP="00F32AA7">
      <w:pPr>
        <w:rPr>
          <w:rFonts w:asciiTheme="majorBidi" w:hAnsiTheme="majorBidi" w:cstheme="majorBidi"/>
          <w:sz w:val="24"/>
          <w:szCs w:val="24"/>
          <w:lang w:val="en-US"/>
        </w:rPr>
      </w:pPr>
    </w:p>
    <w:p w14:paraId="213CBB39" w14:textId="31E73A26" w:rsidR="00F847DE" w:rsidRPr="00773F05" w:rsidRDefault="00F847DE" w:rsidP="00F32AA7">
      <w:pPr>
        <w:rPr>
          <w:rFonts w:asciiTheme="majorBidi" w:hAnsiTheme="majorBidi" w:cstheme="majorBidi"/>
          <w:lang w:val="en-US"/>
        </w:rPr>
      </w:pPr>
    </w:p>
    <w:p w14:paraId="0EAE7F60" w14:textId="575948DC" w:rsidR="00F847DE" w:rsidRPr="00773F05" w:rsidRDefault="00F847DE" w:rsidP="00F32AA7">
      <w:pPr>
        <w:rPr>
          <w:rFonts w:asciiTheme="majorBidi" w:hAnsiTheme="majorBidi" w:cstheme="majorBidi"/>
          <w:lang w:val="en-US"/>
        </w:rPr>
      </w:pPr>
    </w:p>
    <w:p w14:paraId="174D0899" w14:textId="014FA5E9" w:rsidR="00F847DE" w:rsidRPr="00773F05" w:rsidRDefault="00F847DE" w:rsidP="00F32AA7">
      <w:pPr>
        <w:rPr>
          <w:rFonts w:asciiTheme="majorBidi" w:hAnsiTheme="majorBidi" w:cstheme="majorBidi"/>
          <w:lang w:val="en-US"/>
        </w:rPr>
      </w:pPr>
    </w:p>
    <w:p w14:paraId="679C8454" w14:textId="7A8D7C8E" w:rsidR="00F847DE" w:rsidRPr="00773F05" w:rsidRDefault="00F847DE" w:rsidP="00F32AA7">
      <w:pPr>
        <w:rPr>
          <w:rFonts w:asciiTheme="majorBidi" w:hAnsiTheme="majorBidi" w:cstheme="majorBidi"/>
          <w:lang w:val="en-US"/>
        </w:rPr>
      </w:pPr>
    </w:p>
    <w:p w14:paraId="20F04A6D" w14:textId="3D63EE5F" w:rsidR="00F847DE" w:rsidRPr="00773F05" w:rsidRDefault="00F847DE" w:rsidP="00F32AA7">
      <w:pPr>
        <w:rPr>
          <w:rFonts w:asciiTheme="majorBidi" w:hAnsiTheme="majorBidi" w:cstheme="majorBidi"/>
          <w:lang w:val="en-US"/>
        </w:rPr>
      </w:pPr>
    </w:p>
    <w:p w14:paraId="3DBC83E2" w14:textId="041C58FC" w:rsidR="00F847DE" w:rsidRPr="00773F05" w:rsidRDefault="00F847DE" w:rsidP="00F32AA7">
      <w:pPr>
        <w:rPr>
          <w:rFonts w:asciiTheme="majorBidi" w:hAnsiTheme="majorBidi" w:cstheme="majorBidi"/>
          <w:lang w:val="en-US"/>
        </w:rPr>
      </w:pPr>
    </w:p>
    <w:p w14:paraId="4E8E73E4" w14:textId="4A00E272" w:rsidR="00F847DE" w:rsidRPr="00773F05" w:rsidRDefault="00F847DE" w:rsidP="00F32AA7">
      <w:pPr>
        <w:rPr>
          <w:rFonts w:asciiTheme="majorBidi" w:hAnsiTheme="majorBidi" w:cstheme="majorBidi"/>
          <w:lang w:val="en-US"/>
        </w:rPr>
      </w:pPr>
    </w:p>
    <w:p w14:paraId="1EFC097B" w14:textId="5F45C819" w:rsidR="00F847DE" w:rsidRDefault="00F847DE" w:rsidP="00F32AA7">
      <w:pPr>
        <w:rPr>
          <w:rFonts w:asciiTheme="majorBidi" w:hAnsiTheme="majorBidi" w:cstheme="majorBidi"/>
          <w:lang w:val="en-US"/>
        </w:rPr>
      </w:pPr>
    </w:p>
    <w:p w14:paraId="2356B8B3" w14:textId="5B8D00BC" w:rsidR="004A0EF1" w:rsidRDefault="004A0EF1" w:rsidP="00F32AA7">
      <w:pPr>
        <w:rPr>
          <w:rFonts w:asciiTheme="majorBidi" w:hAnsiTheme="majorBidi" w:cstheme="majorBidi"/>
          <w:lang w:val="en-US"/>
        </w:rPr>
      </w:pPr>
    </w:p>
    <w:p w14:paraId="4B621FE9" w14:textId="0E6F11E7" w:rsidR="006203B5" w:rsidRDefault="006203B5" w:rsidP="00F32AA7">
      <w:pPr>
        <w:rPr>
          <w:rFonts w:asciiTheme="majorBidi" w:hAnsiTheme="majorBidi" w:cstheme="majorBidi"/>
          <w:lang w:val="en-US"/>
        </w:rPr>
      </w:pPr>
    </w:p>
    <w:p w14:paraId="560E7FBE" w14:textId="0547780A" w:rsidR="006203B5" w:rsidRDefault="006203B5" w:rsidP="00F32AA7">
      <w:pPr>
        <w:rPr>
          <w:rFonts w:asciiTheme="majorBidi" w:hAnsiTheme="majorBidi" w:cstheme="majorBidi"/>
          <w:lang w:val="en-US"/>
        </w:rPr>
      </w:pPr>
    </w:p>
    <w:p w14:paraId="21D4CD35" w14:textId="7BD13F38" w:rsidR="006203B5" w:rsidRDefault="006203B5" w:rsidP="00F32AA7">
      <w:pPr>
        <w:rPr>
          <w:rFonts w:asciiTheme="majorBidi" w:hAnsiTheme="majorBidi" w:cstheme="majorBidi"/>
          <w:lang w:val="en-US"/>
        </w:rPr>
      </w:pPr>
    </w:p>
    <w:p w14:paraId="257346CC" w14:textId="06DAC859" w:rsidR="006203B5" w:rsidRDefault="006203B5" w:rsidP="00F32AA7">
      <w:pPr>
        <w:rPr>
          <w:rFonts w:asciiTheme="majorBidi" w:hAnsiTheme="majorBidi" w:cstheme="majorBidi"/>
          <w:lang w:val="en-US"/>
        </w:rPr>
      </w:pPr>
    </w:p>
    <w:p w14:paraId="1244C298" w14:textId="77777777" w:rsidR="006203B5" w:rsidRDefault="006203B5" w:rsidP="00F32AA7">
      <w:pPr>
        <w:rPr>
          <w:rFonts w:asciiTheme="majorBidi" w:hAnsiTheme="majorBidi" w:cstheme="majorBidi"/>
          <w:lang w:val="en-US"/>
        </w:rPr>
      </w:pPr>
    </w:p>
    <w:p w14:paraId="62EB39F9" w14:textId="77777777" w:rsidR="00A16044" w:rsidRPr="00773F05" w:rsidRDefault="00A16044" w:rsidP="00F32AA7">
      <w:pPr>
        <w:rPr>
          <w:rFonts w:asciiTheme="majorBidi" w:hAnsiTheme="majorBidi" w:cstheme="majorBidi"/>
          <w:lang w:val="en-US"/>
        </w:rPr>
      </w:pPr>
    </w:p>
    <w:p w14:paraId="74C3D43D" w14:textId="7982C5EC" w:rsidR="00F847DE" w:rsidRPr="006203B5" w:rsidRDefault="00F847DE" w:rsidP="00A93EAA">
      <w:pPr>
        <w:pStyle w:val="Heading1"/>
        <w:rPr>
          <w:rFonts w:asciiTheme="majorBidi" w:eastAsia="Times New Roman" w:hAnsiTheme="majorBidi"/>
          <w:b/>
          <w:bCs/>
          <w:color w:val="auto"/>
          <w:sz w:val="28"/>
          <w:szCs w:val="28"/>
        </w:rPr>
      </w:pPr>
      <w:bookmarkStart w:id="12" w:name="_Toc124418886"/>
      <w:r w:rsidRPr="006203B5">
        <w:rPr>
          <w:rFonts w:asciiTheme="majorBidi" w:eastAsia="Times New Roman" w:hAnsiTheme="majorBidi"/>
          <w:b/>
          <w:bCs/>
          <w:color w:val="auto"/>
          <w:sz w:val="28"/>
          <w:szCs w:val="28"/>
        </w:rPr>
        <w:lastRenderedPageBreak/>
        <w:t>: Introduction</w:t>
      </w:r>
      <w:bookmarkEnd w:id="12"/>
    </w:p>
    <w:p w14:paraId="1BB65966" w14:textId="77777777" w:rsidR="00917094" w:rsidRPr="00917094" w:rsidRDefault="00917094" w:rsidP="00917094">
      <w:pPr>
        <w:rPr>
          <w:lang w:val="en-US"/>
        </w:rPr>
      </w:pPr>
    </w:p>
    <w:p w14:paraId="17B20BAB" w14:textId="2A855025" w:rsidR="00F847DE" w:rsidRDefault="00F847DE" w:rsidP="00917094">
      <w:pPr>
        <w:pStyle w:val="Heading2"/>
        <w:numPr>
          <w:ilvl w:val="1"/>
          <w:numId w:val="3"/>
        </w:numPr>
        <w:rPr>
          <w:rFonts w:asciiTheme="majorBidi" w:eastAsia="Times New Roman" w:hAnsiTheme="majorBidi"/>
          <w:b/>
          <w:bCs/>
          <w:color w:val="auto"/>
        </w:rPr>
      </w:pPr>
      <w:bookmarkStart w:id="13" w:name="_Toc124418887"/>
      <w:r w:rsidRPr="00917094">
        <w:rPr>
          <w:rFonts w:asciiTheme="majorBidi" w:eastAsia="Times New Roman" w:hAnsiTheme="majorBidi"/>
          <w:b/>
          <w:bCs/>
          <w:color w:val="auto"/>
        </w:rPr>
        <w:t>Motivation</w:t>
      </w:r>
      <w:bookmarkEnd w:id="13"/>
    </w:p>
    <w:p w14:paraId="0D31FC21" w14:textId="77777777" w:rsidR="00917094" w:rsidRPr="00917094" w:rsidRDefault="00917094" w:rsidP="00917094">
      <w:pPr>
        <w:rPr>
          <w:lang w:val="en-US"/>
        </w:rPr>
      </w:pPr>
    </w:p>
    <w:p w14:paraId="24765AFE" w14:textId="30DDBFF7" w:rsidR="00F847DE" w:rsidRPr="00773F05" w:rsidRDefault="009F1ECF" w:rsidP="003D7B54">
      <w:pPr>
        <w:spacing w:after="0" w:line="360" w:lineRule="auto"/>
        <w:jc w:val="both"/>
        <w:rPr>
          <w:rFonts w:asciiTheme="majorBidi" w:eastAsia="Times New Roman" w:hAnsiTheme="majorBidi" w:cstheme="majorBidi"/>
          <w:sz w:val="24"/>
          <w:szCs w:val="24"/>
          <w:rtl/>
        </w:rPr>
      </w:pPr>
      <w:r w:rsidRPr="00773F05">
        <w:rPr>
          <w:rFonts w:asciiTheme="majorBidi" w:eastAsia="Times New Roman" w:hAnsiTheme="majorBidi" w:cstheme="majorBidi"/>
          <w:sz w:val="24"/>
          <w:szCs w:val="24"/>
        </w:rPr>
        <w:t xml:space="preserve">        </w:t>
      </w:r>
      <w:r w:rsidR="00F847DE" w:rsidRPr="00773F05">
        <w:rPr>
          <w:rFonts w:asciiTheme="majorBidi" w:eastAsia="Times New Roman" w:hAnsiTheme="majorBidi" w:cstheme="majorBidi"/>
          <w:sz w:val="24"/>
          <w:szCs w:val="24"/>
        </w:rPr>
        <w:t>Energy systems around the world aim to produce energy in a green manner. There is wind energy and solar energy, which is used more widely because it is an inexhaustible source of energy, and this rapid change in energy production has implications for electrical systems, and now that these solar PV systems are part of the grid as an energy distributor With centralized power plants, this creates additional challenges for</w:t>
      </w:r>
      <w:r w:rsidR="003D7B54" w:rsidRPr="00773F05">
        <w:rPr>
          <w:rFonts w:asciiTheme="majorBidi" w:eastAsia="Times New Roman" w:hAnsiTheme="majorBidi" w:cstheme="majorBidi"/>
          <w:sz w:val="24"/>
          <w:szCs w:val="24"/>
        </w:rPr>
        <w:t xml:space="preserve"> maintaining power quality (PQ).</w:t>
      </w:r>
      <w:r w:rsidR="003D7B54"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{"citationItems":[{"id":"ITEM-1","itemData":{"DOI":"10.1016/j.rser.2011.07.074","ISSN":"13640321","abstract":"Since the global warming and climate change are recognized as real concerns, attention of power system planners and operators, energy policy makers and regulators as well as developers around the world including Australia is focused on using alternative and low emission energy technologies for electric power production. Renewable energy and energy efficient technologies have many advantages including reducing climate change, increasing sustainability in power sector, and increasing security of power supply. This paper presents an overview on both current electricity grid and future grid. Experts believe that in future more distributed generation (DG) will be integrated into the low to medium electricity grid. This paper will also review the key drivers in relation to integration of increased DG technologies in general and the renewable energy-distributed generation (RE-DG) technologies in particular, into the electric power system and the opportunities and challenges linked to these technologies. This paper also reviews possible connection location of RE-DG into the grid and its impact on system voltage. © 2011 Published by Elsevier Ltd. All rights reserved.","author":[{"dropping-particle":"","family":"Zahedi","given":"A.","non-dropping-particle":"","parse-names":false,"suffix":""}],"container-title":"Renewable and Sustainable Energy Reviews","id":"ITEM-1","issue":"9","issued":{"date-parts":[["2011"]]},"page":"4775-4779","publisher":"Elsevier Ltd","title":"A review of drivers, benefits, and challenges in integrating renewable energy sources into electricity grid","type":"article-journal","volume":"15"},"uris":["http://www.mendeley.com/documents/?uuid=79d0dc64-783a-4c85-abf3-6fe54b88fb16"]}],"mendeley":{"formattedCitation":"[2]","plainTextFormattedCitation":"[2]","previouslyFormattedCitation":"[2]"},"properties":{"noteIndex":0},"schema":"https://github.com/citation-style-language/schema/raw/master/csl-citation.json"}</w:instrText>
      </w:r>
      <w:r w:rsidR="003D7B54" w:rsidRPr="00773F05">
        <w:rPr>
          <w:rFonts w:asciiTheme="majorBidi" w:eastAsia="Times New Roman" w:hAnsiTheme="majorBidi" w:cstheme="majorBidi"/>
          <w:sz w:val="24"/>
          <w:szCs w:val="24"/>
        </w:rPr>
        <w:fldChar w:fldCharType="separate"/>
      </w:r>
      <w:r w:rsidR="004A0EF1" w:rsidRPr="004A0EF1">
        <w:rPr>
          <w:rFonts w:asciiTheme="majorBidi" w:eastAsia="Times New Roman" w:hAnsiTheme="majorBidi" w:cstheme="majorBidi"/>
          <w:noProof/>
          <w:sz w:val="24"/>
          <w:szCs w:val="24"/>
        </w:rPr>
        <w:t>[2]</w:t>
      </w:r>
      <w:r w:rsidR="003D7B54" w:rsidRPr="00773F05">
        <w:rPr>
          <w:rFonts w:asciiTheme="majorBidi" w:eastAsia="Times New Roman" w:hAnsiTheme="majorBidi" w:cstheme="majorBidi"/>
          <w:sz w:val="24"/>
          <w:szCs w:val="24"/>
        </w:rPr>
        <w:fldChar w:fldCharType="end"/>
      </w:r>
    </w:p>
    <w:p w14:paraId="6B8D7AC4" w14:textId="26592277" w:rsidR="00F847DE" w:rsidRPr="00773F05" w:rsidRDefault="009F1ECF" w:rsidP="003D7B54">
      <w:pPr>
        <w:spacing w:before="320" w:after="0" w:line="360" w:lineRule="auto"/>
        <w:jc w:val="both"/>
        <w:rPr>
          <w:rFonts w:asciiTheme="majorBidi" w:eastAsia="Times New Roman" w:hAnsiTheme="majorBidi" w:cstheme="majorBidi"/>
          <w:b/>
          <w:bCs/>
          <w:sz w:val="24"/>
          <w:szCs w:val="24"/>
        </w:rPr>
      </w:pPr>
      <w:r w:rsidRPr="00773F05">
        <w:rPr>
          <w:rFonts w:asciiTheme="majorBidi" w:eastAsia="Times New Roman" w:hAnsiTheme="majorBidi" w:cstheme="majorBidi"/>
          <w:sz w:val="24"/>
          <w:szCs w:val="24"/>
        </w:rPr>
        <w:t xml:space="preserve">        </w:t>
      </w:r>
      <w:r w:rsidR="00F847DE" w:rsidRPr="00773F05">
        <w:rPr>
          <w:rFonts w:asciiTheme="majorBidi" w:eastAsia="Times New Roman" w:hAnsiTheme="majorBidi" w:cstheme="majorBidi"/>
          <w:sz w:val="24"/>
          <w:szCs w:val="24"/>
        </w:rPr>
        <w:t>The harmonic distortion attracts many researchers to find solutions a</w:t>
      </w:r>
      <w:r w:rsidR="003D7B54" w:rsidRPr="00773F05">
        <w:rPr>
          <w:rFonts w:asciiTheme="majorBidi" w:eastAsia="Times New Roman" w:hAnsiTheme="majorBidi" w:cstheme="majorBidi"/>
          <w:sz w:val="24"/>
          <w:szCs w:val="24"/>
        </w:rPr>
        <w:t>nd improve the system harmonics</w:t>
      </w:r>
      <w:r w:rsidR="00F847DE" w:rsidRPr="00773F05">
        <w:rPr>
          <w:rFonts w:asciiTheme="majorBidi" w:eastAsia="Times New Roman" w:hAnsiTheme="majorBidi" w:cstheme="majorBidi"/>
          <w:sz w:val="24"/>
          <w:szCs w:val="24"/>
        </w:rPr>
        <w:t>,</w:t>
      </w:r>
      <w:r w:rsidR="003D7B54"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{"citationItems":[{"id":"ITEM-1","itemData":{"DOI":"10.1109/PESGM.2015.7286198","ISBN":"9781467380409","ISSN":"19449933","abstract":"Rooftop Solar Photovoltaic (PV) systems installations have been increasing in the Low voltage distribution networks due to decreased cost and government incentives (e.g. feed-in-tariff). The high penetration of these PV systems can inject harmonics into the network causing problems to sensitive loads and controllers of loads. Due to the solar irradiation dependency, the power generation is variable. Hence, the harmonic emissions from each inverter and their aggregation may be altered. In this paper, a detailed assessment of PV inverters harmonics for different operating conditions has been performed. Regarding this, the assessment has been supplemented with simulations in two case studies. Moreover, the investigation has been conducted with field tests at the University of Queensland PV site. Field measurement data for various operating days at the inverter level were recorded using Power Quality analyzers. The collected data has been analyzed, and further validated with the simulation results. Results show that the harmonic behaviors of both voltage and current waveforms are comparable with simulations trends.","author":[{"dropping-particle":"","family":"Chidurala","given":"Annapoorna","non-dropping-particle":"","parse-names":false,"suffix":""},{"dropping-particle":"","family":"Saha","given":"Tapan","non-dropping-particle":"","parse-names":false,"suffix":""},{"dropping-particle":"","family":"Mithulananthan","given":"N.","non-dropping-particle":"","parse-names":false,"suffix":""}],"container-title":"IEEE Power and Energy Society General Meeting","id":"ITEM-1","issued":{"date-parts":[["2015"]]},"page":"9-13","title":"Harmonic characterization of grid connected PV systems &amp; validation with field measurements","type":"article-journal","volume":"2015-Septe"},"uris":["http://www.mendeley.com/documents/?uuid=a12b2cae-94a8-4f41-a398-778f08c817a9"]}],"mendeley":{"formattedCitation":"[3]","plainTextFormattedCitation":"[3]","previouslyFormattedCitation":"[3]"},"properties":{"noteIndex":0},"schema":"https://github.com/citation-style-language/schema/raw/master/csl-citation.json"}</w:instrText>
      </w:r>
      <w:r w:rsidR="003D7B54" w:rsidRPr="00773F05">
        <w:rPr>
          <w:rFonts w:asciiTheme="majorBidi" w:eastAsia="Times New Roman" w:hAnsiTheme="majorBidi" w:cstheme="majorBidi"/>
          <w:sz w:val="24"/>
          <w:szCs w:val="24"/>
        </w:rPr>
        <w:fldChar w:fldCharType="separate"/>
      </w:r>
      <w:r w:rsidR="004A0EF1" w:rsidRPr="004A0EF1">
        <w:rPr>
          <w:rFonts w:asciiTheme="majorBidi" w:eastAsia="Times New Roman" w:hAnsiTheme="majorBidi" w:cstheme="majorBidi"/>
          <w:noProof/>
          <w:sz w:val="24"/>
          <w:szCs w:val="24"/>
        </w:rPr>
        <w:t>[3]</w:t>
      </w:r>
      <w:r w:rsidR="003D7B54" w:rsidRPr="00773F05">
        <w:rPr>
          <w:rFonts w:asciiTheme="majorBidi" w:eastAsia="Times New Roman" w:hAnsiTheme="majorBidi" w:cstheme="majorBidi"/>
          <w:sz w:val="24"/>
          <w:szCs w:val="24"/>
        </w:rPr>
        <w:fldChar w:fldCharType="end"/>
      </w:r>
      <w:r w:rsidR="00F847DE" w:rsidRPr="00773F05">
        <w:rPr>
          <w:rFonts w:asciiTheme="majorBidi" w:eastAsia="Times New Roman" w:hAnsiTheme="majorBidi" w:cstheme="majorBidi"/>
          <w:sz w:val="24"/>
          <w:szCs w:val="24"/>
        </w:rPr>
        <w:t xml:space="preserve"> and this problem is due to the presence of </w:t>
      </w:r>
      <w:r w:rsidR="00F847DE" w:rsidRPr="00773F05">
        <w:rPr>
          <w:rFonts w:asciiTheme="majorBidi" w:hAnsiTheme="majorBidi" w:cstheme="majorBidi"/>
          <w:sz w:val="24"/>
          <w:szCs w:val="24"/>
        </w:rPr>
        <w:t>nonlinear power electronics based components and loads</w:t>
      </w:r>
      <w:r w:rsidR="00F847DE" w:rsidRPr="00773F05">
        <w:rPr>
          <w:rFonts w:asciiTheme="majorBidi" w:eastAsia="Times New Roman" w:hAnsiTheme="majorBidi" w:cstheme="majorBidi"/>
          <w:sz w:val="24"/>
          <w:szCs w:val="24"/>
        </w:rPr>
        <w:t>||. This harmonics can be described as AC voltages and currents with frequencies that are integer multipl</w:t>
      </w:r>
      <w:r w:rsidR="003D7B54" w:rsidRPr="00773F05">
        <w:rPr>
          <w:rFonts w:asciiTheme="majorBidi" w:eastAsia="Times New Roman" w:hAnsiTheme="majorBidi" w:cstheme="majorBidi"/>
          <w:sz w:val="24"/>
          <w:szCs w:val="24"/>
        </w:rPr>
        <w:t>es of the fundamental frequency</w:t>
      </w:r>
      <w:r w:rsidR="003D7B54"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{"citationItems":[{"id":"ITEM-1","itemData":{"DOI":"10.1109/PVSC.2018.8548185","ISBN":"9781538685297","abstract":"Horizon obstructions can decrease the diffuse and direct light received by photovoltaic (PV) modules. In this paper, we compare the performances of the two bifacial PV system orientations: Optimally tilted facing south/north (BiS/N), and vertically installed facing east/west (BiE/W) under no-shading and shading conditions. We considered multiple locations with different latitudes and weather types and observed that without any horizon obstructions, BiS/N outperforms BiE/W for most locations. However, certain types of obstructions cause BiE/W to have higher energy yield than BiS/N. For sunnier and lower latitude locations such as Albuquerque, NM, a very large obstruction at south causes this result. On the other hand, for higher latitude locations (e.g. Anchorage, AK), much smaller obstructions at south is enough to have higher energy yield for BiE/W than BiS/N. Under certain shading conditions BiE/W produces up to 75 kWh/year more energy than BiS/N.","author":[{"dropping-particle":"","family":"Asgharzadeh","given":"Amir","non-dropping-particle":"","parse-names":false,"suffix":""},{"dropping-particle":"","family":"Deline","given":"Chris","non-dropping-particle":"","parse-names":false,"suffix":""},{"dropping-particle":"","family":"Stein","given":"Joshua","non-dropping-particle":"","parse-names":false,"suffix":""},{"dropping-particle":"","family":"Toor","given":"Fatima","non-dropping-particle":"","parse-names":false,"suffix":""}],"container-title":"2018 IEEE 7th World Conference on Photovoltaic Energy Conversion, WCPEC 2018 - A Joint Conference of 45th IEEE PVSC, 28th PVSEC and 34th EU PVSEC","id":"ITEM-1","issued":{"date-parts":[["2018"]]},"page":"1730-1734","publisher":"IEEE","title":"A Comparison Study of the Performance of South/North-facing vs East/West-facing Bifacial Modules under Shading Conditi","type":"article-journal"},"uris":["http://www.mendeley.com/documents/?uuid=48c8395f-02d5-471c-96b7-4a32f0b64fd1"]}],"mendeley":{"formattedCitation":"[4]","plainTextFormattedCitation":"[4]","previouslyFormattedCitation":"[4]"},"properties":{"noteIndex":0},"schema":"https://github.com/citation-style-language/schema/raw/master/csl-citation.json"}</w:instrText>
      </w:r>
      <w:r w:rsidR="003D7B54" w:rsidRPr="00773F05">
        <w:rPr>
          <w:rFonts w:asciiTheme="majorBidi" w:eastAsia="Times New Roman" w:hAnsiTheme="majorBidi" w:cstheme="majorBidi"/>
          <w:sz w:val="24"/>
          <w:szCs w:val="24"/>
        </w:rPr>
        <w:fldChar w:fldCharType="separate"/>
      </w:r>
      <w:r w:rsidR="004A0EF1" w:rsidRPr="004A0EF1">
        <w:rPr>
          <w:rFonts w:asciiTheme="majorBidi" w:eastAsia="Times New Roman" w:hAnsiTheme="majorBidi" w:cstheme="majorBidi"/>
          <w:noProof/>
          <w:sz w:val="24"/>
          <w:szCs w:val="24"/>
        </w:rPr>
        <w:t>[4]</w:t>
      </w:r>
      <w:r w:rsidR="003D7B54" w:rsidRPr="00773F05">
        <w:rPr>
          <w:rFonts w:asciiTheme="majorBidi" w:eastAsia="Times New Roman" w:hAnsiTheme="majorBidi" w:cstheme="majorBidi"/>
          <w:sz w:val="24"/>
          <w:szCs w:val="24"/>
        </w:rPr>
        <w:fldChar w:fldCharType="end"/>
      </w:r>
      <w:r w:rsidR="00F847DE" w:rsidRPr="00773F05">
        <w:rPr>
          <w:rFonts w:asciiTheme="majorBidi" w:eastAsia="Times New Roman" w:hAnsiTheme="majorBidi" w:cstheme="majorBidi"/>
          <w:sz w:val="24"/>
          <w:szCs w:val="24"/>
        </w:rPr>
        <w:t>.</w:t>
      </w:r>
    </w:p>
    <w:p w14:paraId="2DABAFC2" w14:textId="798D48E1" w:rsidR="00F847DE" w:rsidRPr="00773F05" w:rsidRDefault="009F1ECF" w:rsidP="009F1ECF">
      <w:pPr>
        <w:spacing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F847DE" w:rsidRPr="00773F05">
        <w:rPr>
          <w:rFonts w:asciiTheme="majorBidi" w:eastAsia="Times New Roman" w:hAnsiTheme="majorBidi" w:cstheme="majorBidi"/>
          <w:sz w:val="24"/>
          <w:szCs w:val="24"/>
        </w:rPr>
        <w:t xml:space="preserve">One of the problems that </w:t>
      </w:r>
      <w:r w:rsidR="00B6662A" w:rsidRPr="00773F05">
        <w:rPr>
          <w:rFonts w:asciiTheme="majorBidi" w:eastAsia="Times New Roman" w:hAnsiTheme="majorBidi" w:cstheme="majorBidi"/>
          <w:sz w:val="24"/>
          <w:szCs w:val="24"/>
        </w:rPr>
        <w:t>these harmonics</w:t>
      </w:r>
      <w:r w:rsidR="00F847DE" w:rsidRPr="00773F05">
        <w:rPr>
          <w:rFonts w:asciiTheme="majorBidi" w:eastAsia="Times New Roman" w:hAnsiTheme="majorBidi" w:cstheme="majorBidi"/>
          <w:sz w:val="24"/>
          <w:szCs w:val="24"/>
        </w:rPr>
        <w:t xml:space="preserve"> may cause is the high temperature of the electrical parts like the circuit breakers, as well as a reduction in the power factor.</w:t>
      </w:r>
    </w:p>
    <w:p w14:paraId="3C31D873" w14:textId="5F497F3B" w:rsidR="000F7350" w:rsidRPr="00773F05" w:rsidRDefault="000F7350" w:rsidP="009F1ECF">
      <w:pPr>
        <w:spacing w:after="0" w:line="360" w:lineRule="auto"/>
        <w:jc w:val="both"/>
        <w:rPr>
          <w:rFonts w:asciiTheme="majorBidi" w:eastAsia="Times New Roman" w:hAnsiTheme="majorBidi" w:cstheme="majorBidi"/>
          <w:sz w:val="24"/>
          <w:szCs w:val="24"/>
        </w:rPr>
      </w:pPr>
    </w:p>
    <w:p w14:paraId="21A2D0E7" w14:textId="77777777" w:rsidR="000F7350" w:rsidRPr="00773F05" w:rsidRDefault="000F7350" w:rsidP="009F1ECF">
      <w:pPr>
        <w:spacing w:after="0" w:line="360" w:lineRule="auto"/>
        <w:jc w:val="both"/>
        <w:rPr>
          <w:rFonts w:asciiTheme="majorBidi" w:eastAsia="Times New Roman" w:hAnsiTheme="majorBidi" w:cstheme="majorBidi"/>
          <w:sz w:val="24"/>
          <w:szCs w:val="24"/>
        </w:rPr>
      </w:pPr>
    </w:p>
    <w:p w14:paraId="2E827760" w14:textId="0E33D9D6" w:rsidR="00F847DE" w:rsidRDefault="009F1ECF" w:rsidP="008716C6">
      <w:pPr>
        <w:pStyle w:val="Heading2"/>
        <w:rPr>
          <w:rFonts w:asciiTheme="majorBidi" w:eastAsia="Times New Roman" w:hAnsiTheme="majorBidi"/>
          <w:b/>
          <w:bCs/>
          <w:color w:val="auto"/>
        </w:rPr>
      </w:pPr>
      <w:bookmarkStart w:id="14" w:name="_Toc124418888"/>
      <w:r w:rsidRPr="00917094">
        <w:rPr>
          <w:rFonts w:asciiTheme="majorBidi" w:eastAsia="Times New Roman" w:hAnsiTheme="majorBidi"/>
          <w:b/>
          <w:bCs/>
          <w:color w:val="auto"/>
        </w:rPr>
        <w:t xml:space="preserve">1.2 </w:t>
      </w:r>
      <w:r w:rsidR="00F847DE" w:rsidRPr="00917094">
        <w:rPr>
          <w:rFonts w:asciiTheme="majorBidi" w:eastAsia="Times New Roman" w:hAnsiTheme="majorBidi"/>
          <w:b/>
          <w:bCs/>
          <w:color w:val="auto"/>
        </w:rPr>
        <w:t>Aims and Objectives</w:t>
      </w:r>
      <w:bookmarkEnd w:id="14"/>
    </w:p>
    <w:p w14:paraId="1BB98958" w14:textId="77777777" w:rsidR="00917094" w:rsidRPr="00917094" w:rsidRDefault="00917094" w:rsidP="00917094">
      <w:pPr>
        <w:rPr>
          <w:lang w:val="en-US"/>
        </w:rPr>
      </w:pPr>
    </w:p>
    <w:p w14:paraId="5E2A65CE" w14:textId="0303124F" w:rsidR="00F847DE" w:rsidRPr="00773F05" w:rsidRDefault="009C79C5" w:rsidP="009F1ECF">
      <w:pPr>
        <w:spacing w:after="0" w:line="360" w:lineRule="auto"/>
        <w:jc w:val="both"/>
        <w:rPr>
          <w:rFonts w:asciiTheme="majorBidi" w:eastAsia="Times New Roman" w:hAnsiTheme="majorBidi" w:cstheme="majorBidi"/>
          <w:sz w:val="24"/>
          <w:szCs w:val="24"/>
          <w:rtl/>
        </w:rPr>
      </w:pPr>
      <w:r w:rsidRPr="00773F05">
        <w:rPr>
          <w:rFonts w:asciiTheme="majorBidi" w:eastAsia="Times New Roman" w:hAnsiTheme="majorBidi" w:cstheme="majorBidi"/>
          <w:sz w:val="24"/>
          <w:szCs w:val="24"/>
          <w:rtl/>
        </w:rPr>
        <w:t xml:space="preserve">        </w:t>
      </w:r>
      <w:r w:rsidR="00F847DE" w:rsidRPr="00773F05">
        <w:rPr>
          <w:rFonts w:asciiTheme="majorBidi" w:eastAsia="Times New Roman" w:hAnsiTheme="majorBidi" w:cstheme="majorBidi"/>
          <w:sz w:val="24"/>
          <w:szCs w:val="24"/>
        </w:rPr>
        <w:t>The aim of this research is to make a comparison between the different installation methods (M-shape and S-shape) to different degrees and to find the total harmonic distortion (THD) which is the result of each installation method.</w:t>
      </w:r>
    </w:p>
    <w:p w14:paraId="1B907810" w14:textId="77777777" w:rsidR="00F847DE" w:rsidRPr="00773F05" w:rsidRDefault="00F847DE" w:rsidP="009F1ECF">
      <w:pPr>
        <w:spacing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As these readings used in this research were taken from the field and placed in a simulation to reach logical and realistic results.</w:t>
      </w:r>
    </w:p>
    <w:p w14:paraId="105ACAB1" w14:textId="05D3BA35" w:rsidR="00F847DE" w:rsidRPr="00773F05" w:rsidRDefault="00F847DE" w:rsidP="009F1ECF">
      <w:pPr>
        <w:spacing w:before="320" w:after="0" w:line="360" w:lineRule="auto"/>
        <w:jc w:val="center"/>
        <w:rPr>
          <w:rFonts w:asciiTheme="majorBidi" w:eastAsia="Times New Roman" w:hAnsiTheme="majorBidi" w:cstheme="majorBidi"/>
          <w:sz w:val="24"/>
          <w:szCs w:val="24"/>
        </w:rPr>
      </w:pPr>
    </w:p>
    <w:p w14:paraId="063FD97B" w14:textId="269B415F" w:rsidR="00F847DE" w:rsidRPr="00773F05" w:rsidRDefault="00F847DE" w:rsidP="009F1ECF">
      <w:pPr>
        <w:spacing w:line="360" w:lineRule="auto"/>
        <w:rPr>
          <w:rFonts w:asciiTheme="majorBidi" w:hAnsiTheme="majorBidi" w:cstheme="majorBidi"/>
          <w:b/>
          <w:bCs/>
        </w:rPr>
      </w:pPr>
    </w:p>
    <w:p w14:paraId="2D27A33E" w14:textId="64AE512C" w:rsidR="000F7350" w:rsidRPr="00773F05" w:rsidRDefault="000F7350" w:rsidP="009F1ECF">
      <w:pPr>
        <w:spacing w:line="360" w:lineRule="auto"/>
        <w:rPr>
          <w:rFonts w:asciiTheme="majorBidi" w:hAnsiTheme="majorBidi" w:cstheme="majorBidi"/>
          <w:b/>
          <w:bCs/>
        </w:rPr>
      </w:pPr>
    </w:p>
    <w:p w14:paraId="0E6CE20C" w14:textId="0228B0C4" w:rsidR="000F7350" w:rsidRPr="00773F05" w:rsidRDefault="000F7350" w:rsidP="009F1ECF">
      <w:pPr>
        <w:spacing w:line="360" w:lineRule="auto"/>
        <w:rPr>
          <w:rFonts w:asciiTheme="majorBidi" w:hAnsiTheme="majorBidi" w:cstheme="majorBidi"/>
          <w:b/>
          <w:bCs/>
        </w:rPr>
      </w:pPr>
    </w:p>
    <w:p w14:paraId="6E1210D6" w14:textId="18BE1333" w:rsidR="000F7350" w:rsidRDefault="000F7350" w:rsidP="009F1ECF">
      <w:pPr>
        <w:spacing w:line="360" w:lineRule="auto"/>
        <w:rPr>
          <w:rFonts w:asciiTheme="majorBidi" w:hAnsiTheme="majorBidi" w:cstheme="majorBidi"/>
          <w:b/>
          <w:bCs/>
        </w:rPr>
      </w:pPr>
    </w:p>
    <w:p w14:paraId="4EF35C13" w14:textId="63A2CD4B" w:rsidR="00E06F88" w:rsidRDefault="00E06F88" w:rsidP="009F1ECF">
      <w:pPr>
        <w:spacing w:line="360" w:lineRule="auto"/>
        <w:rPr>
          <w:rFonts w:asciiTheme="majorBidi" w:hAnsiTheme="majorBidi" w:cstheme="majorBidi"/>
          <w:b/>
          <w:bCs/>
        </w:rPr>
      </w:pPr>
    </w:p>
    <w:p w14:paraId="77AA90AE" w14:textId="77777777" w:rsidR="00E06F88" w:rsidRPr="00773F05" w:rsidRDefault="00E06F88" w:rsidP="009F1ECF">
      <w:pPr>
        <w:spacing w:line="360" w:lineRule="auto"/>
        <w:rPr>
          <w:rFonts w:asciiTheme="majorBidi" w:hAnsiTheme="majorBidi" w:cstheme="majorBidi"/>
          <w:b/>
          <w:bCs/>
        </w:rPr>
      </w:pPr>
    </w:p>
    <w:p w14:paraId="5DC161D4" w14:textId="5ED2E79E" w:rsidR="000F7350" w:rsidRPr="00773F05" w:rsidRDefault="000F7350" w:rsidP="009F1ECF">
      <w:pPr>
        <w:spacing w:line="360" w:lineRule="auto"/>
        <w:rPr>
          <w:rFonts w:asciiTheme="majorBidi" w:hAnsiTheme="majorBidi" w:cstheme="majorBidi"/>
          <w:b/>
          <w:bCs/>
        </w:rPr>
      </w:pPr>
    </w:p>
    <w:p w14:paraId="19020EE7" w14:textId="77777777" w:rsidR="00AA46C1" w:rsidRPr="00773F05" w:rsidRDefault="00AA46C1">
      <w:pPr>
        <w:rPr>
          <w:rFonts w:asciiTheme="majorBidi" w:hAnsiTheme="majorBidi" w:cstheme="majorBidi"/>
        </w:rPr>
      </w:pPr>
    </w:p>
    <w:p w14:paraId="44C64087" w14:textId="6D2B4468" w:rsidR="00ED1DF1" w:rsidRPr="00DE51C3" w:rsidRDefault="00E22126" w:rsidP="008716C6">
      <w:pPr>
        <w:pStyle w:val="Heading1"/>
        <w:rPr>
          <w:rFonts w:asciiTheme="majorBidi" w:eastAsia="Times New Roman" w:hAnsiTheme="majorBidi"/>
          <w:b/>
          <w:bCs/>
          <w:color w:val="auto"/>
          <w:sz w:val="28"/>
          <w:szCs w:val="28"/>
        </w:rPr>
      </w:pPr>
      <w:bookmarkStart w:id="15" w:name="_Toc124418889"/>
      <w:r w:rsidRPr="00DE51C3">
        <w:rPr>
          <w:rFonts w:asciiTheme="majorBidi" w:eastAsia="Times New Roman" w:hAnsiTheme="majorBidi"/>
          <w:b/>
          <w:bCs/>
          <w:color w:val="auto"/>
          <w:sz w:val="28"/>
          <w:szCs w:val="28"/>
        </w:rPr>
        <w:t>: Standards, Constraints and Earlier Coursework</w:t>
      </w:r>
      <w:bookmarkEnd w:id="15"/>
    </w:p>
    <w:p w14:paraId="6644CE8F" w14:textId="77777777" w:rsidR="00ED1DF1" w:rsidRPr="00773F05" w:rsidRDefault="00ED1DF1" w:rsidP="00ED1DF1">
      <w:pPr>
        <w:spacing w:after="0" w:line="360" w:lineRule="auto"/>
        <w:jc w:val="both"/>
        <w:rPr>
          <w:rFonts w:asciiTheme="majorBidi" w:eastAsia="Times New Roman" w:hAnsiTheme="majorBidi" w:cstheme="majorBidi"/>
          <w:b/>
          <w:bCs/>
          <w:sz w:val="32"/>
          <w:szCs w:val="32"/>
        </w:rPr>
      </w:pPr>
    </w:p>
    <w:p w14:paraId="6B274FF5" w14:textId="5D63F725" w:rsidR="009F1ECF" w:rsidRPr="00DE51C3" w:rsidRDefault="00ED1DF1" w:rsidP="008716C6">
      <w:pPr>
        <w:pStyle w:val="Heading2"/>
        <w:rPr>
          <w:rFonts w:asciiTheme="majorBidi" w:eastAsia="Times New Roman" w:hAnsiTheme="majorBidi"/>
          <w:b/>
          <w:bCs/>
          <w:color w:val="auto"/>
          <w:sz w:val="24"/>
          <w:szCs w:val="24"/>
        </w:rPr>
      </w:pPr>
      <w:r w:rsidRPr="00DE51C3">
        <w:rPr>
          <w:rFonts w:asciiTheme="majorBidi" w:eastAsia="Times New Roman" w:hAnsiTheme="majorBidi"/>
          <w:b/>
          <w:bCs/>
          <w:color w:val="auto"/>
        </w:rPr>
        <w:t xml:space="preserve"> </w:t>
      </w:r>
      <w:bookmarkStart w:id="16" w:name="_Toc124418890"/>
      <w:r w:rsidR="00E22126" w:rsidRPr="00DE51C3">
        <w:rPr>
          <w:rFonts w:asciiTheme="majorBidi" w:eastAsia="Times New Roman" w:hAnsiTheme="majorBidi"/>
          <w:b/>
          <w:bCs/>
          <w:color w:val="auto"/>
        </w:rPr>
        <w:t>2.1 Standards</w:t>
      </w:r>
      <w:bookmarkEnd w:id="16"/>
    </w:p>
    <w:p w14:paraId="7227E661" w14:textId="6F3A7360" w:rsidR="00E22126" w:rsidRPr="00773F05" w:rsidRDefault="00E22126" w:rsidP="000E3317">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The standards that are going to be followed and considered are based on or inspired by The IEEE standards, upcoming is the standards that are related to this project.</w:t>
      </w:r>
    </w:p>
    <w:p w14:paraId="306916F9" w14:textId="77777777" w:rsidR="000F5A24" w:rsidRPr="00773F05" w:rsidRDefault="000F5A24" w:rsidP="000E3317">
      <w:pPr>
        <w:spacing w:before="240" w:after="0" w:line="360" w:lineRule="auto"/>
        <w:jc w:val="both"/>
        <w:rPr>
          <w:rFonts w:asciiTheme="majorBidi" w:eastAsia="Times New Roman" w:hAnsiTheme="majorBidi" w:cstheme="majorBidi"/>
          <w:sz w:val="24"/>
          <w:szCs w:val="24"/>
          <w:rtl/>
        </w:rPr>
      </w:pPr>
    </w:p>
    <w:p w14:paraId="1F8C09B4" w14:textId="3B5A241D" w:rsidR="009F1ECF" w:rsidRPr="00773F05" w:rsidRDefault="00E22126" w:rsidP="000E3317">
      <w:pPr>
        <w:spacing w:line="360" w:lineRule="auto"/>
        <w:rPr>
          <w:rFonts w:asciiTheme="majorBidi" w:eastAsiaTheme="minorHAnsi" w:hAnsiTheme="majorBidi" w:cstheme="majorBidi"/>
          <w:sz w:val="24"/>
          <w:szCs w:val="24"/>
          <w:rtl/>
        </w:rPr>
      </w:pPr>
      <w:r w:rsidRPr="00773F05">
        <w:rPr>
          <w:rFonts w:asciiTheme="majorBidi" w:hAnsiTheme="majorBidi" w:cstheme="majorBidi"/>
          <w:sz w:val="24"/>
          <w:szCs w:val="24"/>
        </w:rPr>
        <w:t xml:space="preserve">        </w:t>
      </w:r>
      <w:r w:rsidR="009F1ECF" w:rsidRPr="00773F05">
        <w:rPr>
          <w:rFonts w:asciiTheme="majorBidi" w:hAnsiTheme="majorBidi" w:cstheme="majorBidi"/>
          <w:sz w:val="24"/>
          <w:szCs w:val="24"/>
        </w:rPr>
        <w:t xml:space="preserve">IEEE Std 929-2000: </w:t>
      </w:r>
      <w:r w:rsidRPr="00773F05">
        <w:rPr>
          <w:rFonts w:asciiTheme="majorBidi" w:hAnsiTheme="majorBidi" w:cstheme="majorBidi"/>
          <w:sz w:val="24"/>
          <w:szCs w:val="24"/>
        </w:rPr>
        <w:t>“</w:t>
      </w:r>
      <w:r w:rsidR="009F1ECF" w:rsidRPr="00773F05">
        <w:rPr>
          <w:rFonts w:asciiTheme="majorBidi" w:hAnsiTheme="majorBidi" w:cstheme="majorBidi"/>
          <w:sz w:val="24"/>
          <w:szCs w:val="24"/>
        </w:rPr>
        <w:t>Recommended Practice for Utility Interface of Photovoltaic (PV)</w:t>
      </w:r>
      <w:r w:rsidRPr="00773F05">
        <w:rPr>
          <w:rFonts w:asciiTheme="majorBidi" w:hAnsiTheme="majorBidi" w:cstheme="majorBidi"/>
          <w:sz w:val="24"/>
          <w:szCs w:val="24"/>
        </w:rPr>
        <w:t>”</w:t>
      </w:r>
      <w:r w:rsidR="000E3317" w:rsidRPr="00773F05">
        <w:rPr>
          <w:rFonts w:asciiTheme="majorBidi" w:hAnsiTheme="majorBidi" w:cstheme="majorBidi"/>
          <w:sz w:val="24"/>
          <w:szCs w:val="24"/>
        </w:rPr>
        <w:t>.</w:t>
      </w:r>
      <w:r w:rsidR="009F1ECF" w:rsidRPr="00773F05">
        <w:rPr>
          <w:rFonts w:asciiTheme="majorBidi" w:hAnsiTheme="majorBidi" w:cstheme="majorBidi"/>
          <w:sz w:val="24"/>
          <w:szCs w:val="24"/>
        </w:rPr>
        <w:t xml:space="preserve"> It is stated in this standard that there should be a match in the operation characteristics of the small PV systems and the Utility grid that it’s connected on.</w:t>
      </w:r>
    </w:p>
    <w:p w14:paraId="6F29176C" w14:textId="77777777" w:rsidR="000E3317" w:rsidRPr="00773F05" w:rsidRDefault="009F1ECF" w:rsidP="000E3317">
      <w:pPr>
        <w:spacing w:line="360" w:lineRule="auto"/>
        <w:rPr>
          <w:rFonts w:asciiTheme="majorBidi" w:hAnsiTheme="majorBidi" w:cstheme="majorBidi"/>
          <w:sz w:val="24"/>
          <w:szCs w:val="24"/>
        </w:rPr>
      </w:pPr>
      <w:r w:rsidRPr="00773F05">
        <w:rPr>
          <w:rFonts w:asciiTheme="majorBidi" w:hAnsiTheme="majorBidi" w:cstheme="majorBidi"/>
          <w:sz w:val="24"/>
          <w:szCs w:val="24"/>
        </w:rPr>
        <w:t>This is originally to avoid or minimize the nuisance tripping of that said system. which can be achieved through out choosing an operating window that guarantees the capability of the PV system to run at values similar to those normally experienced on the interconnected utility grid.</w:t>
      </w:r>
      <w:r w:rsidR="000E3317" w:rsidRPr="00773F05">
        <w:rPr>
          <w:rFonts w:asciiTheme="majorBidi" w:hAnsiTheme="majorBidi" w:cstheme="majorBidi"/>
          <w:sz w:val="24"/>
          <w:szCs w:val="24"/>
        </w:rPr>
        <w:t xml:space="preserve"> </w:t>
      </w:r>
      <w:r w:rsidRPr="00773F05">
        <w:rPr>
          <w:rFonts w:asciiTheme="majorBidi" w:hAnsiTheme="majorBidi" w:cstheme="majorBidi"/>
          <w:sz w:val="24"/>
          <w:szCs w:val="24"/>
        </w:rPr>
        <w:t>The recommended operating window is specified as follows:</w:t>
      </w:r>
    </w:p>
    <w:p w14:paraId="6883ECAF" w14:textId="152B77DB" w:rsidR="009F1ECF" w:rsidRPr="00773F05" w:rsidRDefault="000E3317" w:rsidP="00696FC1">
      <w:pPr>
        <w:spacing w:line="360" w:lineRule="auto"/>
        <w:rPr>
          <w:rStyle w:val="Heading4Char"/>
          <w:rFonts w:asciiTheme="majorBidi" w:eastAsiaTheme="minorEastAsia" w:hAnsiTheme="majorBidi"/>
          <w:i w:val="0"/>
          <w:iCs w:val="0"/>
          <w:color w:val="auto"/>
          <w:sz w:val="24"/>
          <w:szCs w:val="24"/>
          <w:lang w:val="en-GB"/>
        </w:rPr>
      </w:pPr>
      <w:r w:rsidRPr="00773F05">
        <w:rPr>
          <w:rFonts w:asciiTheme="majorBidi" w:hAnsiTheme="majorBidi" w:cstheme="majorBidi"/>
          <w:sz w:val="24"/>
          <w:szCs w:val="24"/>
        </w:rPr>
        <w:t>F</w:t>
      </w:r>
      <w:r w:rsidR="009F1ECF" w:rsidRPr="00773F05">
        <w:rPr>
          <w:rFonts w:asciiTheme="majorBidi" w:hAnsiTheme="majorBidi" w:cstheme="majorBidi"/>
          <w:sz w:val="24"/>
          <w:szCs w:val="24"/>
        </w:rPr>
        <w:t>or a base of 120 V, the voltage for the PV system must be in the range of 106-132 V.</w:t>
      </w:r>
      <w:r w:rsidR="00E22126" w:rsidRPr="00773F05">
        <w:rPr>
          <w:rFonts w:asciiTheme="majorBidi" w:hAnsiTheme="majorBidi" w:cstheme="majorBidi"/>
          <w:sz w:val="24"/>
          <w:szCs w:val="24"/>
        </w:rPr>
        <w:t xml:space="preserve"> </w:t>
      </w:r>
      <w:r w:rsidR="009F1ECF" w:rsidRPr="00773F05">
        <w:rPr>
          <w:rFonts w:asciiTheme="majorBidi" w:hAnsiTheme="majorBidi" w:cstheme="majorBidi"/>
          <w:sz w:val="24"/>
          <w:szCs w:val="24"/>
        </w:rPr>
        <w:t>Which is about 88-110% of the nominal voltage of the grid.</w:t>
      </w:r>
      <w:r w:rsidR="00E22126" w:rsidRPr="00773F05">
        <w:rPr>
          <w:rFonts w:asciiTheme="majorBidi" w:hAnsiTheme="majorBidi" w:cstheme="majorBidi"/>
          <w:sz w:val="24"/>
          <w:szCs w:val="24"/>
        </w:rPr>
        <w:t xml:space="preserve"> </w:t>
      </w:r>
      <w:r w:rsidR="009F1ECF" w:rsidRPr="00773F05">
        <w:rPr>
          <w:rFonts w:asciiTheme="majorBidi" w:hAnsiTheme="majorBidi" w:cstheme="majorBidi"/>
          <w:sz w:val="24"/>
          <w:szCs w:val="24"/>
        </w:rPr>
        <w:t>This makes trip points at both 105V and 133V.</w:t>
      </w:r>
      <w:r w:rsidRPr="00773F05">
        <w:rPr>
          <w:rStyle w:val="Heading4Char"/>
          <w:rFonts w:asciiTheme="majorBidi" w:eastAsiaTheme="minorEastAsia" w:hAnsiTheme="majorBidi"/>
          <w:i w:val="0"/>
          <w:iCs w:val="0"/>
          <w:color w:val="auto"/>
          <w:sz w:val="24"/>
          <w:szCs w:val="24"/>
          <w:lang w:val="en-GB"/>
        </w:rPr>
        <w:t xml:space="preserve"> </w:t>
      </w:r>
      <w:r w:rsidRPr="00773F05">
        <w:rPr>
          <w:rStyle w:val="Heading4Char"/>
          <w:rFonts w:asciiTheme="majorBidi" w:hAnsiTheme="majorBidi"/>
          <w:i w:val="0"/>
          <w:iCs w:val="0"/>
          <w:color w:val="auto"/>
          <w:sz w:val="24"/>
          <w:szCs w:val="24"/>
          <w:lang w:val="en-GB"/>
        </w:rPr>
        <w:t>In addition,</w:t>
      </w:r>
      <w:r w:rsidR="009F1ECF" w:rsidRPr="00773F05">
        <w:rPr>
          <w:rStyle w:val="Heading4Char"/>
          <w:rFonts w:asciiTheme="majorBidi" w:hAnsiTheme="majorBidi"/>
          <w:i w:val="0"/>
          <w:iCs w:val="0"/>
          <w:color w:val="auto"/>
          <w:sz w:val="24"/>
          <w:szCs w:val="24"/>
        </w:rPr>
        <w:t xml:space="preserve"> </w:t>
      </w:r>
      <w:r w:rsidRPr="00773F05">
        <w:rPr>
          <w:rStyle w:val="Heading4Char"/>
          <w:rFonts w:asciiTheme="majorBidi" w:hAnsiTheme="majorBidi"/>
          <w:i w:val="0"/>
          <w:iCs w:val="0"/>
          <w:color w:val="auto"/>
          <w:sz w:val="24"/>
          <w:szCs w:val="24"/>
        </w:rPr>
        <w:t>it stated</w:t>
      </w:r>
      <w:r w:rsidR="009F1ECF" w:rsidRPr="00773F05">
        <w:rPr>
          <w:rStyle w:val="Heading4Char"/>
          <w:rFonts w:asciiTheme="majorBidi" w:hAnsiTheme="majorBidi"/>
          <w:i w:val="0"/>
          <w:iCs w:val="0"/>
          <w:color w:val="auto"/>
          <w:sz w:val="24"/>
          <w:szCs w:val="24"/>
        </w:rPr>
        <w:t xml:space="preserve"> that there should regulations for the waveform distortion.</w:t>
      </w:r>
      <w:r w:rsidR="000F5A24" w:rsidRPr="00773F05">
        <w:rPr>
          <w:rStyle w:val="Heading4Char"/>
          <w:rFonts w:asciiTheme="majorBidi" w:hAnsiTheme="majorBidi"/>
          <w:i w:val="0"/>
          <w:iCs w:val="0"/>
          <w:color w:val="auto"/>
          <w:sz w:val="24"/>
          <w:szCs w:val="24"/>
        </w:rPr>
        <w:t xml:space="preserve"> </w:t>
      </w:r>
      <w:r w:rsidR="009F1ECF" w:rsidRPr="00773F05">
        <w:rPr>
          <w:rStyle w:val="Heading4Char"/>
          <w:rFonts w:asciiTheme="majorBidi" w:hAnsiTheme="majorBidi"/>
          <w:i w:val="0"/>
          <w:iCs w:val="0"/>
          <w:color w:val="auto"/>
          <w:sz w:val="24"/>
          <w:szCs w:val="24"/>
        </w:rPr>
        <w:t>The output of the PV system has to have low current distortion in order to guarantee the safety of the other equipment that are connected to said utility grid.</w:t>
      </w:r>
      <w:r w:rsidR="002331DC" w:rsidRPr="00773F05">
        <w:rPr>
          <w:rStyle w:val="Heading4Char"/>
          <w:rFonts w:asciiTheme="majorBidi" w:hAnsiTheme="majorBidi"/>
          <w:i w:val="0"/>
          <w:iCs w:val="0"/>
          <w:color w:val="auto"/>
          <w:sz w:val="24"/>
          <w:szCs w:val="24"/>
        </w:rPr>
        <w:fldChar w:fldCharType="begin" w:fldLock="1"/>
      </w:r>
      <w:r w:rsidR="000F61EE">
        <w:rPr>
          <w:rStyle w:val="Heading4Char"/>
          <w:rFonts w:asciiTheme="majorBidi" w:hAnsiTheme="majorBidi"/>
          <w:i w:val="0"/>
          <w:iCs w:val="0"/>
          <w:color w:val="auto"/>
          <w:sz w:val="24"/>
          <w:szCs w:val="24"/>
        </w:rPr>
        <w:instrText>ADDIN CSL_CITATION {"citationItems":[{"id":"ITEM-1","itemData":{"ISBN":"0738119342","abstract":"This recommended practice contains guidance regarding equipment and functions necessary to ensure compatible operation of photovoltaic (PV) systems that are connected in parallel with the electric utility. This includes factors relating to personnel safety, equipment protection, power quality, and utility system operation. This recommended practice also contains information regarding islanding of PV systems when the utility is not connected to control voltage and frequency, as well as techniques to avoid islanding of distributed resources.","author":[{"dropping-particle":"","family":"IEEE Standards Coordinating Committee 21 on Fuel Cells Photovoltaics Dispersed Generation and Energy Storage","given":"","non-dropping-particle":"","parse-names":false,"suffix":""}],"id":"ITEM-1","issued":{"date-parts":[["2000"]]},"number-of-pages":"32","title":"IEEE Recommended Practice for Utility Interface of Photovoltaic ( PV ) Systems","type":"book","volume":"2000"},"uris":["http://www.mendeley.com/documents/?uuid=7565320c-f60c-42dd-85d3-e62d32f4be34"]}],"mendeley":{"formattedCitation":"[5]","plainTextFormattedCitation":"[5]","previouslyFormattedCitation":"[5]"},"properties":{"noteIndex":0},"schema":"https://github.com/citation-style-language/schema/raw/master/csl-citation.json"}</w:instrText>
      </w:r>
      <w:r w:rsidR="002331DC" w:rsidRPr="00773F05">
        <w:rPr>
          <w:rStyle w:val="Heading4Char"/>
          <w:rFonts w:asciiTheme="majorBidi" w:hAnsiTheme="majorBidi"/>
          <w:i w:val="0"/>
          <w:iCs w:val="0"/>
          <w:color w:val="auto"/>
          <w:sz w:val="24"/>
          <w:szCs w:val="24"/>
        </w:rPr>
        <w:fldChar w:fldCharType="separate"/>
      </w:r>
      <w:r w:rsidR="004A0EF1" w:rsidRPr="004A0EF1">
        <w:rPr>
          <w:rStyle w:val="Heading4Char"/>
          <w:rFonts w:asciiTheme="majorBidi" w:hAnsiTheme="majorBidi"/>
          <w:i w:val="0"/>
          <w:iCs w:val="0"/>
          <w:noProof/>
          <w:color w:val="auto"/>
          <w:sz w:val="24"/>
          <w:szCs w:val="24"/>
        </w:rPr>
        <w:t>[5]</w:t>
      </w:r>
      <w:r w:rsidR="002331DC" w:rsidRPr="00773F05">
        <w:rPr>
          <w:rStyle w:val="Heading4Char"/>
          <w:rFonts w:asciiTheme="majorBidi" w:hAnsiTheme="majorBidi"/>
          <w:i w:val="0"/>
          <w:iCs w:val="0"/>
          <w:color w:val="auto"/>
          <w:sz w:val="24"/>
          <w:szCs w:val="24"/>
        </w:rPr>
        <w:fldChar w:fldCharType="end"/>
      </w:r>
      <w:r w:rsidR="00696FC1" w:rsidRPr="00773F05">
        <w:rPr>
          <w:rStyle w:val="Heading4Char"/>
          <w:rFonts w:asciiTheme="majorBidi" w:eastAsiaTheme="minorEastAsia" w:hAnsiTheme="majorBidi"/>
          <w:i w:val="0"/>
          <w:iCs w:val="0"/>
          <w:color w:val="auto"/>
          <w:sz w:val="24"/>
          <w:szCs w:val="24"/>
          <w:lang w:val="en-GB"/>
        </w:rPr>
        <w:t xml:space="preserve"> </w:t>
      </w:r>
      <w:r w:rsidR="009F1ECF" w:rsidRPr="00773F05">
        <w:rPr>
          <w:rStyle w:val="Heading4Char"/>
          <w:rFonts w:asciiTheme="majorBidi" w:hAnsiTheme="majorBidi"/>
          <w:i w:val="0"/>
          <w:iCs w:val="0"/>
          <w:color w:val="auto"/>
          <w:sz w:val="24"/>
          <w:szCs w:val="24"/>
        </w:rPr>
        <w:t>This standard requires the following:</w:t>
      </w:r>
    </w:p>
    <w:p w14:paraId="281BF3D5" w14:textId="5EA07E51" w:rsidR="009F1ECF" w:rsidRPr="00773F05" w:rsidRDefault="009F1ECF" w:rsidP="000E3317">
      <w:pPr>
        <w:spacing w:before="240" w:after="0" w:line="360" w:lineRule="auto"/>
        <w:rPr>
          <w:rStyle w:val="Heading4Char"/>
          <w:rFonts w:asciiTheme="majorBidi" w:hAnsiTheme="majorBidi"/>
          <w:i w:val="0"/>
          <w:iCs w:val="0"/>
          <w:color w:val="auto"/>
          <w:sz w:val="24"/>
          <w:szCs w:val="24"/>
        </w:rPr>
      </w:pPr>
      <w:r w:rsidRPr="00773F05">
        <w:rPr>
          <w:rStyle w:val="Heading4Char"/>
          <w:rFonts w:asciiTheme="majorBidi" w:hAnsiTheme="majorBidi"/>
          <w:i w:val="0"/>
          <w:iCs w:val="0"/>
          <w:color w:val="auto"/>
          <w:sz w:val="24"/>
          <w:szCs w:val="24"/>
        </w:rPr>
        <w:t xml:space="preserve">The output of the PV system has to comply to “Clause 10 of IEEE Std 519-1992”, this will define the acceptable distortion levels for the system which are as follows: </w:t>
      </w:r>
    </w:p>
    <w:p w14:paraId="078EAFF7" w14:textId="2612DDC2" w:rsidR="009F1ECF" w:rsidRPr="00773F05" w:rsidRDefault="009F1ECF" w:rsidP="00696FC1">
      <w:pPr>
        <w:spacing w:before="240" w:after="0" w:line="360" w:lineRule="auto"/>
        <w:rPr>
          <w:rStyle w:val="Heading4Char"/>
          <w:rFonts w:asciiTheme="majorBidi" w:hAnsiTheme="majorBidi"/>
          <w:i w:val="0"/>
          <w:iCs w:val="0"/>
          <w:color w:val="auto"/>
          <w:sz w:val="24"/>
          <w:szCs w:val="24"/>
        </w:rPr>
      </w:pPr>
      <w:r w:rsidRPr="00773F05">
        <w:rPr>
          <w:rStyle w:val="Heading4Char"/>
          <w:rFonts w:asciiTheme="majorBidi" w:hAnsiTheme="majorBidi"/>
          <w:i w:val="0"/>
          <w:iCs w:val="0"/>
          <w:color w:val="auto"/>
          <w:sz w:val="24"/>
          <w:szCs w:val="24"/>
        </w:rPr>
        <w:t>The Total Harmonic Distortion (THD) must be less than 5% of the fundamental frequency of the current at rated inverter output.</w:t>
      </w:r>
      <w:r w:rsidR="00696FC1" w:rsidRPr="00773F05">
        <w:rPr>
          <w:rStyle w:val="Heading4Char"/>
          <w:rFonts w:asciiTheme="majorBidi" w:hAnsiTheme="majorBidi"/>
          <w:i w:val="0"/>
          <w:iCs w:val="0"/>
          <w:color w:val="auto"/>
          <w:sz w:val="24"/>
          <w:szCs w:val="24"/>
        </w:rPr>
        <w:t xml:space="preserve"> </w:t>
      </w:r>
      <w:r w:rsidRPr="00773F05">
        <w:rPr>
          <w:rStyle w:val="Heading4Char"/>
          <w:rFonts w:asciiTheme="majorBidi" w:hAnsiTheme="majorBidi"/>
          <w:i w:val="0"/>
          <w:iCs w:val="0"/>
          <w:color w:val="auto"/>
          <w:sz w:val="24"/>
          <w:szCs w:val="24"/>
        </w:rPr>
        <w:t xml:space="preserve">The harmonics must be limited to the percentages listed in the following </w:t>
      </w:r>
      <w:r w:rsidRPr="00773F05">
        <w:rPr>
          <w:rStyle w:val="Heading4Char"/>
          <w:rFonts w:asciiTheme="majorBidi" w:hAnsiTheme="majorBidi"/>
          <w:b/>
          <w:bCs/>
          <w:i w:val="0"/>
          <w:iCs w:val="0"/>
          <w:color w:val="auto"/>
          <w:sz w:val="24"/>
          <w:szCs w:val="24"/>
        </w:rPr>
        <w:t>Table</w:t>
      </w:r>
      <w:r w:rsidR="00696FC1" w:rsidRPr="00773F05">
        <w:rPr>
          <w:rStyle w:val="Heading4Char"/>
          <w:rFonts w:asciiTheme="majorBidi" w:hAnsiTheme="majorBidi"/>
          <w:b/>
          <w:bCs/>
          <w:i w:val="0"/>
          <w:iCs w:val="0"/>
          <w:color w:val="auto"/>
          <w:sz w:val="24"/>
          <w:szCs w:val="24"/>
        </w:rPr>
        <w:t xml:space="preserve"> 2.1</w:t>
      </w:r>
      <w:r w:rsidR="00696FC1" w:rsidRPr="00773F05">
        <w:rPr>
          <w:rStyle w:val="Heading4Char"/>
          <w:rFonts w:asciiTheme="majorBidi" w:hAnsiTheme="majorBidi"/>
          <w:i w:val="0"/>
          <w:iCs w:val="0"/>
          <w:color w:val="auto"/>
          <w:sz w:val="24"/>
          <w:szCs w:val="24"/>
        </w:rPr>
        <w:t xml:space="preserve">. </w:t>
      </w:r>
    </w:p>
    <w:p w14:paraId="10341E34" w14:textId="2E844949" w:rsidR="00213ED7" w:rsidRPr="00240A1D" w:rsidRDefault="009C79C5" w:rsidP="00240A1D">
      <w:pPr>
        <w:spacing w:before="240" w:after="0" w:line="360" w:lineRule="auto"/>
        <w:rPr>
          <w:rFonts w:asciiTheme="majorBidi" w:eastAsia="Times New Roman" w:hAnsiTheme="majorBidi" w:cstheme="majorBidi"/>
          <w:sz w:val="24"/>
          <w:szCs w:val="24"/>
          <w:rtl/>
        </w:rPr>
      </w:pPr>
      <w:r w:rsidRPr="00773F05">
        <w:rPr>
          <w:rFonts w:asciiTheme="majorBidi" w:eastAsia="Times New Roman" w:hAnsiTheme="majorBidi" w:cstheme="majorBidi"/>
          <w:sz w:val="24"/>
          <w:szCs w:val="24"/>
          <w:rtl/>
        </w:rPr>
        <w:t xml:space="preserve">       </w:t>
      </w:r>
      <w:r w:rsidR="009F1ECF" w:rsidRPr="00773F05">
        <w:rPr>
          <w:rFonts w:asciiTheme="majorBidi" w:eastAsia="Times New Roman" w:hAnsiTheme="majorBidi" w:cstheme="majorBidi"/>
          <w:sz w:val="24"/>
          <w:szCs w:val="24"/>
        </w:rPr>
        <w:t xml:space="preserve">Distortion limits as recommended in IEEE Std 519-1992 for six-pulse converters </w:t>
      </w:r>
      <w:r w:rsidR="000F7350" w:rsidRPr="00773F05">
        <w:rPr>
          <w:rFonts w:asciiTheme="majorBidi" w:eastAsia="Times New Roman" w:hAnsiTheme="majorBidi" w:cstheme="majorBidi"/>
          <w:sz w:val="24"/>
          <w:szCs w:val="24"/>
        </w:rPr>
        <w:t>odd</w:t>
      </w:r>
      <w:r w:rsidR="00696FC1"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harmonics Distortion limit are a percentage of the fundamental frequency current at full system output. Even harmonics in these ranges shall be &lt;25% of the odd harmonic limits listed.</w:t>
      </w:r>
    </w:p>
    <w:p w14:paraId="755ACFED" w14:textId="4BE1EECC" w:rsidR="00B7787B" w:rsidRPr="00B7787B" w:rsidRDefault="00B7787B" w:rsidP="00B7787B">
      <w:pPr>
        <w:pStyle w:val="Caption"/>
        <w:keepNext/>
        <w:jc w:val="center"/>
        <w:rPr>
          <w:rFonts w:asciiTheme="majorBidi" w:hAnsiTheme="majorBidi" w:cstheme="majorBidi"/>
          <w:b/>
          <w:bCs/>
          <w:color w:val="auto"/>
        </w:rPr>
      </w:pPr>
      <w:bookmarkStart w:id="17" w:name="_Toc122699660"/>
      <w:bookmarkStart w:id="18" w:name="_Toc122707483"/>
      <w:bookmarkStart w:id="19" w:name="_Toc124366252"/>
      <w:r w:rsidRPr="00B7787B">
        <w:rPr>
          <w:rFonts w:asciiTheme="majorBidi" w:hAnsiTheme="majorBidi" w:cstheme="majorBidi"/>
          <w:b/>
          <w:bCs/>
          <w:color w:val="auto"/>
        </w:rPr>
        <w:lastRenderedPageBreak/>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2</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w:t>
      </w:r>
      <w:r w:rsidR="00BB5D3E">
        <w:rPr>
          <w:rFonts w:asciiTheme="majorBidi" w:hAnsiTheme="majorBidi" w:cstheme="majorBidi"/>
          <w:b/>
          <w:bCs/>
          <w:color w:val="auto"/>
        </w:rPr>
        <w:fldChar w:fldCharType="end"/>
      </w:r>
      <w:r w:rsidRPr="00B7787B">
        <w:rPr>
          <w:rFonts w:asciiTheme="majorBidi" w:hAnsiTheme="majorBidi" w:cstheme="majorBidi"/>
          <w:b/>
          <w:bCs/>
          <w:color w:val="auto"/>
        </w:rPr>
        <w:t>: The standard distortion limit for each odd harmonic</w:t>
      </w:r>
      <w:bookmarkEnd w:id="17"/>
      <w:bookmarkEnd w:id="18"/>
      <w:bookmarkEnd w:id="19"/>
    </w:p>
    <w:tbl>
      <w:tblPr>
        <w:tblStyle w:val="PlainTable1"/>
        <w:tblW w:w="0" w:type="auto"/>
        <w:tblLook w:val="04A0" w:firstRow="1" w:lastRow="0" w:firstColumn="1" w:lastColumn="0" w:noHBand="0" w:noVBand="1"/>
      </w:tblPr>
      <w:tblGrid>
        <w:gridCol w:w="4510"/>
        <w:gridCol w:w="4506"/>
      </w:tblGrid>
      <w:tr w:rsidR="00773F05" w:rsidRPr="00773F05" w14:paraId="67FC2FBA" w14:textId="77777777" w:rsidTr="00B778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19BD6AB"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Odd Harmonics</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28734AB" w14:textId="77777777" w:rsidR="009F1ECF" w:rsidRPr="00773F05" w:rsidRDefault="009F1ECF" w:rsidP="000E3317">
            <w:pPr>
              <w:spacing w:before="240" w:after="0" w:line="360" w:lineRule="auto"/>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Distortion Limit</w:t>
            </w:r>
          </w:p>
        </w:tc>
      </w:tr>
      <w:tr w:rsidR="00773F05" w:rsidRPr="00773F05" w14:paraId="0E57F44D" w14:textId="77777777" w:rsidTr="00B778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BFE7D5"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3</w:t>
            </w:r>
            <w:r w:rsidRPr="00773F05">
              <w:rPr>
                <w:rFonts w:asciiTheme="majorBidi" w:eastAsia="Times New Roman" w:hAnsiTheme="majorBidi" w:cstheme="majorBidi"/>
                <w:sz w:val="24"/>
                <w:szCs w:val="24"/>
                <w:vertAlign w:val="superscript"/>
              </w:rPr>
              <w:t>rd</w:t>
            </w:r>
            <w:r w:rsidRPr="00773F05">
              <w:rPr>
                <w:rFonts w:asciiTheme="majorBidi" w:eastAsia="Times New Roman" w:hAnsiTheme="majorBidi" w:cstheme="majorBidi"/>
                <w:sz w:val="24"/>
                <w:szCs w:val="24"/>
              </w:rPr>
              <w:t xml:space="preserve"> -9</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D2DBA7B" w14:textId="77777777" w:rsidR="009F1ECF" w:rsidRPr="00773F05" w:rsidRDefault="009F1ECF" w:rsidP="000E3317">
            <w:pPr>
              <w:spacing w:before="240" w:after="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&lt;4.0%</w:t>
            </w:r>
          </w:p>
        </w:tc>
      </w:tr>
      <w:tr w:rsidR="00773F05" w:rsidRPr="00773F05" w14:paraId="01E15FDD" w14:textId="77777777" w:rsidTr="00B7787B">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F43EBF0"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11</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-15</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BBF3858" w14:textId="77777777" w:rsidR="009F1ECF" w:rsidRPr="00773F05" w:rsidRDefault="009F1ECF" w:rsidP="000E3317">
            <w:pPr>
              <w:spacing w:before="240" w:after="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&lt;2.0%</w:t>
            </w:r>
          </w:p>
        </w:tc>
      </w:tr>
      <w:tr w:rsidR="00773F05" w:rsidRPr="00773F05" w14:paraId="6FDACE5F" w14:textId="77777777" w:rsidTr="00B778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27573C"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17</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-21</w:t>
            </w:r>
            <w:r w:rsidRPr="00773F05">
              <w:rPr>
                <w:rFonts w:asciiTheme="majorBidi" w:eastAsia="Times New Roman" w:hAnsiTheme="majorBidi" w:cstheme="majorBidi"/>
                <w:sz w:val="24"/>
                <w:szCs w:val="24"/>
                <w:vertAlign w:val="superscript"/>
              </w:rPr>
              <w:t>st</w:t>
            </w:r>
            <w:r w:rsidRPr="00773F05">
              <w:rPr>
                <w:rFonts w:asciiTheme="majorBidi" w:eastAsia="Times New Roman" w:hAnsiTheme="majorBidi" w:cstheme="majorBidi"/>
                <w:sz w:val="24"/>
                <w:szCs w:val="24"/>
              </w:rPr>
              <w:t xml:space="preserve"> </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64A6A40" w14:textId="77777777" w:rsidR="009F1ECF" w:rsidRPr="00773F05" w:rsidRDefault="009F1ECF" w:rsidP="000E3317">
            <w:pPr>
              <w:spacing w:before="240" w:after="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&lt;1.5%</w:t>
            </w:r>
          </w:p>
        </w:tc>
      </w:tr>
      <w:tr w:rsidR="00773F05" w:rsidRPr="00773F05" w14:paraId="33416FB2" w14:textId="77777777" w:rsidTr="00B7787B">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82C0A66"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23</w:t>
            </w:r>
            <w:r w:rsidRPr="00773F05">
              <w:rPr>
                <w:rFonts w:asciiTheme="majorBidi" w:eastAsia="Times New Roman" w:hAnsiTheme="majorBidi" w:cstheme="majorBidi"/>
                <w:sz w:val="24"/>
                <w:szCs w:val="24"/>
                <w:vertAlign w:val="superscript"/>
              </w:rPr>
              <w:t>rd</w:t>
            </w:r>
            <w:r w:rsidRPr="00773F05">
              <w:rPr>
                <w:rFonts w:asciiTheme="majorBidi" w:eastAsia="Times New Roman" w:hAnsiTheme="majorBidi" w:cstheme="majorBidi"/>
                <w:sz w:val="24"/>
                <w:szCs w:val="24"/>
              </w:rPr>
              <w:t xml:space="preserve"> -33</w:t>
            </w:r>
            <w:r w:rsidRPr="00773F05">
              <w:rPr>
                <w:rFonts w:asciiTheme="majorBidi" w:eastAsia="Times New Roman" w:hAnsiTheme="majorBidi" w:cstheme="majorBidi"/>
                <w:sz w:val="24"/>
                <w:szCs w:val="24"/>
                <w:vertAlign w:val="superscript"/>
              </w:rPr>
              <w:t>rd</w:t>
            </w:r>
            <w:r w:rsidRPr="00773F05">
              <w:rPr>
                <w:rFonts w:asciiTheme="majorBidi" w:eastAsia="Times New Roman" w:hAnsiTheme="majorBidi" w:cstheme="majorBidi"/>
                <w:sz w:val="24"/>
                <w:szCs w:val="24"/>
              </w:rPr>
              <w:t xml:space="preserve"> </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C97B683" w14:textId="77777777" w:rsidR="009F1ECF" w:rsidRPr="00773F05" w:rsidRDefault="009F1ECF" w:rsidP="000E3317">
            <w:pPr>
              <w:spacing w:before="240" w:after="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&lt;0.6%</w:t>
            </w:r>
          </w:p>
        </w:tc>
      </w:tr>
      <w:tr w:rsidR="00773F05" w:rsidRPr="00773F05" w14:paraId="06F2A9D0" w14:textId="77777777" w:rsidTr="00B778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066CAAA" w14:textId="77777777" w:rsidR="009F1ECF" w:rsidRPr="00773F05" w:rsidRDefault="009F1ECF" w:rsidP="000E3317">
            <w:pPr>
              <w:spacing w:before="24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Above 33</w:t>
            </w:r>
            <w:r w:rsidRPr="00773F05">
              <w:rPr>
                <w:rFonts w:asciiTheme="majorBidi" w:eastAsia="Times New Roman" w:hAnsiTheme="majorBidi" w:cstheme="majorBidi"/>
                <w:sz w:val="24"/>
                <w:szCs w:val="24"/>
                <w:vertAlign w:val="superscript"/>
              </w:rPr>
              <w:t>rd</w:t>
            </w:r>
            <w:r w:rsidRPr="00773F05">
              <w:rPr>
                <w:rFonts w:asciiTheme="majorBidi" w:eastAsia="Times New Roman" w:hAnsiTheme="majorBidi" w:cstheme="majorBidi"/>
                <w:sz w:val="24"/>
                <w:szCs w:val="24"/>
              </w:rPr>
              <w:t xml:space="preserve"> </w:t>
            </w:r>
          </w:p>
        </w:tc>
        <w:tc>
          <w:tcPr>
            <w:tcW w:w="450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279D525" w14:textId="77777777" w:rsidR="009F1ECF" w:rsidRPr="00773F05" w:rsidRDefault="009F1ECF" w:rsidP="000E3317">
            <w:pPr>
              <w:spacing w:before="240" w:after="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&lt;0.3%</w:t>
            </w:r>
          </w:p>
        </w:tc>
      </w:tr>
    </w:tbl>
    <w:p w14:paraId="3195F6C4" w14:textId="77777777" w:rsidR="000E3317" w:rsidRPr="00773F05" w:rsidRDefault="000E3317" w:rsidP="000E3317">
      <w:pPr>
        <w:rPr>
          <w:rFonts w:asciiTheme="majorBidi" w:hAnsiTheme="majorBidi" w:cstheme="majorBidi"/>
          <w:rtl/>
          <w:lang w:val="en-US"/>
        </w:rPr>
      </w:pPr>
    </w:p>
    <w:p w14:paraId="17C5FA89" w14:textId="7500C75C" w:rsidR="009F1ECF" w:rsidRPr="00773F05" w:rsidRDefault="000E3317" w:rsidP="000E3317">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A</w:t>
      </w:r>
      <w:r w:rsidR="009F1ECF" w:rsidRPr="00773F05">
        <w:rPr>
          <w:rFonts w:asciiTheme="majorBidi" w:hAnsiTheme="majorBidi" w:cstheme="majorBidi"/>
          <w:sz w:val="24"/>
          <w:szCs w:val="24"/>
        </w:rPr>
        <w:t>nother standard that we are concerned with in this issue is the power factor recommended values.</w:t>
      </w:r>
      <w:r w:rsidRPr="00773F05">
        <w:rPr>
          <w:rFonts w:asciiTheme="majorBidi" w:hAnsiTheme="majorBidi" w:cstheme="majorBidi"/>
          <w:sz w:val="24"/>
          <w:szCs w:val="24"/>
        </w:rPr>
        <w:t xml:space="preserve"> </w:t>
      </w:r>
      <w:r w:rsidR="009F1ECF" w:rsidRPr="00773F05">
        <w:rPr>
          <w:rFonts w:asciiTheme="majorBidi" w:hAnsiTheme="majorBidi" w:cstheme="majorBidi"/>
          <w:sz w:val="24"/>
          <w:szCs w:val="24"/>
        </w:rPr>
        <w:t>It is recommended that the power factor of the PV system has to be greater than 0.85 either leading or lagging when the output is 10% of the rated Power of the PV system.</w:t>
      </w:r>
      <w:r w:rsidRPr="00773F05">
        <w:rPr>
          <w:rFonts w:asciiTheme="majorBidi" w:hAnsiTheme="majorBidi" w:cstheme="majorBidi"/>
          <w:sz w:val="24"/>
          <w:szCs w:val="24"/>
        </w:rPr>
        <w:t xml:space="preserve"> Also,</w:t>
      </w:r>
      <w:r w:rsidR="009F1ECF" w:rsidRPr="00773F05">
        <w:rPr>
          <w:rFonts w:asciiTheme="majorBidi" w:hAnsiTheme="majorBidi" w:cstheme="majorBidi"/>
          <w:sz w:val="24"/>
          <w:szCs w:val="24"/>
        </w:rPr>
        <w:t xml:space="preserve"> the PV inverter normally run at values close to unity.</w:t>
      </w:r>
      <w:r w:rsidR="002331DC" w:rsidRPr="00773F05">
        <w:rPr>
          <w:rFonts w:asciiTheme="majorBidi" w:hAnsiTheme="majorBidi" w:cstheme="majorBidi"/>
          <w:sz w:val="24"/>
          <w:szCs w:val="24"/>
        </w:rPr>
        <w:fldChar w:fldCharType="begin" w:fldLock="1"/>
      </w:r>
      <w:r w:rsidR="000F61EE">
        <w:rPr>
          <w:rFonts w:asciiTheme="majorBidi" w:hAnsiTheme="majorBidi" w:cstheme="majorBidi"/>
          <w:sz w:val="24"/>
          <w:szCs w:val="24"/>
        </w:rPr>
        <w:instrText>ADDIN CSL_CITATION {"citationItems":[{"id":"ITEM-1","itemData":{"ISBN":"0738119342","abstract":"This recommended practice contains guidance regarding equipment and functions necessary to ensure compatible operation of photovoltaic (PV) systems that are connected in parallel with the electric utility. This includes factors relating to personnel safety, equipment protection, power quality, and utility system operation. This recommended practice also contains information regarding islanding of PV systems when the utility is not connected to control voltage and frequency, as well as techniques to avoid islanding of distributed resources.","author":[{"dropping-particle":"","family":"IEEE Standards Coordinating Committee 21 on Fuel Cells Photovoltaics Dispersed Generation and Energy Storage","given":"","non-dropping-particle":"","parse-names":false,"suffix":""}],"id":"ITEM-1","issued":{"date-parts":[["2000"]]},"number-of-pages":"32","title":"IEEE Recommended Practice for Utility Interface of Photovoltaic ( PV ) Systems","type":"book","volume":"2000"},"uris":["http://www.mendeley.com/documents/?uuid=7565320c-f60c-42dd-85d3-e62d32f4be34"]}],"mendeley":{"formattedCitation":"[5]","plainTextFormattedCitation":"[5]","previouslyFormattedCitation":"[5]"},"properties":{"noteIndex":0},"schema":"https://github.com/citation-style-language/schema/raw/master/csl-citation.json"}</w:instrText>
      </w:r>
      <w:r w:rsidR="002331DC" w:rsidRPr="00773F05">
        <w:rPr>
          <w:rFonts w:asciiTheme="majorBidi" w:hAnsiTheme="majorBidi" w:cstheme="majorBidi"/>
          <w:sz w:val="24"/>
          <w:szCs w:val="24"/>
        </w:rPr>
        <w:fldChar w:fldCharType="separate"/>
      </w:r>
      <w:r w:rsidR="004A0EF1" w:rsidRPr="004A0EF1">
        <w:rPr>
          <w:rFonts w:asciiTheme="majorBidi" w:hAnsiTheme="majorBidi" w:cstheme="majorBidi"/>
          <w:noProof/>
          <w:sz w:val="24"/>
          <w:szCs w:val="24"/>
        </w:rPr>
        <w:t>[5]</w:t>
      </w:r>
      <w:r w:rsidR="002331DC" w:rsidRPr="00773F05">
        <w:rPr>
          <w:rFonts w:asciiTheme="majorBidi" w:hAnsiTheme="majorBidi" w:cstheme="majorBidi"/>
          <w:sz w:val="24"/>
          <w:szCs w:val="24"/>
        </w:rPr>
        <w:fldChar w:fldCharType="end"/>
      </w:r>
    </w:p>
    <w:p w14:paraId="16336CB1" w14:textId="33B6B083" w:rsidR="00696FC1" w:rsidRPr="00213ED7" w:rsidRDefault="009F1ECF" w:rsidP="008716C6">
      <w:pPr>
        <w:pStyle w:val="Heading2"/>
        <w:rPr>
          <w:rFonts w:asciiTheme="majorBidi" w:eastAsia="Times New Roman" w:hAnsiTheme="majorBidi"/>
          <w:b/>
          <w:bCs/>
          <w:color w:val="auto"/>
        </w:rPr>
      </w:pPr>
      <w:bookmarkStart w:id="20" w:name="_Toc124418891"/>
      <w:r w:rsidRPr="00213ED7">
        <w:rPr>
          <w:rFonts w:asciiTheme="majorBidi" w:eastAsia="Times New Roman" w:hAnsiTheme="majorBidi"/>
          <w:b/>
          <w:bCs/>
          <w:color w:val="auto"/>
        </w:rPr>
        <w:t>2.2 Constraints</w:t>
      </w:r>
      <w:bookmarkEnd w:id="20"/>
    </w:p>
    <w:p w14:paraId="4138612D" w14:textId="12B6D15E" w:rsidR="009F1ECF" w:rsidRPr="00773F05" w:rsidRDefault="00696FC1" w:rsidP="00696FC1">
      <w:pPr>
        <w:spacing w:before="320" w:after="0" w:line="360" w:lineRule="auto"/>
        <w:jc w:val="both"/>
        <w:rPr>
          <w:rFonts w:asciiTheme="majorBidi" w:eastAsia="Times New Roman" w:hAnsiTheme="majorBidi" w:cstheme="majorBidi"/>
          <w:b/>
          <w:bCs/>
          <w:sz w:val="32"/>
          <w:szCs w:val="32"/>
        </w:rPr>
      </w:pPr>
      <w:r w:rsidRPr="00773F05">
        <w:rPr>
          <w:rFonts w:asciiTheme="majorBidi" w:eastAsia="Times New Roman" w:hAnsiTheme="majorBidi" w:cstheme="majorBidi"/>
          <w:sz w:val="24"/>
          <w:szCs w:val="24"/>
        </w:rPr>
        <w:t xml:space="preserve">        T</w:t>
      </w:r>
      <w:r w:rsidR="009F1ECF" w:rsidRPr="00773F05">
        <w:rPr>
          <w:rFonts w:asciiTheme="majorBidi" w:eastAsia="Times New Roman" w:hAnsiTheme="majorBidi" w:cstheme="majorBidi"/>
          <w:sz w:val="24"/>
          <w:szCs w:val="24"/>
        </w:rPr>
        <w:t>he project’s execution went successfully in the end, the operation had had it fair share of minor difficulties most of which had been the majority of the issues have been handled well and overcome and most of them aren’t worth mentioning. But some of them had to be addressed to ensure complete awareness of the projects’ circumstances.</w:t>
      </w:r>
    </w:p>
    <w:p w14:paraId="2AF4D809" w14:textId="29400AAA" w:rsidR="009F1ECF" w:rsidRPr="00773F05" w:rsidRDefault="00696FC1" w:rsidP="000E3317">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 xml:space="preserve">The first and most impactful constraint is the constraint of Time limitation, the project tasks had to be completed across a 4-month </w:t>
      </w:r>
      <w:r w:rsidR="00F05463">
        <w:rPr>
          <w:rFonts w:asciiTheme="majorBidi" w:eastAsia="Times New Roman" w:hAnsiTheme="majorBidi" w:cstheme="majorBidi"/>
          <w:sz w:val="24"/>
          <w:szCs w:val="24"/>
        </w:rPr>
        <w:t>semester</w:t>
      </w:r>
      <w:r w:rsidR="009F1ECF" w:rsidRPr="00773F05">
        <w:rPr>
          <w:rFonts w:asciiTheme="majorBidi" w:eastAsia="Times New Roman" w:hAnsiTheme="majorBidi" w:cstheme="majorBidi"/>
          <w:sz w:val="24"/>
          <w:szCs w:val="24"/>
        </w:rPr>
        <w:t xml:space="preserve"> packed with other assignments for different courses, as a result of that more effort </w:t>
      </w:r>
      <w:r w:rsidRPr="00773F05">
        <w:rPr>
          <w:rFonts w:asciiTheme="majorBidi" w:eastAsia="Times New Roman" w:hAnsiTheme="majorBidi" w:cstheme="majorBidi"/>
          <w:sz w:val="24"/>
          <w:szCs w:val="24"/>
        </w:rPr>
        <w:t>had to</w:t>
      </w:r>
      <w:r w:rsidR="009F1ECF" w:rsidRPr="00773F05">
        <w:rPr>
          <w:rFonts w:asciiTheme="majorBidi" w:eastAsia="Times New Roman" w:hAnsiTheme="majorBidi" w:cstheme="majorBidi"/>
          <w:sz w:val="24"/>
          <w:szCs w:val="24"/>
        </w:rPr>
        <w:t xml:space="preserve"> </w:t>
      </w:r>
      <w:r w:rsidRPr="00773F05">
        <w:rPr>
          <w:rFonts w:asciiTheme="majorBidi" w:eastAsia="Times New Roman" w:hAnsiTheme="majorBidi" w:cstheme="majorBidi"/>
          <w:sz w:val="24"/>
          <w:szCs w:val="24"/>
        </w:rPr>
        <w:t>be done</w:t>
      </w:r>
      <w:r w:rsidR="009F1ECF" w:rsidRPr="00773F05">
        <w:rPr>
          <w:rFonts w:asciiTheme="majorBidi" w:eastAsia="Times New Roman" w:hAnsiTheme="majorBidi" w:cstheme="majorBidi"/>
          <w:sz w:val="24"/>
          <w:szCs w:val="24"/>
        </w:rPr>
        <w:t xml:space="preserve"> in order to finish the tasks in a hurry which might result in minor human errors. In addition to that the study samples had to be reduced to finish faster with most accurate results.</w:t>
      </w:r>
    </w:p>
    <w:p w14:paraId="2EB81768" w14:textId="241FDC41" w:rsidR="009F1ECF" w:rsidRPr="00773F05" w:rsidRDefault="00696FC1" w:rsidP="00696FC1">
      <w:pPr>
        <w:spacing w:before="240" w:after="0" w:line="360" w:lineRule="auto"/>
        <w:jc w:val="both"/>
        <w:rPr>
          <w:rFonts w:asciiTheme="majorBidi" w:eastAsia="Times New Roman" w:hAnsiTheme="majorBidi" w:cstheme="majorBidi"/>
          <w:sz w:val="24"/>
          <w:szCs w:val="24"/>
          <w:lang w:bidi="ar-JO"/>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 xml:space="preserve">The second constraint is the power limitation due to the lack of time and data-collecting related issues we had </w:t>
      </w:r>
      <w:r w:rsidR="009F1ECF" w:rsidRPr="00773F05">
        <w:rPr>
          <w:rFonts w:asciiTheme="majorBidi" w:eastAsia="Times New Roman" w:hAnsiTheme="majorBidi" w:cstheme="majorBidi"/>
          <w:sz w:val="24"/>
          <w:szCs w:val="24"/>
          <w:lang w:bidi="ar-JO"/>
        </w:rPr>
        <w:t>to resort to a relatively smaller power system which can lead to inaccurate representations of the actual PV systems</w:t>
      </w:r>
    </w:p>
    <w:p w14:paraId="75517BF5" w14:textId="3085508F" w:rsidR="000351E9" w:rsidRPr="00773F05" w:rsidRDefault="000351E9" w:rsidP="00696FC1">
      <w:pPr>
        <w:spacing w:before="240" w:after="0" w:line="360" w:lineRule="auto"/>
        <w:jc w:val="both"/>
        <w:rPr>
          <w:rFonts w:asciiTheme="majorBidi" w:eastAsia="Times New Roman" w:hAnsiTheme="majorBidi" w:cstheme="majorBidi"/>
          <w:sz w:val="24"/>
          <w:szCs w:val="24"/>
          <w:lang w:bidi="ar-JO"/>
        </w:rPr>
      </w:pPr>
    </w:p>
    <w:p w14:paraId="05705B3D" w14:textId="77777777" w:rsidR="008716C6" w:rsidRPr="00773F05" w:rsidRDefault="008716C6" w:rsidP="00696FC1">
      <w:pPr>
        <w:spacing w:before="240" w:after="0" w:line="360" w:lineRule="auto"/>
        <w:jc w:val="both"/>
        <w:rPr>
          <w:rFonts w:asciiTheme="majorBidi" w:eastAsia="Times New Roman" w:hAnsiTheme="majorBidi" w:cstheme="majorBidi"/>
          <w:sz w:val="24"/>
          <w:szCs w:val="24"/>
          <w:lang w:bidi="ar-JO"/>
        </w:rPr>
      </w:pPr>
    </w:p>
    <w:p w14:paraId="6766CD3E" w14:textId="5887B4C8" w:rsidR="009F1ECF" w:rsidRPr="00213ED7" w:rsidRDefault="009F1ECF" w:rsidP="008716C6">
      <w:pPr>
        <w:pStyle w:val="Heading2"/>
        <w:rPr>
          <w:rFonts w:asciiTheme="majorBidi" w:eastAsia="Times New Roman" w:hAnsiTheme="majorBidi"/>
          <w:b/>
          <w:bCs/>
          <w:color w:val="auto"/>
          <w:rtl/>
        </w:rPr>
      </w:pPr>
      <w:bookmarkStart w:id="21" w:name="_Toc124418892"/>
      <w:r w:rsidRPr="00213ED7">
        <w:rPr>
          <w:rFonts w:asciiTheme="majorBidi" w:eastAsia="Times New Roman" w:hAnsiTheme="majorBidi"/>
          <w:b/>
          <w:bCs/>
          <w:color w:val="auto"/>
        </w:rPr>
        <w:lastRenderedPageBreak/>
        <w:t>2.3 Earlier Coursework</w:t>
      </w:r>
      <w:bookmarkEnd w:id="21"/>
    </w:p>
    <w:p w14:paraId="6DDCA2E8" w14:textId="0DCE41D6" w:rsidR="009F1ECF" w:rsidRPr="00773F05" w:rsidRDefault="00696FC1" w:rsidP="000E3317">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 xml:space="preserve">A lot of the courses that are </w:t>
      </w:r>
      <w:r w:rsidR="009F1ECF" w:rsidRPr="00773F05">
        <w:rPr>
          <w:rFonts w:asciiTheme="majorBidi" w:eastAsia="Times New Roman" w:hAnsiTheme="majorBidi" w:cstheme="majorBidi"/>
          <w:sz w:val="24"/>
          <w:szCs w:val="24"/>
          <w:lang w:bidi="ar-JO"/>
        </w:rPr>
        <w:t>presented in our program have contributed to our progress in the project the</w:t>
      </w:r>
      <w:r w:rsidR="009F1ECF" w:rsidRPr="00773F05">
        <w:rPr>
          <w:rFonts w:asciiTheme="majorBidi" w:eastAsia="Times New Roman" w:hAnsiTheme="majorBidi" w:cstheme="majorBidi"/>
          <w:sz w:val="24"/>
          <w:szCs w:val="24"/>
        </w:rPr>
        <w:t xml:space="preserve"> following courses aided in the operation of designing and/or studying the results of the project, the courses are related to the main concepts of the study.</w:t>
      </w:r>
    </w:p>
    <w:p w14:paraId="446280E3" w14:textId="651CF60C" w:rsidR="009F1ECF" w:rsidRPr="00773F05" w:rsidRDefault="00696FC1" w:rsidP="000E3317">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Advanced Electrical engineering courses that introduced the new terms and concepts that were crucial in this study, most importantly the signals and systems knowledge that was introduced in the ‘Systems and Signal Analysis’ course this course was the gateway for the whole project, it enabled the students to better understand the different types of electrical signals and introduced further properties that can be studied, the most important of which was the harmonics. It also helped when dealing with filters</w:t>
      </w:r>
      <w:r w:rsidRPr="00773F05">
        <w:rPr>
          <w:rFonts w:asciiTheme="majorBidi" w:eastAsia="Times New Roman" w:hAnsiTheme="majorBidi" w:cstheme="majorBidi"/>
          <w:sz w:val="24"/>
          <w:szCs w:val="24"/>
        </w:rPr>
        <w:t>.</w:t>
      </w:r>
    </w:p>
    <w:p w14:paraId="11F75FCE" w14:textId="03249A26" w:rsidR="009F1ECF" w:rsidRPr="00773F05" w:rsidRDefault="00696FC1" w:rsidP="002331DC">
      <w:pPr>
        <w:spacing w:before="240" w:after="0" w:line="360" w:lineRule="auto"/>
        <w:jc w:val="both"/>
        <w:rPr>
          <w:rFonts w:asciiTheme="majorBidi" w:eastAsia="Times New Roman" w:hAnsiTheme="majorBidi" w:cstheme="majorBidi"/>
          <w:sz w:val="24"/>
          <w:szCs w:val="24"/>
          <w:lang w:bidi="ar-JO"/>
        </w:rPr>
      </w:pPr>
      <w:r w:rsidRPr="00773F05">
        <w:rPr>
          <w:rFonts w:asciiTheme="majorBidi" w:eastAsia="Times New Roman" w:hAnsiTheme="majorBidi" w:cstheme="majorBidi"/>
          <w:sz w:val="24"/>
          <w:szCs w:val="24"/>
        </w:rPr>
        <w:t xml:space="preserve">        </w:t>
      </w:r>
      <w:r w:rsidR="009F1ECF" w:rsidRPr="00773F05">
        <w:rPr>
          <w:rFonts w:asciiTheme="majorBidi" w:eastAsia="Times New Roman" w:hAnsiTheme="majorBidi" w:cstheme="majorBidi"/>
          <w:sz w:val="24"/>
          <w:szCs w:val="24"/>
        </w:rPr>
        <w:t xml:space="preserve">Practical Applications of the electrical and electronic elements: a vital course that was </w:t>
      </w:r>
      <w:r w:rsidR="009F1ECF" w:rsidRPr="00773F05">
        <w:rPr>
          <w:rFonts w:asciiTheme="majorBidi" w:eastAsia="Times New Roman" w:hAnsiTheme="majorBidi" w:cstheme="majorBidi"/>
          <w:sz w:val="24"/>
          <w:szCs w:val="24"/>
          <w:lang w:bidi="ar-JO"/>
        </w:rPr>
        <w:t>a cornerstone in this project was the ‘Power Electronics’ course, it introduced the most important system in the PV systems, the Inverter, and the course also aided in better understanding the relationships between the different components of the project.</w:t>
      </w:r>
      <w:r w:rsidR="002331DC" w:rsidRPr="00773F05">
        <w:rPr>
          <w:rFonts w:asciiTheme="majorBidi" w:eastAsia="Times New Roman" w:hAnsiTheme="majorBidi" w:cstheme="majorBidi"/>
          <w:sz w:val="24"/>
          <w:szCs w:val="24"/>
          <w:lang w:bidi="ar-JO"/>
        </w:rPr>
        <w:t xml:space="preserve"> </w:t>
      </w:r>
    </w:p>
    <w:p w14:paraId="5A23256C" w14:textId="2A5441D5" w:rsidR="009F1ECF" w:rsidRPr="00773F05" w:rsidRDefault="00696FC1" w:rsidP="000E3317">
      <w:pPr>
        <w:spacing w:before="240" w:after="0" w:line="360" w:lineRule="auto"/>
        <w:jc w:val="both"/>
        <w:rPr>
          <w:rFonts w:asciiTheme="majorBidi" w:eastAsia="Times New Roman" w:hAnsiTheme="majorBidi" w:cstheme="majorBidi"/>
          <w:sz w:val="24"/>
          <w:szCs w:val="24"/>
          <w:lang w:bidi="ar-JO"/>
        </w:rPr>
      </w:pPr>
      <w:r w:rsidRPr="00773F05">
        <w:rPr>
          <w:rFonts w:asciiTheme="majorBidi" w:eastAsia="Times New Roman" w:hAnsiTheme="majorBidi" w:cstheme="majorBidi"/>
          <w:sz w:val="24"/>
          <w:szCs w:val="24"/>
          <w:lang w:bidi="ar-JO"/>
        </w:rPr>
        <w:t xml:space="preserve">        </w:t>
      </w:r>
      <w:r w:rsidR="009F1ECF" w:rsidRPr="00773F05">
        <w:rPr>
          <w:rFonts w:asciiTheme="majorBidi" w:eastAsia="Times New Roman" w:hAnsiTheme="majorBidi" w:cstheme="majorBidi"/>
          <w:sz w:val="24"/>
          <w:szCs w:val="24"/>
          <w:lang w:bidi="ar-JO"/>
        </w:rPr>
        <w:t>The software that was used in the project is better explained and more utilized in the ‘Control of electrical machines course’ this course has better explained the control methods that are used in the project. It mainly helped and provided new and useful skills that were used when operating with the MATLAB software group. Most importantly The Simulink Program</w:t>
      </w:r>
      <w:r w:rsidR="0057032E" w:rsidRPr="00773F05">
        <w:rPr>
          <w:rFonts w:asciiTheme="majorBidi" w:eastAsia="Times New Roman" w:hAnsiTheme="majorBidi" w:cstheme="majorBidi"/>
          <w:sz w:val="24"/>
          <w:szCs w:val="24"/>
          <w:lang w:bidi="ar-JO"/>
        </w:rPr>
        <w:t>.</w:t>
      </w:r>
    </w:p>
    <w:p w14:paraId="115F73EF" w14:textId="733277A7" w:rsidR="009F1ECF" w:rsidRPr="00773F05" w:rsidRDefault="0057032E" w:rsidP="000E3317">
      <w:pPr>
        <w:spacing w:before="240" w:after="0" w:line="360" w:lineRule="auto"/>
        <w:jc w:val="both"/>
        <w:rPr>
          <w:rFonts w:asciiTheme="majorBidi" w:eastAsia="Times New Roman" w:hAnsiTheme="majorBidi" w:cstheme="majorBidi"/>
          <w:sz w:val="24"/>
          <w:szCs w:val="24"/>
          <w:rtl/>
          <w:lang w:bidi="ar-JO"/>
        </w:rPr>
      </w:pPr>
      <w:r w:rsidRPr="00773F05">
        <w:rPr>
          <w:rFonts w:asciiTheme="majorBidi" w:eastAsia="Times New Roman" w:hAnsiTheme="majorBidi" w:cstheme="majorBidi"/>
          <w:sz w:val="24"/>
          <w:szCs w:val="24"/>
          <w:lang w:bidi="ar-JO"/>
        </w:rPr>
        <w:t xml:space="preserve">       </w:t>
      </w:r>
      <w:r w:rsidR="009F1ECF" w:rsidRPr="00773F05">
        <w:rPr>
          <w:rFonts w:asciiTheme="majorBidi" w:eastAsia="Times New Roman" w:hAnsiTheme="majorBidi" w:cstheme="majorBidi"/>
          <w:sz w:val="24"/>
          <w:szCs w:val="24"/>
          <w:lang w:bidi="ar-JO"/>
        </w:rPr>
        <w:t xml:space="preserve">Additional skills and language related courses: such as </w:t>
      </w:r>
      <w:r w:rsidRPr="00773F05">
        <w:rPr>
          <w:rFonts w:asciiTheme="majorBidi" w:eastAsia="Times New Roman" w:hAnsiTheme="majorBidi" w:cstheme="majorBidi"/>
          <w:sz w:val="24"/>
          <w:szCs w:val="24"/>
          <w:lang w:bidi="ar-JO"/>
        </w:rPr>
        <w:t>programming</w:t>
      </w:r>
      <w:r w:rsidR="009F1ECF" w:rsidRPr="00773F05">
        <w:rPr>
          <w:rFonts w:asciiTheme="majorBidi" w:eastAsia="Times New Roman" w:hAnsiTheme="majorBidi" w:cstheme="majorBidi"/>
          <w:sz w:val="24"/>
          <w:szCs w:val="24"/>
          <w:lang w:bidi="ar-JO"/>
        </w:rPr>
        <w:t xml:space="preserve"> languages like C++ that was studied in ‘computer programming’ course</w:t>
      </w:r>
      <w:r w:rsidR="009F1ECF" w:rsidRPr="00773F05">
        <w:rPr>
          <w:rFonts w:asciiTheme="majorBidi" w:eastAsia="Times New Roman" w:hAnsiTheme="majorBidi" w:cstheme="majorBidi"/>
          <w:sz w:val="24"/>
          <w:szCs w:val="24"/>
          <w:rtl/>
          <w:lang w:bidi="ar-JO"/>
        </w:rPr>
        <w:t>.</w:t>
      </w:r>
    </w:p>
    <w:p w14:paraId="15EF472F" w14:textId="0199D35A" w:rsidR="009F1ECF" w:rsidRPr="00773F05" w:rsidRDefault="0057032E" w:rsidP="002331DC">
      <w:pPr>
        <w:spacing w:before="240" w:after="0" w:line="360" w:lineRule="auto"/>
        <w:jc w:val="both"/>
        <w:rPr>
          <w:rFonts w:asciiTheme="majorBidi" w:eastAsia="Times New Roman" w:hAnsiTheme="majorBidi" w:cstheme="majorBidi"/>
          <w:sz w:val="24"/>
          <w:szCs w:val="24"/>
          <w:rtl/>
          <w:lang w:bidi="ar-JO"/>
        </w:rPr>
      </w:pPr>
      <w:r w:rsidRPr="00773F05">
        <w:rPr>
          <w:rFonts w:asciiTheme="majorBidi" w:eastAsia="Times New Roman" w:hAnsiTheme="majorBidi" w:cstheme="majorBidi"/>
          <w:sz w:val="24"/>
          <w:szCs w:val="24"/>
          <w:lang w:bidi="ar-JO"/>
        </w:rPr>
        <w:t xml:space="preserve">        </w:t>
      </w:r>
      <w:r w:rsidR="009F1ECF" w:rsidRPr="00773F05">
        <w:rPr>
          <w:rFonts w:asciiTheme="majorBidi" w:eastAsia="Times New Roman" w:hAnsiTheme="majorBidi" w:cstheme="majorBidi"/>
          <w:sz w:val="24"/>
          <w:szCs w:val="24"/>
          <w:lang w:bidi="ar-JO"/>
        </w:rPr>
        <w:t xml:space="preserve">Optional courses have also further enriched the understanding of some concepts for instance ‘Special Topics in Power’ explained inverters and converters in details making it possible to be able to design the suitable system for any application, ‘Electrical Systems </w:t>
      </w:r>
      <w:r w:rsidR="00FF16F6" w:rsidRPr="00773F05">
        <w:rPr>
          <w:rFonts w:asciiTheme="majorBidi" w:eastAsia="Times New Roman" w:hAnsiTheme="majorBidi" w:cstheme="majorBidi"/>
          <w:sz w:val="24"/>
          <w:szCs w:val="24"/>
          <w:lang w:bidi="ar-JO"/>
        </w:rPr>
        <w:t>Modelling</w:t>
      </w:r>
      <w:r w:rsidR="009F1ECF" w:rsidRPr="00773F05">
        <w:rPr>
          <w:rFonts w:asciiTheme="majorBidi" w:eastAsia="Times New Roman" w:hAnsiTheme="majorBidi" w:cstheme="majorBidi"/>
          <w:sz w:val="24"/>
          <w:szCs w:val="24"/>
          <w:lang w:bidi="ar-JO"/>
        </w:rPr>
        <w:t>’ helped in getting the required and essential MATLAB software skills.</w:t>
      </w:r>
      <w:r w:rsidR="002331DC" w:rsidRPr="00773F05">
        <w:rPr>
          <w:rFonts w:asciiTheme="majorBidi" w:eastAsia="Times New Roman" w:hAnsiTheme="majorBidi" w:cstheme="majorBidi"/>
          <w:sz w:val="24"/>
          <w:szCs w:val="24"/>
          <w:rtl/>
          <w:lang w:bidi="ar-JO"/>
        </w:rPr>
        <w:t xml:space="preserve"> </w:t>
      </w:r>
    </w:p>
    <w:p w14:paraId="37A0C558" w14:textId="2065ED4B" w:rsidR="009F1ECF" w:rsidRPr="00773F05" w:rsidRDefault="009F1ECF" w:rsidP="002331DC">
      <w:pPr>
        <w:spacing w:before="240" w:after="0" w:line="360" w:lineRule="auto"/>
        <w:jc w:val="both"/>
        <w:rPr>
          <w:rFonts w:asciiTheme="majorBidi" w:eastAsia="Times New Roman" w:hAnsiTheme="majorBidi" w:cstheme="majorBidi"/>
          <w:sz w:val="32"/>
          <w:szCs w:val="32"/>
        </w:rPr>
      </w:pPr>
    </w:p>
    <w:p w14:paraId="014D2680" w14:textId="77777777" w:rsidR="002331DC" w:rsidRPr="00773F05" w:rsidRDefault="002331DC" w:rsidP="002331DC">
      <w:pPr>
        <w:spacing w:before="240" w:after="0" w:line="360" w:lineRule="auto"/>
        <w:jc w:val="both"/>
        <w:rPr>
          <w:rFonts w:asciiTheme="majorBidi" w:eastAsia="Times New Roman" w:hAnsiTheme="majorBidi" w:cstheme="majorBidi"/>
          <w:sz w:val="32"/>
          <w:szCs w:val="32"/>
          <w:rtl/>
        </w:rPr>
      </w:pPr>
    </w:p>
    <w:p w14:paraId="6E794826" w14:textId="77777777" w:rsidR="009F1ECF" w:rsidRPr="00773F05" w:rsidRDefault="009F1ECF">
      <w:pPr>
        <w:rPr>
          <w:rFonts w:asciiTheme="majorBidi" w:hAnsiTheme="majorBidi" w:cstheme="majorBidi"/>
        </w:rPr>
      </w:pPr>
    </w:p>
    <w:p w14:paraId="458D41EF" w14:textId="572747F6" w:rsidR="00390029" w:rsidRPr="00773F05" w:rsidRDefault="00390029">
      <w:pPr>
        <w:rPr>
          <w:rFonts w:asciiTheme="majorBidi" w:hAnsiTheme="majorBidi" w:cstheme="majorBidi"/>
        </w:rPr>
      </w:pPr>
    </w:p>
    <w:p w14:paraId="4FD24D19" w14:textId="1C89CAA1" w:rsidR="00B310AA" w:rsidRDefault="00B310AA" w:rsidP="008716C6">
      <w:pPr>
        <w:pStyle w:val="Heading1"/>
        <w:rPr>
          <w:rFonts w:asciiTheme="majorBidi" w:eastAsia="Times New Roman" w:hAnsiTheme="majorBidi"/>
          <w:b/>
          <w:bCs/>
          <w:color w:val="auto"/>
          <w:sz w:val="28"/>
          <w:szCs w:val="28"/>
        </w:rPr>
      </w:pPr>
      <w:bookmarkStart w:id="22" w:name="_Toc124418893"/>
      <w:r w:rsidRPr="00213ED7">
        <w:rPr>
          <w:rFonts w:asciiTheme="majorBidi" w:eastAsia="Times New Roman" w:hAnsiTheme="majorBidi"/>
          <w:b/>
          <w:bCs/>
          <w:color w:val="auto"/>
          <w:sz w:val="28"/>
          <w:szCs w:val="28"/>
        </w:rPr>
        <w:lastRenderedPageBreak/>
        <w:t>: Literature Review</w:t>
      </w:r>
      <w:bookmarkEnd w:id="22"/>
    </w:p>
    <w:p w14:paraId="14269B3C" w14:textId="77777777" w:rsidR="00213ED7" w:rsidRPr="00213ED7" w:rsidRDefault="00213ED7" w:rsidP="00213ED7">
      <w:pPr>
        <w:rPr>
          <w:lang w:val="en-US"/>
        </w:rPr>
      </w:pPr>
    </w:p>
    <w:p w14:paraId="51E48E79" w14:textId="77777777" w:rsidR="00B310AA" w:rsidRPr="00773F05" w:rsidRDefault="00B310AA" w:rsidP="00B310AA">
      <w:pPr>
        <w:spacing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Pr="00773F05">
        <w:rPr>
          <w:rFonts w:asciiTheme="majorBidi" w:hAnsiTheme="majorBidi" w:cstheme="majorBidi"/>
          <w:sz w:val="24"/>
          <w:szCs w:val="24"/>
        </w:rPr>
        <w:t>This chapter discusses the literature review of photovoltaic systems in different installation methods and orientations.</w:t>
      </w:r>
    </w:p>
    <w:p w14:paraId="483AA25B" w14:textId="029C6B03" w:rsidR="00B310AA" w:rsidRPr="00213ED7" w:rsidRDefault="00B310AA" w:rsidP="008716C6">
      <w:pPr>
        <w:pStyle w:val="Heading2"/>
        <w:rPr>
          <w:rFonts w:asciiTheme="majorBidi" w:eastAsia="Times New Roman" w:hAnsiTheme="majorBidi"/>
          <w:b/>
          <w:bCs/>
          <w:color w:val="auto"/>
        </w:rPr>
      </w:pPr>
      <w:bookmarkStart w:id="23" w:name="_Toc124418894"/>
      <w:r w:rsidRPr="00213ED7">
        <w:rPr>
          <w:rFonts w:asciiTheme="majorBidi" w:eastAsia="Times New Roman" w:hAnsiTheme="majorBidi"/>
          <w:b/>
          <w:bCs/>
          <w:color w:val="auto"/>
        </w:rPr>
        <w:t>3.1 Arrangements and orientations</w:t>
      </w:r>
      <w:bookmarkEnd w:id="23"/>
      <w:r w:rsidRPr="00213ED7">
        <w:rPr>
          <w:rFonts w:asciiTheme="majorBidi" w:eastAsia="Times New Roman" w:hAnsiTheme="majorBidi"/>
          <w:b/>
          <w:bCs/>
          <w:color w:val="auto"/>
          <w:sz w:val="24"/>
          <w:szCs w:val="24"/>
        </w:rPr>
        <w:t>       </w:t>
      </w:r>
    </w:p>
    <w:p w14:paraId="0C735434" w14:textId="77777777" w:rsidR="00B310AA" w:rsidRPr="00773F05" w:rsidRDefault="00B310AA" w:rsidP="00B310AA">
      <w:pPr>
        <w:spacing w:before="320" w:after="0" w:line="240" w:lineRule="auto"/>
        <w:jc w:val="both"/>
        <w:rPr>
          <w:rFonts w:asciiTheme="majorBidi" w:eastAsia="Times New Roman" w:hAnsiTheme="majorBidi" w:cstheme="majorBidi"/>
          <w:b/>
          <w:bCs/>
          <w:sz w:val="28"/>
          <w:szCs w:val="28"/>
        </w:rPr>
      </w:pPr>
      <w:r w:rsidRPr="00773F05">
        <w:rPr>
          <w:rFonts w:asciiTheme="majorBidi" w:eastAsia="Times New Roman" w:hAnsiTheme="majorBidi" w:cstheme="majorBidi"/>
          <w:sz w:val="24"/>
          <w:szCs w:val="24"/>
        </w:rPr>
        <w:t xml:space="preserve">          The irradiation of the two installation methods, M-shape (East-West) and S-Shape (South-North) shown in </w:t>
      </w:r>
      <w:r w:rsidRPr="00773F05">
        <w:rPr>
          <w:rFonts w:asciiTheme="majorBidi" w:eastAsia="Times New Roman" w:hAnsiTheme="majorBidi" w:cstheme="majorBidi"/>
          <w:b/>
          <w:bCs/>
          <w:sz w:val="24"/>
          <w:szCs w:val="24"/>
        </w:rPr>
        <w:t>Figure</w:t>
      </w:r>
      <w:r w:rsidRPr="00773F05">
        <w:rPr>
          <w:rFonts w:asciiTheme="majorBidi" w:eastAsia="Times New Roman" w:hAnsiTheme="majorBidi" w:cstheme="majorBidi"/>
          <w:sz w:val="24"/>
          <w:szCs w:val="24"/>
        </w:rPr>
        <w:t> </w:t>
      </w:r>
      <w:r w:rsidRPr="00773F05">
        <w:rPr>
          <w:rFonts w:asciiTheme="majorBidi" w:eastAsia="Times New Roman" w:hAnsiTheme="majorBidi" w:cstheme="majorBidi"/>
          <w:b/>
          <w:bCs/>
          <w:sz w:val="24"/>
          <w:szCs w:val="24"/>
        </w:rPr>
        <w:t>3.1. </w:t>
      </w:r>
      <w:r w:rsidRPr="00773F05">
        <w:rPr>
          <w:rFonts w:asciiTheme="majorBidi" w:eastAsia="Times New Roman" w:hAnsiTheme="majorBidi" w:cstheme="majorBidi"/>
          <w:sz w:val="24"/>
          <w:szCs w:val="24"/>
        </w:rPr>
        <w:t>The figure shows that the irradiation for M-Shape is better in earlier morning and evening.</w:t>
      </w:r>
    </w:p>
    <w:p w14:paraId="064C4B91" w14:textId="77777777" w:rsidR="009C1DCF" w:rsidRDefault="004A0EF1" w:rsidP="009C1DCF">
      <w:pPr>
        <w:keepNext/>
        <w:spacing w:before="320" w:after="0" w:line="360" w:lineRule="auto"/>
        <w:jc w:val="center"/>
      </w:pPr>
      <w:r w:rsidRPr="00773F05">
        <w:rPr>
          <w:rFonts w:asciiTheme="majorBidi" w:hAnsiTheme="majorBidi" w:cstheme="majorBidi"/>
          <w:noProof/>
          <w:sz w:val="24"/>
          <w:szCs w:val="24"/>
          <w:lang w:val="en-US"/>
        </w:rPr>
        <w:drawing>
          <wp:inline distT="0" distB="0" distL="0" distR="0" wp14:anchorId="26FA1CFF" wp14:editId="64372971">
            <wp:extent cx="5486400" cy="18497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t="55093"/>
                    <a:stretch>
                      <a:fillRect/>
                    </a:stretch>
                  </pic:blipFill>
                  <pic:spPr bwMode="auto">
                    <a:xfrm>
                      <a:off x="0" y="0"/>
                      <a:ext cx="5486400" cy="1849755"/>
                    </a:xfrm>
                    <a:prstGeom prst="rect">
                      <a:avLst/>
                    </a:prstGeom>
                    <a:noFill/>
                    <a:ln>
                      <a:noFill/>
                    </a:ln>
                  </pic:spPr>
                </pic:pic>
              </a:graphicData>
            </a:graphic>
          </wp:inline>
        </w:drawing>
      </w:r>
    </w:p>
    <w:p w14:paraId="37FBBA6A" w14:textId="2228CD2E" w:rsidR="009C1DCF" w:rsidRPr="00CF55E0" w:rsidRDefault="009C1DCF" w:rsidP="009C1DCF">
      <w:pPr>
        <w:pStyle w:val="Caption"/>
        <w:jc w:val="center"/>
        <w:rPr>
          <w:rFonts w:asciiTheme="majorBidi" w:hAnsiTheme="majorBidi" w:cstheme="majorBidi"/>
          <w:b/>
          <w:bCs/>
          <w:color w:val="auto"/>
        </w:rPr>
      </w:pPr>
      <w:bookmarkStart w:id="24" w:name="_Toc122699571"/>
      <w:bookmarkStart w:id="25" w:name="_Toc122699773"/>
      <w:bookmarkStart w:id="26" w:name="_Toc122707429"/>
      <w:bookmarkStart w:id="27" w:name="_Toc124366203"/>
      <w:r w:rsidRPr="00CF55E0">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w:t>
      </w:r>
      <w:r w:rsidR="00AB31EB">
        <w:rPr>
          <w:rFonts w:asciiTheme="majorBidi" w:hAnsiTheme="majorBidi" w:cstheme="majorBidi"/>
          <w:b/>
          <w:bCs/>
          <w:color w:val="auto"/>
        </w:rPr>
        <w:fldChar w:fldCharType="end"/>
      </w:r>
      <w:r w:rsidRPr="00CF55E0">
        <w:rPr>
          <w:rFonts w:asciiTheme="majorBidi" w:hAnsiTheme="majorBidi" w:cstheme="majorBidi"/>
          <w:b/>
          <w:bCs/>
          <w:color w:val="auto"/>
        </w:rPr>
        <w:t>: Irradiation for different installation methods.</w:t>
      </w:r>
      <w:bookmarkEnd w:id="24"/>
      <w:bookmarkEnd w:id="25"/>
      <w:bookmarkEnd w:id="26"/>
      <w:bookmarkEnd w:id="27"/>
    </w:p>
    <w:p w14:paraId="212856CC" w14:textId="0DCF2AE4" w:rsidR="00B310AA" w:rsidRPr="00773F05" w:rsidRDefault="009C79C5" w:rsidP="00B310AA">
      <w:pPr>
        <w:tabs>
          <w:tab w:val="left" w:pos="3179"/>
        </w:tabs>
        <w:spacing w:before="320"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tl/>
        </w:rPr>
        <w:t xml:space="preserve">       </w:t>
      </w:r>
      <w:r w:rsidR="00B310AA" w:rsidRPr="00773F05">
        <w:rPr>
          <w:rFonts w:asciiTheme="majorBidi" w:eastAsia="Times New Roman" w:hAnsiTheme="majorBidi" w:cstheme="majorBidi"/>
          <w:sz w:val="24"/>
          <w:szCs w:val="24"/>
        </w:rPr>
        <w:t xml:space="preserve"> Also, the performance of a photovoltaic (PV) is highly influenced by its orientation and its tilt angle with the horizontal, since both the orientation and tilt angle change the amount of solar radiation reaching the surface of the PV module.</w:t>
      </w:r>
    </w:p>
    <w:p w14:paraId="23968131" w14:textId="3AC6EA7A" w:rsidR="00B310AA" w:rsidRPr="00773F05" w:rsidRDefault="00B310AA" w:rsidP="002331DC">
      <w:pPr>
        <w:tabs>
          <w:tab w:val="left" w:pos="3179"/>
        </w:tabs>
        <w:spacing w:before="320" w:after="0" w:line="360" w:lineRule="auto"/>
        <w:rPr>
          <w:rStyle w:val="Strong"/>
          <w:rFonts w:asciiTheme="majorBidi" w:hAnsiTheme="majorBidi" w:cstheme="majorBidi"/>
          <w:b w:val="0"/>
          <w:bCs w:val="0"/>
          <w:sz w:val="24"/>
          <w:szCs w:val="24"/>
        </w:rPr>
      </w:pPr>
      <w:r w:rsidRPr="00773F05">
        <w:rPr>
          <w:rFonts w:asciiTheme="majorBidi" w:eastAsia="Times New Roman" w:hAnsiTheme="majorBidi" w:cstheme="majorBidi"/>
          <w:sz w:val="24"/>
          <w:szCs w:val="24"/>
        </w:rPr>
        <w:t xml:space="preserve">          Many Papers compared different tilt angles and showed that the solar irradiance that falls on the module surface is affected.  </w:t>
      </w:r>
      <w:r w:rsidRPr="00773F05">
        <w:rPr>
          <w:rStyle w:val="Strong"/>
          <w:rFonts w:asciiTheme="majorBidi" w:hAnsiTheme="majorBidi" w:cstheme="majorBidi"/>
          <w:sz w:val="24"/>
          <w:szCs w:val="24"/>
        </w:rPr>
        <w:t xml:space="preserve">Figure 3.2 </w:t>
      </w:r>
      <w:r w:rsidRPr="00773F05">
        <w:rPr>
          <w:rStyle w:val="Strong"/>
          <w:rFonts w:asciiTheme="majorBidi" w:hAnsiTheme="majorBidi" w:cstheme="majorBidi"/>
          <w:b w:val="0"/>
          <w:bCs w:val="0"/>
          <w:sz w:val="24"/>
          <w:szCs w:val="24"/>
        </w:rPr>
        <w:t>shows the output power of PV module at different tilt angles. The highest power output of 57 W and the maximum efficiency of 15% occur near a 15-degree tilt angle in outdoor conditions. The effect of module tilt change on power output and efficiency and found that a drop occurs after increasing t</w:t>
      </w:r>
      <w:r w:rsidR="002331DC" w:rsidRPr="00773F05">
        <w:rPr>
          <w:rStyle w:val="Strong"/>
          <w:rFonts w:asciiTheme="majorBidi" w:hAnsiTheme="majorBidi" w:cstheme="majorBidi"/>
          <w:b w:val="0"/>
          <w:bCs w:val="0"/>
          <w:sz w:val="24"/>
          <w:szCs w:val="24"/>
        </w:rPr>
        <w:t>he tilt angle over 15-degree.</w:t>
      </w:r>
      <w:r w:rsidR="002331DC" w:rsidRPr="00773F05">
        <w:rPr>
          <w:rStyle w:val="Strong"/>
          <w:rFonts w:asciiTheme="majorBidi" w:hAnsiTheme="majorBidi" w:cstheme="majorBidi"/>
          <w:b w:val="0"/>
          <w:bCs w:val="0"/>
          <w:sz w:val="24"/>
          <w:szCs w:val="24"/>
        </w:rPr>
        <w:fldChar w:fldCharType="begin" w:fldLock="1"/>
      </w:r>
      <w:r w:rsidR="000F61EE">
        <w:rPr>
          <w:rStyle w:val="Strong"/>
          <w:rFonts w:asciiTheme="majorBidi" w:hAnsiTheme="majorBidi" w:cstheme="majorBidi"/>
          <w:b w:val="0"/>
          <w:bCs w:val="0"/>
          <w:sz w:val="24"/>
          <w:szCs w:val="24"/>
        </w:rPr>
        <w:instrText>ADDIN CSL_CITATION {"citationItems":[{"id":"ITEM-1","itemData":{"DOI":"10.1016/j.enbenv.2021.02.001","ISSN":"26661233","abstract":"Photovoltaic (PV) system's performance is significantly affected by its orientation and tilt angle. Experimental investigation (indoor and outdoor) has been carried out to trace the variation in PV performance and electrical parameters at varying tilt angles in Malaysian conditions. There were two experimental modus: 1) varying module tilt under constant irradiation level, 2) varying irradiation intensity at the optimum tilt set up. For the former scheme, the irradiation level was maintained at 750 W/m2, and for the later arrangement, the module tilt angle was varied from 0o to 80o by means of a single-axis tracker. Results show that under constant irradiation of 750 W/m2, every 5o increase in tilt angle causes a power drop of 2.09 W at indoor and 3.45 W at outdoor. In contrast, for the same condition, efficiency decreases by 0.54% for indoor case and by 0.76% at outdoor. On the other hand, for every 100 W/m2 increase in irradiation, solar cell temperature rises by 7.52°C at indoor and by 5.67°C at outdoor. As of module electrical parameters, open-circuit voltage, short-circuit current, maximum power point voltage and maximum power point current drops substantially with increasing tilt angle, whereas fill factor drops rather gradually. Outdoor experimental investigation confirms that the optimum tilt angle at Malaysian conditions is 15o and orienting a PV module this angle will maximize the sun's energy captured and thereby enhance its performance.","author":[{"dropping-particle":"","family":"Mamun","given":"M. A.A.","non-dropping-particle":"","parse-names":false,"suffix":""},{"dropping-particle":"","family":"Islam","given":"M. M.","non-dropping-particle":"","parse-names":false,"suffix":""},{"dropping-particle":"","family":"Hasanuzzaman","given":"M.","non-dropping-particle":"","parse-names":false,"suffix":""},{"dropping-particle":"","family":"Selvaraj","given":"Jeyraj","non-dropping-particle":"","parse-names":false,"suffix":""}],"container-title":"Energy and Built Environment","id":"ITEM-1","issue":"3","issued":{"date-parts":[["2022"]]},"page":"278-290","publisher":"Elsevier B.V.","title":"Effect of tilt angle on the performance and electrical parameters of a PV module: Comparative indoor and outdoor experimental investigation","type":"article-journal","volume":"3"},"uris":["http://www.mendeley.com/documents/?uuid=7134d700-f216-4f8f-9fcc-584fab0e4446"]}],"mendeley":{"formattedCitation":"[6]","plainTextFormattedCitation":"[6]","previouslyFormattedCitation":"[6]"},"properties":{"noteIndex":0},"schema":"https://github.com/citation-style-language/schema/raw/master/csl-citation.json"}</w:instrText>
      </w:r>
      <w:r w:rsidR="002331DC" w:rsidRPr="00773F05">
        <w:rPr>
          <w:rStyle w:val="Strong"/>
          <w:rFonts w:asciiTheme="majorBidi" w:hAnsiTheme="majorBidi" w:cstheme="majorBidi"/>
          <w:b w:val="0"/>
          <w:bCs w:val="0"/>
          <w:sz w:val="24"/>
          <w:szCs w:val="24"/>
        </w:rPr>
        <w:fldChar w:fldCharType="separate"/>
      </w:r>
      <w:r w:rsidR="004A0EF1" w:rsidRPr="004A0EF1">
        <w:rPr>
          <w:rStyle w:val="Strong"/>
          <w:rFonts w:asciiTheme="majorBidi" w:hAnsiTheme="majorBidi" w:cstheme="majorBidi"/>
          <w:b w:val="0"/>
          <w:bCs w:val="0"/>
          <w:noProof/>
          <w:sz w:val="24"/>
          <w:szCs w:val="24"/>
        </w:rPr>
        <w:t>[6]</w:t>
      </w:r>
      <w:r w:rsidR="002331DC" w:rsidRPr="00773F05">
        <w:rPr>
          <w:rStyle w:val="Strong"/>
          <w:rFonts w:asciiTheme="majorBidi" w:hAnsiTheme="majorBidi" w:cstheme="majorBidi"/>
          <w:b w:val="0"/>
          <w:bCs w:val="0"/>
          <w:sz w:val="24"/>
          <w:szCs w:val="24"/>
        </w:rPr>
        <w:fldChar w:fldCharType="end"/>
      </w:r>
    </w:p>
    <w:p w14:paraId="5FE6E74D" w14:textId="77777777" w:rsidR="00B310AA" w:rsidRPr="00773F05" w:rsidRDefault="00B310AA" w:rsidP="00B310AA">
      <w:pPr>
        <w:tabs>
          <w:tab w:val="left" w:pos="3179"/>
        </w:tabs>
        <w:spacing w:before="320" w:after="0" w:line="360" w:lineRule="auto"/>
        <w:rPr>
          <w:rFonts w:asciiTheme="majorBidi" w:eastAsia="Times New Roman" w:hAnsiTheme="majorBidi" w:cstheme="majorBidi"/>
          <w:sz w:val="24"/>
          <w:szCs w:val="24"/>
          <w:rtl/>
        </w:rPr>
      </w:pPr>
      <w:r w:rsidRPr="00773F05">
        <w:rPr>
          <w:rStyle w:val="Strong"/>
          <w:rFonts w:asciiTheme="majorBidi" w:hAnsiTheme="majorBidi" w:cstheme="majorBidi"/>
          <w:sz w:val="24"/>
          <w:szCs w:val="24"/>
        </w:rPr>
        <w:t xml:space="preserve"> </w:t>
      </w:r>
    </w:p>
    <w:p w14:paraId="38445F26" w14:textId="77777777" w:rsidR="00B310AA" w:rsidRPr="00773F05" w:rsidRDefault="00B310AA" w:rsidP="00B310AA">
      <w:pPr>
        <w:tabs>
          <w:tab w:val="left" w:pos="3179"/>
        </w:tabs>
        <w:spacing w:before="320" w:after="0" w:line="360" w:lineRule="auto"/>
        <w:rPr>
          <w:rFonts w:asciiTheme="majorBidi" w:eastAsia="Times New Roman" w:hAnsiTheme="majorBidi" w:cstheme="majorBidi"/>
          <w:sz w:val="24"/>
          <w:szCs w:val="24"/>
          <w:rtl/>
        </w:rPr>
      </w:pPr>
    </w:p>
    <w:p w14:paraId="3202F70B" w14:textId="77777777" w:rsidR="00B310AA" w:rsidRPr="00773F05" w:rsidRDefault="00B310AA" w:rsidP="00B310AA">
      <w:pPr>
        <w:tabs>
          <w:tab w:val="left" w:pos="3179"/>
        </w:tabs>
        <w:spacing w:before="320" w:after="0" w:line="360" w:lineRule="auto"/>
        <w:rPr>
          <w:rFonts w:asciiTheme="majorBidi" w:eastAsia="Times New Roman" w:hAnsiTheme="majorBidi" w:cstheme="majorBidi"/>
          <w:sz w:val="24"/>
          <w:szCs w:val="24"/>
          <w:rtl/>
        </w:rPr>
      </w:pPr>
    </w:p>
    <w:p w14:paraId="0FC354E8" w14:textId="77777777" w:rsidR="00D478BF" w:rsidRDefault="00B310AA" w:rsidP="00D478BF">
      <w:pPr>
        <w:keepNext/>
        <w:tabs>
          <w:tab w:val="left" w:pos="3179"/>
        </w:tabs>
        <w:spacing w:before="320" w:after="0" w:line="360" w:lineRule="auto"/>
        <w:jc w:val="center"/>
      </w:pPr>
      <w:r w:rsidRPr="00773F05">
        <w:rPr>
          <w:rStyle w:val="Strong"/>
          <w:rFonts w:asciiTheme="majorBidi" w:hAnsiTheme="majorBidi" w:cstheme="majorBidi"/>
          <w:b w:val="0"/>
          <w:bCs w:val="0"/>
          <w:noProof/>
          <w:sz w:val="24"/>
          <w:szCs w:val="24"/>
          <w:lang w:val="en-US"/>
        </w:rPr>
        <w:lastRenderedPageBreak/>
        <w:drawing>
          <wp:inline distT="0" distB="0" distL="0" distR="0" wp14:anchorId="1A7F9A95" wp14:editId="2C5A12A2">
            <wp:extent cx="4504055" cy="21215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504055" cy="2121535"/>
                    </a:xfrm>
                    <a:prstGeom prst="rect">
                      <a:avLst/>
                    </a:prstGeom>
                  </pic:spPr>
                </pic:pic>
              </a:graphicData>
            </a:graphic>
          </wp:inline>
        </w:drawing>
      </w:r>
    </w:p>
    <w:p w14:paraId="36CC2A5A" w14:textId="10299D5A" w:rsidR="00B310AA" w:rsidRPr="00D478BF" w:rsidRDefault="00D478BF" w:rsidP="00D478BF">
      <w:pPr>
        <w:pStyle w:val="Caption"/>
        <w:jc w:val="center"/>
        <w:rPr>
          <w:rFonts w:asciiTheme="majorBidi" w:eastAsia="Times New Roman" w:hAnsiTheme="majorBidi" w:cstheme="majorBidi"/>
          <w:b/>
          <w:bCs/>
          <w:color w:val="auto"/>
          <w:rtl/>
        </w:rPr>
      </w:pPr>
      <w:bookmarkStart w:id="28" w:name="_Toc122707430"/>
      <w:bookmarkStart w:id="29" w:name="_Toc124366204"/>
      <w:r w:rsidRPr="00D478BF">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w:t>
      </w:r>
      <w:r w:rsidR="00AB31EB">
        <w:rPr>
          <w:rFonts w:asciiTheme="majorBidi" w:hAnsiTheme="majorBidi" w:cstheme="majorBidi"/>
          <w:b/>
          <w:bCs/>
          <w:color w:val="auto"/>
        </w:rPr>
        <w:fldChar w:fldCharType="end"/>
      </w:r>
      <w:r w:rsidRPr="00D478BF">
        <w:rPr>
          <w:rFonts w:asciiTheme="majorBidi" w:hAnsiTheme="majorBidi" w:cstheme="majorBidi"/>
          <w:b/>
          <w:bCs/>
          <w:color w:val="auto"/>
        </w:rPr>
        <w:t xml:space="preserve">: Power output and efficiency versus tilt angle. </w:t>
      </w:r>
      <w:r w:rsidRPr="00D478BF">
        <w:rPr>
          <w:rStyle w:val="Strong"/>
          <w:rFonts w:asciiTheme="majorBidi" w:hAnsiTheme="majorBidi" w:cstheme="majorBidi"/>
          <w:b w:val="0"/>
          <w:bCs w:val="0"/>
          <w:color w:val="auto"/>
        </w:rPr>
        <w:fldChar w:fldCharType="begin" w:fldLock="1"/>
      </w:r>
      <w:r w:rsidRPr="00D478BF">
        <w:rPr>
          <w:rStyle w:val="Strong"/>
          <w:rFonts w:asciiTheme="majorBidi" w:hAnsiTheme="majorBidi" w:cstheme="majorBidi"/>
          <w:b w:val="0"/>
          <w:bCs w:val="0"/>
          <w:color w:val="auto"/>
        </w:rPr>
        <w:instrText>ADDIN CSL_CITATION {"citationItems":[{"id":"ITEM-1","itemData":{"DOI":"10.1016/j.enbenv.2021.02.001","ISSN":"26661233","abstract":"Photovoltaic (PV) system's performance is significantly affected by its orientation and tilt angle. Experimental investigation (indoor and outdoor) has been carried out to trace the variation in PV performance and electrical parameters at varying tilt angles in Malaysian conditions. There were two experimental modus: 1) varying module tilt under constant irradiation level, 2) varying irradiation intensity at the optimum tilt set up. For the former scheme, the irradiation level was maintained at 750 W/m2, and for the later arrangement, the module tilt angle was varied from 0o to 80o by means of a single-axis tracker. Results show that under constant irradiation of 750 W/m2, every 5o increase in tilt angle causes a power drop of 2.09 W at indoor and 3.45 W at outdoor. In contrast, for the same condition, efficiency decreases by 0.54% for indoor case and by 0.76% at outdoor. On the other hand, for every 100 W/m2 increase in irradiation, solar cell temperature rises by 7.52°C at indoor and by 5.67°C at outdoor. As of module electrical parameters, open-circuit voltage, short-circuit current, maximum power point voltage and maximum power point current drops substantially with increasing tilt angle, whereas fill factor drops rather gradually. Outdoor experimental investigation confirms that the optimum tilt angle at Malaysian conditions is 15o and orienting a PV module this angle will maximize the sun's energy captured and thereby enhance its performance.","author":[{"dropping-particle":"","family":"Mamun","given":"M. A.A.","non-dropping-particle":"","parse-names":false,"suffix":""},{"dropping-particle":"","family":"Islam","given":"M. M.","non-dropping-particle":"","parse-names":false,"suffix":""},{"dropping-particle":"","family":"Hasanuzzaman","given":"M.","non-dropping-particle":"","parse-names":false,"suffix":""},{"dropping-particle":"","family":"Selvaraj","given":"Jeyraj","non-dropping-particle":"","parse-names":false,"suffix":""}],"container-title":"Energy and Built Environment","id":"ITEM-1","issue":"3","issued":{"date-parts":[["2022"]]},"page":"278-290","publisher":"Elsevier B.V.","title":"Effect of tilt angle on the performance and electrical parameters of a PV module: Comparative indoor and outdoor experimental investigation","type":"article-journal","volume":"3"},"uris":["http://www.mendeley.com/documents/?uuid=7134d700-f216-4f8f-9fcc-584fab0e4446"]}],"mendeley":{"formattedCitation":"[6]","plainTextFormattedCitation":"[6]","previouslyFormattedCitation":"[6]"},"properties":{"noteIndex":0},"schema":"https://github.com/citation-style-language/schema/raw/master/csl-citation.json"}</w:instrText>
      </w:r>
      <w:r w:rsidRPr="00D478BF">
        <w:rPr>
          <w:rStyle w:val="Strong"/>
          <w:rFonts w:asciiTheme="majorBidi" w:hAnsiTheme="majorBidi" w:cstheme="majorBidi"/>
          <w:b w:val="0"/>
          <w:bCs w:val="0"/>
          <w:color w:val="auto"/>
        </w:rPr>
        <w:fldChar w:fldCharType="separate"/>
      </w:r>
      <w:r w:rsidRPr="00D478BF">
        <w:rPr>
          <w:rStyle w:val="Strong"/>
          <w:rFonts w:asciiTheme="majorBidi" w:hAnsiTheme="majorBidi" w:cstheme="majorBidi"/>
          <w:b w:val="0"/>
          <w:bCs w:val="0"/>
          <w:noProof/>
          <w:color w:val="auto"/>
        </w:rPr>
        <w:t>[6]</w:t>
      </w:r>
      <w:bookmarkEnd w:id="28"/>
      <w:bookmarkEnd w:id="29"/>
      <w:r w:rsidRPr="00D478BF">
        <w:rPr>
          <w:rStyle w:val="Strong"/>
          <w:rFonts w:asciiTheme="majorBidi" w:hAnsiTheme="majorBidi" w:cstheme="majorBidi"/>
          <w:b w:val="0"/>
          <w:bCs w:val="0"/>
          <w:color w:val="auto"/>
        </w:rPr>
        <w:fldChar w:fldCharType="end"/>
      </w:r>
    </w:p>
    <w:p w14:paraId="72C5BCF3" w14:textId="77777777" w:rsidR="00B310AA" w:rsidRPr="00773F05" w:rsidRDefault="00B310AA" w:rsidP="00B310AA">
      <w:pPr>
        <w:tabs>
          <w:tab w:val="left" w:pos="3179"/>
        </w:tabs>
        <w:spacing w:before="320" w:after="0" w:line="360" w:lineRule="auto"/>
        <w:rPr>
          <w:rFonts w:asciiTheme="majorBidi" w:hAnsiTheme="majorBidi" w:cstheme="majorBidi"/>
          <w:b/>
          <w:bCs/>
          <w:sz w:val="24"/>
          <w:szCs w:val="24"/>
        </w:rPr>
      </w:pPr>
      <w:r w:rsidRPr="00773F05">
        <w:rPr>
          <w:rStyle w:val="Strong"/>
          <w:rFonts w:asciiTheme="majorBidi" w:hAnsiTheme="majorBidi" w:cstheme="majorBidi"/>
          <w:b w:val="0"/>
          <w:bCs w:val="0"/>
          <w:sz w:val="24"/>
          <w:szCs w:val="24"/>
        </w:rPr>
        <w:t xml:space="preserve">          Another study in Perlis, Malaysia, shows a PV with different tilt angles throughout the year as shown in </w:t>
      </w:r>
      <w:r w:rsidRPr="00773F05">
        <w:rPr>
          <w:rFonts w:asciiTheme="majorBidi" w:eastAsia="Times New Roman" w:hAnsiTheme="majorBidi" w:cstheme="majorBidi"/>
          <w:b/>
          <w:bCs/>
          <w:sz w:val="24"/>
          <w:szCs w:val="24"/>
        </w:rPr>
        <w:t>Figure 3.3</w:t>
      </w:r>
      <w:r w:rsidRPr="00773F05">
        <w:rPr>
          <w:rStyle w:val="Strong"/>
          <w:rFonts w:asciiTheme="majorBidi" w:hAnsiTheme="majorBidi" w:cstheme="majorBidi"/>
          <w:b w:val="0"/>
          <w:bCs w:val="0"/>
          <w:sz w:val="24"/>
          <w:szCs w:val="24"/>
        </w:rPr>
        <w:t>. Positive angles indicate the PV module surface facing south, negative angles indicate the PV module surface facing north, and zero indicates it is on a horizontal surface.</w:t>
      </w:r>
    </w:p>
    <w:p w14:paraId="26EEA52C" w14:textId="77777777" w:rsidR="00B310AA" w:rsidRPr="00773F05" w:rsidRDefault="00B310AA" w:rsidP="00B310AA">
      <w:pPr>
        <w:rPr>
          <w:rFonts w:asciiTheme="majorBidi" w:hAnsiTheme="majorBidi" w:cstheme="majorBidi"/>
        </w:rPr>
      </w:pPr>
      <w:r w:rsidRPr="00773F05">
        <w:rPr>
          <w:rFonts w:asciiTheme="majorBidi" w:hAnsiTheme="majorBidi" w:cstheme="majorBidi"/>
        </w:rPr>
        <w:t xml:space="preserve">                </w:t>
      </w:r>
    </w:p>
    <w:p w14:paraId="66C4180D" w14:textId="77777777" w:rsidR="00F31493" w:rsidRDefault="00B310AA" w:rsidP="00F31493">
      <w:pPr>
        <w:keepNext/>
        <w:tabs>
          <w:tab w:val="left" w:pos="3179"/>
        </w:tabs>
        <w:spacing w:before="320" w:after="0" w:line="360" w:lineRule="auto"/>
        <w:jc w:val="center"/>
      </w:pPr>
      <w:r w:rsidRPr="00773F05">
        <w:rPr>
          <w:rFonts w:asciiTheme="majorBidi" w:hAnsiTheme="majorBidi" w:cstheme="majorBidi"/>
          <w:noProof/>
          <w:lang w:val="en-US"/>
        </w:rPr>
        <w:drawing>
          <wp:inline distT="0" distB="0" distL="0" distR="0" wp14:anchorId="168995CA" wp14:editId="37441E0E">
            <wp:extent cx="2835910" cy="215646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35910" cy="2156460"/>
                    </a:xfrm>
                    <a:prstGeom prst="rect">
                      <a:avLst/>
                    </a:prstGeom>
                  </pic:spPr>
                </pic:pic>
              </a:graphicData>
            </a:graphic>
          </wp:inline>
        </w:drawing>
      </w:r>
    </w:p>
    <w:p w14:paraId="2C435C3B" w14:textId="7B2A494A" w:rsidR="00B310AA" w:rsidRPr="00F31493" w:rsidRDefault="00F31493" w:rsidP="00F31493">
      <w:pPr>
        <w:pStyle w:val="Caption"/>
        <w:jc w:val="center"/>
        <w:rPr>
          <w:rFonts w:asciiTheme="majorBidi" w:hAnsiTheme="majorBidi" w:cstheme="majorBidi"/>
          <w:b/>
          <w:bCs/>
          <w:color w:val="auto"/>
        </w:rPr>
      </w:pPr>
      <w:bookmarkStart w:id="30" w:name="_Toc122707431"/>
      <w:bookmarkStart w:id="31" w:name="_Toc124366205"/>
      <w:r w:rsidRPr="00F31493">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Pr="00F31493">
        <w:rPr>
          <w:rFonts w:asciiTheme="majorBidi" w:hAnsiTheme="majorBidi" w:cstheme="majorBidi"/>
          <w:b/>
          <w:bCs/>
          <w:color w:val="auto"/>
        </w:rPr>
        <w:t>: tilt angles of the PV module in Perlis, Malaysia.</w:t>
      </w:r>
      <w:r w:rsidRPr="00F31493">
        <w:rPr>
          <w:rFonts w:asciiTheme="majorBidi" w:hAnsiTheme="majorBidi" w:cstheme="majorBidi"/>
          <w:b/>
          <w:bCs/>
        </w:rPr>
        <w:t xml:space="preserve"> </w:t>
      </w:r>
      <w:r w:rsidRPr="00F31493">
        <w:rPr>
          <w:rStyle w:val="Strong"/>
          <w:rFonts w:asciiTheme="majorBidi" w:hAnsiTheme="majorBidi" w:cstheme="majorBidi"/>
          <w:b w:val="0"/>
          <w:bCs w:val="0"/>
        </w:rPr>
        <w:fldChar w:fldCharType="begin" w:fldLock="1"/>
      </w:r>
      <w:r w:rsidRPr="00F31493">
        <w:rPr>
          <w:rStyle w:val="Strong"/>
          <w:rFonts w:asciiTheme="majorBidi" w:hAnsiTheme="majorBidi" w:cstheme="majorBidi"/>
          <w:b w:val="0"/>
          <w:bCs w:val="0"/>
        </w:rPr>
        <w:instrText>ADDIN CSL_CITATION {"citationItems":[{"id":"ITEM-1","itemData":{"DOI":"10.1016/j.enbenv.2021.02.001","ISSN":"26661233","abstract":"Photovoltaic (PV) system's performance is significantly affected by its orientation and tilt angle. Experimental investigation (indoor and outdoor) has been carried out to trace the variation in PV performance and electrical parameters at varying tilt angles in Malaysian conditions. There were two experimental modus: 1) varying module tilt under constant irradiation level, 2) varying irradiation intensity at the optimum tilt set up. For the former scheme, the irradiation level was maintained at 750 W/m2, and for the later arrangement, the module tilt angle was varied from 0o to 80o by means of a single-axis tracker. Results show that under constant irradiation of 750 W/m2, every 5o increase in tilt angle causes a power drop of 2.09 W at indoor and 3.45 W at outdoor. In contrast, for the same condition, efficiency decreases by 0.54% for indoor case and by 0.76% at outdoor. On the other hand, for every 100 W/m2 increase in irradiation, solar cell temperature rises by 7.52°C at indoor and by 5.67°C at outdoor. As of module electrical parameters, open-circuit voltage, short-circuit current, maximum power point voltage and maximum power point current drops substantially with increasing tilt angle, whereas fill factor drops rather gradually. Outdoor experimental investigation confirms that the optimum tilt angle at Malaysian conditions is 15o and orienting a PV module this angle will maximize the sun's energy captured and thereby enhance its performance.","author":[{"dropping-particle":"","family":"Mamun","given":"M. A.A.","non-dropping-particle":"","parse-names":false,"suffix":""},{"dropping-particle":"","family":"Islam","given":"M. M.","non-dropping-particle":"","parse-names":false,"suffix":""},{"dropping-particle":"","family":"Hasanuzzaman","given":"M.","non-dropping-particle":"","parse-names":false,"suffix":""},{"dropping-particle":"","family":"Selvaraj","given":"Jeyraj","non-dropping-particle":"","parse-names":false,"suffix":""}],"container-title":"Energy and Built Environment","id":"ITEM-1","issue":"3","issued":{"date-parts":[["2022"]]},"page":"278-290","publisher":"Elsevier B.V.","title":"Effect of tilt angle on the performance and electrical parameters of a PV module: Comparative indoor and outdoor experimental investigation","type":"article-journal","volume":"3"},"uris":["http://www.mendeley.com/documents/?uuid=7134d700-f216-4f8f-9fcc-584fab0e4446"]}],"mendeley":{"formattedCitation":"[6]","plainTextFormattedCitation":"[6]","previouslyFormattedCitation":"[6]"},"properties":{"noteIndex":0},"schema":"https://github.com/citation-style-language/schema/raw/master/csl-citation.json"}</w:instrText>
      </w:r>
      <w:r w:rsidRPr="00F31493">
        <w:rPr>
          <w:rStyle w:val="Strong"/>
          <w:rFonts w:asciiTheme="majorBidi" w:hAnsiTheme="majorBidi" w:cstheme="majorBidi"/>
          <w:b w:val="0"/>
          <w:bCs w:val="0"/>
        </w:rPr>
        <w:fldChar w:fldCharType="separate"/>
      </w:r>
      <w:r w:rsidRPr="00F31493">
        <w:rPr>
          <w:rStyle w:val="Strong"/>
          <w:rFonts w:asciiTheme="majorBidi" w:hAnsiTheme="majorBidi" w:cstheme="majorBidi"/>
          <w:b w:val="0"/>
          <w:bCs w:val="0"/>
          <w:noProof/>
        </w:rPr>
        <w:t>[6]</w:t>
      </w:r>
      <w:bookmarkEnd w:id="30"/>
      <w:bookmarkEnd w:id="31"/>
      <w:r w:rsidRPr="00F31493">
        <w:rPr>
          <w:rStyle w:val="Strong"/>
          <w:rFonts w:asciiTheme="majorBidi" w:hAnsiTheme="majorBidi" w:cstheme="majorBidi"/>
          <w:b w:val="0"/>
          <w:bCs w:val="0"/>
        </w:rPr>
        <w:fldChar w:fldCharType="end"/>
      </w:r>
    </w:p>
    <w:p w14:paraId="0E606FE2" w14:textId="6168A946" w:rsidR="00B310AA" w:rsidRPr="00773F05" w:rsidRDefault="00B310AA" w:rsidP="00F31493">
      <w:pPr>
        <w:tabs>
          <w:tab w:val="left" w:pos="3179"/>
        </w:tabs>
        <w:spacing w:before="320" w:after="0" w:line="360" w:lineRule="auto"/>
        <w:rPr>
          <w:rFonts w:asciiTheme="majorBidi" w:eastAsia="Times New Roman" w:hAnsiTheme="majorBidi" w:cstheme="majorBidi"/>
          <w:sz w:val="24"/>
          <w:szCs w:val="24"/>
          <w:rtl/>
        </w:rPr>
      </w:pPr>
      <w:r w:rsidRPr="00773F05">
        <w:rPr>
          <w:rFonts w:asciiTheme="majorBidi" w:eastAsia="Times New Roman" w:hAnsiTheme="majorBidi" w:cstheme="majorBidi"/>
          <w:sz w:val="24"/>
          <w:szCs w:val="24"/>
        </w:rPr>
        <w:t xml:space="preserve">When the tilt angles of the PV module are positive (the 1st of January to the 6th of April and the 6th of September to the 31st of December), the global solar irradiance around 1038 </w:t>
      </w:r>
      <m:oMath>
        <m:r>
          <w:rPr>
            <w:rFonts w:ascii="Cambria Math" w:eastAsia="Times New Roman" w:hAnsi="Cambria Math" w:cstheme="majorBidi"/>
            <w:sz w:val="24"/>
            <w:szCs w:val="24"/>
          </w:rPr>
          <m:t>W/</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m:t>
            </m:r>
          </m:e>
          <m:sup>
            <m:r>
              <w:rPr>
                <w:rFonts w:ascii="Cambria Math" w:eastAsia="Times New Roman" w:hAnsi="Cambria Math" w:cstheme="majorBidi"/>
                <w:sz w:val="24"/>
                <w:szCs w:val="24"/>
              </w:rPr>
              <m:t>2</m:t>
            </m:r>
          </m:sup>
        </m:sSup>
      </m:oMath>
      <w:r w:rsidRPr="00773F05">
        <w:rPr>
          <w:rFonts w:asciiTheme="majorBidi" w:eastAsia="Times New Roman" w:hAnsiTheme="majorBidi" w:cstheme="majorBidi"/>
          <w:sz w:val="24"/>
          <w:szCs w:val="24"/>
        </w:rPr>
        <w:t xml:space="preserve"> to 1120</w:t>
      </w:r>
      <w:bookmarkStart w:id="32" w:name="_Hlk103115150"/>
      <m:oMath>
        <m:r>
          <w:rPr>
            <w:rFonts w:ascii="Cambria Math" w:eastAsia="Times New Roman" w:hAnsi="Cambria Math" w:cstheme="majorBidi"/>
            <w:sz w:val="24"/>
            <w:szCs w:val="24"/>
          </w:rPr>
          <m:t xml:space="preserve"> W/</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m:t>
            </m:r>
          </m:e>
          <m:sup>
            <m:r>
              <w:rPr>
                <w:rFonts w:ascii="Cambria Math" w:eastAsia="Times New Roman" w:hAnsi="Cambria Math" w:cstheme="majorBidi"/>
                <w:sz w:val="24"/>
                <w:szCs w:val="24"/>
              </w:rPr>
              <m:t>2</m:t>
            </m:r>
          </m:sup>
        </m:sSup>
      </m:oMath>
      <w:bookmarkEnd w:id="32"/>
      <w:r w:rsidRPr="00773F05">
        <w:rPr>
          <w:rFonts w:asciiTheme="majorBidi" w:eastAsia="Times New Roman" w:hAnsiTheme="majorBidi" w:cstheme="majorBidi"/>
          <w:sz w:val="24"/>
          <w:szCs w:val="24"/>
        </w:rPr>
        <w:t xml:space="preserve"> , the minimum and maximum global solar irradiance happen on the 6</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of September and on the 1</w:t>
      </w:r>
      <w:r w:rsidRPr="00773F05">
        <w:rPr>
          <w:rFonts w:asciiTheme="majorBidi" w:eastAsia="Times New Roman" w:hAnsiTheme="majorBidi" w:cstheme="majorBidi"/>
          <w:sz w:val="24"/>
          <w:szCs w:val="24"/>
          <w:vertAlign w:val="superscript"/>
        </w:rPr>
        <w:t>st</w:t>
      </w:r>
      <w:r w:rsidRPr="00773F05">
        <w:rPr>
          <w:rFonts w:asciiTheme="majorBidi" w:eastAsia="Times New Roman" w:hAnsiTheme="majorBidi" w:cstheme="majorBidi"/>
          <w:sz w:val="24"/>
          <w:szCs w:val="24"/>
        </w:rPr>
        <w:t xml:space="preserve"> of January, respectively. When the tilt angle of the PV module is zero (the 7</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of April and the 5</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September), the solar irradiance is around 1062 </w:t>
      </w:r>
      <m:oMath>
        <m:r>
          <w:rPr>
            <w:rFonts w:ascii="Cambria Math" w:eastAsia="Times New Roman" w:hAnsi="Cambria Math" w:cstheme="majorBidi"/>
            <w:sz w:val="24"/>
            <w:szCs w:val="24"/>
          </w:rPr>
          <m:t>W/</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m:t>
            </m:r>
          </m:e>
          <m:sup>
            <m:r>
              <w:rPr>
                <w:rFonts w:ascii="Cambria Math" w:eastAsia="Times New Roman" w:hAnsi="Cambria Math" w:cstheme="majorBidi"/>
                <w:sz w:val="24"/>
                <w:szCs w:val="24"/>
              </w:rPr>
              <m:t>2</m:t>
            </m:r>
          </m:sup>
        </m:sSup>
      </m:oMath>
      <w:r w:rsidRPr="00773F05">
        <w:rPr>
          <w:rFonts w:asciiTheme="majorBidi" w:eastAsia="Times New Roman" w:hAnsiTheme="majorBidi" w:cstheme="majorBidi"/>
          <w:sz w:val="24"/>
          <w:szCs w:val="24"/>
        </w:rPr>
        <w:t>. When the negative tilt angles of the PV module (the 8</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of April to the 4</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September), the minimum and maximum solar irradiance are 991.5 W/m2 on the 28</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of June and 1061 </w:t>
      </w:r>
      <m:oMath>
        <m:r>
          <w:rPr>
            <w:rFonts w:ascii="Cambria Math" w:eastAsia="Times New Roman" w:hAnsi="Cambria Math" w:cstheme="majorBidi"/>
            <w:sz w:val="24"/>
            <w:szCs w:val="24"/>
          </w:rPr>
          <m:t>W/</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m:t>
            </m:r>
          </m:e>
          <m:sup>
            <m:r>
              <w:rPr>
                <w:rFonts w:ascii="Cambria Math" w:eastAsia="Times New Roman" w:hAnsi="Cambria Math" w:cstheme="majorBidi"/>
                <w:sz w:val="24"/>
                <w:szCs w:val="24"/>
              </w:rPr>
              <m:t>2</m:t>
            </m:r>
          </m:sup>
        </m:sSup>
      </m:oMath>
      <w:r w:rsidRPr="00773F05">
        <w:rPr>
          <w:rFonts w:asciiTheme="majorBidi" w:eastAsia="Times New Roman" w:hAnsiTheme="majorBidi" w:cstheme="majorBidi"/>
          <w:sz w:val="24"/>
          <w:szCs w:val="24"/>
        </w:rPr>
        <w:t>on the 8th of April, respectively. For one year, on the 28</w:t>
      </w:r>
      <w:r w:rsidRPr="00773F05">
        <w:rPr>
          <w:rFonts w:asciiTheme="majorBidi" w:eastAsia="Times New Roman" w:hAnsiTheme="majorBidi" w:cstheme="majorBidi"/>
          <w:sz w:val="24"/>
          <w:szCs w:val="24"/>
          <w:vertAlign w:val="superscript"/>
        </w:rPr>
        <w:t>th</w:t>
      </w:r>
      <w:r w:rsidRPr="00773F05">
        <w:rPr>
          <w:rFonts w:asciiTheme="majorBidi" w:eastAsia="Times New Roman" w:hAnsiTheme="majorBidi" w:cstheme="majorBidi"/>
          <w:sz w:val="24"/>
          <w:szCs w:val="24"/>
        </w:rPr>
        <w:t xml:space="preserve"> of June and -17-degree of tilt angle the solar irradiance is minimum (991.5 </w:t>
      </w:r>
      <m:oMath>
        <m:r>
          <w:rPr>
            <w:rFonts w:ascii="Cambria Math" w:eastAsia="Times New Roman" w:hAnsi="Cambria Math" w:cstheme="majorBidi"/>
            <w:sz w:val="24"/>
            <w:szCs w:val="24"/>
          </w:rPr>
          <m:t>W/</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m</m:t>
            </m:r>
          </m:e>
          <m:sup>
            <m:r>
              <w:rPr>
                <w:rFonts w:ascii="Cambria Math" w:eastAsia="Times New Roman" w:hAnsi="Cambria Math" w:cstheme="majorBidi"/>
                <w:sz w:val="24"/>
                <w:szCs w:val="24"/>
              </w:rPr>
              <m:t>2</m:t>
            </m:r>
          </m:sup>
        </m:sSup>
      </m:oMath>
      <w:r w:rsidRPr="00773F05">
        <w:rPr>
          <w:rFonts w:asciiTheme="majorBidi" w:eastAsia="Times New Roman" w:hAnsiTheme="majorBidi" w:cstheme="majorBidi"/>
          <w:sz w:val="24"/>
          <w:szCs w:val="24"/>
        </w:rPr>
        <w:t xml:space="preserve"> ) </w:t>
      </w:r>
      <w:r w:rsidR="002331DC" w:rsidRPr="00773F05">
        <w:rPr>
          <w:rFonts w:asciiTheme="majorBidi" w:eastAsia="Times New Roman" w:hAnsiTheme="majorBidi" w:cstheme="majorBidi"/>
          <w:sz w:val="24"/>
          <w:szCs w:val="24"/>
        </w:rPr>
        <w:t>.</w:t>
      </w:r>
      <w:r w:rsidR="002331DC"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{"citationItems":[{"id":"ITEM-1","itemData":{"DOI":"10.1109/INECCE.2011.5953923","ISBN":"9781612842288","abstract":"The performance of a photovoltaic (PV) is highly influenced by its orientation and its tilt angle with the horizontal, due to the fact that both the orientation and tilt angle change the amount of solar radiation reaching the surface of the PV module. This paper presents a calculation of tilt angle and global solar irradiance on PV module in Perlis, Northern Malaysia. A mathematic method is used to calculate tilt angles and clear sky global solar irradiance, which depend on latitude and day number. The clear sky global solar irradiance consists of beam, diffuse and reflected solar irradiance. The tilt angles and clear sky global solar irradiance change every day in a year and analyzed. The monthly average beam, diffuse, reflected and clear sky global solar irradiance are shown and analyzed in this paper. The tilt angles of PV module in Perlis, Northern Malaysia are -17.16° to 29.74°. The positive, zero and negative tilt angles indicate that the PV module is facing south, on horizontal surface and north, respectively. The monthly average beam solar irradiance give a highest value compared with the diffuse and reflected solar irradiance. The average monthly beam solar irradiance of a year is, 968.36 W/m2, diffuse and reflected solar irradiance are 88.22 W/m2, and 4.70 W/m2, respectively. Based on global solar irradiance of a year, Perlis has a big global solar irradiance potential, its average is 1019 W/m 2. These data show that the clear sky global solar irradiance can be used for certain application, especially in PV power generation. © 2011 IEEE.","author":[{"dropping-particle":"","family":"Daut","given":"I.","non-dropping-particle":"","parse-names":false,"suffix":""},{"dropping-particle":"","family":"Irwanto","given":"M.","non-dropping-particle":"","parse-names":false,"suffix":""},{"dropping-particle":"","family":"Irwan","given":"Y. M.","non-dropping-particle":"","parse-names":false,"suffix":""},{"dropping-particle":"","family":"Gomesh","given":"N.","non-dropping-particle":"","parse-names":false,"suffix":""},{"dropping-particle":"","family":"Ahmad","given":"N. S.","non-dropping-particle":"","parse-names":false,"suffix":""}],"container-title":"InECCE 2011 - International Conference on Electrical, Control and Computer Engineering","id":"ITEM-1","issued":{"date-parts":[["2011"]]},"page":"445-450","title":"Clear sky global solar irradiance on tilt angles of photovoltaic module in Perlis, Northern Malaysia","type":"article-journal"},"uris":["http://www.mendeley.com/documents/?uuid=cc4cacfe-3bb1-4b58-8c2c-83a606b56a82"]}],"mendeley":{"formattedCitation":"[7]","plainTextFormattedCitation":"[7]","previouslyFormattedCitation":"[7]"},"properties":{"noteIndex":0},"schema":"https://github.com/citation-style-language/schema/raw/master/csl-citation.json"}</w:instrText>
      </w:r>
      <w:r w:rsidR="002331DC" w:rsidRPr="00773F05">
        <w:rPr>
          <w:rFonts w:asciiTheme="majorBidi" w:eastAsia="Times New Roman" w:hAnsiTheme="majorBidi" w:cstheme="majorBidi"/>
          <w:sz w:val="24"/>
          <w:szCs w:val="24"/>
        </w:rPr>
        <w:fldChar w:fldCharType="separate"/>
      </w:r>
      <w:r w:rsidR="004A0EF1" w:rsidRPr="004A0EF1">
        <w:rPr>
          <w:rFonts w:asciiTheme="majorBidi" w:eastAsia="Times New Roman" w:hAnsiTheme="majorBidi" w:cstheme="majorBidi"/>
          <w:noProof/>
          <w:sz w:val="24"/>
          <w:szCs w:val="24"/>
        </w:rPr>
        <w:t>[7]</w:t>
      </w:r>
      <w:r w:rsidR="002331DC" w:rsidRPr="00773F05">
        <w:rPr>
          <w:rFonts w:asciiTheme="majorBidi" w:eastAsia="Times New Roman" w:hAnsiTheme="majorBidi" w:cstheme="majorBidi"/>
          <w:sz w:val="24"/>
          <w:szCs w:val="24"/>
        </w:rPr>
        <w:fldChar w:fldCharType="end"/>
      </w:r>
      <w:r w:rsidRPr="00773F05">
        <w:rPr>
          <w:rFonts w:asciiTheme="majorBidi" w:eastAsia="Times New Roman" w:hAnsiTheme="majorBidi" w:cstheme="majorBidi"/>
          <w:sz w:val="24"/>
          <w:szCs w:val="24"/>
        </w:rPr>
        <w:t xml:space="preserve"> </w:t>
      </w:r>
    </w:p>
    <w:p w14:paraId="4966B7C1" w14:textId="77777777" w:rsidR="00D06CAF" w:rsidRDefault="00B310AA" w:rsidP="00D06CAF">
      <w:pPr>
        <w:keepNext/>
        <w:jc w:val="center"/>
      </w:pPr>
      <w:r w:rsidRPr="00773F05">
        <w:rPr>
          <w:rFonts w:asciiTheme="majorBidi" w:hAnsiTheme="majorBidi" w:cstheme="majorBidi"/>
          <w:noProof/>
          <w:lang w:val="en-US"/>
        </w:rPr>
        <w:lastRenderedPageBreak/>
        <w:drawing>
          <wp:inline distT="0" distB="0" distL="0" distR="0" wp14:anchorId="4B41D75A" wp14:editId="37EF707C">
            <wp:extent cx="3876674" cy="286479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896458" cy="2879417"/>
                    </a:xfrm>
                    <a:prstGeom prst="rect">
                      <a:avLst/>
                    </a:prstGeom>
                  </pic:spPr>
                </pic:pic>
              </a:graphicData>
            </a:graphic>
          </wp:inline>
        </w:drawing>
      </w:r>
    </w:p>
    <w:p w14:paraId="2E12F47C" w14:textId="432FD860" w:rsidR="00B310AA" w:rsidRPr="00D06CAF" w:rsidRDefault="00D06CAF" w:rsidP="00D06CAF">
      <w:pPr>
        <w:pStyle w:val="Caption"/>
        <w:jc w:val="center"/>
        <w:rPr>
          <w:rFonts w:asciiTheme="majorBidi" w:hAnsiTheme="majorBidi" w:cstheme="majorBidi"/>
          <w:b/>
          <w:bCs/>
          <w:color w:val="auto"/>
        </w:rPr>
      </w:pPr>
      <w:bookmarkStart w:id="33" w:name="_Toc122707432"/>
      <w:bookmarkStart w:id="34" w:name="_Toc124366206"/>
      <w:r w:rsidRPr="00D06CAF">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4</w:t>
      </w:r>
      <w:r w:rsidR="00AB31EB">
        <w:rPr>
          <w:rFonts w:asciiTheme="majorBidi" w:hAnsiTheme="majorBidi" w:cstheme="majorBidi"/>
          <w:b/>
          <w:bCs/>
          <w:color w:val="auto"/>
        </w:rPr>
        <w:fldChar w:fldCharType="end"/>
      </w:r>
      <w:r w:rsidRPr="00D06CAF">
        <w:rPr>
          <w:rFonts w:asciiTheme="majorBidi" w:hAnsiTheme="majorBidi" w:cstheme="majorBidi"/>
          <w:b/>
          <w:bCs/>
          <w:color w:val="auto"/>
        </w:rPr>
        <w:t>: Minimum, maximum and average monthly global solar irradiance.</w:t>
      </w:r>
      <w:r w:rsidRPr="00D06CAF">
        <w:rPr>
          <w:rFonts w:asciiTheme="majorBidi" w:eastAsia="Times New Roman" w:hAnsiTheme="majorBidi" w:cstheme="majorBidi"/>
          <w:color w:val="auto"/>
        </w:rPr>
        <w:t xml:space="preserve"> </w:t>
      </w:r>
      <w:r w:rsidRPr="00D06CAF">
        <w:rPr>
          <w:rFonts w:asciiTheme="majorBidi" w:eastAsia="Times New Roman" w:hAnsiTheme="majorBidi" w:cstheme="majorBidi"/>
          <w:color w:val="auto"/>
        </w:rPr>
        <w:fldChar w:fldCharType="begin" w:fldLock="1"/>
      </w:r>
      <w:r w:rsidRPr="00D06CAF">
        <w:rPr>
          <w:rFonts w:asciiTheme="majorBidi" w:eastAsia="Times New Roman" w:hAnsiTheme="majorBidi" w:cstheme="majorBidi"/>
          <w:color w:val="auto"/>
        </w:rPr>
        <w:instrText>ADDIN CSL_CITATION {"citationItems":[{"id":"ITEM-1","itemData":{"DOI":"10.1109/INECCE.2011.5953923","ISBN":"9781612842288","abstract":"The performance of a photovoltaic (PV) is highly influenced by its orientation and its tilt angle with the horizontal, due to the fact that both the orientation and tilt angle change the amount of solar radiation reaching the surface of the PV module. This paper presents a calculation of tilt angle and global solar irradiance on PV module in Perlis, Northern Malaysia. A mathematic method is used to calculate tilt angles and clear sky global solar irradiance, which depend on latitude and day number. The clear sky global solar irradiance consists of beam, diffuse and reflected solar irradiance. The tilt angles and clear sky global solar irradiance change every day in a year and analyzed. The monthly average beam, diffuse, reflected and clear sky global solar irradiance are shown and analyzed in this paper. The tilt angles of PV module in Perlis, Northern Malaysia are -17.16° to 29.74°. The positive, zero and negative tilt angles indicate that the PV module is facing south, on horizontal surface and north, respectively. The monthly average beam solar irradiance give a highest value compared with the diffuse and reflected solar irradiance. The average monthly beam solar irradiance of a year is, 968.36 W/m2, diffuse and reflected solar irradiance are 88.22 W/m2, and 4.70 W/m2, respectively. Based on global solar irradiance of a year, Perlis has a big global solar irradiance potential, its average is 1019 W/m 2. These data show that the clear sky global solar irradiance can be used for certain application, especially in PV power generation. © 2011 IEEE.","author":[{"dropping-particle":"","family":"Daut","given":"I.","non-dropping-particle":"","parse-names":false,"suffix":""},{"dropping-particle":"","family":"Irwanto","given":"M.","non-dropping-particle":"","parse-names":false,"suffix":""},{"dropping-particle":"","family":"Irwan","given":"Y. M.","non-dropping-particle":"","parse-names":false,"suffix":""},{"dropping-particle":"","family":"Gomesh","given":"N.","non-dropping-particle":"","parse-names":false,"suffix":""},{"dropping-particle":"","family":"Ahmad","given":"N. S.","non-dropping-particle":"","parse-names":false,"suffix":""}],"container-title":"InECCE 2011 - International Conference on Electrical, Control and Computer Engineering","id":"ITEM-1","issued":{"date-parts":[["2011"]]},"page":"445-450","title":"Clear sky global solar irradiance on tilt angles of photovoltaic module in Perlis, Northern Malaysia","type":"article-journal"},"uris":["http://www.mendeley.com/documents/?uuid=cc4cacfe-3bb1-4b58-8c2c-83a606b56a82"]}],"mendeley":{"formattedCitation":"[7]","plainTextFormattedCitation":"[7]","previouslyFormattedCitation":"[7]"},"properties":{"noteIndex":0},"schema":"https://github.com/citation-style-language/schema/raw/master/csl-citation.json"}</w:instrText>
      </w:r>
      <w:r w:rsidRPr="00D06CAF">
        <w:rPr>
          <w:rFonts w:asciiTheme="majorBidi" w:eastAsia="Times New Roman" w:hAnsiTheme="majorBidi" w:cstheme="majorBidi"/>
          <w:color w:val="auto"/>
        </w:rPr>
        <w:fldChar w:fldCharType="separate"/>
      </w:r>
      <w:r w:rsidRPr="00D06CAF">
        <w:rPr>
          <w:rFonts w:asciiTheme="majorBidi" w:eastAsia="Times New Roman" w:hAnsiTheme="majorBidi" w:cstheme="majorBidi"/>
          <w:noProof/>
          <w:color w:val="auto"/>
        </w:rPr>
        <w:t>[7]</w:t>
      </w:r>
      <w:bookmarkEnd w:id="33"/>
      <w:bookmarkEnd w:id="34"/>
      <w:r w:rsidRPr="00D06CAF">
        <w:rPr>
          <w:rFonts w:asciiTheme="majorBidi" w:eastAsia="Times New Roman" w:hAnsiTheme="majorBidi" w:cstheme="majorBidi"/>
          <w:color w:val="auto"/>
        </w:rPr>
        <w:fldChar w:fldCharType="end"/>
      </w:r>
    </w:p>
    <w:p w14:paraId="2839F4EB" w14:textId="3F17BC34" w:rsidR="00B310AA" w:rsidRPr="00773F05" w:rsidRDefault="00B310AA" w:rsidP="00B310AA">
      <w:pPr>
        <w:tabs>
          <w:tab w:val="left" w:pos="2325"/>
        </w:tabs>
        <w:rPr>
          <w:rFonts w:asciiTheme="majorBidi" w:hAnsiTheme="majorBidi" w:cstheme="majorBidi"/>
          <w:sz w:val="24"/>
          <w:szCs w:val="24"/>
        </w:rPr>
      </w:pPr>
      <w:r w:rsidRPr="00773F05">
        <w:rPr>
          <w:rFonts w:asciiTheme="majorBidi" w:hAnsiTheme="majorBidi" w:cstheme="majorBidi"/>
          <w:sz w:val="24"/>
          <w:szCs w:val="24"/>
        </w:rPr>
        <w:t xml:space="preserve">Generally, the change in tilt angle will affect the </w:t>
      </w:r>
      <w:r w:rsidR="005C05FB">
        <w:rPr>
          <w:rFonts w:asciiTheme="majorBidi" w:hAnsiTheme="majorBidi" w:cstheme="majorBidi"/>
          <w:sz w:val="24"/>
          <w:szCs w:val="24"/>
          <w:lang w:val="en-US"/>
        </w:rPr>
        <w:t xml:space="preserve">amount of </w:t>
      </w:r>
      <w:r w:rsidRPr="00773F05">
        <w:rPr>
          <w:rFonts w:asciiTheme="majorBidi" w:hAnsiTheme="majorBidi" w:cstheme="majorBidi"/>
          <w:sz w:val="24"/>
          <w:szCs w:val="24"/>
        </w:rPr>
        <w:t>solar irradiance</w:t>
      </w:r>
      <w:r w:rsidR="005C05FB">
        <w:rPr>
          <w:rFonts w:asciiTheme="majorBidi" w:hAnsiTheme="majorBidi" w:cstheme="majorBidi"/>
          <w:sz w:val="24"/>
          <w:szCs w:val="24"/>
        </w:rPr>
        <w:t xml:space="preserve"> on the panels</w:t>
      </w:r>
      <w:r w:rsidRPr="00773F05">
        <w:rPr>
          <w:rFonts w:asciiTheme="majorBidi" w:hAnsiTheme="majorBidi" w:cstheme="majorBidi"/>
          <w:sz w:val="24"/>
          <w:szCs w:val="24"/>
        </w:rPr>
        <w:t>.</w:t>
      </w:r>
    </w:p>
    <w:p w14:paraId="5F125B9E" w14:textId="5E51AFB6" w:rsidR="00361A34" w:rsidRPr="00773F05" w:rsidRDefault="00361A34" w:rsidP="00B310AA">
      <w:pPr>
        <w:tabs>
          <w:tab w:val="left" w:pos="2325"/>
        </w:tabs>
        <w:rPr>
          <w:rFonts w:asciiTheme="majorBidi" w:hAnsiTheme="majorBidi" w:cstheme="majorBidi"/>
          <w:sz w:val="24"/>
          <w:szCs w:val="24"/>
        </w:rPr>
      </w:pPr>
    </w:p>
    <w:p w14:paraId="7ECEC7DC" w14:textId="5DD62E98" w:rsidR="00361A34" w:rsidRPr="00773F05" w:rsidRDefault="00361A34" w:rsidP="00B310AA">
      <w:pPr>
        <w:tabs>
          <w:tab w:val="left" w:pos="2325"/>
        </w:tabs>
        <w:rPr>
          <w:rFonts w:asciiTheme="majorBidi" w:hAnsiTheme="majorBidi" w:cstheme="majorBidi"/>
          <w:sz w:val="24"/>
          <w:szCs w:val="24"/>
        </w:rPr>
      </w:pPr>
    </w:p>
    <w:p w14:paraId="7CC657CE" w14:textId="60236AD3" w:rsidR="00361A34" w:rsidRPr="00773F05" w:rsidRDefault="00361A34" w:rsidP="00B310AA">
      <w:pPr>
        <w:tabs>
          <w:tab w:val="left" w:pos="2325"/>
        </w:tabs>
        <w:rPr>
          <w:rFonts w:asciiTheme="majorBidi" w:hAnsiTheme="majorBidi" w:cstheme="majorBidi"/>
          <w:sz w:val="24"/>
          <w:szCs w:val="24"/>
        </w:rPr>
      </w:pPr>
    </w:p>
    <w:p w14:paraId="49C61D8F" w14:textId="5068C8EC" w:rsidR="00361A34" w:rsidRPr="00773F05" w:rsidRDefault="00361A34" w:rsidP="00B310AA">
      <w:pPr>
        <w:tabs>
          <w:tab w:val="left" w:pos="2325"/>
        </w:tabs>
        <w:rPr>
          <w:rFonts w:asciiTheme="majorBidi" w:hAnsiTheme="majorBidi" w:cstheme="majorBidi"/>
          <w:sz w:val="24"/>
          <w:szCs w:val="24"/>
        </w:rPr>
      </w:pPr>
    </w:p>
    <w:p w14:paraId="5EF0D4A2" w14:textId="581A2EF4" w:rsidR="00361A34" w:rsidRPr="00773F05" w:rsidRDefault="00361A34" w:rsidP="00B310AA">
      <w:pPr>
        <w:tabs>
          <w:tab w:val="left" w:pos="2325"/>
        </w:tabs>
        <w:rPr>
          <w:rFonts w:asciiTheme="majorBidi" w:hAnsiTheme="majorBidi" w:cstheme="majorBidi"/>
          <w:sz w:val="24"/>
          <w:szCs w:val="24"/>
        </w:rPr>
      </w:pPr>
    </w:p>
    <w:p w14:paraId="7F883A40" w14:textId="282FB3DE" w:rsidR="00361A34" w:rsidRPr="00773F05" w:rsidRDefault="00361A34" w:rsidP="00B310AA">
      <w:pPr>
        <w:tabs>
          <w:tab w:val="left" w:pos="2325"/>
        </w:tabs>
        <w:rPr>
          <w:rFonts w:asciiTheme="majorBidi" w:hAnsiTheme="majorBidi" w:cstheme="majorBidi"/>
          <w:sz w:val="24"/>
          <w:szCs w:val="24"/>
        </w:rPr>
      </w:pPr>
    </w:p>
    <w:p w14:paraId="491426FC" w14:textId="25287B7F" w:rsidR="00361A34" w:rsidRPr="00773F05" w:rsidRDefault="00361A34" w:rsidP="00B310AA">
      <w:pPr>
        <w:tabs>
          <w:tab w:val="left" w:pos="2325"/>
        </w:tabs>
        <w:rPr>
          <w:rFonts w:asciiTheme="majorBidi" w:hAnsiTheme="majorBidi" w:cstheme="majorBidi"/>
          <w:sz w:val="24"/>
          <w:szCs w:val="24"/>
        </w:rPr>
      </w:pPr>
    </w:p>
    <w:p w14:paraId="1D168AD6" w14:textId="04D8E31A" w:rsidR="00361A34" w:rsidRPr="00773F05" w:rsidRDefault="00361A34" w:rsidP="00B310AA">
      <w:pPr>
        <w:tabs>
          <w:tab w:val="left" w:pos="2325"/>
        </w:tabs>
        <w:rPr>
          <w:rFonts w:asciiTheme="majorBidi" w:hAnsiTheme="majorBidi" w:cstheme="majorBidi"/>
          <w:sz w:val="24"/>
          <w:szCs w:val="24"/>
        </w:rPr>
      </w:pPr>
    </w:p>
    <w:p w14:paraId="0F8D0822" w14:textId="307DAFDB" w:rsidR="00361A34" w:rsidRPr="00773F05" w:rsidRDefault="00361A34" w:rsidP="00B310AA">
      <w:pPr>
        <w:tabs>
          <w:tab w:val="left" w:pos="2325"/>
        </w:tabs>
        <w:rPr>
          <w:rFonts w:asciiTheme="majorBidi" w:hAnsiTheme="majorBidi" w:cstheme="majorBidi"/>
          <w:sz w:val="24"/>
          <w:szCs w:val="24"/>
        </w:rPr>
      </w:pPr>
    </w:p>
    <w:p w14:paraId="60D0448A" w14:textId="0732DFA3" w:rsidR="00361A34" w:rsidRDefault="00361A34" w:rsidP="00B310AA">
      <w:pPr>
        <w:tabs>
          <w:tab w:val="left" w:pos="2325"/>
        </w:tabs>
        <w:rPr>
          <w:rFonts w:asciiTheme="majorBidi" w:hAnsiTheme="majorBidi" w:cstheme="majorBidi"/>
          <w:sz w:val="24"/>
          <w:szCs w:val="24"/>
        </w:rPr>
      </w:pPr>
    </w:p>
    <w:p w14:paraId="45BA37B2" w14:textId="13F78C72" w:rsidR="00F31493" w:rsidRDefault="00F31493" w:rsidP="00B310AA">
      <w:pPr>
        <w:tabs>
          <w:tab w:val="left" w:pos="2325"/>
        </w:tabs>
        <w:rPr>
          <w:rFonts w:asciiTheme="majorBidi" w:hAnsiTheme="majorBidi" w:cstheme="majorBidi"/>
          <w:sz w:val="24"/>
          <w:szCs w:val="24"/>
        </w:rPr>
      </w:pPr>
    </w:p>
    <w:p w14:paraId="1AD3B0A8" w14:textId="462CDC32" w:rsidR="00F31493" w:rsidRDefault="00F31493" w:rsidP="00B310AA">
      <w:pPr>
        <w:tabs>
          <w:tab w:val="left" w:pos="2325"/>
        </w:tabs>
        <w:rPr>
          <w:rFonts w:asciiTheme="majorBidi" w:hAnsiTheme="majorBidi" w:cstheme="majorBidi"/>
          <w:sz w:val="24"/>
          <w:szCs w:val="24"/>
        </w:rPr>
      </w:pPr>
    </w:p>
    <w:p w14:paraId="420848B9" w14:textId="77777777" w:rsidR="00F31493" w:rsidRPr="00773F05" w:rsidRDefault="00F31493" w:rsidP="00B310AA">
      <w:pPr>
        <w:tabs>
          <w:tab w:val="left" w:pos="2325"/>
        </w:tabs>
        <w:rPr>
          <w:rFonts w:asciiTheme="majorBidi" w:hAnsiTheme="majorBidi" w:cstheme="majorBidi"/>
          <w:sz w:val="24"/>
          <w:szCs w:val="24"/>
        </w:rPr>
      </w:pPr>
    </w:p>
    <w:p w14:paraId="760EC3FE" w14:textId="2F81D438" w:rsidR="00361A34" w:rsidRPr="00773F05" w:rsidRDefault="00361A34" w:rsidP="00B310AA">
      <w:pPr>
        <w:tabs>
          <w:tab w:val="left" w:pos="2325"/>
        </w:tabs>
        <w:rPr>
          <w:rFonts w:asciiTheme="majorBidi" w:hAnsiTheme="majorBidi" w:cstheme="majorBidi"/>
          <w:sz w:val="24"/>
          <w:szCs w:val="24"/>
        </w:rPr>
      </w:pPr>
    </w:p>
    <w:p w14:paraId="22B74662" w14:textId="4898F4CD" w:rsidR="00361A34" w:rsidRDefault="00361A34" w:rsidP="00B310AA">
      <w:pPr>
        <w:tabs>
          <w:tab w:val="left" w:pos="2325"/>
        </w:tabs>
        <w:rPr>
          <w:rFonts w:asciiTheme="majorBidi" w:hAnsiTheme="majorBidi" w:cstheme="majorBidi"/>
          <w:sz w:val="24"/>
          <w:szCs w:val="24"/>
        </w:rPr>
      </w:pPr>
    </w:p>
    <w:p w14:paraId="2EF42DEC" w14:textId="68927B37" w:rsidR="00D06CAF" w:rsidRDefault="00D06CAF" w:rsidP="00B310AA">
      <w:pPr>
        <w:tabs>
          <w:tab w:val="left" w:pos="2325"/>
        </w:tabs>
        <w:rPr>
          <w:rFonts w:asciiTheme="majorBidi" w:hAnsiTheme="majorBidi" w:cstheme="majorBidi"/>
          <w:sz w:val="24"/>
          <w:szCs w:val="24"/>
        </w:rPr>
      </w:pPr>
    </w:p>
    <w:p w14:paraId="568DEDEE" w14:textId="1DEDB475" w:rsidR="00D06CAF" w:rsidRDefault="00D06CAF" w:rsidP="00B310AA">
      <w:pPr>
        <w:tabs>
          <w:tab w:val="left" w:pos="2325"/>
        </w:tabs>
        <w:rPr>
          <w:rFonts w:asciiTheme="majorBidi" w:hAnsiTheme="majorBidi" w:cstheme="majorBidi"/>
          <w:sz w:val="24"/>
          <w:szCs w:val="24"/>
        </w:rPr>
      </w:pPr>
    </w:p>
    <w:p w14:paraId="43309CAF" w14:textId="77777777" w:rsidR="00D06CAF" w:rsidRPr="00773F05" w:rsidRDefault="00D06CAF" w:rsidP="00B310AA">
      <w:pPr>
        <w:tabs>
          <w:tab w:val="left" w:pos="2325"/>
        </w:tabs>
        <w:rPr>
          <w:rFonts w:asciiTheme="majorBidi" w:hAnsiTheme="majorBidi" w:cstheme="majorBidi"/>
          <w:sz w:val="24"/>
          <w:szCs w:val="24"/>
        </w:rPr>
      </w:pPr>
    </w:p>
    <w:p w14:paraId="2178FD76" w14:textId="39A0589B" w:rsidR="00361A34" w:rsidRPr="00773F05" w:rsidRDefault="00361A34" w:rsidP="00B310AA">
      <w:pPr>
        <w:tabs>
          <w:tab w:val="left" w:pos="2325"/>
        </w:tabs>
        <w:rPr>
          <w:rFonts w:asciiTheme="majorBidi" w:hAnsiTheme="majorBidi" w:cstheme="majorBidi"/>
          <w:sz w:val="24"/>
          <w:szCs w:val="24"/>
        </w:rPr>
      </w:pPr>
    </w:p>
    <w:p w14:paraId="57719968" w14:textId="1FE99E42" w:rsidR="002E751C" w:rsidRPr="0068606B" w:rsidRDefault="00361A34" w:rsidP="008716C6">
      <w:pPr>
        <w:pStyle w:val="Heading1"/>
        <w:rPr>
          <w:rFonts w:asciiTheme="majorBidi" w:eastAsia="Times New Roman" w:hAnsiTheme="majorBidi"/>
          <w:b/>
          <w:bCs/>
          <w:color w:val="auto"/>
          <w:sz w:val="28"/>
          <w:szCs w:val="28"/>
        </w:rPr>
      </w:pPr>
      <w:bookmarkStart w:id="35" w:name="_Toc124418895"/>
      <w:r w:rsidRPr="0068606B">
        <w:rPr>
          <w:rFonts w:asciiTheme="majorBidi" w:eastAsia="Times New Roman" w:hAnsiTheme="majorBidi"/>
          <w:b/>
          <w:bCs/>
          <w:color w:val="auto"/>
          <w:sz w:val="28"/>
          <w:szCs w:val="28"/>
        </w:rPr>
        <w:lastRenderedPageBreak/>
        <w:t>: Alternative solutions</w:t>
      </w:r>
      <w:bookmarkEnd w:id="35"/>
    </w:p>
    <w:p w14:paraId="4DB55A7B" w14:textId="77777777" w:rsidR="0068606B" w:rsidRPr="0068606B" w:rsidRDefault="0068606B" w:rsidP="0068606B">
      <w:pPr>
        <w:rPr>
          <w:lang w:val="en-US"/>
        </w:rPr>
      </w:pPr>
    </w:p>
    <w:p w14:paraId="3270474C" w14:textId="1A147FE9" w:rsidR="002E751C" w:rsidRPr="00773F05" w:rsidRDefault="002E751C" w:rsidP="002E751C">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VSC techniques are used to settle the current and voltage delivered by the DC/AC Inverter while providing adaptation between the DC/AC Inverter and grid [7], as it can present in the currents. The voltages generated in the grid can be maintained at the desired values. Using the VSC controller makes the grid current and voltage obtained after a DC/AC in good values balanced in 3-phases. The currents are in phases with the voltages in the grid. It can also provide three-phase active power and acts as a static compensator for the reactive power compensation.</w:t>
      </w:r>
    </w:p>
    <w:p w14:paraId="186C02AF" w14:textId="77777777" w:rsidR="002E751C" w:rsidRPr="00773F05" w:rsidRDefault="002E751C" w:rsidP="002E751C">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There are three ways to control the inverter in an on-grid PV system to solve the problem that the transmitted power cannot reach the optimum limit of the unstable small-signal model.</w:t>
      </w:r>
    </w:p>
    <w:p w14:paraId="02AF9F69" w14:textId="77777777" w:rsidR="002E751C" w:rsidRPr="00773F05" w:rsidRDefault="002E751C" w:rsidP="002E751C">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first way is advanced vector-current control to completely decouple the - outer-loop control by optimizing the control parameters. However, this way is quite complicated, and it is not suitable for frequent and rapid power changing. [8]</w:t>
      </w:r>
    </w:p>
    <w:p w14:paraId="26833C96" w14:textId="77777777" w:rsidR="002E751C" w:rsidRPr="00773F05" w:rsidRDefault="002E751C" w:rsidP="002E751C">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second way is to adopt power synchronization control (PSC) as the primary control strategy. It is similar to power angle control. This way will not cause stable operating problems in fragile AC systems. However, it behaves at a relatively low response speed due to the lack of the inner-loop current control, and hence it cannot satisfactorily meet the requirement of the AC system. [9]</w:t>
      </w:r>
    </w:p>
    <w:p w14:paraId="13B81E3D" w14:textId="2933F186" w:rsidR="002E751C" w:rsidRPr="00773F05" w:rsidRDefault="002E751C" w:rsidP="002E751C">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third way is changing the phase-locked-loop (PLL) parameters, especially the proportional gain in the PI controller. It has been recognized that the PLL dynamics cause the challenge for VSCs operating in weak AC systems. The response speed and small-signal stability are contradictory characteristics of the system. With a high proportional gain, the system response becomes quicker. At the same time, the power transfer limitations decrease, but the PLL has a negative impact on the stability of VSC connected to a weak AC system with a reduced-order model. [10]</w:t>
      </w:r>
    </w:p>
    <w:p w14:paraId="7B082FD9" w14:textId="0420A12E" w:rsidR="00035E5E" w:rsidRPr="00773F05" w:rsidRDefault="00035E5E" w:rsidP="002E751C">
      <w:pPr>
        <w:tabs>
          <w:tab w:val="left" w:pos="2325"/>
        </w:tabs>
        <w:spacing w:line="360" w:lineRule="auto"/>
        <w:rPr>
          <w:rFonts w:asciiTheme="majorBidi" w:hAnsiTheme="majorBidi" w:cstheme="majorBidi"/>
          <w:sz w:val="24"/>
          <w:szCs w:val="24"/>
        </w:rPr>
      </w:pPr>
    </w:p>
    <w:p w14:paraId="75168937" w14:textId="2F0CC67C" w:rsidR="00035E5E" w:rsidRDefault="00035E5E" w:rsidP="00B310AA">
      <w:pPr>
        <w:tabs>
          <w:tab w:val="left" w:pos="2325"/>
        </w:tabs>
        <w:rPr>
          <w:rFonts w:asciiTheme="majorBidi" w:hAnsiTheme="majorBidi" w:cstheme="majorBidi"/>
          <w:sz w:val="24"/>
          <w:szCs w:val="24"/>
        </w:rPr>
      </w:pPr>
    </w:p>
    <w:p w14:paraId="182740DE" w14:textId="77777777" w:rsidR="0068606B" w:rsidRPr="00773F05" w:rsidRDefault="0068606B" w:rsidP="00B310AA">
      <w:pPr>
        <w:tabs>
          <w:tab w:val="left" w:pos="2325"/>
        </w:tabs>
        <w:rPr>
          <w:rFonts w:asciiTheme="majorBidi" w:hAnsiTheme="majorBidi" w:cstheme="majorBidi"/>
          <w:sz w:val="24"/>
          <w:szCs w:val="24"/>
        </w:rPr>
      </w:pPr>
    </w:p>
    <w:p w14:paraId="64EC0A09" w14:textId="77777777" w:rsidR="000351E9" w:rsidRPr="00773F05" w:rsidRDefault="000351E9">
      <w:pPr>
        <w:rPr>
          <w:rFonts w:asciiTheme="majorBidi" w:hAnsiTheme="majorBidi" w:cstheme="majorBidi"/>
        </w:rPr>
      </w:pPr>
    </w:p>
    <w:p w14:paraId="538DD216" w14:textId="7C56F4F7" w:rsidR="00B56004" w:rsidRPr="0068606B" w:rsidRDefault="00B56004" w:rsidP="008716C6">
      <w:pPr>
        <w:pStyle w:val="Heading1"/>
        <w:rPr>
          <w:rFonts w:asciiTheme="majorBidi" w:eastAsia="Times New Roman" w:hAnsiTheme="majorBidi"/>
          <w:b/>
          <w:bCs/>
          <w:color w:val="auto"/>
          <w:sz w:val="28"/>
          <w:szCs w:val="28"/>
        </w:rPr>
      </w:pPr>
      <w:bookmarkStart w:id="36" w:name="_Toc124418896"/>
      <w:r w:rsidRPr="0068606B">
        <w:rPr>
          <w:rFonts w:asciiTheme="majorBidi" w:eastAsia="Times New Roman" w:hAnsiTheme="majorBidi"/>
          <w:b/>
          <w:bCs/>
          <w:color w:val="auto"/>
          <w:sz w:val="28"/>
          <w:szCs w:val="28"/>
        </w:rPr>
        <w:lastRenderedPageBreak/>
        <w:t>: Methodology</w:t>
      </w:r>
      <w:bookmarkEnd w:id="36"/>
    </w:p>
    <w:p w14:paraId="28D28388" w14:textId="77777777" w:rsidR="0068606B" w:rsidRPr="0068606B" w:rsidRDefault="0068606B" w:rsidP="0068606B">
      <w:pPr>
        <w:rPr>
          <w:lang w:val="en-US"/>
        </w:rPr>
      </w:pPr>
    </w:p>
    <w:p w14:paraId="0CF6C402" w14:textId="16D34981" w:rsidR="00272F9F" w:rsidRPr="00773F05" w:rsidRDefault="00035E5E" w:rsidP="00B56004">
      <w:pPr>
        <w:spacing w:after="0" w:line="360" w:lineRule="auto"/>
        <w:jc w:val="both"/>
        <w:rPr>
          <w:rFonts w:asciiTheme="majorBidi" w:eastAsia="Times New Roman" w:hAnsiTheme="majorBidi" w:cstheme="majorBidi"/>
          <w:sz w:val="24"/>
          <w:szCs w:val="24"/>
        </w:rPr>
      </w:pPr>
      <w:r w:rsidRPr="00773F05">
        <w:rPr>
          <w:rFonts w:asciiTheme="majorBidi" w:hAnsiTheme="majorBidi" w:cstheme="majorBidi"/>
          <w:noProof/>
          <w:lang w:val="en-US"/>
        </w:rPr>
        <w:drawing>
          <wp:anchor distT="0" distB="0" distL="114300" distR="114300" simplePos="0" relativeHeight="251662336" behindDoc="0" locked="0" layoutInCell="1" allowOverlap="1" wp14:anchorId="505FD52F" wp14:editId="42B7A6D1">
            <wp:simplePos x="0" y="0"/>
            <wp:positionH relativeFrom="margin">
              <wp:align>center</wp:align>
            </wp:positionH>
            <wp:positionV relativeFrom="paragraph">
              <wp:posOffset>549910</wp:posOffset>
            </wp:positionV>
            <wp:extent cx="6768465" cy="1568450"/>
            <wp:effectExtent l="0" t="0" r="0" b="0"/>
            <wp:wrapSquare wrapText="bothSides"/>
            <wp:docPr id="16" name="Picture 16"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لا يتوفر وصف."/>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68465" cy="1568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72F9F" w:rsidRPr="00773F05">
        <w:rPr>
          <w:rFonts w:asciiTheme="majorBidi" w:eastAsia="Times New Roman" w:hAnsiTheme="majorBidi" w:cstheme="majorBidi"/>
          <w:sz w:val="24"/>
          <w:szCs w:val="24"/>
        </w:rPr>
        <w:t>This chapter discusses the methodology of the project. The following figure shows a block diagram of the whole system.</w:t>
      </w:r>
    </w:p>
    <w:p w14:paraId="6DEA8620" w14:textId="1771749C" w:rsidR="00035E5E" w:rsidRPr="00D42975" w:rsidRDefault="00D42975" w:rsidP="00D42975">
      <w:pPr>
        <w:pStyle w:val="Caption"/>
        <w:jc w:val="center"/>
        <w:rPr>
          <w:rFonts w:asciiTheme="majorBidi" w:eastAsia="Times New Roman" w:hAnsiTheme="majorBidi" w:cstheme="majorBidi"/>
          <w:b/>
          <w:bCs/>
          <w:color w:val="auto"/>
          <w:sz w:val="24"/>
          <w:szCs w:val="24"/>
        </w:rPr>
      </w:pPr>
      <w:bookmarkStart w:id="37" w:name="_Toc122707433"/>
      <w:bookmarkStart w:id="38" w:name="_Toc124366207"/>
      <w:r w:rsidRPr="00D42975">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w:t>
      </w:r>
      <w:r w:rsidR="00AB31EB">
        <w:rPr>
          <w:rFonts w:asciiTheme="majorBidi" w:hAnsiTheme="majorBidi" w:cstheme="majorBidi"/>
          <w:b/>
          <w:bCs/>
          <w:color w:val="auto"/>
        </w:rPr>
        <w:fldChar w:fldCharType="end"/>
      </w:r>
      <w:r w:rsidRPr="00D42975">
        <w:rPr>
          <w:rFonts w:asciiTheme="majorBidi" w:hAnsiTheme="majorBidi" w:cstheme="majorBidi"/>
          <w:b/>
          <w:bCs/>
          <w:color w:val="auto"/>
        </w:rPr>
        <w:t>: Grid connected PV system.</w:t>
      </w:r>
      <w:bookmarkEnd w:id="37"/>
      <w:bookmarkEnd w:id="38"/>
    </w:p>
    <w:p w14:paraId="7B47BC85" w14:textId="77777777" w:rsidR="00272F9F" w:rsidRPr="00773F05" w:rsidRDefault="00272F9F" w:rsidP="00B56004">
      <w:pPr>
        <w:spacing w:after="0" w:line="360" w:lineRule="auto"/>
        <w:jc w:val="both"/>
        <w:rPr>
          <w:rFonts w:asciiTheme="majorBidi" w:eastAsia="Times New Roman" w:hAnsiTheme="majorBidi" w:cstheme="majorBidi"/>
          <w:sz w:val="24"/>
          <w:szCs w:val="24"/>
        </w:rPr>
      </w:pPr>
    </w:p>
    <w:p w14:paraId="2FA45A67" w14:textId="6C70648A" w:rsidR="00B56004" w:rsidRPr="0068606B" w:rsidRDefault="00B56004" w:rsidP="008716C6">
      <w:pPr>
        <w:pStyle w:val="Heading2"/>
        <w:rPr>
          <w:rFonts w:asciiTheme="majorBidi" w:eastAsia="Times New Roman" w:hAnsiTheme="majorBidi"/>
          <w:b/>
          <w:bCs/>
          <w:color w:val="auto"/>
        </w:rPr>
      </w:pPr>
      <w:bookmarkStart w:id="39" w:name="_Toc124418897"/>
      <w:r w:rsidRPr="0068606B">
        <w:rPr>
          <w:rFonts w:asciiTheme="majorBidi" w:eastAsia="Times New Roman" w:hAnsiTheme="majorBidi"/>
          <w:b/>
          <w:bCs/>
          <w:color w:val="auto"/>
        </w:rPr>
        <w:t>5.1 PV Array</w:t>
      </w:r>
      <w:bookmarkEnd w:id="39"/>
    </w:p>
    <w:p w14:paraId="7DCE5EFE" w14:textId="77777777" w:rsidR="0068606B" w:rsidRPr="0068606B" w:rsidRDefault="0068606B" w:rsidP="0068606B">
      <w:pPr>
        <w:rPr>
          <w:lang w:val="en-US"/>
        </w:rPr>
      </w:pPr>
    </w:p>
    <w:p w14:paraId="42D91209" w14:textId="534A3CC7" w:rsidR="00B56004" w:rsidRPr="00773F05" w:rsidRDefault="00B56004" w:rsidP="00B56004">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PV arrays are the first step in generating the power through collecting the sun’s irradiance energy then converting it to electrical potential. The PV arrays are a semiconductor device that use sunlight energy to generate a direct current DC electricity.</w:t>
      </w:r>
    </w:p>
    <w:p w14:paraId="620A81F2" w14:textId="77777777" w:rsidR="007D1FC0" w:rsidRPr="00773F05" w:rsidRDefault="007D1FC0" w:rsidP="00B56004">
      <w:pPr>
        <w:spacing w:line="360" w:lineRule="auto"/>
        <w:rPr>
          <w:rFonts w:asciiTheme="majorBidi" w:eastAsiaTheme="minorHAnsi" w:hAnsiTheme="majorBidi" w:cstheme="majorBidi"/>
          <w:sz w:val="24"/>
          <w:szCs w:val="24"/>
        </w:rPr>
      </w:pPr>
    </w:p>
    <w:p w14:paraId="49485F26" w14:textId="77777777" w:rsidR="007D1FC0" w:rsidRPr="00773F05" w:rsidRDefault="007D1FC0" w:rsidP="007D1FC0">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w:t>
      </w:r>
      <w:r w:rsidR="00B56004" w:rsidRPr="00773F05">
        <w:rPr>
          <w:rFonts w:asciiTheme="majorBidi" w:hAnsiTheme="majorBidi" w:cstheme="majorBidi"/>
          <w:sz w:val="24"/>
          <w:szCs w:val="24"/>
        </w:rPr>
        <w:t>Each array consists of multiple PV modules that are combined together make either a series or a parallel connected Array that produces energy which varies depending on many outside environmental variables but the most important and impactful of which are</w:t>
      </w:r>
      <w:r w:rsidRPr="00773F05">
        <w:rPr>
          <w:rFonts w:asciiTheme="majorBidi" w:hAnsiTheme="majorBidi" w:cstheme="majorBidi"/>
          <w:sz w:val="24"/>
          <w:szCs w:val="24"/>
        </w:rPr>
        <w:t xml:space="preserve"> </w:t>
      </w:r>
      <w:r w:rsidR="00B56004" w:rsidRPr="00773F05">
        <w:rPr>
          <w:rFonts w:asciiTheme="majorBidi" w:hAnsiTheme="majorBidi" w:cstheme="majorBidi"/>
          <w:sz w:val="24"/>
          <w:szCs w:val="24"/>
        </w:rPr>
        <w:t>Temperature</w:t>
      </w:r>
      <w:r w:rsidRPr="00773F05">
        <w:rPr>
          <w:rFonts w:asciiTheme="majorBidi" w:hAnsiTheme="majorBidi" w:cstheme="majorBidi"/>
          <w:sz w:val="24"/>
          <w:szCs w:val="24"/>
        </w:rPr>
        <w:t xml:space="preserve"> and</w:t>
      </w:r>
      <w:r w:rsidR="00B56004" w:rsidRPr="00773F05">
        <w:rPr>
          <w:rFonts w:asciiTheme="majorBidi" w:hAnsiTheme="majorBidi" w:cstheme="majorBidi"/>
          <w:sz w:val="24"/>
          <w:szCs w:val="24"/>
        </w:rPr>
        <w:t xml:space="preserve"> Irradiance from the sun</w:t>
      </w:r>
      <w:r w:rsidRPr="00773F05">
        <w:rPr>
          <w:rFonts w:asciiTheme="majorBidi" w:hAnsiTheme="majorBidi" w:cstheme="majorBidi"/>
          <w:sz w:val="24"/>
          <w:szCs w:val="24"/>
        </w:rPr>
        <w:t>.</w:t>
      </w:r>
    </w:p>
    <w:p w14:paraId="0D6ABFBC" w14:textId="77777777" w:rsidR="007D1FC0" w:rsidRPr="00773F05" w:rsidRDefault="007D1FC0" w:rsidP="007D1FC0">
      <w:pPr>
        <w:spacing w:line="360" w:lineRule="auto"/>
        <w:rPr>
          <w:rFonts w:asciiTheme="majorBidi" w:hAnsiTheme="majorBidi" w:cstheme="majorBidi"/>
          <w:sz w:val="24"/>
          <w:szCs w:val="24"/>
        </w:rPr>
      </w:pPr>
    </w:p>
    <w:p w14:paraId="50B6D88A" w14:textId="092E1098" w:rsidR="00B56004" w:rsidRPr="00773F05" w:rsidRDefault="007D1FC0" w:rsidP="00B5678F">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w:t>
      </w:r>
      <w:r w:rsidR="00B56004" w:rsidRPr="00773F05">
        <w:rPr>
          <w:rFonts w:asciiTheme="majorBidi" w:hAnsiTheme="majorBidi" w:cstheme="majorBidi"/>
          <w:sz w:val="24"/>
          <w:szCs w:val="24"/>
        </w:rPr>
        <w:t xml:space="preserve"> The arrays are connected to the boost converter that is controlled by the MPPT to get the maximum power from the system by varying the operating voltages of the arrays. </w:t>
      </w:r>
      <w:r w:rsidR="00B5678F" w:rsidRPr="00773F05">
        <w:rPr>
          <w:rFonts w:asciiTheme="majorBidi" w:hAnsiTheme="majorBidi" w:cstheme="majorBidi"/>
          <w:sz w:val="24"/>
          <w:szCs w:val="24"/>
        </w:rPr>
        <w:fldChar w:fldCharType="begin" w:fldLock="1"/>
      </w:r>
      <w:r w:rsidR="000F61EE">
        <w:rPr>
          <w:rFonts w:asciiTheme="majorBidi" w:hAnsiTheme="majorBidi" w:cstheme="majorBidi"/>
          <w:sz w:val="24"/>
          <w:szCs w:val="24"/>
        </w:rPr>
        <w:instrText>ADDIN CSL_CITATION {"citationItems":[{"id":"ITEM-1","itemData":{"DOI":"10.1109/ISESEE.2011.5977080","ISBN":"9781457703423","abstract":"In this paper a validated, generic and user-friendly PV array and MPPT models are presented in the mathematical modeling and circuit-based approach. The PV array model accepts irradiance and temperature as variable parameters and outputs I-V and P-V characteristics. The Hill Climbing (HC) algorithm is implemented to track the maximum power point (MPP). The model is validated against data obtained from an installed PV system at Malaysia Green Technology Corporation (MGTC) in Bangi, Selangor, Malaysia with installed capacity of 47.28 kWp. From the comparison of the simulated results with that of the MGTC, it clearly shows that power produced in simulation is higher than the actual. This is due to some factors itemized in this work. © 2011 IEEE.","author":[{"dropping-particle":"","family":"Nordin","given":"Atiqah Hamizah Mohd","non-dropping-particle":"","parse-names":false,"suffix":""},{"dropping-particle":"","family":"Omar","given":"Ahmad Maliki","non-dropping-particle":"","parse-names":false,"suffix":""}],"container-title":"3rd ISESEE 2011 - International Symposium and Exhibition in Sustainable Energy and Environment","id":"ITEM-1","issue":"June","issued":{"date-parts":[["2011"]]},"page":"114-119","title":"Modeling and simulation of photovoltaic (PV) array and maximum power point tracker (MPPT) for grid-connected PV system","type":"article-journal"},"uris":["http://www.mendeley.com/documents/?uuid=ab0578ec-319f-4c5b-9569-9dd9100869bb"]}],"mendeley":{"formattedCitation":"[8]","plainTextFormattedCitation":"[8]","previouslyFormattedCitation":"[8]"},"properties":{"noteIndex":0},"schema":"https://github.com/citation-style-language/schema/raw/master/csl-citation.json"}</w:instrText>
      </w:r>
      <w:r w:rsidR="00B5678F" w:rsidRPr="00773F05">
        <w:rPr>
          <w:rFonts w:asciiTheme="majorBidi" w:hAnsiTheme="majorBidi" w:cstheme="majorBidi"/>
          <w:sz w:val="24"/>
          <w:szCs w:val="24"/>
        </w:rPr>
        <w:fldChar w:fldCharType="separate"/>
      </w:r>
      <w:r w:rsidR="004A0EF1" w:rsidRPr="004A0EF1">
        <w:rPr>
          <w:rFonts w:asciiTheme="majorBidi" w:hAnsiTheme="majorBidi" w:cstheme="majorBidi"/>
          <w:noProof/>
          <w:sz w:val="24"/>
          <w:szCs w:val="24"/>
        </w:rPr>
        <w:t>[8]</w:t>
      </w:r>
      <w:r w:rsidR="00B5678F" w:rsidRPr="00773F05">
        <w:rPr>
          <w:rFonts w:asciiTheme="majorBidi" w:hAnsiTheme="majorBidi" w:cstheme="majorBidi"/>
          <w:sz w:val="24"/>
          <w:szCs w:val="24"/>
        </w:rPr>
        <w:fldChar w:fldCharType="end"/>
      </w:r>
    </w:p>
    <w:p w14:paraId="119DFF87" w14:textId="77777777" w:rsidR="00B56004" w:rsidRPr="00773F05" w:rsidRDefault="00B56004" w:rsidP="00B56004">
      <w:pPr>
        <w:spacing w:line="360" w:lineRule="auto"/>
        <w:rPr>
          <w:rFonts w:asciiTheme="majorBidi" w:hAnsiTheme="majorBidi" w:cstheme="majorBidi"/>
          <w:sz w:val="24"/>
          <w:szCs w:val="24"/>
        </w:rPr>
      </w:pPr>
      <w:r w:rsidRPr="00773F05">
        <w:rPr>
          <w:rFonts w:asciiTheme="majorBidi" w:hAnsiTheme="majorBidi" w:cstheme="majorBidi"/>
          <w:sz w:val="24"/>
          <w:szCs w:val="24"/>
        </w:rPr>
        <w:t>For this simulation the module model that was used is SunPower spr-305e-wht-d.</w:t>
      </w:r>
    </w:p>
    <w:p w14:paraId="756085E7" w14:textId="1A87684F" w:rsidR="00B56004" w:rsidRPr="00773F05" w:rsidRDefault="00B56004" w:rsidP="002C0589">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Those have a nominal power of 305.226 W for each module. </w:t>
      </w:r>
      <w:r w:rsidR="002C0589" w:rsidRPr="00773F05">
        <w:rPr>
          <w:rFonts w:asciiTheme="majorBidi" w:hAnsiTheme="majorBidi" w:cstheme="majorBidi"/>
          <w:sz w:val="24"/>
          <w:szCs w:val="24"/>
        </w:rPr>
        <w:t xml:space="preserve">The whole array consists of 66 parallel strings with each string containing 5 modules connected in series. </w:t>
      </w:r>
    </w:p>
    <w:p w14:paraId="57B96402" w14:textId="0C5B9A22" w:rsidR="00035E5E" w:rsidRPr="00773F05" w:rsidRDefault="00035E5E" w:rsidP="002C0589">
      <w:pPr>
        <w:spacing w:line="360" w:lineRule="auto"/>
        <w:rPr>
          <w:rFonts w:asciiTheme="majorBidi" w:hAnsiTheme="majorBidi" w:cstheme="majorBidi"/>
          <w:sz w:val="24"/>
          <w:szCs w:val="24"/>
        </w:rPr>
      </w:pPr>
    </w:p>
    <w:p w14:paraId="3134B24A" w14:textId="4DA8939A" w:rsidR="00035E5E" w:rsidRPr="00773F05" w:rsidRDefault="00035E5E" w:rsidP="002C0589">
      <w:pPr>
        <w:spacing w:line="360" w:lineRule="auto"/>
        <w:rPr>
          <w:rFonts w:asciiTheme="majorBidi" w:hAnsiTheme="majorBidi" w:cstheme="majorBidi"/>
          <w:sz w:val="24"/>
          <w:szCs w:val="24"/>
        </w:rPr>
      </w:pPr>
    </w:p>
    <w:p w14:paraId="5733692A" w14:textId="77777777" w:rsidR="00035E5E" w:rsidRPr="00773F05" w:rsidRDefault="00035E5E" w:rsidP="002C0589">
      <w:pPr>
        <w:spacing w:line="360" w:lineRule="auto"/>
        <w:rPr>
          <w:rFonts w:asciiTheme="majorBidi" w:hAnsiTheme="majorBidi" w:cstheme="majorBidi"/>
          <w:sz w:val="24"/>
          <w:szCs w:val="24"/>
        </w:rPr>
      </w:pPr>
    </w:p>
    <w:p w14:paraId="7D18D4E4" w14:textId="1A7049B3" w:rsidR="001E4F18" w:rsidRPr="001E4F18" w:rsidRDefault="001E4F18" w:rsidP="001E4F18">
      <w:pPr>
        <w:pStyle w:val="Caption"/>
        <w:keepNext/>
        <w:jc w:val="center"/>
        <w:rPr>
          <w:rFonts w:asciiTheme="majorBidi" w:hAnsiTheme="majorBidi" w:cstheme="majorBidi"/>
          <w:b/>
          <w:bCs/>
        </w:rPr>
      </w:pPr>
      <w:bookmarkStart w:id="40" w:name="_Toc122707484"/>
      <w:bookmarkStart w:id="41" w:name="_Toc124366253"/>
      <w:r w:rsidRPr="001E4F18">
        <w:rPr>
          <w:rFonts w:asciiTheme="majorBidi" w:hAnsiTheme="majorBidi" w:cstheme="majorBidi"/>
          <w:b/>
          <w:bCs/>
        </w:rPr>
        <w:lastRenderedPageBreak/>
        <w:t xml:space="preserve">Table </w:t>
      </w:r>
      <w:r w:rsidR="00BB5D3E">
        <w:rPr>
          <w:rFonts w:asciiTheme="majorBidi" w:hAnsiTheme="majorBidi" w:cstheme="majorBidi"/>
          <w:b/>
          <w:bCs/>
        </w:rPr>
        <w:fldChar w:fldCharType="begin"/>
      </w:r>
      <w:r w:rsidR="00BB5D3E">
        <w:rPr>
          <w:rFonts w:asciiTheme="majorBidi" w:hAnsiTheme="majorBidi" w:cstheme="majorBidi"/>
          <w:b/>
          <w:bCs/>
        </w:rPr>
        <w:instrText xml:space="preserve"> STYLEREF 1 \s </w:instrText>
      </w:r>
      <w:r w:rsidR="00BB5D3E">
        <w:rPr>
          <w:rFonts w:asciiTheme="majorBidi" w:hAnsiTheme="majorBidi" w:cstheme="majorBidi"/>
          <w:b/>
          <w:bCs/>
        </w:rPr>
        <w:fldChar w:fldCharType="separate"/>
      </w:r>
      <w:r w:rsidR="006E3503">
        <w:rPr>
          <w:rFonts w:asciiTheme="majorBidi" w:hAnsiTheme="majorBidi" w:cstheme="majorBidi"/>
          <w:b/>
          <w:bCs/>
          <w:noProof/>
          <w:cs/>
        </w:rPr>
        <w:t>‎</w:t>
      </w:r>
      <w:r w:rsidR="006E3503">
        <w:rPr>
          <w:rFonts w:asciiTheme="majorBidi" w:hAnsiTheme="majorBidi" w:cstheme="majorBidi"/>
          <w:b/>
          <w:bCs/>
          <w:noProof/>
        </w:rPr>
        <w:t>5</w:t>
      </w:r>
      <w:r w:rsidR="00BB5D3E">
        <w:rPr>
          <w:rFonts w:asciiTheme="majorBidi" w:hAnsiTheme="majorBidi" w:cstheme="majorBidi"/>
          <w:b/>
          <w:bCs/>
        </w:rPr>
        <w:fldChar w:fldCharType="end"/>
      </w:r>
      <w:r w:rsidR="00BB5D3E">
        <w:rPr>
          <w:rFonts w:asciiTheme="majorBidi" w:hAnsiTheme="majorBidi" w:cstheme="majorBidi"/>
          <w:b/>
          <w:bCs/>
        </w:rPr>
        <w:t>.</w:t>
      </w:r>
      <w:r w:rsidR="00BB5D3E">
        <w:rPr>
          <w:rFonts w:asciiTheme="majorBidi" w:hAnsiTheme="majorBidi" w:cstheme="majorBidi"/>
          <w:b/>
          <w:bCs/>
        </w:rPr>
        <w:fldChar w:fldCharType="begin"/>
      </w:r>
      <w:r w:rsidR="00BB5D3E">
        <w:rPr>
          <w:rFonts w:asciiTheme="majorBidi" w:hAnsiTheme="majorBidi" w:cstheme="majorBidi"/>
          <w:b/>
          <w:bCs/>
        </w:rPr>
        <w:instrText xml:space="preserve"> SEQ Table \* ARABIC \s 1 </w:instrText>
      </w:r>
      <w:r w:rsidR="00BB5D3E">
        <w:rPr>
          <w:rFonts w:asciiTheme="majorBidi" w:hAnsiTheme="majorBidi" w:cstheme="majorBidi"/>
          <w:b/>
          <w:bCs/>
        </w:rPr>
        <w:fldChar w:fldCharType="separate"/>
      </w:r>
      <w:r w:rsidR="006E3503">
        <w:rPr>
          <w:rFonts w:asciiTheme="majorBidi" w:hAnsiTheme="majorBidi" w:cstheme="majorBidi"/>
          <w:b/>
          <w:bCs/>
          <w:noProof/>
        </w:rPr>
        <w:t>1</w:t>
      </w:r>
      <w:r w:rsidR="00BB5D3E">
        <w:rPr>
          <w:rFonts w:asciiTheme="majorBidi" w:hAnsiTheme="majorBidi" w:cstheme="majorBidi"/>
          <w:b/>
          <w:bCs/>
        </w:rPr>
        <w:fldChar w:fldCharType="end"/>
      </w:r>
      <w:r w:rsidRPr="001E4F18">
        <w:rPr>
          <w:rFonts w:asciiTheme="majorBidi" w:hAnsiTheme="majorBidi" w:cstheme="majorBidi"/>
          <w:b/>
          <w:bCs/>
        </w:rPr>
        <w:t>: PV Array specifications.</w:t>
      </w:r>
      <w:bookmarkEnd w:id="40"/>
      <w:bookmarkEnd w:id="41"/>
    </w:p>
    <w:tbl>
      <w:tblPr>
        <w:tblStyle w:val="TableGrid"/>
        <w:tblW w:w="0" w:type="auto"/>
        <w:jc w:val="center"/>
        <w:tblLook w:val="04A0" w:firstRow="1" w:lastRow="0" w:firstColumn="1" w:lastColumn="0" w:noHBand="0" w:noVBand="1"/>
      </w:tblPr>
      <w:tblGrid>
        <w:gridCol w:w="4508"/>
        <w:gridCol w:w="4508"/>
      </w:tblGrid>
      <w:tr w:rsidR="00773F05" w:rsidRPr="00773F05" w14:paraId="38DBA3CE" w14:textId="77777777" w:rsidTr="00DC5EFB">
        <w:trPr>
          <w:jc w:val="center"/>
        </w:trPr>
        <w:tc>
          <w:tcPr>
            <w:tcW w:w="4508" w:type="dxa"/>
          </w:tcPr>
          <w:p w14:paraId="6BE42905" w14:textId="7CC3976C"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Open circuit voltage</w:t>
            </w:r>
          </w:p>
        </w:tc>
        <w:tc>
          <w:tcPr>
            <w:tcW w:w="4508" w:type="dxa"/>
          </w:tcPr>
          <w:p w14:paraId="2B06A459" w14:textId="5B1D14D1"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64.2 V</w:t>
            </w:r>
          </w:p>
        </w:tc>
      </w:tr>
      <w:tr w:rsidR="00773F05" w:rsidRPr="00773F05" w14:paraId="533718DD" w14:textId="77777777" w:rsidTr="00DC5EFB">
        <w:trPr>
          <w:jc w:val="center"/>
        </w:trPr>
        <w:tc>
          <w:tcPr>
            <w:tcW w:w="4508" w:type="dxa"/>
          </w:tcPr>
          <w:p w14:paraId="5D27D586" w14:textId="0E9AC8EF"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Short circuit current</w:t>
            </w:r>
          </w:p>
        </w:tc>
        <w:tc>
          <w:tcPr>
            <w:tcW w:w="4508" w:type="dxa"/>
          </w:tcPr>
          <w:p w14:paraId="5C375EA7" w14:textId="45663CF6"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5.96 A</w:t>
            </w:r>
          </w:p>
        </w:tc>
      </w:tr>
      <w:tr w:rsidR="00773F05" w:rsidRPr="00773F05" w14:paraId="1084ADD2" w14:textId="77777777" w:rsidTr="00DC5EFB">
        <w:trPr>
          <w:jc w:val="center"/>
        </w:trPr>
        <w:tc>
          <w:tcPr>
            <w:tcW w:w="4508" w:type="dxa"/>
          </w:tcPr>
          <w:p w14:paraId="03C1BB38" w14:textId="730B31C4"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Voltage at maximum power</w:t>
            </w:r>
          </w:p>
        </w:tc>
        <w:tc>
          <w:tcPr>
            <w:tcW w:w="4508" w:type="dxa"/>
          </w:tcPr>
          <w:p w14:paraId="3A37FA28" w14:textId="5C65AFEA"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54.7 V</w:t>
            </w:r>
          </w:p>
        </w:tc>
      </w:tr>
      <w:tr w:rsidR="00773F05" w:rsidRPr="00773F05" w14:paraId="45E230C8" w14:textId="77777777" w:rsidTr="00DC5EFB">
        <w:trPr>
          <w:jc w:val="center"/>
        </w:trPr>
        <w:tc>
          <w:tcPr>
            <w:tcW w:w="4508" w:type="dxa"/>
          </w:tcPr>
          <w:p w14:paraId="4D0D0A3C" w14:textId="4A88DAA1"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Current at max Power</w:t>
            </w:r>
          </w:p>
        </w:tc>
        <w:tc>
          <w:tcPr>
            <w:tcW w:w="4508" w:type="dxa"/>
          </w:tcPr>
          <w:p w14:paraId="084E7B70" w14:textId="5D62E384" w:rsidR="00DC5EFB" w:rsidRPr="00773F05" w:rsidRDefault="00DC5EFB" w:rsidP="00DC5EFB">
            <w:pPr>
              <w:spacing w:line="360" w:lineRule="auto"/>
              <w:jc w:val="center"/>
              <w:rPr>
                <w:rFonts w:asciiTheme="majorBidi" w:hAnsiTheme="majorBidi" w:cstheme="majorBidi"/>
                <w:sz w:val="24"/>
                <w:szCs w:val="24"/>
              </w:rPr>
            </w:pPr>
            <w:r w:rsidRPr="00773F05">
              <w:rPr>
                <w:rFonts w:asciiTheme="majorBidi" w:hAnsiTheme="majorBidi" w:cstheme="majorBidi"/>
                <w:sz w:val="24"/>
                <w:szCs w:val="24"/>
              </w:rPr>
              <w:t>5.96 A</w:t>
            </w:r>
          </w:p>
        </w:tc>
      </w:tr>
    </w:tbl>
    <w:p w14:paraId="2B8F51A1" w14:textId="07C09A7A" w:rsidR="00DC5EFB" w:rsidRPr="00773F05" w:rsidRDefault="00DC5EFB" w:rsidP="00DC5EFB">
      <w:pPr>
        <w:spacing w:line="360" w:lineRule="auto"/>
        <w:jc w:val="center"/>
        <w:rPr>
          <w:rFonts w:asciiTheme="majorBidi" w:hAnsiTheme="majorBidi" w:cstheme="majorBidi"/>
          <w:sz w:val="24"/>
          <w:szCs w:val="24"/>
        </w:rPr>
      </w:pPr>
    </w:p>
    <w:p w14:paraId="6B1E39D9" w14:textId="0C8205F4" w:rsidR="00B56004" w:rsidRPr="00773F05" w:rsidRDefault="00B56004" w:rsidP="00035E5E">
      <w:pPr>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The following </w:t>
      </w:r>
      <w:r w:rsidR="00724B6C" w:rsidRPr="00773F05">
        <w:rPr>
          <w:rFonts w:asciiTheme="majorBidi" w:hAnsiTheme="majorBidi" w:cstheme="majorBidi"/>
          <w:sz w:val="24"/>
          <w:szCs w:val="24"/>
        </w:rPr>
        <w:t>figure</w:t>
      </w:r>
      <w:r w:rsidRPr="00773F05">
        <w:rPr>
          <w:rFonts w:asciiTheme="majorBidi" w:hAnsiTheme="majorBidi" w:cstheme="majorBidi"/>
          <w:sz w:val="24"/>
          <w:szCs w:val="24"/>
        </w:rPr>
        <w:t xml:space="preserve"> represents the relation between irradiance and the power output as current vs voltage</w:t>
      </w:r>
      <w:r w:rsidR="00724B6C" w:rsidRPr="00773F05">
        <w:rPr>
          <w:rFonts w:asciiTheme="majorBidi" w:hAnsiTheme="majorBidi" w:cstheme="majorBidi"/>
          <w:sz w:val="24"/>
          <w:szCs w:val="24"/>
        </w:rPr>
        <w:t>.</w:t>
      </w:r>
      <w:r w:rsidRPr="00773F05">
        <w:rPr>
          <w:rFonts w:asciiTheme="majorBidi" w:hAnsiTheme="majorBidi" w:cstheme="majorBidi"/>
          <w:sz w:val="24"/>
          <w:szCs w:val="24"/>
        </w:rPr>
        <w:t xml:space="preserve"> </w:t>
      </w:r>
    </w:p>
    <w:p w14:paraId="019E3B3D" w14:textId="7D735F3C" w:rsidR="00B56004" w:rsidRPr="006B17A8" w:rsidRDefault="00B56004" w:rsidP="006B17A8">
      <w:pPr>
        <w:pStyle w:val="Caption"/>
        <w:jc w:val="center"/>
        <w:rPr>
          <w:rFonts w:asciiTheme="majorBidi" w:hAnsiTheme="majorBidi" w:cstheme="majorBidi"/>
          <w:b/>
          <w:bCs/>
          <w:color w:val="auto"/>
        </w:rPr>
      </w:pPr>
      <w:bookmarkStart w:id="42" w:name="_Toc122707434"/>
      <w:bookmarkStart w:id="43" w:name="_Toc124366208"/>
      <w:r w:rsidRPr="006B17A8">
        <w:rPr>
          <w:rFonts w:asciiTheme="majorBidi" w:hAnsiTheme="majorBidi" w:cstheme="majorBidi"/>
          <w:b/>
          <w:bCs/>
          <w:noProof/>
          <w:color w:val="auto"/>
        </w:rPr>
        <w:drawing>
          <wp:anchor distT="0" distB="0" distL="114300" distR="114300" simplePos="0" relativeHeight="251661312" behindDoc="0" locked="0" layoutInCell="1" allowOverlap="1" wp14:anchorId="2BE65668" wp14:editId="6FB90597">
            <wp:simplePos x="0" y="0"/>
            <wp:positionH relativeFrom="column">
              <wp:posOffset>0</wp:posOffset>
            </wp:positionH>
            <wp:positionV relativeFrom="paragraph">
              <wp:posOffset>0</wp:posOffset>
            </wp:positionV>
            <wp:extent cx="5731510" cy="2601595"/>
            <wp:effectExtent l="0" t="0" r="2540" b="8255"/>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1510" cy="2601595"/>
                    </a:xfrm>
                    <a:prstGeom prst="rect">
                      <a:avLst/>
                    </a:prstGeom>
                    <a:noFill/>
                  </pic:spPr>
                </pic:pic>
              </a:graphicData>
            </a:graphic>
            <wp14:sizeRelH relativeFrom="page">
              <wp14:pctWidth>0</wp14:pctWidth>
            </wp14:sizeRelH>
            <wp14:sizeRelV relativeFrom="page">
              <wp14:pctHeight>0</wp14:pctHeight>
            </wp14:sizeRelV>
          </wp:anchor>
        </w:drawing>
      </w:r>
      <w:r w:rsidR="006B17A8" w:rsidRPr="006B17A8">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w:t>
      </w:r>
      <w:r w:rsidR="00AB31EB">
        <w:rPr>
          <w:rFonts w:asciiTheme="majorBidi" w:hAnsiTheme="majorBidi" w:cstheme="majorBidi"/>
          <w:b/>
          <w:bCs/>
          <w:color w:val="auto"/>
        </w:rPr>
        <w:fldChar w:fldCharType="end"/>
      </w:r>
      <w:r w:rsidR="006B17A8" w:rsidRPr="006B17A8">
        <w:rPr>
          <w:rFonts w:asciiTheme="majorBidi" w:hAnsiTheme="majorBidi" w:cstheme="majorBidi"/>
          <w:b/>
          <w:bCs/>
          <w:color w:val="auto"/>
        </w:rPr>
        <w:t>: Graph plotting current versus voltage for different irradiance levels.</w:t>
      </w:r>
      <w:bookmarkEnd w:id="42"/>
      <w:bookmarkEnd w:id="43"/>
    </w:p>
    <w:p w14:paraId="2E533AF3" w14:textId="732B22AD" w:rsidR="00B56004" w:rsidRPr="00773F05" w:rsidRDefault="00724B6C" w:rsidP="00B56004">
      <w:pPr>
        <w:spacing w:line="360" w:lineRule="auto"/>
        <w:rPr>
          <w:rFonts w:asciiTheme="majorBidi" w:hAnsiTheme="majorBidi" w:cstheme="majorBidi"/>
          <w:sz w:val="24"/>
          <w:szCs w:val="24"/>
        </w:rPr>
      </w:pPr>
      <w:r w:rsidRPr="00773F05">
        <w:rPr>
          <w:rFonts w:asciiTheme="majorBidi" w:hAnsiTheme="majorBidi" w:cstheme="majorBidi"/>
          <w:sz w:val="24"/>
          <w:szCs w:val="24"/>
        </w:rPr>
        <w:t>I</w:t>
      </w:r>
      <w:r w:rsidR="00B56004" w:rsidRPr="00773F05">
        <w:rPr>
          <w:rFonts w:asciiTheme="majorBidi" w:hAnsiTheme="majorBidi" w:cstheme="majorBidi"/>
          <w:sz w:val="24"/>
          <w:szCs w:val="24"/>
        </w:rPr>
        <w:t>t</w:t>
      </w:r>
      <w:r w:rsidRPr="00773F05">
        <w:rPr>
          <w:rFonts w:asciiTheme="majorBidi" w:hAnsiTheme="majorBidi" w:cstheme="majorBidi"/>
          <w:sz w:val="24"/>
          <w:szCs w:val="24"/>
        </w:rPr>
        <w:t>’</w:t>
      </w:r>
      <w:r w:rsidR="00B56004" w:rsidRPr="00773F05">
        <w:rPr>
          <w:rFonts w:asciiTheme="majorBidi" w:hAnsiTheme="majorBidi" w:cstheme="majorBidi"/>
          <w:sz w:val="24"/>
          <w:szCs w:val="24"/>
        </w:rPr>
        <w:t>s notable that the higher the irradiance the higher the current at a certain voltage</w:t>
      </w:r>
      <w:r w:rsidRPr="00773F05">
        <w:rPr>
          <w:rFonts w:asciiTheme="majorBidi" w:hAnsiTheme="majorBidi" w:cstheme="majorBidi"/>
          <w:sz w:val="24"/>
          <w:szCs w:val="24"/>
        </w:rPr>
        <w:t>.</w:t>
      </w:r>
    </w:p>
    <w:p w14:paraId="58DE3A29" w14:textId="77777777" w:rsidR="00035E5E" w:rsidRPr="00773F05" w:rsidRDefault="00035E5E" w:rsidP="00B56004">
      <w:pPr>
        <w:spacing w:line="360" w:lineRule="auto"/>
        <w:rPr>
          <w:rFonts w:asciiTheme="majorBidi" w:hAnsiTheme="majorBidi" w:cstheme="majorBidi"/>
          <w:sz w:val="24"/>
          <w:szCs w:val="24"/>
        </w:rPr>
      </w:pPr>
    </w:p>
    <w:p w14:paraId="52BD7985" w14:textId="77777777" w:rsidR="00FE0EC7" w:rsidRDefault="00B56004" w:rsidP="00FE0EC7">
      <w:pPr>
        <w:keepNext/>
        <w:spacing w:line="360" w:lineRule="auto"/>
      </w:pPr>
      <w:r w:rsidRPr="00773F05">
        <w:rPr>
          <w:rFonts w:asciiTheme="majorBidi" w:hAnsiTheme="majorBidi" w:cstheme="majorBidi"/>
          <w:noProof/>
          <w:sz w:val="24"/>
          <w:szCs w:val="24"/>
          <w:lang w:val="en-US"/>
        </w:rPr>
        <w:lastRenderedPageBreak/>
        <w:drawing>
          <wp:inline distT="0" distB="0" distL="0" distR="0" wp14:anchorId="3E8DA3CE" wp14:editId="012BB2BB">
            <wp:extent cx="5731510" cy="274637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1510" cy="2746375"/>
                    </a:xfrm>
                    <a:prstGeom prst="rect">
                      <a:avLst/>
                    </a:prstGeom>
                    <a:noFill/>
                    <a:ln>
                      <a:noFill/>
                    </a:ln>
                  </pic:spPr>
                </pic:pic>
              </a:graphicData>
            </a:graphic>
          </wp:inline>
        </w:drawing>
      </w:r>
    </w:p>
    <w:p w14:paraId="4A094110" w14:textId="7F392811" w:rsidR="00B56004" w:rsidRPr="00FE0EC7" w:rsidRDefault="00FE0EC7" w:rsidP="00FE0EC7">
      <w:pPr>
        <w:pStyle w:val="Caption"/>
        <w:jc w:val="center"/>
        <w:rPr>
          <w:rFonts w:asciiTheme="majorBidi" w:hAnsiTheme="majorBidi" w:cstheme="majorBidi"/>
          <w:b/>
          <w:bCs/>
          <w:color w:val="auto"/>
          <w:sz w:val="24"/>
          <w:szCs w:val="24"/>
          <w:lang w:bidi="ar-JO"/>
        </w:rPr>
      </w:pPr>
      <w:bookmarkStart w:id="44" w:name="_Toc122707435"/>
      <w:bookmarkStart w:id="45" w:name="_Toc124366209"/>
      <w:r w:rsidRPr="00FE0EC7">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3</w:t>
      </w:r>
      <w:r w:rsidR="00AB31EB">
        <w:rPr>
          <w:rFonts w:asciiTheme="majorBidi" w:hAnsiTheme="majorBidi" w:cstheme="majorBidi"/>
          <w:b/>
          <w:bCs/>
          <w:color w:val="auto"/>
        </w:rPr>
        <w:fldChar w:fldCharType="end"/>
      </w:r>
      <w:r w:rsidRPr="00FE0EC7">
        <w:rPr>
          <w:rFonts w:asciiTheme="majorBidi" w:hAnsiTheme="majorBidi" w:cstheme="majorBidi"/>
          <w:b/>
          <w:bCs/>
          <w:color w:val="auto"/>
        </w:rPr>
        <w:t>: graph plotting power versus voltage for different irradiance levels.</w:t>
      </w:r>
      <w:bookmarkEnd w:id="44"/>
      <w:bookmarkEnd w:id="45"/>
    </w:p>
    <w:p w14:paraId="41EE5BBE" w14:textId="77777777" w:rsidR="00D41553" w:rsidRPr="00773F05" w:rsidRDefault="00724B6C" w:rsidP="00D41553">
      <w:pPr>
        <w:spacing w:line="360" w:lineRule="auto"/>
        <w:rPr>
          <w:rFonts w:asciiTheme="majorBidi" w:hAnsiTheme="majorBidi" w:cstheme="majorBidi"/>
          <w:sz w:val="24"/>
          <w:szCs w:val="24"/>
        </w:rPr>
      </w:pPr>
      <w:r w:rsidRPr="00773F05">
        <w:rPr>
          <w:rFonts w:asciiTheme="majorBidi" w:hAnsiTheme="majorBidi" w:cstheme="majorBidi"/>
          <w:sz w:val="24"/>
          <w:szCs w:val="24"/>
        </w:rPr>
        <w:t>T</w:t>
      </w:r>
      <w:r w:rsidR="00B56004" w:rsidRPr="00773F05">
        <w:rPr>
          <w:rFonts w:asciiTheme="majorBidi" w:hAnsiTheme="majorBidi" w:cstheme="majorBidi"/>
          <w:sz w:val="24"/>
          <w:szCs w:val="24"/>
        </w:rPr>
        <w:t>he small purple circles show the maximum power that can be achieved by changing the voltage to the according value</w:t>
      </w:r>
      <w:r w:rsidRPr="00773F05">
        <w:rPr>
          <w:rFonts w:asciiTheme="majorBidi" w:hAnsiTheme="majorBidi" w:cstheme="majorBidi"/>
          <w:sz w:val="24"/>
          <w:szCs w:val="24"/>
        </w:rPr>
        <w:t>.</w:t>
      </w:r>
    </w:p>
    <w:p w14:paraId="659FEBF7" w14:textId="269EB0B3" w:rsidR="001C080F" w:rsidRPr="0068606B" w:rsidRDefault="001C080F" w:rsidP="008716C6">
      <w:pPr>
        <w:pStyle w:val="Heading2"/>
        <w:rPr>
          <w:rFonts w:asciiTheme="majorBidi" w:eastAsia="Times New Roman" w:hAnsiTheme="majorBidi"/>
          <w:b/>
          <w:bCs/>
          <w:color w:val="auto"/>
        </w:rPr>
      </w:pPr>
      <w:bookmarkStart w:id="46" w:name="_Toc124418898"/>
      <w:r w:rsidRPr="0068606B">
        <w:rPr>
          <w:rFonts w:asciiTheme="majorBidi" w:eastAsia="Times New Roman" w:hAnsiTheme="majorBidi"/>
          <w:b/>
          <w:bCs/>
          <w:color w:val="auto"/>
        </w:rPr>
        <w:t>5.2 Boost-Converter</w:t>
      </w:r>
      <w:bookmarkEnd w:id="46"/>
    </w:p>
    <w:p w14:paraId="432C4C4E" w14:textId="2453B7DA" w:rsidR="001C080F" w:rsidRPr="00773F05" w:rsidRDefault="001C080F" w:rsidP="00414170">
      <w:pPr>
        <w:spacing w:before="320" w:after="0" w:line="360" w:lineRule="auto"/>
        <w:jc w:val="both"/>
        <w:rPr>
          <w:rFonts w:asciiTheme="majorBidi" w:hAnsiTheme="majorBidi" w:cstheme="majorBidi"/>
          <w:sz w:val="24"/>
          <w:szCs w:val="24"/>
        </w:rPr>
      </w:pPr>
      <w:r w:rsidRPr="00773F05">
        <w:rPr>
          <w:rFonts w:asciiTheme="majorBidi" w:eastAsia="Times New Roman" w:hAnsiTheme="majorBidi" w:cstheme="majorBidi"/>
          <w:b/>
          <w:bCs/>
          <w:sz w:val="24"/>
          <w:szCs w:val="24"/>
        </w:rPr>
        <w:t xml:space="preserve">    </w:t>
      </w:r>
      <w:r w:rsidRPr="00773F05">
        <w:rPr>
          <w:rFonts w:asciiTheme="majorBidi" w:hAnsiTheme="majorBidi" w:cstheme="majorBidi"/>
          <w:sz w:val="24"/>
          <w:szCs w:val="24"/>
        </w:rPr>
        <w:t>   As demonstrated in the </w:t>
      </w:r>
      <w:r w:rsidRPr="00773F05">
        <w:rPr>
          <w:rStyle w:val="Strong"/>
          <w:rFonts w:asciiTheme="majorBidi" w:hAnsiTheme="majorBidi" w:cstheme="majorBidi"/>
          <w:b w:val="0"/>
          <w:bCs w:val="0"/>
          <w:sz w:val="24"/>
          <w:szCs w:val="24"/>
        </w:rPr>
        <w:t>figure below</w:t>
      </w:r>
      <w:r w:rsidRPr="00773F05">
        <w:rPr>
          <w:rFonts w:asciiTheme="majorBidi" w:hAnsiTheme="majorBidi" w:cstheme="majorBidi"/>
          <w:sz w:val="24"/>
          <w:szCs w:val="24"/>
        </w:rPr>
        <w:t xml:space="preserve">, renewable energy sources like solar energy use boost converters as a medium of power transmission to absorb and inject energy into loads. In renewable energy systems, a boost converter converts uncontrolled dc voltage to a higher constant output voltage required by loads and batteries. The efficiency, output power, and ease of design are all important factors in the design and development of boost converters. </w:t>
      </w:r>
      <w:r w:rsidR="00414170" w:rsidRPr="00773F05">
        <w:rPr>
          <w:rFonts w:asciiTheme="majorBidi" w:hAnsiTheme="majorBidi" w:cstheme="majorBidi"/>
          <w:sz w:val="24"/>
          <w:szCs w:val="24"/>
        </w:rPr>
        <w:fldChar w:fldCharType="begin" w:fldLock="1"/>
      </w:r>
      <w:r w:rsidR="000F61EE">
        <w:rPr>
          <w:rFonts w:asciiTheme="majorBidi" w:hAnsiTheme="majorBidi" w:cstheme="majorBidi"/>
          <w:sz w:val="24"/>
          <w:szCs w:val="24"/>
        </w:rPr>
        <w:instrText>ADDIN CSL_CITATION {"citationItems":[{"id":"ITEM-1","itemData":{"DOI":"10.1109/63.712294","ISSN":"08858993","abstract":"An alternative approach to modeling pulsewidthmodulated (PWM) dc/dc converters out of basic converter units (BCU's) is presented in this paper. Typical PWM dc/dc converters include the well-known buck, boost, buck-boost, Cuk, Zeta, and Sepic. With proper reconfiguration, these converters can be represented in terms of either buck or boost converter and linear devices, thus, the buck and boost converters are named BCU's. The PWM converters are, consequently, categorized into buck and boost families. With this categorization, the small-signal models of these converters are readily derived in terms of h parameter (for buck family) and g parameter (for boost family). Using the proposed approach, not only can one find a general configuration for converters in a family, but one can yield the same small-signal models as those derived from the direct state-space averaging method. Additionally, modeling of quasi-resonant converters and multiresonant converters can be simplified when adopting the proposed approach.","author":[{"dropping-particle":"","family":"Wu","given":"Tasi Fu","non-dropping-particle":"","parse-names":false,"suffix":""},{"dropping-particle":"","family":"Chen","given":"Yu Kai","non-dropping-particle":"","parse-names":false,"suffix":""}],"container-title":"IEEE Transactions on Power Electronics","id":"ITEM-1","issue":"5","issued":{"date-parts":[["1998"]]},"page":"870-881","title":"Modeling PWM DC/DC converters out of basic converter units","type":"article-journal","volume":"13"},"uris":["http://www.mendeley.com/documents/?uuid=dca780c9-379c-45ac-9079-ef461e1bd554"]}],"mendeley":{"formattedCitation":"[9]","plainTextFormattedCitation":"[9]","previouslyFormattedCitation":"[9]"},"properties":{"noteIndex":0},"schema":"https://github.com/citation-style-language/schema/raw/master/csl-citation.json"}</w:instrText>
      </w:r>
      <w:r w:rsidR="00414170" w:rsidRPr="00773F05">
        <w:rPr>
          <w:rFonts w:asciiTheme="majorBidi" w:hAnsiTheme="majorBidi" w:cstheme="majorBidi"/>
          <w:sz w:val="24"/>
          <w:szCs w:val="24"/>
        </w:rPr>
        <w:fldChar w:fldCharType="separate"/>
      </w:r>
      <w:r w:rsidR="004A0EF1" w:rsidRPr="004A0EF1">
        <w:rPr>
          <w:rFonts w:asciiTheme="majorBidi" w:hAnsiTheme="majorBidi" w:cstheme="majorBidi"/>
          <w:noProof/>
          <w:sz w:val="24"/>
          <w:szCs w:val="24"/>
        </w:rPr>
        <w:t>[9]</w:t>
      </w:r>
      <w:r w:rsidR="00414170" w:rsidRPr="00773F05">
        <w:rPr>
          <w:rFonts w:asciiTheme="majorBidi" w:hAnsiTheme="majorBidi" w:cstheme="majorBidi"/>
          <w:sz w:val="24"/>
          <w:szCs w:val="24"/>
        </w:rPr>
        <w:fldChar w:fldCharType="end"/>
      </w:r>
      <w:r w:rsidRPr="00773F05">
        <w:rPr>
          <w:rFonts w:asciiTheme="majorBidi" w:hAnsiTheme="majorBidi" w:cstheme="majorBidi"/>
          <w:sz w:val="24"/>
          <w:szCs w:val="24"/>
        </w:rPr>
        <w:t>.</w:t>
      </w:r>
    </w:p>
    <w:p w14:paraId="5DFAB82B" w14:textId="77777777" w:rsidR="005E316E" w:rsidRDefault="00D52367" w:rsidP="005E316E">
      <w:pPr>
        <w:keepNext/>
        <w:spacing w:before="320" w:after="0" w:line="360" w:lineRule="auto"/>
        <w:jc w:val="center"/>
      </w:pPr>
      <w:r>
        <w:rPr>
          <w:noProof/>
          <w:lang w:val="en-US"/>
        </w:rPr>
        <w:drawing>
          <wp:inline distT="0" distB="0" distL="0" distR="0" wp14:anchorId="52D0BE1B" wp14:editId="574ED0AD">
            <wp:extent cx="3980348" cy="1409835"/>
            <wp:effectExtent l="0" t="0" r="127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38595" cy="1430466"/>
                    </a:xfrm>
                    <a:prstGeom prst="rect">
                      <a:avLst/>
                    </a:prstGeom>
                    <a:noFill/>
                    <a:ln>
                      <a:noFill/>
                    </a:ln>
                  </pic:spPr>
                </pic:pic>
              </a:graphicData>
            </a:graphic>
          </wp:inline>
        </w:drawing>
      </w:r>
    </w:p>
    <w:p w14:paraId="1578238E" w14:textId="23F45B23" w:rsidR="001C080F" w:rsidRPr="005E316E" w:rsidRDefault="005E316E" w:rsidP="005E316E">
      <w:pPr>
        <w:pStyle w:val="Caption"/>
        <w:jc w:val="center"/>
        <w:rPr>
          <w:rFonts w:asciiTheme="majorBidi" w:eastAsia="Times New Roman" w:hAnsiTheme="majorBidi" w:cstheme="majorBidi"/>
          <w:b/>
          <w:bCs/>
          <w:color w:val="auto"/>
          <w:sz w:val="28"/>
          <w:szCs w:val="28"/>
        </w:rPr>
      </w:pPr>
      <w:bookmarkStart w:id="47" w:name="_Toc122707436"/>
      <w:bookmarkStart w:id="48" w:name="_Toc124366210"/>
      <w:r w:rsidRPr="005E316E">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4</w:t>
      </w:r>
      <w:r w:rsidR="00AB31EB">
        <w:rPr>
          <w:rFonts w:asciiTheme="majorBidi" w:hAnsiTheme="majorBidi" w:cstheme="majorBidi"/>
          <w:b/>
          <w:bCs/>
          <w:color w:val="auto"/>
        </w:rPr>
        <w:fldChar w:fldCharType="end"/>
      </w:r>
      <w:r w:rsidRPr="005E316E">
        <w:rPr>
          <w:rFonts w:asciiTheme="majorBidi" w:hAnsiTheme="majorBidi" w:cstheme="majorBidi"/>
          <w:b/>
          <w:bCs/>
          <w:color w:val="auto"/>
        </w:rPr>
        <w:t>: block diagram of Boost converter in solar system.</w:t>
      </w:r>
      <w:bookmarkEnd w:id="47"/>
      <w:bookmarkEnd w:id="48"/>
    </w:p>
    <w:p w14:paraId="2E4C4509" w14:textId="77777777" w:rsidR="001C080F" w:rsidRPr="00773F05" w:rsidRDefault="001C080F" w:rsidP="001C080F">
      <w:pPr>
        <w:jc w:val="center"/>
        <w:rPr>
          <w:rFonts w:asciiTheme="majorBidi" w:eastAsia="Times New Roman" w:hAnsiTheme="majorBidi" w:cstheme="majorBidi"/>
        </w:rPr>
      </w:pPr>
    </w:p>
    <w:p w14:paraId="733B32F0" w14:textId="067A484B" w:rsidR="001C080F" w:rsidRPr="00773F05" w:rsidRDefault="001C080F" w:rsidP="001035BB">
      <w:pPr>
        <w:autoSpaceDE w:val="0"/>
        <w:autoSpaceDN w:val="0"/>
        <w:adjustRightInd w:val="0"/>
        <w:spacing w:after="0" w:line="360" w:lineRule="auto"/>
        <w:rPr>
          <w:rFonts w:asciiTheme="majorBidi" w:hAnsiTheme="majorBidi" w:cstheme="majorBidi"/>
          <w:sz w:val="16"/>
          <w:szCs w:val="16"/>
        </w:rPr>
      </w:pPr>
      <w:r w:rsidRPr="00773F05">
        <w:rPr>
          <w:rFonts w:asciiTheme="majorBidi" w:eastAsia="Times New Roman" w:hAnsiTheme="majorBidi" w:cstheme="majorBidi"/>
          <w:sz w:val="24"/>
          <w:szCs w:val="24"/>
        </w:rPr>
        <w:t xml:space="preserve">A combination of four components, including an inductor, electronic switch, diode, and output capacitor, performs the energy absorption and injection operation. </w:t>
      </w:r>
      <w:r w:rsidRPr="00773F05">
        <w:rPr>
          <w:rFonts w:asciiTheme="majorBidi" w:eastAsia="Times New Roman" w:hAnsiTheme="majorBidi" w:cstheme="majorBidi"/>
          <w:b/>
          <w:bCs/>
          <w:sz w:val="24"/>
          <w:szCs w:val="24"/>
        </w:rPr>
        <w:t>Figure 5.</w:t>
      </w:r>
      <w:r w:rsidR="00E05417" w:rsidRPr="00773F05">
        <w:rPr>
          <w:rFonts w:asciiTheme="majorBidi" w:eastAsia="Times New Roman" w:hAnsiTheme="majorBidi" w:cstheme="majorBidi"/>
          <w:b/>
          <w:bCs/>
          <w:sz w:val="24"/>
          <w:szCs w:val="24"/>
        </w:rPr>
        <w:t>5</w:t>
      </w:r>
      <w:r w:rsidRPr="00773F05">
        <w:rPr>
          <w:rFonts w:asciiTheme="majorBidi" w:eastAsia="Times New Roman" w:hAnsiTheme="majorBidi" w:cstheme="majorBidi"/>
          <w:sz w:val="24"/>
          <w:szCs w:val="24"/>
        </w:rPr>
        <w:t xml:space="preserve"> illustrates the connection of a boost converter </w:t>
      </w:r>
      <w:r w:rsidR="00414170"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{"citationItems":[{"id":"ITEM-1","itemData":{"DOI":"10.1109/63.712294","ISSN":"08858993","abstract":"An alternative approach to modeling pulsewidthmodulated (PWM) dc/dc converters out of basic converter units (BCU's) is presented in this paper. Typical PWM dc/dc converters include the well-known buck, boost, buck-boost, Cuk, Zeta, and Sepic. With proper reconfiguration, these converters can be represented in terms of either buck or boost converter and linear devices, thus, the buck and boost converters are named BCU's. The PWM converters are, consequently, categorized into buck and boost families. With this categorization, the small-signal models of these converters are readily derived in terms of h parameter (for buck family) and g parameter (for boost family). Using the proposed approach, not only can one find a general configuration for converters in a family, but one can yield the same small-signal models as those derived from the direct state-space averaging method. Additionally, modeling of quasi-resonant converters and multiresonant converters can be simplified when adopting the proposed approach.","author":[{"dropping-particle":"","family":"Wu","given":"Tasi Fu","non-dropping-particle":"","parse-names":false,"suffix":""},{"dropping-particle":"","family":"Chen","given":"Yu Kai","non-dropping-particle":"","parse-names":false,"suffix":""}],"container-title":"IEEE Transactions on Power Electronics","id":"ITEM-1","issue":"5","issued":{"date-parts":[["1998"]]},"page":"870-881","title":"Modeling PWM DC/DC converters out of basic converter units","type":"article-journal","volume":"13"},"uris":["http://www.mendeley.com/documents/?uuid=dca780c9-379c-45ac-9079-ef461e1bd554"]}],"mendeley":{"formattedCitation":"[9]","plainTextFormattedCitation":"[9]","previouslyFormattedCitation":"[9]"},"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4A0EF1" w:rsidRPr="004A0EF1">
        <w:rPr>
          <w:rFonts w:asciiTheme="majorBidi" w:eastAsia="Times New Roman" w:hAnsiTheme="majorBidi" w:cstheme="majorBidi"/>
          <w:noProof/>
          <w:sz w:val="24"/>
          <w:szCs w:val="24"/>
        </w:rPr>
        <w:t>[9]</w:t>
      </w:r>
      <w:r w:rsidR="00414170" w:rsidRPr="00773F05">
        <w:rPr>
          <w:rFonts w:asciiTheme="majorBidi" w:eastAsia="Times New Roman" w:hAnsiTheme="majorBidi" w:cstheme="majorBidi"/>
          <w:sz w:val="24"/>
          <w:szCs w:val="24"/>
        </w:rPr>
        <w:fldChar w:fldCharType="end"/>
      </w:r>
      <w:r w:rsidR="00414170" w:rsidRPr="00773F05">
        <w:rPr>
          <w:rFonts w:asciiTheme="majorBidi" w:hAnsiTheme="majorBidi" w:cstheme="majorBidi"/>
          <w:sz w:val="16"/>
          <w:szCs w:val="16"/>
        </w:rPr>
        <w:t xml:space="preserve"> , </w:t>
      </w:r>
      <w:r w:rsidR="00414170" w:rsidRPr="00773F05">
        <w:rPr>
          <w:rFonts w:asciiTheme="majorBidi" w:eastAsia="Times New Roman" w:hAnsiTheme="majorBidi" w:cstheme="majorBidi"/>
          <w:sz w:val="24"/>
          <w:szCs w:val="24"/>
        </w:rPr>
        <w:t>Sometimes</w:t>
      </w:r>
      <w:r w:rsidRPr="00773F05">
        <w:rPr>
          <w:rFonts w:asciiTheme="majorBidi" w:eastAsia="Times New Roman" w:hAnsiTheme="majorBidi" w:cstheme="majorBidi"/>
          <w:sz w:val="24"/>
          <w:szCs w:val="24"/>
        </w:rPr>
        <w:t xml:space="preserve"> an input capacitor is included to minimize ripples in the input voltage.</w:t>
      </w:r>
    </w:p>
    <w:p w14:paraId="76FBB17C" w14:textId="77777777" w:rsidR="003E6492" w:rsidRDefault="001C080F" w:rsidP="003E6492">
      <w:pPr>
        <w:keepNext/>
        <w:spacing w:line="360" w:lineRule="auto"/>
        <w:jc w:val="center"/>
      </w:pPr>
      <w:r w:rsidRPr="00773F05">
        <w:rPr>
          <w:rFonts w:asciiTheme="majorBidi" w:hAnsiTheme="majorBidi" w:cstheme="majorBidi"/>
          <w:noProof/>
          <w:lang w:val="en-US"/>
        </w:rPr>
        <w:lastRenderedPageBreak/>
        <w:drawing>
          <wp:inline distT="0" distB="0" distL="0" distR="0" wp14:anchorId="60F3E5C5" wp14:editId="07C28EE9">
            <wp:extent cx="3962400" cy="2209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962400" cy="2209800"/>
                    </a:xfrm>
                    <a:prstGeom prst="rect">
                      <a:avLst/>
                    </a:prstGeom>
                  </pic:spPr>
                </pic:pic>
              </a:graphicData>
            </a:graphic>
          </wp:inline>
        </w:drawing>
      </w:r>
    </w:p>
    <w:p w14:paraId="32C8138B" w14:textId="0C87700F" w:rsidR="001C080F" w:rsidRPr="003E6492" w:rsidRDefault="003E6492" w:rsidP="003E6492">
      <w:pPr>
        <w:pStyle w:val="Caption"/>
        <w:jc w:val="center"/>
        <w:rPr>
          <w:rFonts w:asciiTheme="majorBidi" w:eastAsia="Times New Roman" w:hAnsiTheme="majorBidi" w:cstheme="majorBidi"/>
          <w:b/>
          <w:bCs/>
          <w:color w:val="auto"/>
          <w:sz w:val="24"/>
          <w:szCs w:val="24"/>
        </w:rPr>
      </w:pPr>
      <w:bookmarkStart w:id="49" w:name="_Toc122707437"/>
      <w:bookmarkStart w:id="50" w:name="_Toc124366211"/>
      <w:r w:rsidRPr="003E6492">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Pr="003E6492">
        <w:rPr>
          <w:rFonts w:asciiTheme="majorBidi" w:hAnsiTheme="majorBidi" w:cstheme="majorBidi"/>
          <w:b/>
          <w:bCs/>
          <w:color w:val="auto"/>
        </w:rPr>
        <w:t>: Schematic of boost converter.</w:t>
      </w:r>
      <w:r w:rsidRPr="003E6492">
        <w:rPr>
          <w:rFonts w:asciiTheme="majorBidi" w:eastAsia="Times New Roman" w:hAnsiTheme="majorBidi" w:cstheme="majorBidi"/>
          <w:b/>
          <w:bCs/>
        </w:rPr>
        <w:t xml:space="preserve"> </w:t>
      </w:r>
      <w:r w:rsidRPr="003E6492">
        <w:rPr>
          <w:rFonts w:asciiTheme="majorBidi" w:eastAsia="Times New Roman" w:hAnsiTheme="majorBidi" w:cstheme="majorBidi"/>
          <w:b/>
          <w:bCs/>
        </w:rPr>
        <w:fldChar w:fldCharType="begin" w:fldLock="1"/>
      </w:r>
      <w:r w:rsidRPr="003E6492">
        <w:rPr>
          <w:rFonts w:asciiTheme="majorBidi" w:eastAsia="Times New Roman" w:hAnsiTheme="majorBidi" w:cstheme="majorBidi"/>
          <w:b/>
          <w:bCs/>
        </w:rPr>
        <w:instrText>ADDIN CSL_CITATION {"citationItems":[{"id":"ITEM-1","itemData":{"DOI":"10.1109/PES.2010.5589625","ISBN":"9781424483570","abstract":"This paper proposes a design of a controlled voltage bus for a PV source to be used in a hybrid DC distribution system infrastructure. Load centers, boost converter, and distribution panels combine to link the solar collectors with multiple loads and Backup battery systems add to the complexity of a PV installation. The controlled voltage bus is constructed based on the design of a DC-DC boost converter. A Traditional DC-DC boost converter is limited to get a constant DC voltage as an input and boosting it to a certain voltage level as long as the load is fixed. The boost converter described in this paper is capable of receiving variable DC voltage as an input and give a constant boosted DC output voltage. The significant advantage of this device is that it is capable of producing a fixed voltage, with a very small ripple that can be neglected, while operating with variable load. The parameters of the DC-DC boost circuit were calculated such that it gives the device the ability of controlling a wide range of input voltage and be operated at a wide range of load variations. Closed-loop control of the boost converter utilizes a conventional proportional integral (PI) controller. Since the system has two variables which are the input voltage and the load, the duty ratio is not allowed to be constant to get a fixed output voltage. The PI controller is used in a closed loop system to obtain a suitable duty cycle to keep the output voltage constant according to the reference level of the DC-bus. Simulation and experimental results for different disturbance conditions show good performance of this proposed control system. The results verify the validity of the proposed model and show its practical use in renewable energy applications. ©2010 IEEE.","author":[{"dropping-particle":"","family":"Amin","given":"Mahmoud M.","non-dropping-particle":"","parse-names":false,"suffix":""},{"dropping-particle":"","family":"Elshaer","given":"Mohamed A.","non-dropping-particle":"","parse-names":false,"suffix":""},{"dropping-particle":"","family":"Mohammed","given":"O. A.","non-dropping-particle":"","parse-names":false,"suffix":""}],"container-title":"IEEE PES General Meeting, PES 2010","id":"ITEM-1","issue":"November 2016","issued":{"date-parts":[["2010"]]},"title":"DC bus voltage control for PV sources in a DC distribution system infrastructure","type":"article-journal"},"uris":["http://www.mendeley.com/documents/?uuid=f693f4ab-4e20-42f7-838d-90ad7c85a77b"]}],"mendeley":{"formattedCitation":"[10]","plainTextFormattedCitation":"[10]","previouslyFormattedCitation":"[10]"},"properties":{"noteIndex":0},"schema":"https://github.com/citation-style-language/schema/raw/master/csl-citation.json"}</w:instrText>
      </w:r>
      <w:r w:rsidRPr="003E6492">
        <w:rPr>
          <w:rFonts w:asciiTheme="majorBidi" w:eastAsia="Times New Roman" w:hAnsiTheme="majorBidi" w:cstheme="majorBidi"/>
          <w:b/>
          <w:bCs/>
        </w:rPr>
        <w:fldChar w:fldCharType="separate"/>
      </w:r>
      <w:r w:rsidRPr="003E6492">
        <w:rPr>
          <w:rFonts w:asciiTheme="majorBidi" w:eastAsia="Times New Roman" w:hAnsiTheme="majorBidi" w:cstheme="majorBidi"/>
          <w:b/>
          <w:bCs/>
          <w:noProof/>
        </w:rPr>
        <w:t>[10]</w:t>
      </w:r>
      <w:bookmarkEnd w:id="49"/>
      <w:bookmarkEnd w:id="50"/>
      <w:r w:rsidRPr="003E6492">
        <w:rPr>
          <w:rFonts w:asciiTheme="majorBidi" w:eastAsia="Times New Roman" w:hAnsiTheme="majorBidi" w:cstheme="majorBidi"/>
          <w:b/>
          <w:bCs/>
        </w:rPr>
        <w:fldChar w:fldCharType="end"/>
      </w:r>
    </w:p>
    <w:p w14:paraId="40A28FCA" w14:textId="2B80FC58" w:rsidR="001C080F" w:rsidRPr="00773F05" w:rsidRDefault="001C080F" w:rsidP="001035BB">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The switch on and off duration with constant switching frequency controls the average output voltage. The switching duty cycle is the ratio of on-time to switching time. The converter will operate in two modes: continuous conduction mode and discontinuous conduction mode, depending on the relative length of the switching time. </w:t>
      </w:r>
      <w:r w:rsidR="00414170"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{"citationItems":[{"id":"ITEM-1","itemData":{"ISBN":"0471429082","author":[{"dropping-particle":"","family":"Mohan","given":"Ned and Others","non-dropping-particle":"","parse-names":false,"suffix":""}],"id":"ITEM-1","issued":{"date-parts":[["2003"]]},"page":"824","title":"Power Electronics ; Converters Applications and Design THIRD EDITION INTERNATIONAL EDITION INCLUDES","type":"article-journal"},"uris":["http://www.mendeley.com/documents/?uuid=e5cf55f7-ec6b-4e77-a6df-9f4f5d4ffe70"]}],"mendeley":{"formattedCitation":"[11]","plainTextFormattedCitation":"[11]","previouslyFormattedCitation":"[11]"},"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[11]</w:t>
      </w:r>
      <w:r w:rsidR="00414170" w:rsidRPr="00773F05">
        <w:rPr>
          <w:rFonts w:asciiTheme="majorBidi" w:eastAsia="Times New Roman" w:hAnsiTheme="majorBidi" w:cstheme="majorBidi"/>
          <w:sz w:val="24"/>
          <w:szCs w:val="24"/>
        </w:rPr>
        <w:fldChar w:fldCharType="end"/>
      </w:r>
    </w:p>
    <w:p w14:paraId="0C56E97A" w14:textId="77777777" w:rsidR="001C080F" w:rsidRPr="00773F05" w:rsidRDefault="001C080F" w:rsidP="001C080F">
      <w:pPr>
        <w:rPr>
          <w:rFonts w:asciiTheme="majorBidi" w:hAnsiTheme="majorBidi" w:cstheme="majorBidi"/>
          <w:sz w:val="16"/>
          <w:szCs w:val="16"/>
        </w:rPr>
      </w:pPr>
    </w:p>
    <w:p w14:paraId="7D47ACC8" w14:textId="01697A4D" w:rsidR="001C080F" w:rsidRPr="0068606B" w:rsidRDefault="001C080F" w:rsidP="008716C6">
      <w:pPr>
        <w:pStyle w:val="Heading3"/>
        <w:rPr>
          <w:rFonts w:asciiTheme="majorBidi" w:eastAsia="Times New Roman" w:hAnsiTheme="majorBidi"/>
          <w:b/>
          <w:bCs/>
          <w:color w:val="auto"/>
          <w:sz w:val="26"/>
          <w:szCs w:val="26"/>
        </w:rPr>
      </w:pPr>
      <w:bookmarkStart w:id="51" w:name="_Toc124418899"/>
      <w:r w:rsidRPr="0068606B">
        <w:rPr>
          <w:rFonts w:asciiTheme="majorBidi" w:eastAsia="Times New Roman" w:hAnsiTheme="majorBidi"/>
          <w:b/>
          <w:bCs/>
          <w:color w:val="auto"/>
          <w:sz w:val="26"/>
          <w:szCs w:val="26"/>
        </w:rPr>
        <w:t>5.2.1 Continuous conduction mode</w:t>
      </w:r>
      <w:bookmarkEnd w:id="51"/>
    </w:p>
    <w:p w14:paraId="55BBD52B" w14:textId="77777777" w:rsidR="0068606B" w:rsidRPr="0068606B" w:rsidRDefault="0068606B" w:rsidP="0068606B"/>
    <w:p w14:paraId="414BBBAF" w14:textId="3F3F3937" w:rsidR="005604E8" w:rsidRPr="00773F05" w:rsidRDefault="001035BB" w:rsidP="003E6492">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1C080F" w:rsidRPr="00773F05">
        <w:rPr>
          <w:rFonts w:asciiTheme="majorBidi" w:eastAsia="Times New Roman" w:hAnsiTheme="majorBidi" w:cstheme="majorBidi"/>
          <w:sz w:val="24"/>
          <w:szCs w:val="24"/>
        </w:rPr>
        <w:t xml:space="preserve">There are two modes in the continuous conduction mode. When the switch SW is turned on at t = ton, as indicated in </w:t>
      </w:r>
      <w:r w:rsidR="001C080F" w:rsidRPr="00773F05">
        <w:rPr>
          <w:rFonts w:asciiTheme="majorBidi" w:eastAsia="Times New Roman" w:hAnsiTheme="majorBidi" w:cstheme="majorBidi"/>
          <w:b/>
          <w:bCs/>
          <w:sz w:val="24"/>
          <w:szCs w:val="24"/>
        </w:rPr>
        <w:t>Figure 5.</w:t>
      </w:r>
      <w:r w:rsidR="00E05417" w:rsidRPr="00773F05">
        <w:rPr>
          <w:rFonts w:asciiTheme="majorBidi" w:eastAsia="Times New Roman" w:hAnsiTheme="majorBidi" w:cstheme="majorBidi"/>
          <w:b/>
          <w:bCs/>
          <w:sz w:val="24"/>
          <w:szCs w:val="24"/>
        </w:rPr>
        <w:t>6</w:t>
      </w:r>
      <w:r w:rsidR="001C080F" w:rsidRPr="00773F05">
        <w:rPr>
          <w:rFonts w:asciiTheme="majorBidi" w:eastAsia="Times New Roman" w:hAnsiTheme="majorBidi" w:cstheme="majorBidi"/>
          <w:sz w:val="24"/>
          <w:szCs w:val="24"/>
        </w:rPr>
        <w:t xml:space="preserve">, Mode 1 starts. The rising input current will flow through the Inductor L and switch SW. The inductor stores energy in this mode. When the switch at t = toff, Mode 2 starts. As shown in </w:t>
      </w:r>
      <w:r w:rsidR="001C080F" w:rsidRPr="00773F05">
        <w:rPr>
          <w:rFonts w:asciiTheme="majorBidi" w:eastAsia="Times New Roman" w:hAnsiTheme="majorBidi" w:cstheme="majorBidi"/>
          <w:b/>
          <w:bCs/>
          <w:sz w:val="24"/>
          <w:szCs w:val="24"/>
        </w:rPr>
        <w:t>Figure 5.</w:t>
      </w:r>
      <w:r w:rsidR="00E05417" w:rsidRPr="00773F05">
        <w:rPr>
          <w:rFonts w:asciiTheme="majorBidi" w:eastAsia="Times New Roman" w:hAnsiTheme="majorBidi" w:cstheme="majorBidi"/>
          <w:b/>
          <w:bCs/>
          <w:sz w:val="24"/>
          <w:szCs w:val="24"/>
        </w:rPr>
        <w:t>7</w:t>
      </w:r>
      <w:r w:rsidR="001C080F" w:rsidRPr="00773F05">
        <w:rPr>
          <w:rFonts w:asciiTheme="majorBidi" w:eastAsia="Times New Roman" w:hAnsiTheme="majorBidi" w:cstheme="majorBidi"/>
          <w:sz w:val="24"/>
          <w:szCs w:val="24"/>
        </w:rPr>
        <w:t xml:space="preserve">, the current flowing through the switch would pass through inductor L, diode D, output capacitor C, and load R. The inductor current decreases until the switch is turned on again in the next cycle. </w:t>
      </w:r>
    </w:p>
    <w:p w14:paraId="41BC6F17" w14:textId="7093241D" w:rsidR="001C080F" w:rsidRPr="00773F05" w:rsidRDefault="001C080F" w:rsidP="001C080F">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Again, the inductor will supply energy to the load. As a result, the output voltage is greater than the input voltage and is expressed as: </w:t>
      </w:r>
    </w:p>
    <w:p w14:paraId="74FE97B3" w14:textId="77777777" w:rsidR="001C080F" w:rsidRPr="00773F05" w:rsidRDefault="00000000" w:rsidP="001C080F">
      <w:pPr>
        <w:spacing w:line="360" w:lineRule="auto"/>
        <w:jc w:val="center"/>
        <w:rPr>
          <w:rFonts w:asciiTheme="majorBidi" w:eastAsia="Times New Roman" w:hAnsiTheme="majorBidi" w:cstheme="majorBidi"/>
          <w:b/>
          <w:bCs/>
          <w:sz w:val="24"/>
          <w:szCs w:val="24"/>
        </w:rPr>
      </w:pPr>
      <m:oMath>
        <m:sSub>
          <m:sSubPr>
            <m:ctrlPr>
              <w:rPr>
                <w:rFonts w:ascii="Cambria Math" w:eastAsia="Times New Roman" w:hAnsi="Cambria Math" w:cstheme="majorBidi"/>
                <w:b/>
                <w:bCs/>
                <w:i/>
                <w:sz w:val="24"/>
                <w:szCs w:val="24"/>
              </w:rPr>
            </m:ctrlPr>
          </m:sSubPr>
          <m:e>
            <m:r>
              <m:rPr>
                <m:sty m:val="bi"/>
              </m:rPr>
              <w:rPr>
                <w:rFonts w:ascii="Cambria Math" w:eastAsia="Times New Roman" w:hAnsi="Cambria Math" w:cstheme="majorBidi"/>
                <w:sz w:val="24"/>
                <w:szCs w:val="24"/>
              </w:rPr>
              <m:t>V</m:t>
            </m:r>
          </m:e>
          <m:sub>
            <m:r>
              <m:rPr>
                <m:sty m:val="bi"/>
              </m:rPr>
              <w:rPr>
                <w:rFonts w:ascii="Cambria Math" w:eastAsia="Times New Roman" w:hAnsi="Cambria Math" w:cstheme="majorBidi"/>
                <w:sz w:val="24"/>
                <w:szCs w:val="24"/>
              </w:rPr>
              <m:t>out</m:t>
            </m:r>
          </m:sub>
        </m:sSub>
        <m:r>
          <m:rPr>
            <m:sty m:val="bi"/>
          </m:rPr>
          <w:rPr>
            <w:rFonts w:ascii="Cambria Math" w:eastAsia="Times New Roman" w:hAnsi="Cambria Math" w:cstheme="majorBidi"/>
            <w:sz w:val="24"/>
            <w:szCs w:val="24"/>
          </w:rPr>
          <m:t>=</m:t>
        </m:r>
        <m:f>
          <m:fPr>
            <m:ctrlPr>
              <w:rPr>
                <w:rFonts w:ascii="Cambria Math" w:eastAsia="Times New Roman" w:hAnsi="Cambria Math" w:cstheme="majorBidi"/>
                <w:b/>
                <w:bCs/>
                <w:i/>
                <w:sz w:val="24"/>
                <w:szCs w:val="24"/>
              </w:rPr>
            </m:ctrlPr>
          </m:fPr>
          <m:num>
            <m:sSub>
              <m:sSubPr>
                <m:ctrlPr>
                  <w:rPr>
                    <w:rFonts w:ascii="Cambria Math" w:eastAsia="Times New Roman" w:hAnsi="Cambria Math" w:cstheme="majorBidi"/>
                    <w:b/>
                    <w:bCs/>
                    <w:i/>
                    <w:sz w:val="24"/>
                    <w:szCs w:val="24"/>
                  </w:rPr>
                </m:ctrlPr>
              </m:sSubPr>
              <m:e>
                <m:r>
                  <m:rPr>
                    <m:sty m:val="bi"/>
                  </m:rPr>
                  <w:rPr>
                    <w:rFonts w:ascii="Cambria Math" w:eastAsia="Times New Roman" w:hAnsi="Cambria Math" w:cstheme="majorBidi"/>
                    <w:sz w:val="24"/>
                    <w:szCs w:val="24"/>
                  </w:rPr>
                  <m:t>V</m:t>
                </m:r>
              </m:e>
              <m:sub>
                <m:r>
                  <m:rPr>
                    <m:sty m:val="bi"/>
                  </m:rPr>
                  <w:rPr>
                    <w:rFonts w:ascii="Cambria Math" w:eastAsia="Times New Roman" w:hAnsi="Cambria Math" w:cstheme="majorBidi"/>
                    <w:sz w:val="24"/>
                    <w:szCs w:val="24"/>
                  </w:rPr>
                  <m:t>in</m:t>
                </m:r>
              </m:sub>
            </m:sSub>
          </m:num>
          <m:den>
            <m:r>
              <m:rPr>
                <m:sty m:val="bi"/>
              </m:rPr>
              <w:rPr>
                <w:rFonts w:ascii="Cambria Math" w:eastAsia="Times New Roman" w:hAnsi="Cambria Math" w:cstheme="majorBidi"/>
                <w:sz w:val="24"/>
                <w:szCs w:val="24"/>
              </w:rPr>
              <m:t>1-D</m:t>
            </m:r>
          </m:den>
        </m:f>
      </m:oMath>
      <w:r w:rsidR="001C080F" w:rsidRPr="00773F05">
        <w:rPr>
          <w:rFonts w:asciiTheme="majorBidi" w:eastAsia="Times New Roman" w:hAnsiTheme="majorBidi" w:cstheme="majorBidi"/>
          <w:b/>
          <w:bCs/>
          <w:sz w:val="24"/>
          <w:szCs w:val="24"/>
        </w:rPr>
        <w:t xml:space="preserve">         (5.1)</w:t>
      </w:r>
    </w:p>
    <w:p w14:paraId="489826D6" w14:textId="77777777" w:rsidR="00AC0282" w:rsidRDefault="001C080F" w:rsidP="00AC0282">
      <w:pPr>
        <w:keepNext/>
        <w:jc w:val="center"/>
      </w:pPr>
      <w:r w:rsidRPr="00773F05">
        <w:rPr>
          <w:rFonts w:asciiTheme="majorBidi" w:eastAsia="Times New Roman" w:hAnsiTheme="majorBidi" w:cstheme="majorBidi"/>
          <w:noProof/>
          <w:sz w:val="24"/>
          <w:szCs w:val="24"/>
          <w:lang w:val="en-US"/>
        </w:rPr>
        <w:drawing>
          <wp:inline distT="0" distB="0" distL="0" distR="0" wp14:anchorId="4DF13A0A" wp14:editId="3A4C70B8">
            <wp:extent cx="3778352" cy="1180473"/>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791736" cy="1184655"/>
                    </a:xfrm>
                    <a:prstGeom prst="rect">
                      <a:avLst/>
                    </a:prstGeom>
                  </pic:spPr>
                </pic:pic>
              </a:graphicData>
            </a:graphic>
          </wp:inline>
        </w:drawing>
      </w:r>
    </w:p>
    <w:p w14:paraId="660E9FC4" w14:textId="73CB8B32" w:rsidR="001C080F" w:rsidRPr="00AC0282" w:rsidRDefault="00AC0282" w:rsidP="00AC0282">
      <w:pPr>
        <w:pStyle w:val="Caption"/>
        <w:jc w:val="center"/>
        <w:rPr>
          <w:rFonts w:asciiTheme="majorBidi" w:eastAsia="Times New Roman" w:hAnsiTheme="majorBidi" w:cstheme="majorBidi"/>
          <w:b/>
          <w:bCs/>
          <w:color w:val="auto"/>
          <w:sz w:val="24"/>
          <w:szCs w:val="24"/>
        </w:rPr>
      </w:pPr>
      <w:bookmarkStart w:id="52" w:name="_Toc122707438"/>
      <w:bookmarkStart w:id="53" w:name="_Toc124366212"/>
      <w:r w:rsidRPr="00AC0282">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6</w:t>
      </w:r>
      <w:r w:rsidR="00AB31EB">
        <w:rPr>
          <w:rFonts w:asciiTheme="majorBidi" w:hAnsiTheme="majorBidi" w:cstheme="majorBidi"/>
          <w:b/>
          <w:bCs/>
          <w:color w:val="auto"/>
        </w:rPr>
        <w:fldChar w:fldCharType="end"/>
      </w:r>
      <w:r w:rsidRPr="00AC0282">
        <w:rPr>
          <w:rFonts w:asciiTheme="majorBidi" w:hAnsiTheme="majorBidi" w:cstheme="majorBidi"/>
          <w:b/>
          <w:bCs/>
          <w:color w:val="auto"/>
        </w:rPr>
        <w:t>: Mode-1 of boost converter during</w:t>
      </w:r>
      <w:r>
        <w:rPr>
          <w:rFonts w:asciiTheme="majorBidi" w:hAnsiTheme="majorBidi" w:cstheme="majorBidi"/>
          <w:b/>
          <w:bCs/>
          <w:color w:val="auto"/>
        </w:rPr>
        <w:t xml:space="preserve"> </w:t>
      </w:r>
      <m:oMath>
        <m:sSub>
          <m:sSubPr>
            <m:ctrlPr>
              <w:rPr>
                <w:rFonts w:ascii="Cambria Math" w:hAnsi="Cambria Math" w:cstheme="majorBidi"/>
                <w:b/>
                <w:bCs/>
                <w:color w:val="auto"/>
              </w:rPr>
            </m:ctrlPr>
          </m:sSubPr>
          <m:e>
            <m:r>
              <m:rPr>
                <m:sty m:val="bi"/>
              </m:rPr>
              <w:rPr>
                <w:rFonts w:ascii="Cambria Math" w:hAnsi="Cambria Math" w:cstheme="majorBidi"/>
                <w:color w:val="auto"/>
              </w:rPr>
              <m:t>T</m:t>
            </m:r>
          </m:e>
          <m:sub>
            <m:r>
              <m:rPr>
                <m:sty m:val="bi"/>
              </m:rPr>
              <w:rPr>
                <w:rFonts w:ascii="Cambria Math" w:hAnsi="Cambria Math" w:cstheme="majorBidi"/>
                <w:color w:val="auto"/>
              </w:rPr>
              <m:t>on</m:t>
            </m:r>
          </m:sub>
        </m:sSub>
      </m:oMath>
      <w:r>
        <w:rPr>
          <w:rFonts w:asciiTheme="majorBidi" w:hAnsiTheme="majorBidi" w:cstheme="majorBidi"/>
          <w:b/>
          <w:bCs/>
          <w:color w:val="auto"/>
        </w:rPr>
        <w:t>.</w:t>
      </w:r>
      <w:r w:rsidRPr="00AC0282">
        <w:rPr>
          <w:rFonts w:asciiTheme="majorBidi" w:eastAsia="Times New Roman" w:hAnsiTheme="majorBidi" w:cstheme="majorBidi"/>
          <w:b/>
          <w:bCs/>
          <w:color w:val="auto"/>
        </w:rPr>
        <w:t xml:space="preserve"> </w:t>
      </w:r>
      <w:r w:rsidRPr="00AC0282">
        <w:rPr>
          <w:rFonts w:asciiTheme="majorBidi" w:eastAsia="Times New Roman" w:hAnsiTheme="majorBidi" w:cstheme="majorBidi"/>
          <w:b/>
          <w:bCs/>
          <w:color w:val="auto"/>
        </w:rPr>
        <w:fldChar w:fldCharType="begin" w:fldLock="1"/>
      </w:r>
      <w:r w:rsidRPr="00AC0282">
        <w:rPr>
          <w:rFonts w:asciiTheme="majorBidi" w:eastAsia="Times New Roman" w:hAnsiTheme="majorBidi" w:cstheme="majorBidi"/>
          <w:b/>
          <w:bCs/>
          <w:color w:val="auto"/>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sidRPr="00AC0282">
        <w:rPr>
          <w:rFonts w:asciiTheme="majorBidi" w:eastAsia="Times New Roman" w:hAnsiTheme="majorBidi" w:cstheme="majorBidi"/>
          <w:b/>
          <w:bCs/>
          <w:color w:val="auto"/>
        </w:rPr>
        <w:fldChar w:fldCharType="separate"/>
      </w:r>
      <w:r w:rsidRPr="00AC0282">
        <w:rPr>
          <w:rFonts w:asciiTheme="majorBidi" w:eastAsia="Times New Roman" w:hAnsiTheme="majorBidi" w:cstheme="majorBidi"/>
          <w:b/>
          <w:bCs/>
          <w:noProof/>
          <w:color w:val="auto"/>
        </w:rPr>
        <w:t>[12]</w:t>
      </w:r>
      <w:bookmarkEnd w:id="52"/>
      <w:bookmarkEnd w:id="53"/>
      <w:r w:rsidRPr="00AC0282">
        <w:rPr>
          <w:rFonts w:asciiTheme="majorBidi" w:eastAsia="Times New Roman" w:hAnsiTheme="majorBidi" w:cstheme="majorBidi"/>
          <w:b/>
          <w:bCs/>
          <w:color w:val="auto"/>
        </w:rPr>
        <w:fldChar w:fldCharType="end"/>
      </w:r>
    </w:p>
    <w:p w14:paraId="5F55397F" w14:textId="77777777" w:rsidR="00B7193A" w:rsidRDefault="001C080F" w:rsidP="00B7193A">
      <w:pPr>
        <w:keepNext/>
        <w:tabs>
          <w:tab w:val="left" w:pos="3928"/>
        </w:tabs>
        <w:jc w:val="center"/>
      </w:pPr>
      <w:r w:rsidRPr="00773F05">
        <w:rPr>
          <w:rFonts w:asciiTheme="majorBidi" w:eastAsia="Times New Roman" w:hAnsiTheme="majorBidi" w:cstheme="majorBidi"/>
          <w:noProof/>
          <w:sz w:val="24"/>
          <w:szCs w:val="24"/>
          <w:lang w:val="en-US"/>
        </w:rPr>
        <w:lastRenderedPageBreak/>
        <w:drawing>
          <wp:inline distT="0" distB="0" distL="0" distR="0" wp14:anchorId="218D0994" wp14:editId="3AB5383A">
            <wp:extent cx="4038599" cy="1256129"/>
            <wp:effectExtent l="0" t="0" r="635"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62846" cy="1263671"/>
                    </a:xfrm>
                    <a:prstGeom prst="rect">
                      <a:avLst/>
                    </a:prstGeom>
                  </pic:spPr>
                </pic:pic>
              </a:graphicData>
            </a:graphic>
          </wp:inline>
        </w:drawing>
      </w:r>
    </w:p>
    <w:p w14:paraId="0029D36D" w14:textId="3ED04DD8" w:rsidR="001C080F" w:rsidRPr="00B7193A" w:rsidRDefault="00B7193A" w:rsidP="00B7193A">
      <w:pPr>
        <w:pStyle w:val="Caption"/>
        <w:jc w:val="center"/>
        <w:rPr>
          <w:rFonts w:asciiTheme="majorBidi" w:eastAsia="Times New Roman" w:hAnsiTheme="majorBidi" w:cstheme="majorBidi"/>
          <w:b/>
          <w:bCs/>
          <w:color w:val="auto"/>
          <w:sz w:val="24"/>
          <w:szCs w:val="24"/>
        </w:rPr>
      </w:pPr>
      <w:bookmarkStart w:id="54" w:name="_Toc122707439"/>
      <w:bookmarkStart w:id="55" w:name="_Toc124366213"/>
      <w:r w:rsidRPr="00B7193A">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7</w:t>
      </w:r>
      <w:r w:rsidR="00AB31EB">
        <w:rPr>
          <w:rFonts w:asciiTheme="majorBidi" w:hAnsiTheme="majorBidi" w:cstheme="majorBidi"/>
          <w:b/>
          <w:bCs/>
          <w:color w:val="auto"/>
        </w:rPr>
        <w:fldChar w:fldCharType="end"/>
      </w:r>
      <w:r w:rsidRPr="00B7193A">
        <w:rPr>
          <w:rFonts w:asciiTheme="majorBidi" w:hAnsiTheme="majorBidi" w:cstheme="majorBidi"/>
          <w:b/>
          <w:bCs/>
          <w:color w:val="auto"/>
        </w:rPr>
        <w:t xml:space="preserve">: Mode-2 of boost converter during </w:t>
      </w:r>
      <m:oMath>
        <m:sSub>
          <m:sSubPr>
            <m:ctrlPr>
              <w:rPr>
                <w:rFonts w:ascii="Cambria Math" w:hAnsi="Cambria Math" w:cstheme="majorBidi"/>
                <w:b/>
                <w:bCs/>
                <w:color w:val="auto"/>
              </w:rPr>
            </m:ctrlPr>
          </m:sSubPr>
          <m:e>
            <m:r>
              <m:rPr>
                <m:sty m:val="bi"/>
              </m:rPr>
              <w:rPr>
                <w:rFonts w:ascii="Cambria Math" w:hAnsi="Cambria Math" w:cstheme="majorBidi"/>
                <w:color w:val="auto"/>
              </w:rPr>
              <m:t>T</m:t>
            </m:r>
          </m:e>
          <m:sub>
            <m:r>
              <m:rPr>
                <m:sty m:val="bi"/>
              </m:rPr>
              <w:rPr>
                <w:rFonts w:ascii="Cambria Math" w:hAnsi="Cambria Math" w:cstheme="majorBidi"/>
                <w:color w:val="auto"/>
              </w:rPr>
              <m:t>off</m:t>
            </m:r>
          </m:sub>
        </m:sSub>
      </m:oMath>
      <w:r>
        <w:rPr>
          <w:rFonts w:asciiTheme="majorBidi" w:eastAsiaTheme="minorEastAsia" w:hAnsiTheme="majorBidi" w:cstheme="majorBidi"/>
          <w:b/>
          <w:bCs/>
          <w:color w:val="auto"/>
        </w:rPr>
        <w:t>.</w:t>
      </w:r>
      <w:r w:rsidRPr="00B7193A">
        <w:rPr>
          <w:rFonts w:asciiTheme="majorBidi" w:eastAsia="Times New Roman" w:hAnsiTheme="majorBidi" w:cstheme="majorBidi"/>
        </w:rPr>
        <w:t xml:space="preserve"> </w:t>
      </w:r>
      <w:r>
        <w:rPr>
          <w:rFonts w:asciiTheme="majorBidi" w:eastAsia="Times New Roman" w:hAnsiTheme="majorBidi" w:cstheme="majorBidi"/>
        </w:rPr>
        <w:fldChar w:fldCharType="begin" w:fldLock="1"/>
      </w:r>
      <w:r>
        <w:rPr>
          <w:rFonts w:asciiTheme="majorBidi" w:eastAsia="Times New Roman" w:hAnsiTheme="majorBidi" w:cstheme="majorBidi"/>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Pr>
          <w:rFonts w:asciiTheme="majorBidi" w:eastAsia="Times New Roman" w:hAnsiTheme="majorBidi" w:cstheme="majorBidi"/>
        </w:rPr>
        <w:fldChar w:fldCharType="separate"/>
      </w:r>
      <w:r w:rsidRPr="000F61EE">
        <w:rPr>
          <w:rFonts w:asciiTheme="majorBidi" w:eastAsia="Times New Roman" w:hAnsiTheme="majorBidi" w:cstheme="majorBidi"/>
          <w:noProof/>
        </w:rPr>
        <w:t>[12]</w:t>
      </w:r>
      <w:bookmarkEnd w:id="54"/>
      <w:bookmarkEnd w:id="55"/>
      <w:r>
        <w:rPr>
          <w:rFonts w:asciiTheme="majorBidi" w:eastAsia="Times New Roman" w:hAnsiTheme="majorBidi" w:cstheme="majorBidi"/>
        </w:rPr>
        <w:fldChar w:fldCharType="end"/>
      </w:r>
    </w:p>
    <w:p w14:paraId="5FA0A402" w14:textId="521EEF72" w:rsidR="001C080F" w:rsidRPr="00773F05" w:rsidRDefault="001035BB" w:rsidP="001C080F">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1C080F" w:rsidRPr="00773F05">
        <w:rPr>
          <w:rFonts w:asciiTheme="majorBidi" w:eastAsia="Times New Roman" w:hAnsiTheme="majorBidi" w:cstheme="majorBidi"/>
          <w:sz w:val="24"/>
          <w:szCs w:val="24"/>
        </w:rPr>
        <w:t xml:space="preserve">In order to operate the converter in continuous conduction mode, the inductance must be calculated so that the inductor current IL never falls to zero, as shown in </w:t>
      </w:r>
      <w:r w:rsidR="001C080F" w:rsidRPr="00773F05">
        <w:rPr>
          <w:rFonts w:asciiTheme="majorBidi" w:eastAsia="Times New Roman" w:hAnsiTheme="majorBidi" w:cstheme="majorBidi"/>
          <w:b/>
          <w:bCs/>
          <w:sz w:val="24"/>
          <w:szCs w:val="24"/>
        </w:rPr>
        <w:t>Figure 5.</w:t>
      </w:r>
      <w:r w:rsidR="00E05417" w:rsidRPr="00773F05">
        <w:rPr>
          <w:rFonts w:asciiTheme="majorBidi" w:eastAsia="Times New Roman" w:hAnsiTheme="majorBidi" w:cstheme="majorBidi"/>
          <w:b/>
          <w:bCs/>
          <w:sz w:val="24"/>
          <w:szCs w:val="24"/>
        </w:rPr>
        <w:t>8</w:t>
      </w:r>
      <w:r w:rsidR="001C080F" w:rsidRPr="00773F05">
        <w:rPr>
          <w:rFonts w:asciiTheme="majorBidi" w:eastAsia="Times New Roman" w:hAnsiTheme="majorBidi" w:cstheme="majorBidi"/>
          <w:sz w:val="24"/>
          <w:szCs w:val="24"/>
        </w:rPr>
        <w:t xml:space="preserve">. As a result, </w:t>
      </w:r>
    </w:p>
    <w:p w14:paraId="30C0CF66" w14:textId="77777777" w:rsidR="001C080F" w:rsidRPr="00773F05" w:rsidRDefault="00000000" w:rsidP="001C080F">
      <w:pPr>
        <w:spacing w:line="360" w:lineRule="auto"/>
        <w:jc w:val="center"/>
        <w:rPr>
          <w:rFonts w:asciiTheme="majorBidi" w:eastAsia="Times New Roman" w:hAnsiTheme="majorBidi" w:cstheme="majorBidi"/>
          <w:b/>
          <w:bCs/>
          <w:sz w:val="24"/>
          <w:szCs w:val="24"/>
        </w:rPr>
      </w:pPr>
      <m:oMath>
        <m:sSub>
          <m:sSubPr>
            <m:ctrlPr>
              <w:rPr>
                <w:rFonts w:ascii="Cambria Math" w:eastAsia="Times New Roman" w:hAnsi="Cambria Math" w:cstheme="majorBidi"/>
                <w:b/>
                <w:bCs/>
                <w:i/>
                <w:sz w:val="24"/>
                <w:szCs w:val="24"/>
              </w:rPr>
            </m:ctrlPr>
          </m:sSubPr>
          <m:e>
            <m:r>
              <m:rPr>
                <m:sty m:val="bi"/>
              </m:rPr>
              <w:rPr>
                <w:rFonts w:ascii="Cambria Math" w:eastAsia="Times New Roman" w:hAnsi="Cambria Math" w:cstheme="majorBidi"/>
                <w:sz w:val="24"/>
                <w:szCs w:val="24"/>
              </w:rPr>
              <m:t>L</m:t>
            </m:r>
          </m:e>
          <m:sub>
            <m:func>
              <m:funcPr>
                <m:ctrlPr>
                  <w:rPr>
                    <w:rFonts w:ascii="Cambria Math" w:eastAsia="Times New Roman" w:hAnsi="Cambria Math" w:cstheme="majorBidi"/>
                    <w:b/>
                    <w:bCs/>
                    <w:i/>
                    <w:sz w:val="24"/>
                    <w:szCs w:val="24"/>
                  </w:rPr>
                </m:ctrlPr>
              </m:funcPr>
              <m:fName>
                <m:r>
                  <m:rPr>
                    <m:sty m:val="b"/>
                  </m:rPr>
                  <w:rPr>
                    <w:rFonts w:ascii="Cambria Math" w:eastAsia="Times New Roman" w:hAnsi="Cambria Math" w:cstheme="majorBidi"/>
                    <w:sz w:val="24"/>
                    <w:szCs w:val="24"/>
                  </w:rPr>
                  <m:t>min</m:t>
                </m:r>
              </m:fName>
              <m:e>
                <m:r>
                  <m:rPr>
                    <m:sty m:val="bi"/>
                  </m:rPr>
                  <w:rPr>
                    <w:rFonts w:ascii="Cambria Math" w:eastAsia="Times New Roman" w:hAnsi="Cambria Math" w:cstheme="majorBidi"/>
                    <w:sz w:val="24"/>
                    <w:szCs w:val="24"/>
                  </w:rPr>
                  <m:t>.</m:t>
                </m:r>
              </m:e>
            </m:func>
          </m:sub>
        </m:sSub>
        <m:r>
          <m:rPr>
            <m:sty m:val="bi"/>
          </m:rPr>
          <w:rPr>
            <w:rFonts w:ascii="Cambria Math" w:eastAsia="Times New Roman" w:hAnsi="Cambria Math" w:cstheme="majorBidi"/>
            <w:sz w:val="24"/>
            <w:szCs w:val="24"/>
          </w:rPr>
          <m:t>=</m:t>
        </m:r>
        <m:f>
          <m:fPr>
            <m:ctrlPr>
              <w:rPr>
                <w:rFonts w:ascii="Cambria Math" w:eastAsia="Times New Roman" w:hAnsi="Cambria Math" w:cstheme="majorBidi"/>
                <w:b/>
                <w:bCs/>
                <w:i/>
                <w:sz w:val="24"/>
                <w:szCs w:val="24"/>
              </w:rPr>
            </m:ctrlPr>
          </m:fPr>
          <m:num>
            <m:sSup>
              <m:sSupPr>
                <m:ctrlPr>
                  <w:rPr>
                    <w:rFonts w:ascii="Cambria Math" w:eastAsia="Times New Roman" w:hAnsi="Cambria Math" w:cstheme="majorBidi"/>
                    <w:b/>
                    <w:bCs/>
                    <w:i/>
                    <w:sz w:val="24"/>
                    <w:szCs w:val="24"/>
                  </w:rPr>
                </m:ctrlPr>
              </m:sSupPr>
              <m:e>
                <m:d>
                  <m:dPr>
                    <m:ctrlPr>
                      <w:rPr>
                        <w:rFonts w:ascii="Cambria Math" w:eastAsia="Times New Roman" w:hAnsi="Cambria Math" w:cstheme="majorBidi"/>
                        <w:b/>
                        <w:bCs/>
                        <w:i/>
                        <w:sz w:val="24"/>
                        <w:szCs w:val="24"/>
                      </w:rPr>
                    </m:ctrlPr>
                  </m:dPr>
                  <m:e>
                    <m:r>
                      <m:rPr>
                        <m:sty m:val="bi"/>
                      </m:rPr>
                      <w:rPr>
                        <w:rFonts w:ascii="Cambria Math" w:eastAsia="Times New Roman" w:hAnsi="Cambria Math" w:cstheme="majorBidi"/>
                        <w:sz w:val="24"/>
                        <w:szCs w:val="24"/>
                      </w:rPr>
                      <m:t>1-D</m:t>
                    </m:r>
                  </m:e>
                </m:d>
              </m:e>
              <m:sup>
                <m:r>
                  <m:rPr>
                    <m:sty m:val="bi"/>
                  </m:rPr>
                  <w:rPr>
                    <w:rFonts w:ascii="Cambria Math" w:eastAsia="Times New Roman" w:hAnsi="Cambria Math" w:cstheme="majorBidi"/>
                    <w:sz w:val="24"/>
                    <w:szCs w:val="24"/>
                  </w:rPr>
                  <m:t>2</m:t>
                </m:r>
              </m:sup>
            </m:sSup>
            <m:r>
              <m:rPr>
                <m:sty m:val="bi"/>
              </m:rPr>
              <w:rPr>
                <w:rFonts w:ascii="Cambria Math" w:eastAsia="Times New Roman" w:hAnsi="Cambria Math" w:cstheme="majorBidi"/>
                <w:sz w:val="24"/>
                <w:szCs w:val="24"/>
              </w:rPr>
              <m:t xml:space="preserve"> DR</m:t>
            </m:r>
          </m:num>
          <m:den>
            <m:r>
              <m:rPr>
                <m:sty m:val="bi"/>
              </m:rPr>
              <w:rPr>
                <w:rFonts w:ascii="Cambria Math" w:eastAsia="Times New Roman" w:hAnsi="Cambria Math" w:cstheme="majorBidi"/>
                <w:sz w:val="24"/>
                <w:szCs w:val="24"/>
              </w:rPr>
              <m:t>2</m:t>
            </m:r>
            <m:r>
              <m:rPr>
                <m:sty m:val="bi"/>
              </m:rPr>
              <w:rPr>
                <w:rFonts w:ascii="Cambria Math" w:eastAsia="Times New Roman" w:hAnsi="Cambria Math" w:cstheme="majorBidi"/>
                <w:sz w:val="24"/>
                <w:szCs w:val="24"/>
              </w:rPr>
              <m:t>f</m:t>
            </m:r>
          </m:den>
        </m:f>
      </m:oMath>
      <w:r w:rsidR="001C080F" w:rsidRPr="00773F05">
        <w:rPr>
          <w:rFonts w:asciiTheme="majorBidi" w:eastAsia="Times New Roman" w:hAnsiTheme="majorBidi" w:cstheme="majorBidi"/>
          <w:b/>
          <w:bCs/>
          <w:sz w:val="24"/>
          <w:szCs w:val="24"/>
        </w:rPr>
        <w:t xml:space="preserve">    (5.2)</w:t>
      </w:r>
    </w:p>
    <w:p w14:paraId="6FE148C7" w14:textId="77777777" w:rsidR="001C080F" w:rsidRPr="00773F05" w:rsidRDefault="00000000" w:rsidP="001C080F">
      <w:pPr>
        <w:spacing w:line="360" w:lineRule="auto"/>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L</m:t>
            </m:r>
          </m:e>
          <m:sub>
            <m:r>
              <w:rPr>
                <w:rFonts w:ascii="Cambria Math" w:eastAsia="Times New Roman" w:hAnsi="Cambria Math" w:cstheme="majorBidi"/>
                <w:sz w:val="24"/>
                <w:szCs w:val="24"/>
              </w:rPr>
              <m:t>min</m:t>
            </m:r>
          </m:sub>
        </m:sSub>
      </m:oMath>
      <w:r w:rsidR="001C080F" w:rsidRPr="00773F05">
        <w:rPr>
          <w:rFonts w:asciiTheme="majorBidi" w:eastAsia="Times New Roman" w:hAnsiTheme="majorBidi" w:cstheme="majorBidi"/>
          <w:sz w:val="24"/>
          <w:szCs w:val="24"/>
        </w:rPr>
        <w:t xml:space="preserve"> is the minimum inductor value whose load current will be continuous. The inductance value should be greater than the minimum inductance so that the current will be continuous with less ripple.</w:t>
      </w:r>
    </w:p>
    <w:p w14:paraId="3B9F73A6" w14:textId="77777777" w:rsidR="0041736B" w:rsidRDefault="001C080F" w:rsidP="0041736B">
      <w:pPr>
        <w:keepNext/>
        <w:spacing w:line="360" w:lineRule="auto"/>
        <w:jc w:val="center"/>
      </w:pPr>
      <w:r w:rsidRPr="00773F05">
        <w:rPr>
          <w:rFonts w:asciiTheme="majorBidi" w:eastAsia="Times New Roman" w:hAnsiTheme="majorBidi" w:cstheme="majorBidi"/>
          <w:noProof/>
          <w:sz w:val="24"/>
          <w:szCs w:val="24"/>
          <w:lang w:val="en-US"/>
        </w:rPr>
        <w:drawing>
          <wp:inline distT="0" distB="0" distL="0" distR="0" wp14:anchorId="553ACB28" wp14:editId="4B909F50">
            <wp:extent cx="2952750" cy="2965757"/>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958590" cy="2971623"/>
                    </a:xfrm>
                    <a:prstGeom prst="rect">
                      <a:avLst/>
                    </a:prstGeom>
                  </pic:spPr>
                </pic:pic>
              </a:graphicData>
            </a:graphic>
          </wp:inline>
        </w:drawing>
      </w:r>
    </w:p>
    <w:p w14:paraId="5745DD75" w14:textId="54DF7ECB" w:rsidR="001C080F" w:rsidRPr="00A31695" w:rsidRDefault="0041736B" w:rsidP="00A31695">
      <w:pPr>
        <w:pStyle w:val="Caption"/>
        <w:jc w:val="center"/>
        <w:rPr>
          <w:rFonts w:asciiTheme="majorBidi" w:eastAsia="Times New Roman" w:hAnsiTheme="majorBidi" w:cstheme="majorBidi"/>
          <w:b/>
          <w:bCs/>
          <w:color w:val="auto"/>
          <w:sz w:val="24"/>
          <w:szCs w:val="24"/>
        </w:rPr>
      </w:pPr>
      <w:bookmarkStart w:id="56" w:name="_Toc122707440"/>
      <w:bookmarkStart w:id="57" w:name="_Toc124366214"/>
      <w:r w:rsidRPr="0041736B">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8</w:t>
      </w:r>
      <w:r w:rsidR="00AB31EB">
        <w:rPr>
          <w:rFonts w:asciiTheme="majorBidi" w:hAnsiTheme="majorBidi" w:cstheme="majorBidi"/>
          <w:b/>
          <w:bCs/>
          <w:color w:val="auto"/>
        </w:rPr>
        <w:fldChar w:fldCharType="end"/>
      </w:r>
      <w:r w:rsidRPr="0041736B">
        <w:rPr>
          <w:rFonts w:asciiTheme="majorBidi" w:hAnsiTheme="majorBidi" w:cstheme="majorBidi"/>
          <w:b/>
          <w:bCs/>
          <w:color w:val="auto"/>
        </w:rPr>
        <w:t>: Waveforms at continuous conduction mode</w:t>
      </w:r>
      <w:r>
        <w:rPr>
          <w:rFonts w:asciiTheme="majorBidi" w:hAnsiTheme="majorBidi" w:cstheme="majorBidi"/>
          <w:b/>
          <w:bCs/>
          <w:color w:val="auto"/>
        </w:rPr>
        <w:t>.</w:t>
      </w:r>
      <w:r w:rsidRPr="0041736B">
        <w:rPr>
          <w:rFonts w:asciiTheme="majorBidi" w:eastAsia="Times New Roman" w:hAnsiTheme="majorBidi" w:cstheme="majorBidi"/>
        </w:rPr>
        <w:t xml:space="preserve"> </w:t>
      </w:r>
      <w:r>
        <w:rPr>
          <w:rFonts w:asciiTheme="majorBidi" w:eastAsia="Times New Roman" w:hAnsiTheme="majorBidi" w:cstheme="majorBidi"/>
        </w:rPr>
        <w:fldChar w:fldCharType="begin" w:fldLock="1"/>
      </w:r>
      <w:r>
        <w:rPr>
          <w:rFonts w:asciiTheme="majorBidi" w:eastAsia="Times New Roman" w:hAnsiTheme="majorBidi" w:cstheme="majorBidi"/>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Pr>
          <w:rFonts w:asciiTheme="majorBidi" w:eastAsia="Times New Roman" w:hAnsiTheme="majorBidi" w:cstheme="majorBidi"/>
        </w:rPr>
        <w:fldChar w:fldCharType="separate"/>
      </w:r>
      <w:r w:rsidRPr="000F61EE">
        <w:rPr>
          <w:rFonts w:asciiTheme="majorBidi" w:eastAsia="Times New Roman" w:hAnsiTheme="majorBidi" w:cstheme="majorBidi"/>
          <w:noProof/>
        </w:rPr>
        <w:t>[12]</w:t>
      </w:r>
      <w:bookmarkEnd w:id="56"/>
      <w:bookmarkEnd w:id="57"/>
      <w:r>
        <w:rPr>
          <w:rFonts w:asciiTheme="majorBidi" w:eastAsia="Times New Roman" w:hAnsiTheme="majorBidi" w:cstheme="majorBidi"/>
        </w:rPr>
        <w:fldChar w:fldCharType="end"/>
      </w:r>
    </w:p>
    <w:p w14:paraId="2E4DC1F9" w14:textId="77777777" w:rsidR="001C080F" w:rsidRPr="00773F05" w:rsidRDefault="001C080F" w:rsidP="001C080F">
      <w:pPr>
        <w:tabs>
          <w:tab w:val="left" w:pos="3928"/>
        </w:tabs>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The output capacitance required to get the desired output voltage ripple is found as follows:</w:t>
      </w:r>
    </w:p>
    <w:p w14:paraId="78173995" w14:textId="77777777" w:rsidR="001C080F" w:rsidRPr="00773F05" w:rsidRDefault="00000000" w:rsidP="001C080F">
      <w:pPr>
        <w:tabs>
          <w:tab w:val="left" w:pos="3928"/>
        </w:tabs>
        <w:spacing w:line="360" w:lineRule="auto"/>
        <w:jc w:val="center"/>
        <w:rPr>
          <w:rFonts w:asciiTheme="majorBidi" w:eastAsia="Times New Roman" w:hAnsiTheme="majorBidi" w:cstheme="majorBidi"/>
          <w:b/>
          <w:bCs/>
          <w:sz w:val="24"/>
          <w:szCs w:val="24"/>
        </w:rPr>
      </w:pPr>
      <m:oMath>
        <m:sSub>
          <m:sSubPr>
            <m:ctrlPr>
              <w:rPr>
                <w:rFonts w:ascii="Cambria Math" w:eastAsia="Times New Roman" w:hAnsi="Cambria Math" w:cstheme="majorBidi"/>
                <w:b/>
                <w:bCs/>
                <w:i/>
                <w:sz w:val="24"/>
                <w:szCs w:val="24"/>
              </w:rPr>
            </m:ctrlPr>
          </m:sSubPr>
          <m:e>
            <m:r>
              <m:rPr>
                <m:sty m:val="bi"/>
              </m:rPr>
              <w:rPr>
                <w:rFonts w:ascii="Cambria Math" w:eastAsia="Times New Roman" w:hAnsi="Cambria Math" w:cstheme="majorBidi"/>
                <w:sz w:val="24"/>
                <w:szCs w:val="24"/>
              </w:rPr>
              <m:t>C</m:t>
            </m:r>
          </m:e>
          <m:sub>
            <m:r>
              <m:rPr>
                <m:sty m:val="bi"/>
              </m:rPr>
              <w:rPr>
                <w:rFonts w:ascii="Cambria Math" w:eastAsia="Times New Roman" w:hAnsi="Cambria Math" w:cstheme="majorBidi"/>
                <w:sz w:val="24"/>
                <w:szCs w:val="24"/>
              </w:rPr>
              <m:t>min</m:t>
            </m:r>
          </m:sub>
        </m:sSub>
        <m:r>
          <m:rPr>
            <m:sty m:val="bi"/>
          </m:rPr>
          <w:rPr>
            <w:rFonts w:ascii="Cambria Math" w:eastAsia="Times New Roman" w:hAnsi="Cambria Math" w:cstheme="majorBidi"/>
            <w:sz w:val="24"/>
            <w:szCs w:val="24"/>
          </w:rPr>
          <m:t>=</m:t>
        </m:r>
        <m:f>
          <m:fPr>
            <m:ctrlPr>
              <w:rPr>
                <w:rFonts w:ascii="Cambria Math" w:eastAsia="Times New Roman" w:hAnsi="Cambria Math" w:cstheme="majorBidi"/>
                <w:b/>
                <w:bCs/>
                <w:i/>
                <w:sz w:val="24"/>
                <w:szCs w:val="24"/>
              </w:rPr>
            </m:ctrlPr>
          </m:fPr>
          <m:num>
            <m:r>
              <m:rPr>
                <m:sty m:val="bi"/>
              </m:rPr>
              <w:rPr>
                <w:rFonts w:ascii="Cambria Math" w:eastAsia="Times New Roman" w:hAnsi="Cambria Math" w:cstheme="majorBidi"/>
                <w:sz w:val="24"/>
                <w:szCs w:val="24"/>
              </w:rPr>
              <m:t>D</m:t>
            </m:r>
          </m:num>
          <m:den>
            <m:r>
              <m:rPr>
                <m:sty m:val="bi"/>
              </m:rPr>
              <w:rPr>
                <w:rFonts w:ascii="Cambria Math" w:eastAsia="Times New Roman" w:hAnsi="Cambria Math" w:cstheme="majorBidi"/>
                <w:sz w:val="24"/>
                <w:szCs w:val="24"/>
              </w:rPr>
              <m:t xml:space="preserve">R f </m:t>
            </m:r>
            <m:sSub>
              <m:sSubPr>
                <m:ctrlPr>
                  <w:rPr>
                    <w:rFonts w:ascii="Cambria Math" w:eastAsia="Times New Roman" w:hAnsi="Cambria Math" w:cstheme="majorBidi"/>
                    <w:b/>
                    <w:bCs/>
                    <w:i/>
                    <w:sz w:val="24"/>
                    <w:szCs w:val="24"/>
                  </w:rPr>
                </m:ctrlPr>
              </m:sSubPr>
              <m:e>
                <m:r>
                  <m:rPr>
                    <m:sty m:val="bi"/>
                  </m:rPr>
                  <w:rPr>
                    <w:rFonts w:ascii="Cambria Math" w:eastAsia="Times New Roman" w:hAnsi="Cambria Math" w:cstheme="majorBidi"/>
                    <w:sz w:val="24"/>
                    <w:szCs w:val="24"/>
                  </w:rPr>
                  <m:t>V</m:t>
                </m:r>
              </m:e>
              <m:sub>
                <m:r>
                  <m:rPr>
                    <m:sty m:val="bi"/>
                  </m:rPr>
                  <w:rPr>
                    <w:rFonts w:ascii="Cambria Math" w:eastAsia="Times New Roman" w:hAnsi="Cambria Math" w:cstheme="majorBidi"/>
                    <w:sz w:val="24"/>
                    <w:szCs w:val="24"/>
                  </w:rPr>
                  <m:t>r</m:t>
                </m:r>
              </m:sub>
            </m:sSub>
          </m:den>
        </m:f>
      </m:oMath>
      <w:r w:rsidR="001C080F" w:rsidRPr="00773F05">
        <w:rPr>
          <w:rFonts w:asciiTheme="majorBidi" w:eastAsia="Times New Roman" w:hAnsiTheme="majorBidi" w:cstheme="majorBidi"/>
          <w:b/>
          <w:bCs/>
          <w:sz w:val="24"/>
          <w:szCs w:val="24"/>
        </w:rPr>
        <w:t xml:space="preserve">      (5.3)</w:t>
      </w:r>
    </w:p>
    <w:p w14:paraId="2E08F7F3" w14:textId="52B4326D" w:rsidR="001C080F" w:rsidRPr="00773F05" w:rsidRDefault="001C080F" w:rsidP="00414170">
      <w:pPr>
        <w:tabs>
          <w:tab w:val="left" w:pos="3928"/>
        </w:tabs>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Where C is the minimum capacitance value for which the capacitor voltage is continuous. The capacitance value should never be less than the minimum value to get continuous voltage </w:t>
      </w:r>
      <w:r w:rsidRPr="00773F05">
        <w:rPr>
          <w:rFonts w:asciiTheme="majorBidi" w:eastAsia="Times New Roman" w:hAnsiTheme="majorBidi" w:cstheme="majorBidi"/>
          <w:sz w:val="24"/>
          <w:szCs w:val="24"/>
        </w:rPr>
        <w:lastRenderedPageBreak/>
        <w:t xml:space="preserve">with minimum ripple and is the output voltage ripple factor which is the ratio of the output ripple to the output voltage. </w:t>
      </w:r>
      <w:r w:rsidR="00414170"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[12]</w:t>
      </w:r>
      <w:r w:rsidR="00414170" w:rsidRPr="00773F05">
        <w:rPr>
          <w:rFonts w:asciiTheme="majorBidi" w:eastAsia="Times New Roman" w:hAnsiTheme="majorBidi" w:cstheme="majorBidi"/>
          <w:sz w:val="24"/>
          <w:szCs w:val="24"/>
        </w:rPr>
        <w:fldChar w:fldCharType="end"/>
      </w:r>
      <w:r w:rsidR="00414170" w:rsidRPr="00773F05">
        <w:rPr>
          <w:rFonts w:asciiTheme="majorBidi" w:eastAsia="Times New Roman" w:hAnsiTheme="majorBidi" w:cstheme="majorBidi"/>
          <w:sz w:val="24"/>
          <w:szCs w:val="24"/>
        </w:rPr>
        <w:t xml:space="preserve"> </w:t>
      </w:r>
    </w:p>
    <w:p w14:paraId="566E8AD9" w14:textId="77777777" w:rsidR="001C080F" w:rsidRPr="00773F05" w:rsidRDefault="001C080F" w:rsidP="001C080F">
      <w:pPr>
        <w:tabs>
          <w:tab w:val="left" w:pos="3928"/>
        </w:tabs>
        <w:spacing w:line="360" w:lineRule="auto"/>
        <w:rPr>
          <w:rFonts w:asciiTheme="majorBidi" w:eastAsia="Times New Roman" w:hAnsiTheme="majorBidi" w:cstheme="majorBidi"/>
          <w:sz w:val="24"/>
          <w:szCs w:val="24"/>
        </w:rPr>
      </w:pPr>
    </w:p>
    <w:p w14:paraId="69D18D1B" w14:textId="2D3A9585" w:rsidR="001C080F" w:rsidRPr="008541B0" w:rsidRDefault="001C080F" w:rsidP="008716C6">
      <w:pPr>
        <w:pStyle w:val="Heading3"/>
        <w:rPr>
          <w:rFonts w:asciiTheme="majorBidi" w:eastAsia="Times New Roman" w:hAnsiTheme="majorBidi"/>
          <w:b/>
          <w:bCs/>
          <w:color w:val="auto"/>
          <w:sz w:val="26"/>
          <w:szCs w:val="26"/>
        </w:rPr>
      </w:pPr>
      <w:bookmarkStart w:id="58" w:name="_Toc124418900"/>
      <w:r w:rsidRPr="008541B0">
        <w:rPr>
          <w:rFonts w:asciiTheme="majorBidi" w:eastAsia="Times New Roman" w:hAnsiTheme="majorBidi"/>
          <w:b/>
          <w:bCs/>
          <w:color w:val="auto"/>
          <w:sz w:val="26"/>
          <w:szCs w:val="26"/>
        </w:rPr>
        <w:t>5.2.2 Discontinuous conduction mode</w:t>
      </w:r>
      <w:bookmarkEnd w:id="58"/>
    </w:p>
    <w:p w14:paraId="1AD48E0D" w14:textId="77777777" w:rsidR="008541B0" w:rsidRPr="008541B0" w:rsidRDefault="008541B0" w:rsidP="008541B0"/>
    <w:p w14:paraId="271F42B1" w14:textId="729E816D" w:rsidR="001C080F" w:rsidRPr="00773F05" w:rsidRDefault="001035BB" w:rsidP="00414170">
      <w:pPr>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1C080F" w:rsidRPr="00773F05">
        <w:rPr>
          <w:rFonts w:asciiTheme="majorBidi" w:eastAsia="Times New Roman" w:hAnsiTheme="majorBidi" w:cstheme="majorBidi"/>
          <w:sz w:val="24"/>
          <w:szCs w:val="24"/>
        </w:rPr>
        <w:t xml:space="preserve">The inductor current IL does not flow continuously in discontinuous conduction mode. As shown in </w:t>
      </w:r>
      <w:r w:rsidR="001C080F" w:rsidRPr="00773F05">
        <w:rPr>
          <w:rFonts w:asciiTheme="majorBidi" w:eastAsia="Times New Roman" w:hAnsiTheme="majorBidi" w:cstheme="majorBidi"/>
          <w:b/>
          <w:bCs/>
          <w:sz w:val="24"/>
          <w:szCs w:val="24"/>
        </w:rPr>
        <w:t>Figure 5.</w:t>
      </w:r>
      <w:r w:rsidR="00E05417" w:rsidRPr="00773F05">
        <w:rPr>
          <w:rFonts w:asciiTheme="majorBidi" w:eastAsia="Times New Roman" w:hAnsiTheme="majorBidi" w:cstheme="majorBidi"/>
          <w:b/>
          <w:bCs/>
          <w:sz w:val="24"/>
          <w:szCs w:val="24"/>
        </w:rPr>
        <w:t>9</w:t>
      </w:r>
      <w:r w:rsidR="001C080F" w:rsidRPr="00773F05">
        <w:rPr>
          <w:rFonts w:asciiTheme="majorBidi" w:eastAsia="Times New Roman" w:hAnsiTheme="majorBidi" w:cstheme="majorBidi"/>
          <w:sz w:val="24"/>
          <w:szCs w:val="24"/>
        </w:rPr>
        <w:t>, there is a period when the current is zero before the next turn on of switch SW. Since the minimum inductance to operate in continuous conduction mode was calculated previously, any L value less than that will cause the boost converter to run in discontinuous conduction mode</w:t>
      </w:r>
      <w:r w:rsidR="00414170" w:rsidRPr="00773F05">
        <w:rPr>
          <w:rFonts w:asciiTheme="majorBidi" w:eastAsia="Times New Roman" w:hAnsiTheme="majorBidi" w:cstheme="majorBidi"/>
          <w:sz w:val="24"/>
          <w:szCs w:val="24"/>
        </w:rPr>
        <w:fldChar w:fldCharType="begin" w:fldLock="1"/>
      </w:r>
      <w:r w:rsidR="000F61EE">
        <w:rPr>
          <w:rFonts w:asciiTheme="majorBidi" w:eastAsia="Times New Roman" w:hAnsiTheme="majorBidi" w:cstheme="majorBidi"/>
          <w:sz w:val="24"/>
          <w:szCs w:val="24"/>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[12]</w:t>
      </w:r>
      <w:r w:rsidR="00414170" w:rsidRPr="00773F05">
        <w:rPr>
          <w:rFonts w:asciiTheme="majorBidi" w:eastAsia="Times New Roman" w:hAnsiTheme="majorBidi" w:cstheme="majorBidi"/>
          <w:sz w:val="24"/>
          <w:szCs w:val="24"/>
        </w:rPr>
        <w:fldChar w:fldCharType="end"/>
      </w:r>
      <w:r w:rsidR="00414170" w:rsidRPr="00773F05">
        <w:rPr>
          <w:rFonts w:asciiTheme="majorBidi" w:eastAsia="Times New Roman" w:hAnsiTheme="majorBidi" w:cstheme="majorBidi"/>
          <w:sz w:val="24"/>
          <w:szCs w:val="24"/>
        </w:rPr>
        <w:t>.</w:t>
      </w:r>
    </w:p>
    <w:p w14:paraId="42C27635" w14:textId="77777777" w:rsidR="00706453" w:rsidRDefault="001C080F" w:rsidP="00706453">
      <w:pPr>
        <w:keepNext/>
        <w:spacing w:line="360" w:lineRule="auto"/>
        <w:jc w:val="center"/>
      </w:pPr>
      <w:r w:rsidRPr="00773F05">
        <w:rPr>
          <w:rFonts w:asciiTheme="majorBidi" w:eastAsia="Times New Roman" w:hAnsiTheme="majorBidi" w:cstheme="majorBidi"/>
          <w:noProof/>
          <w:sz w:val="24"/>
          <w:szCs w:val="24"/>
          <w:lang w:val="en-US"/>
        </w:rPr>
        <w:drawing>
          <wp:inline distT="0" distB="0" distL="0" distR="0" wp14:anchorId="063C9B7B" wp14:editId="5E2561DF">
            <wp:extent cx="2959617" cy="3213904"/>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964568" cy="3219280"/>
                    </a:xfrm>
                    <a:prstGeom prst="rect">
                      <a:avLst/>
                    </a:prstGeom>
                  </pic:spPr>
                </pic:pic>
              </a:graphicData>
            </a:graphic>
          </wp:inline>
        </w:drawing>
      </w:r>
    </w:p>
    <w:p w14:paraId="0BBF42F4" w14:textId="2649878F" w:rsidR="00A2427D" w:rsidRPr="00706453" w:rsidRDefault="00706453" w:rsidP="00706453">
      <w:pPr>
        <w:pStyle w:val="Caption"/>
        <w:jc w:val="center"/>
        <w:rPr>
          <w:rFonts w:asciiTheme="majorBidi" w:eastAsia="Times New Roman" w:hAnsiTheme="majorBidi" w:cstheme="majorBidi"/>
          <w:b/>
          <w:bCs/>
          <w:color w:val="auto"/>
          <w:sz w:val="24"/>
          <w:szCs w:val="24"/>
        </w:rPr>
      </w:pPr>
      <w:bookmarkStart w:id="59" w:name="_Toc122707441"/>
      <w:bookmarkStart w:id="60" w:name="_Toc124366215"/>
      <w:r w:rsidRPr="00706453">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9</w:t>
      </w:r>
      <w:r w:rsidR="00AB31EB">
        <w:rPr>
          <w:rFonts w:asciiTheme="majorBidi" w:hAnsiTheme="majorBidi" w:cstheme="majorBidi"/>
          <w:b/>
          <w:bCs/>
          <w:color w:val="auto"/>
        </w:rPr>
        <w:fldChar w:fldCharType="end"/>
      </w:r>
      <w:r w:rsidRPr="00706453">
        <w:rPr>
          <w:rFonts w:asciiTheme="majorBidi" w:hAnsiTheme="majorBidi" w:cstheme="majorBidi"/>
          <w:b/>
          <w:bCs/>
          <w:color w:val="auto"/>
        </w:rPr>
        <w:t>:Waveforms at discontinuous conduction mode.</w:t>
      </w:r>
      <w:r w:rsidRPr="00706453">
        <w:rPr>
          <w:rFonts w:asciiTheme="majorBidi" w:eastAsia="Times New Roman" w:hAnsiTheme="majorBidi" w:cstheme="majorBidi"/>
          <w:b/>
          <w:bCs/>
          <w:color w:val="auto"/>
        </w:rPr>
        <w:t xml:space="preserve"> </w:t>
      </w:r>
      <w:r w:rsidRPr="00706453">
        <w:rPr>
          <w:rFonts w:asciiTheme="majorBidi" w:eastAsia="Times New Roman" w:hAnsiTheme="majorBidi" w:cstheme="majorBidi"/>
          <w:b/>
          <w:bCs/>
          <w:color w:val="auto"/>
        </w:rPr>
        <w:fldChar w:fldCharType="begin" w:fldLock="1"/>
      </w:r>
      <w:r w:rsidRPr="00706453">
        <w:rPr>
          <w:rFonts w:asciiTheme="majorBidi" w:eastAsia="Times New Roman" w:hAnsiTheme="majorBidi" w:cstheme="majorBidi"/>
          <w:b/>
          <w:bCs/>
          <w:color w:val="auto"/>
        </w:rPr>
        <w:instrText>ADDIN CSL_CITATION {"citationItems":[{"id":"ITEM-1","itemData":{"DOI":"10.1371/journal.pone.0256426","ISBN":"1111111111","ISSN":"19326203","PMID":"34437595","abstract":"Objective We undertook a systematic review of the literature to explore the prevalence of post-traumatic stress disorder (PTSD) in Palestinian children and adolescents exposed to political violence. This is the first systematic review and meta-analysis of the prevalence of PTSD in this population. Methods PubMed, Embase, PsycInfo, Google Scholar and Cochrane library were searched until June 2020. To estimate the prevalence of PTSD, sub-group and meta-analysis were conducted. Results The search resulted in 2786 studies, of which 28 articles representing 32 samples with a total of 15,121 participants from Gaza Strip and West Bank met either the DSM-4 or DSM-5 criteria and were included. The pooled prevalence of PTSD was 36% (95% CI 30–41%; I2 98.6%) and ranged from 6% to 70%. Sub-group analysis showed that the PTSD prevalence did not differ according to region (West Bank, Gaza Strip) and tended to decrease after including only studies using a representative sample (p&lt;0.001), and among those with low risk of bias (p&lt;0.001). Visual inspection of the included studies revealed significant discrepancies in study design and assessment measures. Conclusion We identified high prevalence of PTSD among Palestinian children and adolescents exposed to political violence. However, the pooled results should be interpreted with caution, due to the high heterogeneity and risk of bias in the included studies. These limitations also reflect the challenge in conceptualizing and measuring PTSD in the Palestinian context with a background of continuous and cumulative trauma. Understanding the contextual factors and developing locally adapted survey measures are of relevance to future research, public health planning, and the provision of mental healthcare in Palestine.","author":[{"dropping-particle":"","family":"Agbaria","given":"Nisreen","non-dropping-particle":"","parse-names":false,"suffix":""},{"dropping-particle":"","family":"Petzold","given":"Stephanie","non-dropping-particle":"","parse-names":false,"suffix":""},{"dropping-particle":"","family":"Deckert","given":"Andreas","non-dropping-particle":"","parse-names":false,"suffix":""},{"dropping-particle":"","family":"Henschke","given":"Nicholas","non-dropping-particle":"","parse-names":false,"suffix":""},{"dropping-particle":"","family":"Veronese","given":"Guido","non-dropping-particle":"","parse-names":false,"suffix":""},{"dropping-particle":"","family":"Dambach","given":"Peter","non-dropping-particle":"","parse-names":false,"suffix":""},{"dropping-particle":"","family":"Jaenisch","given":"Thomas","non-dropping-particle":"","parse-names":false,"suffix":""},{"dropping-particle":"","family":"Horstick","given":"Olaf","non-dropping-particle":"","parse-names":false,"suffix":""},{"dropping-particle":"","family":"Winkler","given":"Volker","non-dropping-particle":"","parse-names":false,"suffix":""}],"container-title":"PLoS ONE","id":"ITEM-1","issue":"8 August 2021","issued":{"date-parts":[["2021"]]},"page":"1-17","title":"Prevalence of post-traumatic stress disorder among Palestinian children and adolescents exposed to political violence: A systematic review and meta-analysis","type":"article-journal","volume":"16"},"uris":["http://www.mendeley.com/documents/?uuid=a74f806e-1458-47ed-b746-36918b94b5a2"]}],"mendeley":{"formattedCitation":"[12]","plainTextFormattedCitation":"[12]","previouslyFormattedCitation":"[12]"},"properties":{"noteIndex":0},"schema":"https://github.com/citation-style-language/schema/raw/master/csl-citation.json"}</w:instrText>
      </w:r>
      <w:r w:rsidRPr="00706453">
        <w:rPr>
          <w:rFonts w:asciiTheme="majorBidi" w:eastAsia="Times New Roman" w:hAnsiTheme="majorBidi" w:cstheme="majorBidi"/>
          <w:b/>
          <w:bCs/>
          <w:color w:val="auto"/>
        </w:rPr>
        <w:fldChar w:fldCharType="separate"/>
      </w:r>
      <w:r w:rsidRPr="00706453">
        <w:rPr>
          <w:rFonts w:asciiTheme="majorBidi" w:eastAsia="Times New Roman" w:hAnsiTheme="majorBidi" w:cstheme="majorBidi"/>
          <w:b/>
          <w:bCs/>
          <w:noProof/>
          <w:color w:val="auto"/>
        </w:rPr>
        <w:t>[12]</w:t>
      </w:r>
      <w:bookmarkEnd w:id="59"/>
      <w:bookmarkEnd w:id="60"/>
      <w:r w:rsidRPr="00706453">
        <w:rPr>
          <w:rFonts w:asciiTheme="majorBidi" w:eastAsia="Times New Roman" w:hAnsiTheme="majorBidi" w:cstheme="majorBidi"/>
          <w:b/>
          <w:bCs/>
          <w:color w:val="auto"/>
        </w:rPr>
        <w:fldChar w:fldCharType="end"/>
      </w:r>
    </w:p>
    <w:p w14:paraId="7A18B25B" w14:textId="77777777" w:rsidR="00A2427D" w:rsidRPr="00773F05" w:rsidRDefault="00A2427D" w:rsidP="001C080F">
      <w:pPr>
        <w:tabs>
          <w:tab w:val="left" w:pos="3928"/>
        </w:tabs>
        <w:jc w:val="center"/>
        <w:rPr>
          <w:rFonts w:asciiTheme="majorBidi" w:eastAsia="Times New Roman" w:hAnsiTheme="majorBidi" w:cstheme="majorBidi"/>
        </w:rPr>
      </w:pPr>
    </w:p>
    <w:p w14:paraId="6C1DE21A" w14:textId="16D6B386" w:rsidR="001C080F" w:rsidRPr="008541B0" w:rsidRDefault="001C080F" w:rsidP="008716C6">
      <w:pPr>
        <w:pStyle w:val="Heading3"/>
        <w:rPr>
          <w:rFonts w:asciiTheme="majorBidi" w:eastAsia="Times New Roman" w:hAnsiTheme="majorBidi"/>
          <w:b/>
          <w:bCs/>
          <w:color w:val="auto"/>
          <w:sz w:val="26"/>
          <w:szCs w:val="26"/>
        </w:rPr>
      </w:pPr>
      <w:bookmarkStart w:id="61" w:name="_Toc124418901"/>
      <w:r w:rsidRPr="008541B0">
        <w:rPr>
          <w:rFonts w:asciiTheme="majorBidi" w:eastAsia="Times New Roman" w:hAnsiTheme="majorBidi"/>
          <w:b/>
          <w:bCs/>
          <w:color w:val="auto"/>
          <w:sz w:val="26"/>
          <w:szCs w:val="26"/>
        </w:rPr>
        <w:t>5.</w:t>
      </w:r>
      <w:r w:rsidR="00C94786" w:rsidRPr="008541B0">
        <w:rPr>
          <w:rFonts w:asciiTheme="majorBidi" w:eastAsia="Times New Roman" w:hAnsiTheme="majorBidi"/>
          <w:b/>
          <w:bCs/>
          <w:color w:val="auto"/>
          <w:sz w:val="26"/>
          <w:szCs w:val="26"/>
        </w:rPr>
        <w:t>2.3</w:t>
      </w:r>
      <w:r w:rsidRPr="008541B0">
        <w:rPr>
          <w:rFonts w:asciiTheme="majorBidi" w:eastAsia="Times New Roman" w:hAnsiTheme="majorBidi"/>
          <w:b/>
          <w:bCs/>
          <w:color w:val="auto"/>
          <w:sz w:val="26"/>
          <w:szCs w:val="26"/>
        </w:rPr>
        <w:t xml:space="preserve"> MPPT Control using </w:t>
      </w:r>
      <w:bookmarkStart w:id="62" w:name="_Hlk103629763"/>
      <w:r w:rsidRPr="008541B0">
        <w:rPr>
          <w:rFonts w:asciiTheme="majorBidi" w:eastAsia="Times New Roman" w:hAnsiTheme="majorBidi"/>
          <w:b/>
          <w:bCs/>
          <w:color w:val="auto"/>
          <w:sz w:val="26"/>
          <w:szCs w:val="26"/>
        </w:rPr>
        <w:t xml:space="preserve">Perturb &amp; Observe </w:t>
      </w:r>
      <w:bookmarkEnd w:id="62"/>
      <w:r w:rsidRPr="008541B0">
        <w:rPr>
          <w:rFonts w:asciiTheme="majorBidi" w:eastAsia="Times New Roman" w:hAnsiTheme="majorBidi"/>
          <w:b/>
          <w:bCs/>
          <w:color w:val="auto"/>
          <w:sz w:val="26"/>
          <w:szCs w:val="26"/>
        </w:rPr>
        <w:t>(P&amp;O) method</w:t>
      </w:r>
      <w:bookmarkEnd w:id="61"/>
    </w:p>
    <w:p w14:paraId="0ADE4C8C" w14:textId="77777777" w:rsidR="008541B0" w:rsidRPr="008541B0" w:rsidRDefault="008541B0" w:rsidP="008541B0"/>
    <w:p w14:paraId="5177F3F5" w14:textId="54A629E9" w:rsidR="001C080F" w:rsidRPr="00773F05" w:rsidRDefault="001035BB" w:rsidP="00414170">
      <w:pPr>
        <w:tabs>
          <w:tab w:val="left" w:pos="3985"/>
        </w:tabs>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w:t>
      </w:r>
      <w:r w:rsidR="001C080F" w:rsidRPr="00773F05">
        <w:rPr>
          <w:rFonts w:asciiTheme="majorBidi" w:eastAsia="Times New Roman" w:hAnsiTheme="majorBidi" w:cstheme="majorBidi"/>
          <w:sz w:val="24"/>
          <w:szCs w:val="24"/>
        </w:rPr>
        <w:t>Many systems use the MPPT algorithm to obtain maximum power from the solar panel. Irradiation and temperature are the primary determinants of peak power generation. As radiation increases, the peak power increases. As a result, power variation is mainly determined by temperature and irradiation amount. As a result, the MPPT algorithm can be used to track maximum power.</w:t>
      </w:r>
      <w:r w:rsidR="00414170" w:rsidRPr="00773F05">
        <w:rPr>
          <w:rFonts w:asciiTheme="majorBidi" w:eastAsia="Times New Roman" w:hAnsiTheme="majorBidi" w:cstheme="majorBidi"/>
          <w:sz w:val="24"/>
          <w:szCs w:val="24"/>
        </w:rPr>
        <w:fldChar w:fldCharType="begin" w:fldLock="1"/>
      </w:r>
      <w:r w:rsidR="00BB6F3D">
        <w:rPr>
          <w:rFonts w:asciiTheme="majorBidi" w:eastAsia="Times New Roman" w:hAnsiTheme="majorBidi" w:cstheme="majorBidi"/>
          <w:sz w:val="24"/>
          <w:szCs w:val="24"/>
        </w:rPr>
        <w:instrText>ADDIN CSL_CITATION {"citationItems":[{"id":"ITEM-1","itemData":{"author":[{"dropping-particle":"","family":"Chewale","given":"Mangesh A","non-dropping-particle":"","parse-names":false,"suffix":""},{"dropping-particle":"","family":"Savakhande","given":"Viraj B","non-dropping-particle":"","parse-names":false,"suffix":""},{"dropping-particle":"","family":"Sagar","given":"Vishal R","non-dropping-particle":"","parse-names":false,"suffix":""}],"id":"ITEM-1","issued":{"date-parts":[["0"]]},"title":"MPPT Based Boost Converter for Photovoltaic Application","type":"article-journal"},"uris":["http://www.mendeley.com/documents/?uuid=d3c5da48-74e1-4797-bb1e-0d6700c69884"]}],"mendeley":{"formattedCitation":"[13]","plainTextFormattedCitation":"[13]","previouslyFormattedCitation":"[13]"},"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[13]</w:t>
      </w:r>
      <w:r w:rsidR="00414170" w:rsidRPr="00773F05">
        <w:rPr>
          <w:rFonts w:asciiTheme="majorBidi" w:eastAsia="Times New Roman" w:hAnsiTheme="majorBidi" w:cstheme="majorBidi"/>
          <w:sz w:val="24"/>
          <w:szCs w:val="24"/>
        </w:rPr>
        <w:fldChar w:fldCharType="end"/>
      </w:r>
    </w:p>
    <w:p w14:paraId="3C30F8DD" w14:textId="77777777" w:rsidR="001C080F" w:rsidRPr="00773F05" w:rsidRDefault="001C080F" w:rsidP="001C080F">
      <w:pPr>
        <w:tabs>
          <w:tab w:val="left" w:pos="3985"/>
        </w:tabs>
        <w:spacing w:line="360" w:lineRule="auto"/>
        <w:rPr>
          <w:rFonts w:asciiTheme="majorBidi" w:eastAsia="Times New Roman" w:hAnsiTheme="majorBidi" w:cstheme="majorBidi"/>
          <w:sz w:val="24"/>
          <w:szCs w:val="24"/>
        </w:rPr>
      </w:pPr>
    </w:p>
    <w:p w14:paraId="2D6459EF" w14:textId="77777777" w:rsidR="00BA1FEB" w:rsidRDefault="00905CB4" w:rsidP="00BA1FEB">
      <w:pPr>
        <w:keepNext/>
        <w:tabs>
          <w:tab w:val="left" w:pos="3985"/>
        </w:tabs>
        <w:spacing w:line="360" w:lineRule="auto"/>
        <w:jc w:val="center"/>
      </w:pPr>
      <w:r>
        <w:rPr>
          <w:noProof/>
          <w:lang w:val="en-US"/>
        </w:rPr>
        <w:lastRenderedPageBreak/>
        <w:drawing>
          <wp:inline distT="0" distB="0" distL="0" distR="0" wp14:anchorId="5A1AB6B4" wp14:editId="1F07B32F">
            <wp:extent cx="3530656" cy="1499196"/>
            <wp:effectExtent l="0" t="0" r="0" b="635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38589" cy="1502564"/>
                    </a:xfrm>
                    <a:prstGeom prst="rect">
                      <a:avLst/>
                    </a:prstGeom>
                    <a:noFill/>
                    <a:ln>
                      <a:noFill/>
                    </a:ln>
                  </pic:spPr>
                </pic:pic>
              </a:graphicData>
            </a:graphic>
          </wp:inline>
        </w:drawing>
      </w:r>
    </w:p>
    <w:p w14:paraId="2BB7EE6D" w14:textId="0F050BA3" w:rsidR="001C080F" w:rsidRPr="00BA1FEB" w:rsidRDefault="00BA1FEB" w:rsidP="00BA1FEB">
      <w:pPr>
        <w:pStyle w:val="Caption"/>
        <w:jc w:val="center"/>
        <w:rPr>
          <w:rFonts w:asciiTheme="majorBidi" w:eastAsia="Times New Roman" w:hAnsiTheme="majorBidi" w:cstheme="majorBidi"/>
          <w:b/>
          <w:bCs/>
          <w:color w:val="auto"/>
          <w:sz w:val="24"/>
          <w:szCs w:val="24"/>
        </w:rPr>
      </w:pPr>
      <w:bookmarkStart w:id="63" w:name="_Toc122707442"/>
      <w:bookmarkStart w:id="64" w:name="_Toc124366216"/>
      <w:r w:rsidRPr="00BA1FEB">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10</w:t>
      </w:r>
      <w:r w:rsidR="00AB31EB">
        <w:rPr>
          <w:rFonts w:asciiTheme="majorBidi" w:hAnsiTheme="majorBidi" w:cstheme="majorBidi"/>
          <w:b/>
          <w:bCs/>
          <w:color w:val="auto"/>
        </w:rPr>
        <w:fldChar w:fldCharType="end"/>
      </w:r>
      <w:r w:rsidRPr="00BA1FEB">
        <w:rPr>
          <w:rFonts w:asciiTheme="majorBidi" w:hAnsiTheme="majorBidi" w:cstheme="majorBidi"/>
          <w:b/>
          <w:bCs/>
          <w:color w:val="auto"/>
        </w:rPr>
        <w:t>: Block diagram of MPPT controller.</w:t>
      </w:r>
      <w:bookmarkEnd w:id="63"/>
      <w:bookmarkEnd w:id="64"/>
    </w:p>
    <w:p w14:paraId="4A428691" w14:textId="43F36764" w:rsidR="001C080F" w:rsidRPr="00773F05" w:rsidRDefault="00EB2748" w:rsidP="001C080F">
      <w:pPr>
        <w:tabs>
          <w:tab w:val="left" w:pos="3985"/>
        </w:tabs>
        <w:spacing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tl/>
        </w:rPr>
        <w:t xml:space="preserve">        </w:t>
      </w:r>
      <w:r w:rsidR="001C080F" w:rsidRPr="00773F05">
        <w:rPr>
          <w:rFonts w:asciiTheme="majorBidi" w:eastAsia="Times New Roman" w:hAnsiTheme="majorBidi" w:cstheme="majorBidi"/>
          <w:sz w:val="24"/>
          <w:szCs w:val="24"/>
        </w:rPr>
        <w:t>The Perturb &amp; Observe (P&amp;O) technique uses the PV voltage and current perturbation to compute PV output power and power change.</w:t>
      </w:r>
    </w:p>
    <w:p w14:paraId="30718B8E" w14:textId="062EBA94" w:rsidR="001C080F" w:rsidRPr="00773F05" w:rsidRDefault="001035BB" w:rsidP="00414170">
      <w:pPr>
        <w:autoSpaceDE w:val="0"/>
        <w:autoSpaceDN w:val="0"/>
        <w:adjustRightInd w:val="0"/>
        <w:spacing w:after="0" w:line="360" w:lineRule="auto"/>
        <w:rPr>
          <w:rFonts w:asciiTheme="majorBidi" w:hAnsiTheme="majorBidi" w:cstheme="majorBidi"/>
          <w:sz w:val="15"/>
          <w:szCs w:val="15"/>
        </w:rPr>
      </w:pPr>
      <w:r w:rsidRPr="00773F05">
        <w:rPr>
          <w:rFonts w:asciiTheme="majorBidi" w:eastAsia="Times New Roman" w:hAnsiTheme="majorBidi" w:cstheme="majorBidi"/>
          <w:sz w:val="24"/>
          <w:szCs w:val="24"/>
        </w:rPr>
        <w:t xml:space="preserve">        </w:t>
      </w:r>
      <w:r w:rsidR="001C080F" w:rsidRPr="00773F05">
        <w:rPr>
          <w:rFonts w:asciiTheme="majorBidi" w:eastAsia="Times New Roman" w:hAnsiTheme="majorBidi" w:cstheme="majorBidi"/>
          <w:sz w:val="24"/>
          <w:szCs w:val="24"/>
        </w:rPr>
        <w:t xml:space="preserve">The tracker continuously increases or decreases the solar array voltage at regular intervals. If the output power of the PV increases (decreases) for a given perturbation, subsequent perturbations in the same (opposite) direction occur, as shown in </w:t>
      </w:r>
      <w:r w:rsidR="001C080F" w:rsidRPr="00773F05">
        <w:rPr>
          <w:rFonts w:asciiTheme="majorBidi" w:eastAsia="Times New Roman" w:hAnsiTheme="majorBidi" w:cstheme="majorBidi"/>
          <w:b/>
          <w:bCs/>
          <w:sz w:val="24"/>
          <w:szCs w:val="24"/>
        </w:rPr>
        <w:t>Figure 5.</w:t>
      </w:r>
      <w:r w:rsidR="00C94786" w:rsidRPr="00773F05">
        <w:rPr>
          <w:rFonts w:asciiTheme="majorBidi" w:eastAsia="Times New Roman" w:hAnsiTheme="majorBidi" w:cstheme="majorBidi"/>
          <w:b/>
          <w:bCs/>
          <w:sz w:val="24"/>
          <w:szCs w:val="24"/>
        </w:rPr>
        <w:t>11</w:t>
      </w:r>
      <w:r w:rsidR="001C080F" w:rsidRPr="00773F05">
        <w:rPr>
          <w:rFonts w:asciiTheme="majorBidi" w:eastAsia="Times New Roman" w:hAnsiTheme="majorBidi" w:cstheme="majorBidi"/>
          <w:sz w:val="24"/>
          <w:szCs w:val="24"/>
        </w:rPr>
        <w:t>. As a result, the DC-DC converter's duty ratio is adjusted correspondingly, and the process is repeated until the maximum power point is reached.</w:t>
      </w:r>
      <w:r w:rsidR="00414170" w:rsidRPr="00773F05">
        <w:rPr>
          <w:rFonts w:asciiTheme="majorBidi" w:eastAsia="Times New Roman" w:hAnsiTheme="majorBidi" w:cstheme="majorBidi"/>
          <w:sz w:val="24"/>
          <w:szCs w:val="24"/>
        </w:rPr>
        <w:fldChar w:fldCharType="begin" w:fldLock="1"/>
      </w:r>
      <w:r w:rsidR="00BB6F3D">
        <w:rPr>
          <w:rFonts w:asciiTheme="majorBidi" w:eastAsia="Times New Roman" w:hAnsiTheme="majorBidi" w:cstheme="majorBidi"/>
          <w:sz w:val="24"/>
          <w:szCs w:val="24"/>
        </w:rPr>
        <w:instrText>ADDIN CSL_CITATION {"citationItems":[{"id":"ITEM-1","itemData":{"DOI":"10.1109/ICIEA.2008.4582626","ISBN":"9781424417186","abstract":"Maximum power point tracking (MPPT) techniques are employed in photovoltaic (PV) systems to make full utilization of the PV array output power which depends on solar irradiation and ambient temperature. Among all the MPPT strategies, perturbation and observation (P&amp;O) and hill climbing methods are widely applied in the MPPT controllers due to their simplicity and easy implementation. In this paper, both P&amp;O and hill climbing methods are adopted to implem ent a grid-connected PV system. Their performance is evaluated and compared through theoretical analysis and digital simulation. P&amp;O MPPT method exhibits fast dynamic performance and well regulated PV output voltage, which is more suitable than hill climbing method for grid-connected PV system. ©2008 IEEE.","author":[{"dropping-particle":"","family":"Liu","given":"Fangrui","non-dropping-particle":"","parse-names":false,"suffix":""},{"dropping-particle":"","family":"Kang","given":"Yong","non-dropping-particle":"","parse-names":false,"suffix":""},{"dropping-particle":"","family":"Yu","given":"Zhang","non-dropping-particle":"","parse-names":false,"suffix":""},{"dropping-particle":"","family":"Duan","given":"Shanxu","non-dropping-particle":"","parse-names":false,"suffix":""}],"container-title":"2008 3rd IEEE Conference on Industrial Electronics and Applications, ICIEA 2008","id":"ITEM-1","issue":"July 2016","issued":{"date-parts":[["2008"]]},"page":"804-807","title":"Comparison of P&amp;O and hill climbing MPPT methods for grid-connected PV converter","type":"article-journal"},"uris":["http://www.mendeley.com/documents/?uuid=6cccb75a-bf44-47d6-bbe9-e757d17d5778"]}],"mendeley":{"formattedCitation":"[14]","plainTextFormattedCitation":"[14]","previouslyFormattedCitation":"[14]"},"properties":{"noteIndex":0},"schema":"https://github.com/citation-style-language/schema/raw/master/csl-citation.json"}</w:instrText>
      </w:r>
      <w:r w:rsidR="00414170"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[14]</w:t>
      </w:r>
      <w:r w:rsidR="00414170" w:rsidRPr="00773F05">
        <w:rPr>
          <w:rFonts w:asciiTheme="majorBidi" w:eastAsia="Times New Roman" w:hAnsiTheme="majorBidi" w:cstheme="majorBidi"/>
          <w:sz w:val="24"/>
          <w:szCs w:val="24"/>
        </w:rPr>
        <w:fldChar w:fldCharType="end"/>
      </w:r>
    </w:p>
    <w:p w14:paraId="43616C30" w14:textId="77777777" w:rsidR="00FE40F9" w:rsidRDefault="001C080F" w:rsidP="00FE40F9">
      <w:pPr>
        <w:keepNext/>
        <w:tabs>
          <w:tab w:val="left" w:pos="3985"/>
        </w:tabs>
        <w:spacing w:line="360" w:lineRule="auto"/>
        <w:jc w:val="center"/>
      </w:pPr>
      <w:r w:rsidRPr="00773F05">
        <w:rPr>
          <w:rFonts w:asciiTheme="majorBidi" w:hAnsiTheme="majorBidi" w:cstheme="majorBidi"/>
          <w:noProof/>
          <w:lang w:val="en-US"/>
        </w:rPr>
        <w:drawing>
          <wp:inline distT="0" distB="0" distL="0" distR="0" wp14:anchorId="7D4B9008" wp14:editId="15584047">
            <wp:extent cx="3792319" cy="4061637"/>
            <wp:effectExtent l="0" t="0" r="0" b="0"/>
            <wp:docPr id="24" name="Picture 24" descr="Flowchart of Perturb and Observe MPPT Algorithm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lowchart of Perturb and Observe MPPT Algorithm | Download Scientific  Diagram"/>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15377" cy="4086332"/>
                    </a:xfrm>
                    <a:prstGeom prst="rect">
                      <a:avLst/>
                    </a:prstGeom>
                    <a:noFill/>
                    <a:ln>
                      <a:noFill/>
                    </a:ln>
                  </pic:spPr>
                </pic:pic>
              </a:graphicData>
            </a:graphic>
          </wp:inline>
        </w:drawing>
      </w:r>
    </w:p>
    <w:p w14:paraId="0F03A453" w14:textId="64D1EF4C" w:rsidR="001C080F" w:rsidRPr="00FE40F9" w:rsidRDefault="00FE40F9" w:rsidP="00FE40F9">
      <w:pPr>
        <w:pStyle w:val="Caption"/>
        <w:jc w:val="center"/>
        <w:rPr>
          <w:rFonts w:asciiTheme="majorBidi" w:eastAsia="Times New Roman" w:hAnsiTheme="majorBidi" w:cstheme="majorBidi"/>
          <w:b/>
          <w:bCs/>
          <w:color w:val="auto"/>
          <w:sz w:val="24"/>
          <w:szCs w:val="24"/>
        </w:rPr>
      </w:pPr>
      <w:bookmarkStart w:id="65" w:name="_Toc122707443"/>
      <w:bookmarkStart w:id="66" w:name="_Toc124366217"/>
      <w:r w:rsidRPr="00FE40F9">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11</w:t>
      </w:r>
      <w:r w:rsidR="00AB31EB">
        <w:rPr>
          <w:rFonts w:asciiTheme="majorBidi" w:hAnsiTheme="majorBidi" w:cstheme="majorBidi"/>
          <w:b/>
          <w:bCs/>
          <w:color w:val="auto"/>
        </w:rPr>
        <w:fldChar w:fldCharType="end"/>
      </w:r>
      <w:r w:rsidRPr="00FE40F9">
        <w:rPr>
          <w:rFonts w:asciiTheme="majorBidi" w:hAnsiTheme="majorBidi" w:cstheme="majorBidi"/>
          <w:b/>
          <w:bCs/>
          <w:color w:val="auto"/>
        </w:rPr>
        <w:t>: Perturb &amp; Observe method flowchart.</w:t>
      </w:r>
      <w:r w:rsidRPr="00FE40F9">
        <w:rPr>
          <w:rFonts w:asciiTheme="majorBidi" w:eastAsia="Times New Roman" w:hAnsiTheme="majorBidi" w:cstheme="majorBidi"/>
          <w:b/>
          <w:bCs/>
          <w:color w:val="auto"/>
        </w:rPr>
        <w:t xml:space="preserve"> [16]</w:t>
      </w:r>
      <w:bookmarkEnd w:id="65"/>
      <w:bookmarkEnd w:id="66"/>
    </w:p>
    <w:p w14:paraId="05BE7DC6" w14:textId="77777777" w:rsidR="001C080F" w:rsidRPr="00773F05" w:rsidRDefault="001C080F" w:rsidP="001C080F">
      <w:pPr>
        <w:tabs>
          <w:tab w:val="left" w:pos="3985"/>
        </w:tabs>
        <w:spacing w:line="360" w:lineRule="auto"/>
        <w:rPr>
          <w:rFonts w:asciiTheme="majorBidi" w:eastAsia="Times New Roman" w:hAnsiTheme="majorBidi" w:cstheme="majorBidi"/>
          <w:sz w:val="24"/>
          <w:szCs w:val="24"/>
        </w:rPr>
      </w:pPr>
    </w:p>
    <w:p w14:paraId="77EBD045" w14:textId="1793C692" w:rsidR="001C080F" w:rsidRPr="00773F05" w:rsidRDefault="001035BB" w:rsidP="00FC3964">
      <w:pPr>
        <w:tabs>
          <w:tab w:val="left" w:pos="3985"/>
        </w:tabs>
        <w:spacing w:line="360" w:lineRule="auto"/>
        <w:rPr>
          <w:rFonts w:asciiTheme="majorBidi" w:hAnsiTheme="majorBidi" w:cstheme="majorBidi"/>
          <w:sz w:val="24"/>
          <w:szCs w:val="24"/>
        </w:rPr>
      </w:pPr>
      <w:r w:rsidRPr="00773F05">
        <w:rPr>
          <w:rFonts w:asciiTheme="majorBidi" w:hAnsiTheme="majorBidi" w:cstheme="majorBidi"/>
          <w:sz w:val="24"/>
          <w:szCs w:val="24"/>
        </w:rPr>
        <w:lastRenderedPageBreak/>
        <w:t xml:space="preserve">        </w:t>
      </w:r>
      <w:r w:rsidR="001C080F" w:rsidRPr="00773F05">
        <w:rPr>
          <w:rFonts w:asciiTheme="majorBidi" w:hAnsiTheme="majorBidi" w:cstheme="majorBidi"/>
          <w:sz w:val="24"/>
          <w:szCs w:val="24"/>
        </w:rPr>
        <w:t xml:space="preserve">Variation in </w:t>
      </w:r>
      <w:r w:rsidR="00FC3964" w:rsidRPr="00773F05">
        <w:rPr>
          <w:rFonts w:asciiTheme="majorBidi" w:hAnsiTheme="majorBidi" w:cstheme="majorBidi"/>
          <w:sz w:val="24"/>
          <w:szCs w:val="24"/>
        </w:rPr>
        <w:t>slope (</w:t>
      </w:r>
      <w:proofErr w:type="spellStart"/>
      <w:r w:rsidR="001C080F" w:rsidRPr="00773F05">
        <w:rPr>
          <w:rFonts w:asciiTheme="majorBidi" w:hAnsiTheme="majorBidi" w:cstheme="majorBidi"/>
          <w:sz w:val="24"/>
          <w:szCs w:val="24"/>
        </w:rPr>
        <w:t>dP</w:t>
      </w:r>
      <w:proofErr w:type="spellEnd"/>
      <w:r w:rsidR="001C080F" w:rsidRPr="00773F05">
        <w:rPr>
          <w:rFonts w:asciiTheme="majorBidi" w:hAnsiTheme="majorBidi" w:cstheme="majorBidi"/>
          <w:sz w:val="24"/>
          <w:szCs w:val="24"/>
        </w:rPr>
        <w:t>/</w:t>
      </w:r>
      <w:proofErr w:type="spellStart"/>
      <w:r w:rsidR="001C080F" w:rsidRPr="00773F05">
        <w:rPr>
          <w:rFonts w:asciiTheme="majorBidi" w:hAnsiTheme="majorBidi" w:cstheme="majorBidi"/>
          <w:sz w:val="24"/>
          <w:szCs w:val="24"/>
        </w:rPr>
        <w:t>dV</w:t>
      </w:r>
      <w:proofErr w:type="spellEnd"/>
      <w:r w:rsidR="001C080F" w:rsidRPr="00773F05">
        <w:rPr>
          <w:rFonts w:asciiTheme="majorBidi" w:hAnsiTheme="majorBidi" w:cstheme="majorBidi"/>
          <w:sz w:val="24"/>
          <w:szCs w:val="24"/>
        </w:rPr>
        <w:t xml:space="preserve">) on the P-V curve of PV modules, as seen in </w:t>
      </w:r>
      <w:r w:rsidR="001C080F" w:rsidRPr="00773F05">
        <w:rPr>
          <w:rFonts w:asciiTheme="majorBidi" w:hAnsiTheme="majorBidi" w:cstheme="majorBidi"/>
          <w:b/>
          <w:bCs/>
          <w:sz w:val="24"/>
          <w:szCs w:val="24"/>
        </w:rPr>
        <w:t>Figure 5.</w:t>
      </w:r>
      <w:r w:rsidR="00C94786" w:rsidRPr="00773F05">
        <w:rPr>
          <w:rFonts w:asciiTheme="majorBidi" w:hAnsiTheme="majorBidi" w:cstheme="majorBidi"/>
          <w:b/>
          <w:bCs/>
          <w:sz w:val="24"/>
          <w:szCs w:val="24"/>
        </w:rPr>
        <w:t>12</w:t>
      </w:r>
      <w:r w:rsidR="001C080F" w:rsidRPr="00773F05">
        <w:rPr>
          <w:rFonts w:asciiTheme="majorBidi" w:hAnsiTheme="majorBidi" w:cstheme="majorBidi"/>
          <w:sz w:val="24"/>
          <w:szCs w:val="24"/>
        </w:rPr>
        <w:t>. It indicates that as the operating voltage of PV modules increases and the power consumed by PV modules increases, the operating point gets closer to the MPP. On the other hand, if the PV module's power consumption decreases, the point is operating away from the MPP. As a result, the voltage perturbation will reverse its direction.</w:t>
      </w:r>
      <w:r w:rsidR="00FC3964" w:rsidRPr="00773F05">
        <w:rPr>
          <w:rFonts w:asciiTheme="majorBidi" w:hAnsiTheme="majorBidi" w:cstheme="majorBidi"/>
          <w:sz w:val="24"/>
          <w:szCs w:val="24"/>
        </w:rPr>
        <w:fldChar w:fldCharType="begin" w:fldLock="1"/>
      </w:r>
      <w:r w:rsidR="00BB6F3D">
        <w:rPr>
          <w:rFonts w:asciiTheme="majorBidi" w:hAnsiTheme="majorBidi" w:cstheme="majorBidi"/>
          <w:sz w:val="24"/>
          <w:szCs w:val="24"/>
        </w:rPr>
        <w:instrText>ADDIN CSL_CITATION {"citationItems":[{"id":"ITEM-1","itemData":{"DOI":"10.1109/ICECCT.2017.8118022","ISBN":"9781509032389","abstract":"An efficiency of Photovoltaic (PV) systems depends upon the maximum power point tracking techniques. It helps to boost output power of PV array by tracking until the maximum power point reach which is depends upon the ambient temperature &amp; solar insolation which is falls on the PV cell. Perturb and observe is inoffensive &amp; efficient MPPT algorithm. However, raise in an insolation (G) then the P&amp;O algorithm confused or taken improper decision at changing primary step of duty-cycle therefor it develop the drift. It is the vital demerit of the P&amp;O MPPT algorithm. It is rigorous at rapid increases in irradiations. To avoid the drawback in P&amp;O algorithm, then proposed modified P&amp;O algorithm by changing the current (dI) in the decision process also changes the power (dP) &amp; voltage (dV). In this paper drift phenomenon &amp; their results are discussed. SEPIC converter are proposed with direct duty ratio control technique for free from drift in P&amp;O MPPT MATLAB/Simulation shows that the proposed algorithm are avoids the drift in rapid change in atmospheric condition.","author":[{"dropping-particle":"","family":"Waghmare","given":"V. B.","non-dropping-particle":"","parse-names":false,"suffix":""},{"dropping-particle":"","family":"Swapnali","given":"C. Nikate","non-dropping-particle":"","parse-names":false,"suffix":""}],"container-title":"Proceedings of the 2017 2nd IEEE International Conference on Electrical, Computer and Communication Technologies, ICECCT 2017","id":"ITEM-1","issued":{"date-parts":[["2017"]]},"title":"A drift free perturb &amp; observe MPPT in PV system","type":"article-journal"},"uris":["http://www.mendeley.com/documents/?uuid=1987d0bc-cbc9-497d-9bfa-a22cc62a579c"]}],"mendeley":{"formattedCitation":"[15]","plainTextFormattedCitation":"[15]","previouslyFormattedCitation":"[15]"},"properties":{"noteIndex":0},"schema":"https://github.com/citation-style-language/schema/raw/master/csl-citation.json"}</w:instrText>
      </w:r>
      <w:r w:rsidR="00FC3964" w:rsidRPr="00773F05">
        <w:rPr>
          <w:rFonts w:asciiTheme="majorBidi" w:hAnsiTheme="majorBidi" w:cstheme="majorBidi"/>
          <w:sz w:val="24"/>
          <w:szCs w:val="24"/>
        </w:rPr>
        <w:fldChar w:fldCharType="separate"/>
      </w:r>
      <w:r w:rsidR="000F61EE" w:rsidRPr="000F61EE">
        <w:rPr>
          <w:rFonts w:asciiTheme="majorBidi" w:hAnsiTheme="majorBidi" w:cstheme="majorBidi"/>
          <w:noProof/>
          <w:sz w:val="24"/>
          <w:szCs w:val="24"/>
        </w:rPr>
        <w:t>[15]</w:t>
      </w:r>
      <w:r w:rsidR="00FC3964" w:rsidRPr="00773F05">
        <w:rPr>
          <w:rFonts w:asciiTheme="majorBidi" w:hAnsiTheme="majorBidi" w:cstheme="majorBidi"/>
          <w:sz w:val="24"/>
          <w:szCs w:val="24"/>
        </w:rPr>
        <w:fldChar w:fldCharType="end"/>
      </w:r>
    </w:p>
    <w:p w14:paraId="62CBF619" w14:textId="77777777" w:rsidR="00AF6FA1" w:rsidRDefault="001C080F" w:rsidP="00AF6FA1">
      <w:pPr>
        <w:keepNext/>
        <w:tabs>
          <w:tab w:val="left" w:pos="3985"/>
        </w:tabs>
        <w:spacing w:line="360" w:lineRule="auto"/>
        <w:jc w:val="center"/>
      </w:pPr>
      <w:r w:rsidRPr="00773F05">
        <w:rPr>
          <w:rFonts w:asciiTheme="majorBidi" w:hAnsiTheme="majorBidi" w:cstheme="majorBidi"/>
          <w:noProof/>
          <w:lang w:val="en-US"/>
        </w:rPr>
        <w:drawing>
          <wp:inline distT="0" distB="0" distL="0" distR="0" wp14:anchorId="26808320" wp14:editId="2B33259D">
            <wp:extent cx="3160642" cy="2187575"/>
            <wp:effectExtent l="0" t="0" r="1905"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168146" cy="2192768"/>
                    </a:xfrm>
                    <a:prstGeom prst="rect">
                      <a:avLst/>
                    </a:prstGeom>
                  </pic:spPr>
                </pic:pic>
              </a:graphicData>
            </a:graphic>
          </wp:inline>
        </w:drawing>
      </w:r>
    </w:p>
    <w:p w14:paraId="2CA1E1E0" w14:textId="709C8559" w:rsidR="001C080F" w:rsidRPr="00AF6FA1" w:rsidRDefault="00AF6FA1" w:rsidP="00AF6FA1">
      <w:pPr>
        <w:pStyle w:val="Caption"/>
        <w:jc w:val="center"/>
        <w:rPr>
          <w:rFonts w:asciiTheme="majorBidi" w:hAnsiTheme="majorBidi" w:cstheme="majorBidi"/>
          <w:b/>
          <w:bCs/>
          <w:color w:val="auto"/>
        </w:rPr>
      </w:pPr>
      <w:bookmarkStart w:id="67" w:name="_Toc122707444"/>
      <w:bookmarkStart w:id="68" w:name="_Toc124366218"/>
      <w:r w:rsidRPr="00AF6FA1">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12</w:t>
      </w:r>
      <w:r w:rsidR="00AB31EB">
        <w:rPr>
          <w:rFonts w:asciiTheme="majorBidi" w:hAnsiTheme="majorBidi" w:cstheme="majorBidi"/>
          <w:b/>
          <w:bCs/>
          <w:color w:val="auto"/>
        </w:rPr>
        <w:fldChar w:fldCharType="end"/>
      </w:r>
      <w:r w:rsidRPr="00AF6FA1">
        <w:rPr>
          <w:rFonts w:asciiTheme="majorBidi" w:hAnsiTheme="majorBidi" w:cstheme="majorBidi"/>
          <w:b/>
          <w:bCs/>
          <w:color w:val="auto"/>
        </w:rPr>
        <w:t>: Slope (</w:t>
      </w:r>
      <w:proofErr w:type="spellStart"/>
      <w:r w:rsidRPr="00AF6FA1">
        <w:rPr>
          <w:rFonts w:asciiTheme="majorBidi" w:hAnsiTheme="majorBidi" w:cstheme="majorBidi"/>
          <w:b/>
          <w:bCs/>
          <w:color w:val="auto"/>
        </w:rPr>
        <w:t>dP</w:t>
      </w:r>
      <w:proofErr w:type="spellEnd"/>
      <w:r w:rsidRPr="00AF6FA1">
        <w:rPr>
          <w:rFonts w:asciiTheme="majorBidi" w:hAnsiTheme="majorBidi" w:cstheme="majorBidi"/>
          <w:b/>
          <w:bCs/>
          <w:color w:val="auto"/>
        </w:rPr>
        <w:t>/</w:t>
      </w:r>
      <w:proofErr w:type="spellStart"/>
      <w:r w:rsidRPr="00AF6FA1">
        <w:rPr>
          <w:rFonts w:asciiTheme="majorBidi" w:hAnsiTheme="majorBidi" w:cstheme="majorBidi"/>
          <w:b/>
          <w:bCs/>
          <w:color w:val="auto"/>
        </w:rPr>
        <w:t>dV</w:t>
      </w:r>
      <w:proofErr w:type="spellEnd"/>
      <w:r w:rsidRPr="00AF6FA1">
        <w:rPr>
          <w:rFonts w:asciiTheme="majorBidi" w:hAnsiTheme="majorBidi" w:cstheme="majorBidi"/>
          <w:b/>
          <w:bCs/>
          <w:color w:val="auto"/>
        </w:rPr>
        <w:t>) variation.</w:t>
      </w:r>
      <w:r w:rsidRPr="00AF6FA1">
        <w:rPr>
          <w:rFonts w:asciiTheme="majorBidi" w:eastAsia="Times New Roman" w:hAnsiTheme="majorBidi" w:cstheme="majorBidi"/>
          <w:b/>
          <w:bCs/>
          <w:color w:val="auto"/>
        </w:rPr>
        <w:t xml:space="preserve"> [17]</w:t>
      </w:r>
      <w:bookmarkEnd w:id="67"/>
      <w:bookmarkEnd w:id="68"/>
    </w:p>
    <w:p w14:paraId="6045C3AC" w14:textId="099D0C40" w:rsidR="00C03F2A" w:rsidRPr="008541B0" w:rsidRDefault="00C03F2A" w:rsidP="008716C6">
      <w:pPr>
        <w:pStyle w:val="Heading2"/>
        <w:rPr>
          <w:rFonts w:asciiTheme="majorBidi" w:eastAsia="Times New Roman" w:hAnsiTheme="majorBidi"/>
          <w:b/>
          <w:bCs/>
          <w:color w:val="auto"/>
          <w:sz w:val="24"/>
          <w:szCs w:val="24"/>
        </w:rPr>
      </w:pPr>
      <w:bookmarkStart w:id="69" w:name="_Toc124418902"/>
      <w:r w:rsidRPr="008541B0">
        <w:rPr>
          <w:rFonts w:asciiTheme="majorBidi" w:eastAsia="Times New Roman" w:hAnsiTheme="majorBidi"/>
          <w:b/>
          <w:bCs/>
          <w:color w:val="auto"/>
        </w:rPr>
        <w:t>5.3 Three phase inverter</w:t>
      </w:r>
      <w:bookmarkEnd w:id="69"/>
    </w:p>
    <w:p w14:paraId="6F708C87" w14:textId="35CA5ED0" w:rsidR="00C03F2A" w:rsidRPr="00773F05" w:rsidRDefault="00C03F2A" w:rsidP="00C03F2A">
      <w:pPr>
        <w:spacing w:before="240" w:after="0" w:line="360" w:lineRule="auto"/>
        <w:ind w:firstLine="720"/>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A </w:t>
      </w:r>
      <w:proofErr w:type="gramStart"/>
      <w:r w:rsidRPr="00773F05">
        <w:rPr>
          <w:rFonts w:asciiTheme="majorBidi" w:eastAsia="Times New Roman" w:hAnsiTheme="majorBidi" w:cstheme="majorBidi"/>
          <w:sz w:val="24"/>
          <w:szCs w:val="24"/>
        </w:rPr>
        <w:t>3 phase</w:t>
      </w:r>
      <w:proofErr w:type="gramEnd"/>
      <w:r w:rsidRPr="00773F05">
        <w:rPr>
          <w:rFonts w:asciiTheme="majorBidi" w:eastAsia="Times New Roman" w:hAnsiTheme="majorBidi" w:cstheme="majorBidi"/>
          <w:sz w:val="24"/>
          <w:szCs w:val="24"/>
        </w:rPr>
        <w:t xml:space="preserve"> full bridge inverter is used (</w:t>
      </w:r>
      <w:r w:rsidR="00FC3964" w:rsidRPr="00773F05">
        <w:rPr>
          <w:rFonts w:asciiTheme="majorBidi" w:eastAsia="Times New Roman" w:hAnsiTheme="majorBidi" w:cstheme="majorBidi"/>
          <w:sz w:val="24"/>
          <w:szCs w:val="24"/>
        </w:rPr>
        <w:t>modelled</w:t>
      </w:r>
      <w:r w:rsidRPr="00773F05">
        <w:rPr>
          <w:rFonts w:asciiTheme="majorBidi" w:eastAsia="Times New Roman" w:hAnsiTheme="majorBidi" w:cstheme="majorBidi"/>
          <w:sz w:val="24"/>
          <w:szCs w:val="24"/>
        </w:rPr>
        <w:t>) in this study, the switches that has been used is IGBT’s as it can take very large power and stay functional, which is suitable for this PV system.</w:t>
      </w:r>
    </w:p>
    <w:p w14:paraId="6ABEFB1A" w14:textId="43F5866A" w:rsidR="00391B6D" w:rsidRDefault="00AE564E" w:rsidP="00391B6D">
      <w:pPr>
        <w:keepNext/>
        <w:spacing w:before="240" w:after="0" w:line="360" w:lineRule="auto"/>
        <w:ind w:firstLine="720"/>
        <w:jc w:val="center"/>
      </w:pPr>
      <w:r>
        <w:rPr>
          <w:noProof/>
          <w:lang w:val="en-US"/>
        </w:rPr>
        <w:lastRenderedPageBreak/>
        <w:drawing>
          <wp:inline distT="0" distB="0" distL="0" distR="0" wp14:anchorId="3D326CBF" wp14:editId="65F82EE0">
            <wp:extent cx="4238625" cy="3248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38625" cy="3248025"/>
                    </a:xfrm>
                    <a:prstGeom prst="rect">
                      <a:avLst/>
                    </a:prstGeom>
                  </pic:spPr>
                </pic:pic>
              </a:graphicData>
            </a:graphic>
          </wp:inline>
        </w:drawing>
      </w:r>
    </w:p>
    <w:p w14:paraId="04A2E14A" w14:textId="4369AE43" w:rsidR="00C938F1" w:rsidRDefault="005D7028" w:rsidP="00C03F2A">
      <w:pPr>
        <w:spacing w:before="240" w:after="0" w:line="360" w:lineRule="auto"/>
        <w:ind w:firstLine="720"/>
        <w:jc w:val="both"/>
        <w:rPr>
          <w:rFonts w:asciiTheme="majorBidi" w:eastAsia="Times New Roman" w:hAnsiTheme="majorBidi" w:cstheme="majorBidi"/>
          <w:b/>
          <w:bCs/>
        </w:rPr>
      </w:pPr>
      <w:r>
        <w:rPr>
          <w:rFonts w:asciiTheme="majorBidi" w:eastAsia="Times New Roman" w:hAnsiTheme="majorBidi" w:cstheme="majorBidi"/>
          <w:b/>
          <w:bCs/>
        </w:rPr>
        <w:pict w14:anchorId="5118C6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85pt;height:317.25pt">
            <v:imagedata r:id="rId43" o:title="4-Table3-1"/>
          </v:shape>
        </w:pict>
      </w:r>
    </w:p>
    <w:p w14:paraId="4787B2A4" w14:textId="04EF4B70" w:rsidR="00AE564E" w:rsidRPr="00391B6D" w:rsidRDefault="00AE564E" w:rsidP="00AE564E">
      <w:pPr>
        <w:pStyle w:val="Caption"/>
        <w:jc w:val="center"/>
        <w:rPr>
          <w:rFonts w:asciiTheme="majorBidi" w:eastAsia="Times New Roman" w:hAnsiTheme="majorBidi" w:cstheme="majorBidi"/>
          <w:b/>
          <w:bCs/>
          <w:color w:val="auto"/>
          <w:sz w:val="24"/>
          <w:szCs w:val="24"/>
        </w:rPr>
      </w:pPr>
      <w:bookmarkStart w:id="70" w:name="_Toc124366219"/>
      <w:r w:rsidRPr="00391B6D">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13</w:t>
      </w:r>
      <w:r>
        <w:rPr>
          <w:rFonts w:asciiTheme="majorBidi" w:hAnsiTheme="majorBidi" w:cstheme="majorBidi"/>
          <w:b/>
          <w:bCs/>
          <w:color w:val="auto"/>
        </w:rPr>
        <w:fldChar w:fldCharType="end"/>
      </w:r>
      <w:r w:rsidRPr="00391B6D">
        <w:rPr>
          <w:rFonts w:asciiTheme="majorBidi" w:hAnsiTheme="majorBidi" w:cstheme="majorBidi"/>
          <w:b/>
          <w:bCs/>
          <w:color w:val="auto"/>
        </w:rPr>
        <w:t>: 3-level inverter using</w:t>
      </w:r>
      <w:r w:rsidR="00023BF8">
        <w:rPr>
          <w:rFonts w:asciiTheme="majorBidi" w:hAnsiTheme="majorBidi" w:cstheme="majorBidi"/>
          <w:b/>
          <w:bCs/>
          <w:color w:val="auto"/>
        </w:rPr>
        <w:t xml:space="preserve"> </w:t>
      </w:r>
      <w:r w:rsidR="00023BF8" w:rsidRPr="00391B6D">
        <w:rPr>
          <w:rFonts w:asciiTheme="majorBidi" w:hAnsiTheme="majorBidi" w:cstheme="majorBidi"/>
          <w:b/>
          <w:bCs/>
          <w:color w:val="auto"/>
        </w:rPr>
        <w:t>IGBTs</w:t>
      </w:r>
      <w:r>
        <w:rPr>
          <w:rFonts w:asciiTheme="majorBidi" w:hAnsiTheme="majorBidi" w:cstheme="majorBidi"/>
          <w:b/>
          <w:bCs/>
          <w:color w:val="auto"/>
        </w:rPr>
        <w:t xml:space="preserve"> and switching table</w:t>
      </w:r>
      <w:r w:rsidRPr="00391B6D">
        <w:rPr>
          <w:rFonts w:asciiTheme="majorBidi" w:hAnsiTheme="majorBidi" w:cstheme="majorBidi"/>
          <w:b/>
          <w:bCs/>
          <w:color w:val="auto"/>
        </w:rPr>
        <w:t>.</w:t>
      </w:r>
      <w:r w:rsidRPr="00391B6D">
        <w:rPr>
          <w:rFonts w:asciiTheme="majorBidi" w:eastAsia="Times New Roman" w:hAnsiTheme="majorBidi" w:cstheme="majorBidi"/>
        </w:rPr>
        <w:t xml:space="preserve"> </w:t>
      </w:r>
      <w:r>
        <w:rPr>
          <w:rFonts w:asciiTheme="majorBidi" w:eastAsia="Times New Roman" w:hAnsiTheme="majorBidi" w:cstheme="majorBidi"/>
        </w:rPr>
        <w:fldChar w:fldCharType="begin" w:fldLock="1"/>
      </w:r>
      <w:r w:rsidR="00BB6F3D">
        <w:rPr>
          <w:rFonts w:asciiTheme="majorBidi" w:eastAsia="Times New Roman" w:hAnsiTheme="majorBidi" w:cstheme="majorBidi"/>
        </w:rPr>
        <w:instrText>ADDIN CSL_CITATION {"citationItems":[{"id":"ITEM-1","itemData":{"ISSN":"18173195","abstract":"This paper proposes a switching table based 2-level inverter and 3-level diode clamped multilevel inverter (DCMLI) for the purpose of direct torque control of induction motor. The proposed scheme determines the sector of reference vector and the voltage vector is selected from switching table to generate gating signals for the inverter. The 2-level inverter and 3-level DCMLI are used to explain this scheme. This can be extended to n-level inverter and to all major topologies. The performance measures in terms of total harmonic distortion (THD) and fundamental voltage of line voltage and phase voltage are computed and compared with and without filter. The results show that the performance is greatly improved by increasing the number of levels. The significant feature of the proposed scheme is that it can be utilized for direct torque control of induction motor with affecting its simplicity. © 2005 - 2014 JATIT &amp; LLS. All rights reserved.","author":[{"dropping-particle":"","family":"Dharmaprakash","given":"R.","non-dropping-particle":"","parse-names":false,"suffix":""},{"dropping-particle":"","family":"Henry","given":"Joseph","non-dropping-particle":"","parse-names":false,"suffix":""}],"container-title":"Journal of Theoretical and Applied Information Technology","id":"ITEM-1","issue":"2","issued":{"date-parts":[["2014"]]},"page":"380-389","title":"Switching table based 2-level inverter and 3-level diode clamped inverter","type":"article-journal","volume":"60"},"uris":["http://www.mendeley.com/documents/?uuid=78ff2267-2728-4a93-baa8-d57ab133061f"]}],"mendeley":{"formattedCitation":"[16]","plainTextFormattedCitation":"[16]","previouslyFormattedCitation":"[16]"},"properties":{"noteIndex":0},"schema":"https://github.com/citation-style-language/schema/raw/master/csl-citation.json"}</w:instrText>
      </w:r>
      <w:r>
        <w:rPr>
          <w:rFonts w:asciiTheme="majorBidi" w:eastAsia="Times New Roman" w:hAnsiTheme="majorBidi" w:cstheme="majorBidi"/>
        </w:rPr>
        <w:fldChar w:fldCharType="separate"/>
      </w:r>
      <w:r w:rsidR="00BB6F3D" w:rsidRPr="00BB6F3D">
        <w:rPr>
          <w:rFonts w:asciiTheme="majorBidi" w:eastAsia="Times New Roman" w:hAnsiTheme="majorBidi" w:cstheme="majorBidi"/>
          <w:i w:val="0"/>
          <w:noProof/>
        </w:rPr>
        <w:t>[16]</w:t>
      </w:r>
      <w:bookmarkEnd w:id="70"/>
      <w:r>
        <w:rPr>
          <w:rFonts w:asciiTheme="majorBidi" w:eastAsia="Times New Roman" w:hAnsiTheme="majorBidi" w:cstheme="majorBidi"/>
        </w:rPr>
        <w:fldChar w:fldCharType="end"/>
      </w:r>
    </w:p>
    <w:p w14:paraId="3DA966DF" w14:textId="77777777" w:rsidR="00C938F1" w:rsidRDefault="00C938F1" w:rsidP="00C03F2A">
      <w:pPr>
        <w:spacing w:before="240" w:after="0" w:line="360" w:lineRule="auto"/>
        <w:ind w:firstLine="720"/>
        <w:jc w:val="both"/>
        <w:rPr>
          <w:rFonts w:asciiTheme="majorBidi" w:eastAsia="Times New Roman" w:hAnsiTheme="majorBidi" w:cstheme="majorBidi"/>
          <w:b/>
          <w:bCs/>
        </w:rPr>
      </w:pPr>
    </w:p>
    <w:p w14:paraId="2CFEDD97" w14:textId="77777777" w:rsidR="00631BB7" w:rsidRDefault="00631BB7" w:rsidP="00C938F1">
      <w:pPr>
        <w:spacing w:before="240" w:after="0" w:line="360" w:lineRule="auto"/>
        <w:ind w:firstLine="720"/>
        <w:jc w:val="both"/>
        <w:rPr>
          <w:rFonts w:asciiTheme="majorBidi" w:eastAsia="Times New Roman" w:hAnsiTheme="majorBidi" w:cstheme="majorBidi"/>
          <w:sz w:val="24"/>
          <w:szCs w:val="24"/>
        </w:rPr>
      </w:pPr>
    </w:p>
    <w:p w14:paraId="15D2D1E4" w14:textId="029F1BEC" w:rsidR="00420B0C" w:rsidRPr="00773F05" w:rsidRDefault="00C03F2A" w:rsidP="00C938F1">
      <w:pPr>
        <w:spacing w:before="240" w:after="0" w:line="360" w:lineRule="auto"/>
        <w:ind w:firstLine="720"/>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lastRenderedPageBreak/>
        <w:t>The inverter switching is controlled by a VSC (Voltage source Converters) controller which drive the gates of the IGBTs.</w:t>
      </w:r>
    </w:p>
    <w:p w14:paraId="3F30CF30" w14:textId="77777777" w:rsidR="00D456BA" w:rsidRDefault="00C03F2A" w:rsidP="00D456BA">
      <w:pPr>
        <w:keepNext/>
        <w:spacing w:before="240" w:after="0" w:line="360" w:lineRule="auto"/>
        <w:ind w:firstLine="720"/>
        <w:jc w:val="center"/>
      </w:pPr>
      <w:r w:rsidRPr="00773F05">
        <w:rPr>
          <w:rFonts w:asciiTheme="majorBidi" w:hAnsiTheme="majorBidi" w:cstheme="majorBidi"/>
          <w:noProof/>
          <w:lang w:val="en-US"/>
        </w:rPr>
        <w:drawing>
          <wp:inline distT="0" distB="0" distL="0" distR="0" wp14:anchorId="13833EF5" wp14:editId="7C886164">
            <wp:extent cx="5486400" cy="17145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86400" cy="1714500"/>
                    </a:xfrm>
                    <a:prstGeom prst="rect">
                      <a:avLst/>
                    </a:prstGeom>
                    <a:noFill/>
                    <a:ln>
                      <a:noFill/>
                    </a:ln>
                  </pic:spPr>
                </pic:pic>
              </a:graphicData>
            </a:graphic>
          </wp:inline>
        </w:drawing>
      </w:r>
    </w:p>
    <w:p w14:paraId="791C9DC6" w14:textId="797BBFA5" w:rsidR="00C03F2A" w:rsidRPr="00D456BA" w:rsidRDefault="00D456BA" w:rsidP="00D456BA">
      <w:pPr>
        <w:pStyle w:val="Caption"/>
        <w:jc w:val="center"/>
        <w:rPr>
          <w:rFonts w:asciiTheme="majorBidi" w:eastAsia="Times New Roman" w:hAnsiTheme="majorBidi" w:cstheme="majorBidi"/>
          <w:b/>
          <w:bCs/>
          <w:color w:val="auto"/>
          <w:sz w:val="24"/>
          <w:szCs w:val="24"/>
        </w:rPr>
      </w:pPr>
      <w:bookmarkStart w:id="71" w:name="_Toc122707446"/>
      <w:bookmarkStart w:id="72" w:name="_Toc124366220"/>
      <w:r w:rsidRPr="00D456BA">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14</w:t>
      </w:r>
      <w:r w:rsidR="00AB31EB">
        <w:rPr>
          <w:rFonts w:asciiTheme="majorBidi" w:hAnsiTheme="majorBidi" w:cstheme="majorBidi"/>
          <w:b/>
          <w:bCs/>
          <w:color w:val="auto"/>
        </w:rPr>
        <w:fldChar w:fldCharType="end"/>
      </w:r>
      <w:r w:rsidRPr="00D456BA">
        <w:rPr>
          <w:rFonts w:asciiTheme="majorBidi" w:hAnsiTheme="majorBidi" w:cstheme="majorBidi"/>
          <w:b/>
          <w:bCs/>
          <w:color w:val="auto"/>
        </w:rPr>
        <w:t>: VSC main controller.</w:t>
      </w:r>
      <w:bookmarkEnd w:id="71"/>
      <w:bookmarkEnd w:id="72"/>
    </w:p>
    <w:p w14:paraId="27726295" w14:textId="77777777" w:rsidR="00C03F2A" w:rsidRPr="00773F05" w:rsidRDefault="00C03F2A" w:rsidP="00C03F2A">
      <w:pPr>
        <w:spacing w:before="240" w:after="0" w:line="360" w:lineRule="auto"/>
        <w:ind w:firstLine="720"/>
        <w:jc w:val="center"/>
        <w:rPr>
          <w:rFonts w:asciiTheme="majorBidi" w:eastAsia="Times New Roman" w:hAnsiTheme="majorBidi" w:cstheme="majorBidi"/>
          <w:sz w:val="24"/>
          <w:szCs w:val="24"/>
        </w:rPr>
      </w:pPr>
    </w:p>
    <w:p w14:paraId="6A3CC019" w14:textId="2692D517" w:rsidR="00C03F2A" w:rsidRPr="00420B0C" w:rsidRDefault="00C03F2A" w:rsidP="008716C6">
      <w:pPr>
        <w:pStyle w:val="Heading3"/>
        <w:rPr>
          <w:rFonts w:asciiTheme="majorBidi" w:eastAsia="Times New Roman" w:hAnsiTheme="majorBidi"/>
          <w:b/>
          <w:bCs/>
          <w:color w:val="auto"/>
          <w:sz w:val="26"/>
          <w:szCs w:val="26"/>
        </w:rPr>
      </w:pPr>
      <w:bookmarkStart w:id="73" w:name="_Toc124418903"/>
      <w:r w:rsidRPr="00420B0C">
        <w:rPr>
          <w:rFonts w:asciiTheme="majorBidi" w:eastAsia="Times New Roman" w:hAnsiTheme="majorBidi"/>
          <w:b/>
          <w:bCs/>
          <w:color w:val="auto"/>
          <w:sz w:val="26"/>
          <w:szCs w:val="26"/>
        </w:rPr>
        <w:t>5.</w:t>
      </w:r>
      <w:r w:rsidR="00455264" w:rsidRPr="00420B0C">
        <w:rPr>
          <w:rFonts w:asciiTheme="majorBidi" w:eastAsia="Times New Roman" w:hAnsiTheme="majorBidi"/>
          <w:b/>
          <w:bCs/>
          <w:color w:val="auto"/>
          <w:sz w:val="26"/>
          <w:szCs w:val="26"/>
        </w:rPr>
        <w:t>3</w:t>
      </w:r>
      <w:r w:rsidRPr="00420B0C">
        <w:rPr>
          <w:rFonts w:asciiTheme="majorBidi" w:eastAsia="Times New Roman" w:hAnsiTheme="majorBidi"/>
          <w:b/>
          <w:bCs/>
          <w:color w:val="auto"/>
          <w:sz w:val="26"/>
          <w:szCs w:val="26"/>
        </w:rPr>
        <w:t>.1 VSC control</w:t>
      </w:r>
      <w:bookmarkEnd w:id="73"/>
    </w:p>
    <w:p w14:paraId="37A27458" w14:textId="7ECF7D0A" w:rsidR="00C03F2A" w:rsidRPr="00773F05" w:rsidRDefault="00960888" w:rsidP="00FC3964">
      <w:pPr>
        <w:spacing w:before="240" w:after="0" w:line="360" w:lineRule="auto"/>
        <w:jc w:val="both"/>
        <w:rPr>
          <w:rFonts w:asciiTheme="majorBidi" w:eastAsiaTheme="minorHAnsi" w:hAnsiTheme="majorBidi" w:cstheme="majorBidi"/>
          <w:sz w:val="22"/>
          <w:szCs w:val="22"/>
        </w:rPr>
      </w:pPr>
      <w:r w:rsidRPr="00773F05">
        <w:rPr>
          <w:rFonts w:asciiTheme="majorBidi" w:eastAsia="Times New Roman" w:hAnsiTheme="majorBidi" w:cstheme="majorBidi"/>
          <w:sz w:val="24"/>
          <w:szCs w:val="24"/>
          <w:lang w:bidi="ar-JO"/>
        </w:rPr>
        <w:t xml:space="preserve">        </w:t>
      </w:r>
      <w:r w:rsidR="004A6380" w:rsidRPr="00773F05">
        <w:rPr>
          <w:rFonts w:asciiTheme="majorBidi" w:eastAsia="Times New Roman" w:hAnsiTheme="majorBidi" w:cstheme="majorBidi"/>
          <w:sz w:val="24"/>
          <w:szCs w:val="24"/>
          <w:lang w:bidi="ar-JO"/>
        </w:rPr>
        <w:t>T</w:t>
      </w:r>
      <w:r w:rsidR="00C03F2A" w:rsidRPr="00773F05">
        <w:rPr>
          <w:rFonts w:asciiTheme="majorBidi" w:eastAsia="Times New Roman" w:hAnsiTheme="majorBidi" w:cstheme="majorBidi"/>
          <w:sz w:val="24"/>
          <w:szCs w:val="24"/>
          <w:lang w:bidi="ar-JO"/>
        </w:rPr>
        <w:t>he VSC (Voltage Source Converter) has several advantages compared to other controllers like HVDC, some of this advantages are independent control of active and reactive power, dynamic voltage support at the converter bus for enhancing the stability, reversed power do not af</w:t>
      </w:r>
      <w:r w:rsidR="00FC3964" w:rsidRPr="00773F05">
        <w:rPr>
          <w:rFonts w:asciiTheme="majorBidi" w:eastAsia="Times New Roman" w:hAnsiTheme="majorBidi" w:cstheme="majorBidi"/>
          <w:sz w:val="24"/>
          <w:szCs w:val="24"/>
          <w:lang w:bidi="ar-JO"/>
        </w:rPr>
        <w:t>fect the polarity od DC Voltage.</w:t>
      </w:r>
      <w:r w:rsidR="00FC3964" w:rsidRPr="00773F05">
        <w:rPr>
          <w:rFonts w:asciiTheme="majorBidi" w:eastAsia="Times New Roman" w:hAnsiTheme="majorBidi" w:cstheme="majorBidi"/>
          <w:sz w:val="24"/>
          <w:szCs w:val="24"/>
          <w:lang w:bidi="ar-JO"/>
        </w:rPr>
        <w:fldChar w:fldCharType="begin" w:fldLock="1"/>
      </w:r>
      <w:r w:rsidR="000F61EE">
        <w:rPr>
          <w:rFonts w:asciiTheme="majorBidi" w:eastAsia="Times New Roman" w:hAnsiTheme="majorBidi" w:cstheme="majorBidi"/>
          <w:sz w:val="24"/>
          <w:szCs w:val="24"/>
          <w:lang w:bidi="ar-JO"/>
        </w:rPr>
        <w:instrText>ADDIN CSL_CITATION {"citationItems":[{"id":"ITEM-1","itemData":{"DOI":"10.1109/63.53160","ISSN":"19410107","abstract":"High voltage direct current (HVDC) transmission is based on line-commutated technologies. The advent of high power, high frequency, solid-state switches with fast, gate turn-off capabilities suggests that pulsewidth modulated (PWM) techniques can soon be introduced to HVDC applications. A boost type PWM converter with voltage angle lock control that is tailored to the utility environment is described. Experimental results from 1-kVA size models show that the advantages are substantial. © 1990 IEEE","author":[{"dropping-particle":"","family":"Ooi","given":"Boon Teck","non-dropping-particle":"","parse-names":false,"suffix":""},{"dropping-particle":"","family":"Wang","given":"Xiao","non-dropping-particle":"","parse-names":false,"suffix":""}],"container-title":"IEEE Transactions on Power Electronics","id":"ITEM-1","issue":"2","issued":{"date-parts":[["1990"]]},"page":"229-235","title":"Voltage Angle Lock Loop Control of the Boost Type PWM Converter for HVDC Application","type":"article-journal","volume":"5"},"uris":["http://www.mendeley.com/documents/?uuid=a779d7ee-f626-433d-8d3f-c4eb295194fc"]}],"mendeley":{"formattedCitation":"[17]","plainTextFormattedCitation":"[17]","previouslyFormattedCitation":"[17]"},"properties":{"noteIndex":0},"schema":"https://github.com/citation-style-language/schema/raw/master/csl-citation.json"}</w:instrText>
      </w:r>
      <w:r w:rsidR="00FC3964" w:rsidRPr="00773F05">
        <w:rPr>
          <w:rFonts w:asciiTheme="majorBidi" w:eastAsia="Times New Roman" w:hAnsiTheme="majorBidi" w:cstheme="majorBidi"/>
          <w:sz w:val="24"/>
          <w:szCs w:val="24"/>
          <w:lang w:bidi="ar-JO"/>
        </w:rPr>
        <w:fldChar w:fldCharType="separate"/>
      </w:r>
      <w:r w:rsidR="000F61EE" w:rsidRPr="000F61EE">
        <w:rPr>
          <w:rFonts w:asciiTheme="majorBidi" w:eastAsia="Times New Roman" w:hAnsiTheme="majorBidi" w:cstheme="majorBidi"/>
          <w:noProof/>
          <w:sz w:val="24"/>
          <w:szCs w:val="24"/>
          <w:lang w:bidi="ar-JO"/>
        </w:rPr>
        <w:t>[17]</w:t>
      </w:r>
      <w:r w:rsidR="00FC3964" w:rsidRPr="00773F05">
        <w:rPr>
          <w:rFonts w:asciiTheme="majorBidi" w:eastAsia="Times New Roman" w:hAnsiTheme="majorBidi" w:cstheme="majorBidi"/>
          <w:sz w:val="24"/>
          <w:szCs w:val="24"/>
          <w:lang w:bidi="ar-JO"/>
        </w:rPr>
        <w:fldChar w:fldCharType="end"/>
      </w:r>
    </w:p>
    <w:p w14:paraId="6E563812" w14:textId="0F8598A5" w:rsidR="00C03F2A" w:rsidRPr="00773F05" w:rsidRDefault="00960888" w:rsidP="00C03F2A">
      <w:pPr>
        <w:spacing w:before="240" w:after="0" w:line="360" w:lineRule="auto"/>
        <w:jc w:val="both"/>
        <w:rPr>
          <w:rFonts w:asciiTheme="majorBidi" w:hAnsiTheme="majorBidi" w:cstheme="majorBidi"/>
          <w:sz w:val="24"/>
          <w:szCs w:val="24"/>
        </w:rPr>
      </w:pPr>
      <w:r w:rsidRPr="00773F05">
        <w:rPr>
          <w:rFonts w:asciiTheme="majorBidi" w:hAnsiTheme="majorBidi" w:cstheme="majorBidi"/>
          <w:sz w:val="24"/>
          <w:szCs w:val="24"/>
        </w:rPr>
        <w:t xml:space="preserve">        </w:t>
      </w:r>
      <w:proofErr w:type="gramStart"/>
      <w:r w:rsidR="00C03F2A" w:rsidRPr="00773F05">
        <w:rPr>
          <w:rFonts w:asciiTheme="majorBidi" w:hAnsiTheme="majorBidi" w:cstheme="majorBidi"/>
          <w:sz w:val="24"/>
          <w:szCs w:val="24"/>
        </w:rPr>
        <w:t>Usually</w:t>
      </w:r>
      <w:proofErr w:type="gramEnd"/>
      <w:r w:rsidR="00C03F2A" w:rsidRPr="00773F05">
        <w:rPr>
          <w:rFonts w:asciiTheme="majorBidi" w:hAnsiTheme="majorBidi" w:cstheme="majorBidi"/>
          <w:sz w:val="24"/>
          <w:szCs w:val="24"/>
        </w:rPr>
        <w:t xml:space="preserve"> we control the magnitude of AC output of the converter by using PWM (pulse width modulation) without changing the magnitude of DC voltage.</w:t>
      </w:r>
    </w:p>
    <w:p w14:paraId="7CB1FE26" w14:textId="79AAACA4" w:rsidR="00C03F2A" w:rsidRPr="00773F05" w:rsidRDefault="00B336B7" w:rsidP="00FC3964">
      <w:pPr>
        <w:spacing w:before="240" w:after="0" w:line="360" w:lineRule="auto"/>
        <w:jc w:val="both"/>
        <w:rPr>
          <w:rFonts w:asciiTheme="majorBidi" w:hAnsiTheme="majorBidi" w:cstheme="majorBidi"/>
          <w:sz w:val="22"/>
          <w:szCs w:val="22"/>
        </w:rPr>
      </w:pPr>
      <w:r w:rsidRPr="00773F05">
        <w:rPr>
          <w:rFonts w:asciiTheme="majorBidi" w:hAnsiTheme="majorBidi" w:cstheme="majorBidi"/>
          <w:sz w:val="24"/>
          <w:szCs w:val="24"/>
        </w:rPr>
        <w:t xml:space="preserve">        </w:t>
      </w:r>
      <w:r w:rsidR="00C03F2A" w:rsidRPr="00773F05">
        <w:rPr>
          <w:rFonts w:asciiTheme="majorBidi" w:hAnsiTheme="majorBidi" w:cstheme="majorBidi"/>
          <w:sz w:val="24"/>
          <w:szCs w:val="24"/>
        </w:rPr>
        <w:t>Even so the three level converter topology can also get the voltage by changing the β angle with changing the fundamental switching frequency.</w:t>
      </w:r>
      <w:r w:rsidR="00FC3964" w:rsidRPr="00773F05">
        <w:rPr>
          <w:rFonts w:asciiTheme="majorBidi" w:hAnsiTheme="majorBidi" w:cstheme="majorBidi"/>
          <w:sz w:val="24"/>
          <w:szCs w:val="24"/>
        </w:rPr>
        <w:fldChar w:fldCharType="begin" w:fldLock="1"/>
      </w:r>
      <w:r w:rsidR="000F61EE">
        <w:rPr>
          <w:rFonts w:asciiTheme="majorBidi" w:hAnsiTheme="majorBidi" w:cstheme="majorBidi"/>
          <w:sz w:val="24"/>
          <w:szCs w:val="24"/>
        </w:rPr>
        <w:instrText>ADDIN CSL_CITATION {"citationItems":[{"id":"ITEM-1","itemData":{"author":[{"dropping-particle":"","family":"Stacey","given":"Eric J","non-dropping-particle":"","parse-names":false,"suffix":""}],"id":"ITEM-1","issue":"February 1998","issued":{"date-parts":[["2021"]]},"title":"UPFC - Unified Power Flow Controller : Theory , Modeling , and Applications UPFC - Unified Power Flow Controller :","type":"article-journal"},"uris":["http://www.mendeley.com/documents/?uuid=1778f8fb-dfd5-4a7b-98a8-8af1771bbf1f"]}],"mendeley":{"formattedCitation":"[18]","plainTextFormattedCitation":"[18]","previouslyFormattedCitation":"[18]"},"properties":{"noteIndex":0},"schema":"https://github.com/citation-style-language/schema/raw/master/csl-citation.json"}</w:instrText>
      </w:r>
      <w:r w:rsidR="00FC3964" w:rsidRPr="00773F05">
        <w:rPr>
          <w:rFonts w:asciiTheme="majorBidi" w:hAnsiTheme="majorBidi" w:cstheme="majorBidi"/>
          <w:sz w:val="24"/>
          <w:szCs w:val="24"/>
        </w:rPr>
        <w:fldChar w:fldCharType="separate"/>
      </w:r>
      <w:r w:rsidR="000F61EE" w:rsidRPr="000F61EE">
        <w:rPr>
          <w:rFonts w:asciiTheme="majorBidi" w:hAnsiTheme="majorBidi" w:cstheme="majorBidi"/>
          <w:noProof/>
          <w:sz w:val="24"/>
          <w:szCs w:val="24"/>
        </w:rPr>
        <w:t>[18]</w:t>
      </w:r>
      <w:r w:rsidR="00FC3964" w:rsidRPr="00773F05">
        <w:rPr>
          <w:rFonts w:asciiTheme="majorBidi" w:hAnsiTheme="majorBidi" w:cstheme="majorBidi"/>
          <w:sz w:val="24"/>
          <w:szCs w:val="24"/>
        </w:rPr>
        <w:fldChar w:fldCharType="end"/>
      </w:r>
    </w:p>
    <w:p w14:paraId="5370027F" w14:textId="28D6AA56" w:rsidR="00C03F2A" w:rsidRPr="00773F05" w:rsidRDefault="00C03F2A" w:rsidP="008716C6">
      <w:pPr>
        <w:pStyle w:val="Heading3"/>
        <w:rPr>
          <w:rFonts w:asciiTheme="majorBidi" w:hAnsiTheme="majorBidi"/>
          <w:color w:val="auto"/>
        </w:rPr>
      </w:pPr>
      <w:bookmarkStart w:id="74" w:name="_Toc124418904"/>
      <w:r w:rsidRPr="00773F05">
        <w:rPr>
          <w:rFonts w:asciiTheme="majorBidi" w:hAnsiTheme="majorBidi"/>
          <w:color w:val="auto"/>
        </w:rPr>
        <w:t>5.</w:t>
      </w:r>
      <w:r w:rsidR="000B21BD" w:rsidRPr="00773F05">
        <w:rPr>
          <w:rFonts w:asciiTheme="majorBidi" w:hAnsiTheme="majorBidi"/>
          <w:color w:val="auto"/>
        </w:rPr>
        <w:t>3</w:t>
      </w:r>
      <w:r w:rsidRPr="00773F05">
        <w:rPr>
          <w:rFonts w:asciiTheme="majorBidi" w:hAnsiTheme="majorBidi"/>
          <w:color w:val="auto"/>
        </w:rPr>
        <w:t>.1.1 d-q control</w:t>
      </w:r>
      <w:bookmarkEnd w:id="74"/>
    </w:p>
    <w:p w14:paraId="0B1CA45F" w14:textId="77777777" w:rsidR="00C03F2A" w:rsidRPr="00773F05" w:rsidRDefault="00C03F2A" w:rsidP="00C03F2A">
      <w:pPr>
        <w:spacing w:before="240" w:after="0" w:line="360" w:lineRule="auto"/>
        <w:ind w:firstLine="720"/>
        <w:jc w:val="both"/>
        <w:rPr>
          <w:rFonts w:asciiTheme="majorBidi" w:hAnsiTheme="majorBidi" w:cstheme="majorBidi"/>
          <w:sz w:val="24"/>
          <w:szCs w:val="24"/>
        </w:rPr>
      </w:pPr>
      <w:proofErr w:type="gramStart"/>
      <w:r w:rsidRPr="00773F05">
        <w:rPr>
          <w:rFonts w:asciiTheme="majorBidi" w:hAnsiTheme="majorBidi" w:cstheme="majorBidi"/>
          <w:sz w:val="24"/>
          <w:szCs w:val="24"/>
        </w:rPr>
        <w:t>So</w:t>
      </w:r>
      <w:proofErr w:type="gramEnd"/>
      <w:r w:rsidRPr="00773F05">
        <w:rPr>
          <w:rFonts w:asciiTheme="majorBidi" w:hAnsiTheme="majorBidi" w:cstheme="majorBidi"/>
          <w:sz w:val="24"/>
          <w:szCs w:val="24"/>
        </w:rPr>
        <w:t xml:space="preserve"> to convert the three</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 xml:space="preserve">phase </w:t>
      </w:r>
      <w:proofErr w:type="spellStart"/>
      <w:r w:rsidRPr="00773F05">
        <w:rPr>
          <w:rFonts w:asciiTheme="majorBidi" w:hAnsiTheme="majorBidi" w:cstheme="majorBidi"/>
          <w:sz w:val="24"/>
          <w:szCs w:val="24"/>
        </w:rPr>
        <w:t>abc</w:t>
      </w:r>
      <w:proofErr w:type="spellEnd"/>
      <w:r w:rsidRPr="00773F05">
        <w:rPr>
          <w:rFonts w:asciiTheme="majorBidi" w:hAnsiTheme="majorBidi" w:cstheme="majorBidi"/>
          <w:sz w:val="24"/>
          <w:szCs w:val="24"/>
        </w:rPr>
        <w:t xml:space="preserve"> stationary coordinate system to a two</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phase α</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β stationary coordinate system; this is done by Clark’s transformation, Then, this two phase α</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β stationary coordinate system is converted into a two</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phase d</w:t>
      </w:r>
      <w:r w:rsidRPr="00773F05">
        <w:rPr>
          <w:rFonts w:asciiTheme="majorBidi" w:eastAsia="Times New Roman" w:hAnsiTheme="majorBidi" w:cstheme="majorBidi"/>
          <w:sz w:val="24"/>
          <w:szCs w:val="24"/>
        </w:rPr>
        <w:t>–</w:t>
      </w:r>
      <w:r w:rsidRPr="00773F05">
        <w:rPr>
          <w:rFonts w:asciiTheme="majorBidi" w:hAnsiTheme="majorBidi" w:cstheme="majorBidi"/>
          <w:sz w:val="24"/>
          <w:szCs w:val="24"/>
        </w:rPr>
        <w:t>q rotating coordinate system which is called Park’s transformation.</w:t>
      </w:r>
    </w:p>
    <w:p w14:paraId="64DA8901" w14:textId="4FF31C23" w:rsidR="00C03F2A" w:rsidRPr="00674123" w:rsidRDefault="00674123" w:rsidP="00674123">
      <w:pPr>
        <w:pStyle w:val="Caption"/>
        <w:jc w:val="center"/>
        <w:rPr>
          <w:rFonts w:asciiTheme="majorBidi" w:hAnsiTheme="majorBidi" w:cstheme="majorBidi"/>
          <w:b/>
          <w:bCs/>
          <w:color w:val="auto"/>
        </w:rPr>
      </w:pPr>
      <w:bookmarkStart w:id="75" w:name="_Toc122707447"/>
      <w:bookmarkStart w:id="76" w:name="_Toc124366221"/>
      <w:r w:rsidRPr="00674123">
        <w:rPr>
          <w:b/>
          <w:bCs/>
          <w:color w:val="auto"/>
        </w:rPr>
        <w:lastRenderedPageBreak/>
        <w:t xml:space="preserve">Figure </w:t>
      </w:r>
      <w:r w:rsidR="00AB31EB">
        <w:rPr>
          <w:b/>
          <w:bCs/>
          <w:color w:val="auto"/>
        </w:rPr>
        <w:fldChar w:fldCharType="begin"/>
      </w:r>
      <w:r w:rsidR="00AB31EB">
        <w:rPr>
          <w:b/>
          <w:bCs/>
          <w:color w:val="auto"/>
        </w:rPr>
        <w:instrText xml:space="preserve"> STYLEREF 1 \s </w:instrText>
      </w:r>
      <w:r w:rsidR="00AB31EB">
        <w:rPr>
          <w:b/>
          <w:bCs/>
          <w:color w:val="auto"/>
        </w:rPr>
        <w:fldChar w:fldCharType="separate"/>
      </w:r>
      <w:r w:rsidR="006E3503">
        <w:rPr>
          <w:b/>
          <w:bCs/>
          <w:noProof/>
          <w:color w:val="auto"/>
          <w:cs/>
        </w:rPr>
        <w:t>‎</w:t>
      </w:r>
      <w:r w:rsidR="006E3503">
        <w:rPr>
          <w:b/>
          <w:bCs/>
          <w:noProof/>
          <w:color w:val="auto"/>
        </w:rPr>
        <w:t>5</w:t>
      </w:r>
      <w:r w:rsidR="00AB31EB">
        <w:rPr>
          <w:b/>
          <w:bCs/>
          <w:color w:val="auto"/>
        </w:rPr>
        <w:fldChar w:fldCharType="end"/>
      </w:r>
      <w:r w:rsidR="00AB31EB">
        <w:rPr>
          <w:b/>
          <w:bCs/>
          <w:color w:val="auto"/>
        </w:rPr>
        <w:t>.</w:t>
      </w:r>
      <w:r w:rsidR="00AB31EB">
        <w:rPr>
          <w:b/>
          <w:bCs/>
          <w:color w:val="auto"/>
        </w:rPr>
        <w:fldChar w:fldCharType="begin"/>
      </w:r>
      <w:r w:rsidR="00AB31EB">
        <w:rPr>
          <w:b/>
          <w:bCs/>
          <w:color w:val="auto"/>
        </w:rPr>
        <w:instrText xml:space="preserve"> SEQ Figure \* ARABIC \s 1 </w:instrText>
      </w:r>
      <w:r w:rsidR="00AB31EB">
        <w:rPr>
          <w:b/>
          <w:bCs/>
          <w:color w:val="auto"/>
        </w:rPr>
        <w:fldChar w:fldCharType="separate"/>
      </w:r>
      <w:r w:rsidR="006E3503">
        <w:rPr>
          <w:b/>
          <w:bCs/>
          <w:noProof/>
          <w:color w:val="auto"/>
        </w:rPr>
        <w:t>15</w:t>
      </w:r>
      <w:r w:rsidR="00AB31EB">
        <w:rPr>
          <w:b/>
          <w:bCs/>
          <w:color w:val="auto"/>
        </w:rPr>
        <w:fldChar w:fldCharType="end"/>
      </w:r>
      <w:r w:rsidRPr="00674123">
        <w:rPr>
          <w:b/>
          <w:bCs/>
          <w:color w:val="auto"/>
        </w:rPr>
        <w:t xml:space="preserve">: Vector control’s three frames the </w:t>
      </w:r>
      <w:proofErr w:type="spellStart"/>
      <w:r w:rsidRPr="00674123">
        <w:rPr>
          <w:b/>
          <w:bCs/>
          <w:color w:val="auto"/>
        </w:rPr>
        <w:t>abc</w:t>
      </w:r>
      <w:proofErr w:type="spellEnd"/>
      <w:r w:rsidRPr="00674123">
        <w:rPr>
          <w:b/>
          <w:bCs/>
          <w:color w:val="auto"/>
        </w:rPr>
        <w:t xml:space="preserve"> frame and α–β frame and d-q frame.</w:t>
      </w:r>
      <w:r w:rsidRPr="00674123">
        <w:rPr>
          <w:rFonts w:asciiTheme="majorBidi" w:hAnsiTheme="majorBidi" w:cstheme="majorBidi"/>
        </w:rPr>
        <w:t xml:space="preserve"> </w:t>
      </w:r>
      <w:r w:rsidRPr="00674123">
        <w:rPr>
          <w:rFonts w:asciiTheme="majorBidi" w:hAnsiTheme="majorBidi" w:cstheme="majorBidi"/>
        </w:rPr>
        <w:fldChar w:fldCharType="begin" w:fldLock="1"/>
      </w:r>
      <w:r w:rsidRPr="00674123">
        <w:rPr>
          <w:rFonts w:asciiTheme="majorBidi" w:hAnsiTheme="majorBidi" w:cstheme="majorBidi"/>
        </w:rPr>
        <w:instrText>ADDIN CSL_CITATION {"citationItems":[{"id":"ITEM-1","itemData":{"author":[{"dropping-particle":"","family":"Stacey","given":"Eric J","non-dropping-particle":"","parse-names":false,"suffix":""}],"id":"ITEM-1","issue":"February 1998","issued":{"date-parts":[["2021"]]},"title":"UPFC - Unified Power Flow Controller : Theory , Modeling , and Applications UPFC - Unified Power Flow Controller :","type":"article-journal"},"uris":["http://www.mendeley.com/documents/?uuid=1778f8fb-dfd5-4a7b-98a8-8af1771bbf1f"]}],"mendeley":{"formattedCitation":"[18]","manualFormatting":"[19]","plainTextFormattedCitation":"[18]","previouslyFormattedCitation":"[18]"},"properties":{"noteIndex":0},"schema":"https://github.com/citation-style-language/schema/raw/master/csl-citation.json"}</w:instrText>
      </w:r>
      <w:r w:rsidRPr="00674123">
        <w:rPr>
          <w:rFonts w:asciiTheme="majorBidi" w:hAnsiTheme="majorBidi" w:cstheme="majorBidi"/>
        </w:rPr>
        <w:fldChar w:fldCharType="separate"/>
      </w:r>
      <w:r w:rsidRPr="00674123">
        <w:rPr>
          <w:rFonts w:asciiTheme="majorBidi" w:hAnsiTheme="majorBidi" w:cstheme="majorBidi"/>
          <w:noProof/>
        </w:rPr>
        <w:t>[19]</w:t>
      </w:r>
      <w:r w:rsidRPr="00674123">
        <w:rPr>
          <w:rFonts w:asciiTheme="majorBidi" w:hAnsiTheme="majorBidi" w:cstheme="majorBidi"/>
        </w:rPr>
        <w:fldChar w:fldCharType="end"/>
      </w:r>
      <w:r w:rsidR="00961EBC" w:rsidRPr="00674123">
        <w:rPr>
          <w:b/>
          <w:bCs/>
          <w:noProof/>
          <w:color w:val="auto"/>
        </w:rPr>
        <w:drawing>
          <wp:anchor distT="0" distB="0" distL="114300" distR="114300" simplePos="0" relativeHeight="251686912" behindDoc="0" locked="0" layoutInCell="1" allowOverlap="1" wp14:anchorId="0A04D1AC" wp14:editId="610C9DA9">
            <wp:simplePos x="0" y="0"/>
            <wp:positionH relativeFrom="margin">
              <wp:align>right</wp:align>
            </wp:positionH>
            <wp:positionV relativeFrom="paragraph">
              <wp:posOffset>0</wp:posOffset>
            </wp:positionV>
            <wp:extent cx="5731510" cy="4289425"/>
            <wp:effectExtent l="0" t="0" r="2540" b="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5731510" cy="4289425"/>
                    </a:xfrm>
                    <a:prstGeom prst="rect">
                      <a:avLst/>
                    </a:prstGeom>
                  </pic:spPr>
                </pic:pic>
              </a:graphicData>
            </a:graphic>
          </wp:anchor>
        </w:drawing>
      </w:r>
      <w:bookmarkEnd w:id="75"/>
      <w:bookmarkEnd w:id="76"/>
    </w:p>
    <w:p w14:paraId="2008AE32"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hAnsiTheme="majorBidi" w:cstheme="majorBidi"/>
          <w:sz w:val="24"/>
          <w:szCs w:val="24"/>
        </w:rPr>
        <w:t>The Clark’s transformation</w:t>
      </w:r>
      <w:r w:rsidRPr="00773F05">
        <w:rPr>
          <w:rFonts w:asciiTheme="majorBidi" w:eastAsia="Times New Roman" w:hAnsiTheme="majorBidi" w:cstheme="majorBidi"/>
          <w:sz w:val="24"/>
          <w:szCs w:val="24"/>
        </w:rPr>
        <w:t xml:space="preserve"> can be shown that:</w:t>
      </w:r>
    </w:p>
    <w:p w14:paraId="080F7521" w14:textId="4E2F9C0E"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β</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m>
              <m:mPr>
                <m:mcs>
                  <m:mc>
                    <m:mcPr>
                      <m:count m:val="3"/>
                      <m:mcJc m:val="center"/>
                    </m:mcPr>
                  </m:mc>
                </m:mcs>
                <m:ctrlPr>
                  <w:rPr>
                    <w:rFonts w:ascii="Cambria Math" w:eastAsia="Times New Roman" w:hAnsi="Cambria Math" w:cstheme="majorBidi"/>
                    <w:i/>
                    <w:sz w:val="24"/>
                    <w:szCs w:val="24"/>
                    <w:lang w:val="en-US"/>
                  </w:rPr>
                </m:ctrlPr>
              </m:mPr>
              <m:mr>
                <m:e>
                  <m:r>
                    <w:rPr>
                      <w:rFonts w:ascii="Cambria Math" w:eastAsia="Times New Roman" w:hAnsi="Cambria Math" w:cstheme="majorBidi"/>
                      <w:sz w:val="24"/>
                      <w:szCs w:val="24"/>
                    </w:rPr>
                    <m:t>1</m:t>
                  </m:r>
                </m:e>
                <m:e>
                  <m:r>
                    <w:rPr>
                      <w:rFonts w:ascii="Cambria Math" w:eastAsia="Times New Roman"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m:t>
                      </m:r>
                    </m:den>
                  </m:f>
                  <m:ctrlPr>
                    <w:rPr>
                      <w:rFonts w:ascii="Cambria Math" w:eastAsia="Cambria Math" w:hAnsi="Cambria Math" w:cstheme="majorBidi"/>
                      <w:i/>
                      <w:sz w:val="24"/>
                      <w:szCs w:val="24"/>
                      <w:lang w:val="en-US"/>
                    </w:rPr>
                  </m:ctrlPr>
                </m:e>
                <m:e>
                  <m:r>
                    <w:rPr>
                      <w:rFonts w:ascii="Cambria Math" w:eastAsia="Times New Roman"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2</m:t>
                      </m:r>
                    </m:den>
                  </m:f>
                </m:e>
              </m:mr>
              <m:mr>
                <m:e>
                  <m:r>
                    <w:rPr>
                      <w:rFonts w:ascii="Cambria Math" w:eastAsia="Times New Roman" w:hAnsi="Cambria Math" w:cstheme="majorBidi"/>
                      <w:sz w:val="24"/>
                      <w:szCs w:val="24"/>
                    </w:rPr>
                    <m:t>0</m:t>
                  </m:r>
                </m:e>
                <m:e>
                  <m:f>
                    <m:fPr>
                      <m:ctrlPr>
                        <w:rPr>
                          <w:rFonts w:ascii="Cambria Math" w:eastAsia="Times New Roman" w:hAnsi="Cambria Math" w:cstheme="majorBidi"/>
                          <w:i/>
                          <w:sz w:val="24"/>
                          <w:szCs w:val="24"/>
                          <w:lang w:val="en-US"/>
                        </w:rPr>
                      </m:ctrlPr>
                    </m:fPr>
                    <m:num>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num>
                    <m:den>
                      <m:r>
                        <w:rPr>
                          <w:rFonts w:ascii="Cambria Math" w:eastAsia="Times New Roman" w:hAnsi="Cambria Math" w:cstheme="majorBidi"/>
                          <w:sz w:val="24"/>
                          <w:szCs w:val="24"/>
                        </w:rPr>
                        <m:t>2</m:t>
                      </m:r>
                    </m:den>
                  </m:f>
                  <m:ctrlPr>
                    <w:rPr>
                      <w:rFonts w:ascii="Cambria Math" w:eastAsia="Cambria Math" w:hAnsi="Cambria Math" w:cstheme="majorBidi"/>
                      <w:i/>
                      <w:sz w:val="24"/>
                      <w:szCs w:val="24"/>
                      <w:lang w:val="en-US"/>
                    </w:rPr>
                  </m:ctrlPr>
                </m:e>
                <m:e>
                  <m:r>
                    <w:rPr>
                      <w:rFonts w:ascii="Cambria Math" w:eastAsia="Cambria Math" w:hAnsi="Cambria Math" w:cstheme="majorBidi"/>
                      <w:sz w:val="24"/>
                      <w:szCs w:val="24"/>
                    </w:rPr>
                    <m:t>-</m:t>
                  </m:r>
                  <m:f>
                    <m:fPr>
                      <m:ctrlPr>
                        <w:rPr>
                          <w:rFonts w:ascii="Cambria Math" w:eastAsia="Times New Roman" w:hAnsi="Cambria Math" w:cstheme="majorBidi"/>
                          <w:i/>
                          <w:sz w:val="24"/>
                          <w:szCs w:val="24"/>
                          <w:lang w:val="en-US"/>
                        </w:rPr>
                      </m:ctrlPr>
                    </m:fPr>
                    <m:num>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num>
                    <m:den>
                      <m:r>
                        <w:rPr>
                          <w:rFonts w:ascii="Cambria Math" w:eastAsia="Times New Roman" w:hAnsi="Cambria Math" w:cstheme="majorBidi"/>
                          <w:sz w:val="24"/>
                          <w:szCs w:val="24"/>
                        </w:rPr>
                        <m:t>2</m:t>
                      </m:r>
                    </m:den>
                  </m:f>
                </m:e>
              </m:mr>
            </m:m>
          </m:e>
        </m:d>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a</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b</m:t>
                      </m:r>
                    </m:sub>
                  </m:sSub>
                  <m:ctrlPr>
                    <w:rPr>
                      <w:rFonts w:ascii="Cambria Math" w:eastAsia="Cambria Math" w:hAnsi="Cambria Math" w:cstheme="majorBidi"/>
                      <w:i/>
                      <w:sz w:val="24"/>
                      <w:szCs w:val="24"/>
                      <w:lang w:val="en-US"/>
                    </w:rPr>
                  </m:ctrlPr>
                </m:e>
              </m:mr>
              <m:mr>
                <m:e>
                  <m:sSub>
                    <m:sSubPr>
                      <m:ctrlPr>
                        <w:rPr>
                          <w:rFonts w:ascii="Cambria Math" w:eastAsia="Cambria Math" w:hAnsi="Cambria Math" w:cstheme="majorBidi"/>
                          <w:i/>
                          <w:sz w:val="24"/>
                          <w:szCs w:val="24"/>
                          <w:lang w:val="en-US"/>
                        </w:rPr>
                      </m:ctrlPr>
                    </m:sSubPr>
                    <m:e>
                      <m:r>
                        <w:rPr>
                          <w:rFonts w:ascii="Cambria Math" w:eastAsia="Cambria Math" w:hAnsi="Cambria Math" w:cstheme="majorBidi"/>
                          <w:sz w:val="24"/>
                          <w:szCs w:val="24"/>
                        </w:rPr>
                        <m:t>V</m:t>
                      </m:r>
                    </m:e>
                    <m:sub>
                      <m:r>
                        <w:rPr>
                          <w:rFonts w:ascii="Cambria Math" w:eastAsia="Cambria Math" w:hAnsi="Cambria Math" w:cstheme="majorBidi"/>
                          <w:sz w:val="24"/>
                          <w:szCs w:val="24"/>
                        </w:rPr>
                        <m:t>c</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5.4</m:t>
            </m:r>
          </m:e>
        </m:d>
      </m:oMath>
    </w:p>
    <w:p w14:paraId="540D38F8"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We can find </w:t>
      </w: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α</m:t>
            </m:r>
          </m:sub>
        </m:sSub>
        <m:r>
          <w:rPr>
            <w:rFonts w:ascii="Cambria Math" w:eastAsia="Times New Roman" w:hAnsi="Cambria Math" w:cstheme="majorBidi"/>
            <w:sz w:val="24"/>
            <w:szCs w:val="24"/>
          </w:rPr>
          <m:t xml:space="preserve"> and</m:t>
        </m:r>
      </m:oMath>
      <w:r w:rsidRPr="00773F05">
        <w:rPr>
          <w:rFonts w:asciiTheme="majorBidi" w:eastAsia="Times New Roman" w:hAnsiTheme="majorBidi" w:cstheme="majorBidi"/>
          <w:sz w:val="24"/>
          <w:szCs w:val="24"/>
        </w:rPr>
        <w:t xml:space="preserve"> </w:t>
      </w: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 xml:space="preserve"> V</m:t>
            </m:r>
          </m:e>
          <m:sub>
            <m:r>
              <w:rPr>
                <w:rFonts w:ascii="Cambria Math" w:eastAsia="Times New Roman" w:hAnsi="Cambria Math" w:cstheme="majorBidi"/>
                <w:sz w:val="24"/>
                <w:szCs w:val="24"/>
              </w:rPr>
              <m:t>β</m:t>
            </m:r>
          </m:sub>
        </m:sSub>
      </m:oMath>
      <w:r w:rsidRPr="00773F05">
        <w:rPr>
          <w:rFonts w:asciiTheme="majorBidi" w:eastAsia="Times New Roman" w:hAnsiTheme="majorBidi" w:cstheme="majorBidi"/>
          <w:sz w:val="24"/>
          <w:szCs w:val="24"/>
        </w:rPr>
        <w:t xml:space="preserve">by using </w:t>
      </w:r>
      <w:r w:rsidRPr="00773F05">
        <w:rPr>
          <w:rFonts w:asciiTheme="majorBidi" w:hAnsiTheme="majorBidi" w:cstheme="majorBidi"/>
          <w:sz w:val="24"/>
          <w:szCs w:val="24"/>
        </w:rPr>
        <w:t>Clark’s transformation</w:t>
      </w:r>
      <w:r w:rsidRPr="00773F05">
        <w:rPr>
          <w:rFonts w:asciiTheme="majorBidi" w:eastAsia="Times New Roman" w:hAnsiTheme="majorBidi" w:cstheme="majorBidi"/>
          <w:sz w:val="24"/>
          <w:szCs w:val="24"/>
        </w:rPr>
        <w:t xml:space="preserve"> equation where they are quantities in the stationary reference frame, representing control signals in stationary two–phase frame. </w:t>
      </w:r>
    </w:p>
    <w:p w14:paraId="1A4F74F6"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The stationary reference components </w:t>
      </w: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α</m:t>
            </m:r>
          </m:sub>
        </m:sSub>
        <m:r>
          <w:rPr>
            <w:rFonts w:ascii="Cambria Math" w:eastAsia="Times New Roman" w:hAnsi="Cambria Math" w:cstheme="majorBidi"/>
            <w:sz w:val="24"/>
            <w:szCs w:val="24"/>
          </w:rPr>
          <m:t xml:space="preserve"> and</m:t>
        </m:r>
      </m:oMath>
      <w:r w:rsidRPr="00773F05">
        <w:rPr>
          <w:rFonts w:asciiTheme="majorBidi" w:eastAsia="Times New Roman" w:hAnsiTheme="majorBidi" w:cstheme="majorBidi"/>
          <w:sz w:val="24"/>
          <w:szCs w:val="24"/>
        </w:rPr>
        <w:t xml:space="preserve"> </w:t>
      </w: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 xml:space="preserve"> V</m:t>
            </m:r>
          </m:e>
          <m:sub>
            <m:r>
              <w:rPr>
                <w:rFonts w:ascii="Cambria Math" w:eastAsia="Times New Roman" w:hAnsi="Cambria Math" w:cstheme="majorBidi"/>
                <w:sz w:val="24"/>
                <w:szCs w:val="24"/>
              </w:rPr>
              <m:t>β</m:t>
            </m:r>
          </m:sub>
        </m:sSub>
      </m:oMath>
      <w:r w:rsidRPr="00773F05">
        <w:rPr>
          <w:rFonts w:asciiTheme="majorBidi" w:eastAsia="Times New Roman" w:hAnsiTheme="majorBidi" w:cstheme="majorBidi"/>
          <w:sz w:val="24"/>
          <w:szCs w:val="24"/>
        </w:rPr>
        <w:t xml:space="preserve"> are converted into d–q components using </w:t>
      </w:r>
      <w:r w:rsidRPr="00773F05">
        <w:rPr>
          <w:rFonts w:asciiTheme="majorBidi" w:hAnsiTheme="majorBidi" w:cstheme="majorBidi"/>
          <w:sz w:val="24"/>
          <w:szCs w:val="24"/>
        </w:rPr>
        <w:t>Park’s transformation</w:t>
      </w:r>
      <w:r w:rsidRPr="00773F05">
        <w:rPr>
          <w:rFonts w:asciiTheme="majorBidi" w:eastAsia="Times New Roman" w:hAnsiTheme="majorBidi" w:cstheme="majorBidi"/>
          <w:sz w:val="24"/>
          <w:szCs w:val="24"/>
        </w:rPr>
        <w:t>:</w:t>
      </w:r>
    </w:p>
    <w:p w14:paraId="7546C64C" w14:textId="182B5856"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d</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q</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m>
              <m:mPr>
                <m:mcs>
                  <m:mc>
                    <m:mcPr>
                      <m:count m:val="2"/>
                      <m:mcJc m:val="center"/>
                    </m:mcPr>
                  </m:mc>
                </m:mcs>
                <m:ctrlPr>
                  <w:rPr>
                    <w:rFonts w:ascii="Cambria Math" w:eastAsia="Times New Roman" w:hAnsi="Cambria Math" w:cstheme="majorBidi"/>
                    <w:i/>
                    <w:sz w:val="24"/>
                    <w:szCs w:val="24"/>
                    <w:lang w:val="en-US"/>
                  </w:rPr>
                </m:ctrlPr>
              </m:mPr>
              <m:mr>
                <m:e>
                  <m:func>
                    <m:funcPr>
                      <m:ctrlPr>
                        <w:rPr>
                          <w:rFonts w:ascii="Cambria Math" w:eastAsia="Times New Roman" w:hAnsi="Cambria Math" w:cstheme="majorBidi"/>
                          <w:i/>
                          <w:sz w:val="24"/>
                          <w:szCs w:val="24"/>
                          <w:lang w:val="en-US"/>
                        </w:rPr>
                      </m:ctrlPr>
                    </m:funcPr>
                    <m:fName>
                      <m:r>
                        <m:rPr>
                          <m:sty m:val="p"/>
                        </m:rPr>
                        <w:rPr>
                          <w:rFonts w:ascii="Cambria Math" w:eastAsia="Times New Roman" w:hAnsi="Cambria Math" w:cstheme="majorBidi"/>
                          <w:sz w:val="24"/>
                          <w:szCs w:val="24"/>
                        </w:rPr>
                        <m:t>cos</m:t>
                      </m:r>
                    </m:fName>
                    <m:e>
                      <m:r>
                        <w:rPr>
                          <w:rFonts w:ascii="Cambria Math" w:eastAsia="Times New Roman" w:hAnsi="Cambria Math" w:cstheme="majorBidi"/>
                          <w:sz w:val="24"/>
                          <w:szCs w:val="24"/>
                        </w:rPr>
                        <m:t>θ</m:t>
                      </m:r>
                    </m:e>
                  </m:func>
                </m:e>
                <m:e>
                  <m:func>
                    <m:funcPr>
                      <m:ctrlPr>
                        <w:rPr>
                          <w:rFonts w:ascii="Cambria Math" w:eastAsia="Times New Roman" w:hAnsi="Cambria Math" w:cstheme="majorBidi"/>
                          <w:i/>
                          <w:sz w:val="24"/>
                          <w:szCs w:val="24"/>
                          <w:lang w:val="en-US"/>
                        </w:rPr>
                      </m:ctrlPr>
                    </m:funcPr>
                    <m:fName>
                      <m:r>
                        <m:rPr>
                          <m:sty m:val="p"/>
                        </m:rPr>
                        <w:rPr>
                          <w:rFonts w:ascii="Cambria Math" w:eastAsia="Times New Roman" w:hAnsi="Cambria Math" w:cstheme="majorBidi"/>
                          <w:sz w:val="24"/>
                          <w:szCs w:val="24"/>
                        </w:rPr>
                        <m:t>sin</m:t>
                      </m:r>
                    </m:fName>
                    <m:e>
                      <m:r>
                        <w:rPr>
                          <w:rFonts w:ascii="Cambria Math" w:eastAsia="Times New Roman" w:hAnsi="Cambria Math" w:cstheme="majorBidi"/>
                          <w:sz w:val="24"/>
                          <w:szCs w:val="24"/>
                        </w:rPr>
                        <m:t>θ</m:t>
                      </m:r>
                    </m:e>
                  </m:func>
                </m:e>
              </m:mr>
              <m:mr>
                <m:e>
                  <m:func>
                    <m:funcPr>
                      <m:ctrlPr>
                        <w:rPr>
                          <w:rFonts w:ascii="Cambria Math" w:eastAsia="Times New Roman" w:hAnsi="Cambria Math" w:cstheme="majorBidi"/>
                          <w:i/>
                          <w:sz w:val="24"/>
                          <w:szCs w:val="24"/>
                          <w:lang w:val="en-US"/>
                        </w:rPr>
                      </m:ctrlPr>
                    </m:funcPr>
                    <m:fName>
                      <m:r>
                        <m:rPr>
                          <m:sty m:val="p"/>
                        </m:rPr>
                        <w:rPr>
                          <w:rFonts w:ascii="Cambria Math" w:eastAsia="Times New Roman" w:hAnsi="Cambria Math" w:cstheme="majorBidi"/>
                          <w:sz w:val="24"/>
                          <w:szCs w:val="24"/>
                        </w:rPr>
                        <m:t>-sin</m:t>
                      </m:r>
                    </m:fName>
                    <m:e>
                      <m:r>
                        <w:rPr>
                          <w:rFonts w:ascii="Cambria Math" w:eastAsia="Times New Roman" w:hAnsi="Cambria Math" w:cstheme="majorBidi"/>
                          <w:sz w:val="24"/>
                          <w:szCs w:val="24"/>
                        </w:rPr>
                        <m:t>θ</m:t>
                      </m:r>
                    </m:e>
                  </m:func>
                </m:e>
                <m:e>
                  <m:func>
                    <m:funcPr>
                      <m:ctrlPr>
                        <w:rPr>
                          <w:rFonts w:ascii="Cambria Math" w:eastAsia="Times New Roman" w:hAnsi="Cambria Math" w:cstheme="majorBidi"/>
                          <w:i/>
                          <w:sz w:val="24"/>
                          <w:szCs w:val="24"/>
                          <w:lang w:val="en-US"/>
                        </w:rPr>
                      </m:ctrlPr>
                    </m:funcPr>
                    <m:fName>
                      <m:r>
                        <m:rPr>
                          <m:sty m:val="p"/>
                        </m:rPr>
                        <w:rPr>
                          <w:rFonts w:ascii="Cambria Math" w:eastAsia="Times New Roman" w:hAnsi="Cambria Math" w:cstheme="majorBidi"/>
                          <w:sz w:val="24"/>
                          <w:szCs w:val="24"/>
                        </w:rPr>
                        <m:t>cos</m:t>
                      </m:r>
                    </m:fName>
                    <m:e>
                      <m:r>
                        <w:rPr>
                          <w:rFonts w:ascii="Cambria Math" w:eastAsia="Times New Roman" w:hAnsi="Cambria Math" w:cstheme="majorBidi"/>
                          <w:sz w:val="24"/>
                          <w:szCs w:val="24"/>
                        </w:rPr>
                        <m:t>θ</m:t>
                      </m:r>
                    </m:e>
                  </m:func>
                </m:e>
              </m:mr>
            </m:m>
          </m:e>
        </m:d>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β</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5.5</m:t>
            </m:r>
          </m:e>
        </m:d>
      </m:oMath>
    </w:p>
    <w:p w14:paraId="37325602"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Assuming the following equivalent circuit of a source, an inverter, and a nonlinear load, dynamic equations can be derived.</w:t>
      </w:r>
    </w:p>
    <w:p w14:paraId="57A15CBE" w14:textId="77777777" w:rsidR="0097155B" w:rsidRDefault="00F169A6" w:rsidP="0097155B">
      <w:pPr>
        <w:keepNext/>
        <w:spacing w:before="240" w:after="0" w:line="360" w:lineRule="auto"/>
        <w:jc w:val="center"/>
      </w:pPr>
      <w:r>
        <w:rPr>
          <w:rFonts w:asciiTheme="majorBidi" w:hAnsiTheme="majorBidi" w:cstheme="majorBidi"/>
          <w:noProof/>
          <w:lang w:val="en-US"/>
        </w:rPr>
        <w:lastRenderedPageBreak/>
        <w:drawing>
          <wp:inline distT="0" distB="0" distL="0" distR="0" wp14:anchorId="31AE39EB" wp14:editId="7D391D76">
            <wp:extent cx="5724525" cy="2362200"/>
            <wp:effectExtent l="0" t="0" r="9525" b="0"/>
            <wp:docPr id="41" name="Picture 41" descr="C:\Users\dell\Downloads\280059004_738959760882833_911103719631103368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ownloads\280059004_738959760882833_9111037196311033686_n.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24525" cy="2362200"/>
                    </a:xfrm>
                    <a:prstGeom prst="rect">
                      <a:avLst/>
                    </a:prstGeom>
                    <a:noFill/>
                    <a:ln>
                      <a:noFill/>
                    </a:ln>
                  </pic:spPr>
                </pic:pic>
              </a:graphicData>
            </a:graphic>
          </wp:inline>
        </w:drawing>
      </w:r>
    </w:p>
    <w:p w14:paraId="211A6312" w14:textId="5EB2187F" w:rsidR="00C03F2A" w:rsidRPr="0097155B" w:rsidRDefault="0097155B" w:rsidP="0097155B">
      <w:pPr>
        <w:pStyle w:val="Caption"/>
        <w:jc w:val="center"/>
        <w:rPr>
          <w:rFonts w:asciiTheme="majorBidi" w:eastAsia="Times New Roman" w:hAnsiTheme="majorBidi" w:cstheme="majorBidi"/>
          <w:b/>
          <w:bCs/>
          <w:color w:val="auto"/>
          <w:sz w:val="24"/>
          <w:szCs w:val="24"/>
        </w:rPr>
      </w:pPr>
      <w:bookmarkStart w:id="77" w:name="_Toc122707448"/>
      <w:bookmarkStart w:id="78" w:name="_Toc124366222"/>
      <w:r w:rsidRPr="0097155B">
        <w:rPr>
          <w:b/>
          <w:bCs/>
          <w:color w:val="auto"/>
        </w:rPr>
        <w:t xml:space="preserve">Figure </w:t>
      </w:r>
      <w:r w:rsidR="00AB31EB">
        <w:rPr>
          <w:b/>
          <w:bCs/>
          <w:color w:val="auto"/>
        </w:rPr>
        <w:fldChar w:fldCharType="begin"/>
      </w:r>
      <w:r w:rsidR="00AB31EB">
        <w:rPr>
          <w:b/>
          <w:bCs/>
          <w:color w:val="auto"/>
        </w:rPr>
        <w:instrText xml:space="preserve"> STYLEREF 1 \s </w:instrText>
      </w:r>
      <w:r w:rsidR="00AB31EB">
        <w:rPr>
          <w:b/>
          <w:bCs/>
          <w:color w:val="auto"/>
        </w:rPr>
        <w:fldChar w:fldCharType="separate"/>
      </w:r>
      <w:r w:rsidR="006E3503">
        <w:rPr>
          <w:b/>
          <w:bCs/>
          <w:noProof/>
          <w:color w:val="auto"/>
          <w:cs/>
        </w:rPr>
        <w:t>‎</w:t>
      </w:r>
      <w:r w:rsidR="006E3503">
        <w:rPr>
          <w:b/>
          <w:bCs/>
          <w:noProof/>
          <w:color w:val="auto"/>
        </w:rPr>
        <w:t>5</w:t>
      </w:r>
      <w:r w:rsidR="00AB31EB">
        <w:rPr>
          <w:b/>
          <w:bCs/>
          <w:color w:val="auto"/>
        </w:rPr>
        <w:fldChar w:fldCharType="end"/>
      </w:r>
      <w:r w:rsidR="00AB31EB">
        <w:rPr>
          <w:b/>
          <w:bCs/>
          <w:color w:val="auto"/>
        </w:rPr>
        <w:t>.</w:t>
      </w:r>
      <w:r w:rsidR="00AB31EB">
        <w:rPr>
          <w:b/>
          <w:bCs/>
          <w:color w:val="auto"/>
        </w:rPr>
        <w:fldChar w:fldCharType="begin"/>
      </w:r>
      <w:r w:rsidR="00AB31EB">
        <w:rPr>
          <w:b/>
          <w:bCs/>
          <w:color w:val="auto"/>
        </w:rPr>
        <w:instrText xml:space="preserve"> SEQ Figure \* ARABIC \s 1 </w:instrText>
      </w:r>
      <w:r w:rsidR="00AB31EB">
        <w:rPr>
          <w:b/>
          <w:bCs/>
          <w:color w:val="auto"/>
        </w:rPr>
        <w:fldChar w:fldCharType="separate"/>
      </w:r>
      <w:r w:rsidR="006E3503">
        <w:rPr>
          <w:b/>
          <w:bCs/>
          <w:noProof/>
          <w:color w:val="auto"/>
        </w:rPr>
        <w:t>16</w:t>
      </w:r>
      <w:r w:rsidR="00AB31EB">
        <w:rPr>
          <w:b/>
          <w:bCs/>
          <w:color w:val="auto"/>
        </w:rPr>
        <w:fldChar w:fldCharType="end"/>
      </w:r>
      <w:r w:rsidRPr="0097155B">
        <w:rPr>
          <w:b/>
          <w:bCs/>
          <w:color w:val="auto"/>
        </w:rPr>
        <w:t>: Equivalent circuit from the inverter to the load.</w:t>
      </w:r>
      <w:bookmarkEnd w:id="77"/>
      <w:bookmarkEnd w:id="78"/>
    </w:p>
    <w:p w14:paraId="0F7B49E9"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The equations of the equivalent circuit for each phase are:</w:t>
      </w:r>
    </w:p>
    <w:p w14:paraId="07CF3661" w14:textId="04F96EC8"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AN</m:t>
            </m:r>
          </m:sub>
        </m:sSub>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A</m:t>
                </m:r>
              </m:sub>
            </m:sSub>
          </m:num>
          <m:den>
            <m:r>
              <w:rPr>
                <w:rFonts w:ascii="Cambria Math" w:hAnsi="Cambria Math" w:cstheme="majorBidi"/>
                <w:sz w:val="24"/>
                <w:szCs w:val="24"/>
              </w:rPr>
              <m:t>dt</m:t>
            </m:r>
          </m:den>
        </m:f>
        <m:r>
          <w:rPr>
            <w:rFonts w:ascii="Cambria Math" w:hAnsi="Cambria Math" w:cstheme="majorBidi"/>
            <w:sz w:val="24"/>
            <w:szCs w:val="24"/>
          </w:rPr>
          <m:t>+R</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A</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RX</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XN</m:t>
            </m:r>
          </m:sub>
        </m:sSub>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5.6</m:t>
            </m:r>
          </m:e>
        </m:d>
      </m:oMath>
    </w:p>
    <w:p w14:paraId="3365ECB3" w14:textId="16BEB4BB"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BN</m:t>
            </m:r>
          </m:sub>
        </m:sSub>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B</m:t>
                </m:r>
              </m:sub>
            </m:sSub>
          </m:num>
          <m:den>
            <m:r>
              <w:rPr>
                <w:rFonts w:ascii="Cambria Math" w:hAnsi="Cambria Math" w:cstheme="majorBidi"/>
                <w:sz w:val="24"/>
                <w:szCs w:val="24"/>
              </w:rPr>
              <m:t>dt</m:t>
            </m:r>
          </m:den>
        </m:f>
        <m:r>
          <w:rPr>
            <w:rFonts w:ascii="Cambria Math" w:hAnsi="Cambria Math" w:cstheme="majorBidi"/>
            <w:sz w:val="24"/>
            <w:szCs w:val="24"/>
          </w:rPr>
          <m:t>+R</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B</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SX</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XN</m:t>
            </m:r>
          </m:sub>
        </m:sSub>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5.7</m:t>
            </m:r>
          </m:e>
        </m:d>
      </m:oMath>
    </w:p>
    <w:p w14:paraId="6836511D" w14:textId="0FC73BF1"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CN</m:t>
            </m:r>
          </m:sub>
        </m:sSub>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C</m:t>
                </m:r>
              </m:sub>
            </m:sSub>
          </m:num>
          <m:den>
            <m:r>
              <w:rPr>
                <w:rFonts w:ascii="Cambria Math" w:hAnsi="Cambria Math" w:cstheme="majorBidi"/>
                <w:sz w:val="24"/>
                <w:szCs w:val="24"/>
              </w:rPr>
              <m:t>dt</m:t>
            </m:r>
          </m:den>
        </m:f>
        <m:r>
          <w:rPr>
            <w:rFonts w:ascii="Cambria Math" w:hAnsi="Cambria Math" w:cstheme="majorBidi"/>
            <w:sz w:val="24"/>
            <w:szCs w:val="24"/>
          </w:rPr>
          <m:t>+R</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C</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TX</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XN</m:t>
            </m:r>
          </m:sub>
        </m:sSub>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5.8</m:t>
            </m:r>
          </m:e>
        </m:d>
      </m:oMath>
    </w:p>
    <w:p w14:paraId="06D2A752"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The matrix form of these equations is the following:</w:t>
      </w:r>
    </w:p>
    <w:p w14:paraId="5A69A9D6" w14:textId="6C266F58"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AN</m:t>
                      </m:r>
                    </m:sub>
                  </m:sSub>
                  <m:ctrlPr>
                    <w:rPr>
                      <w:rFonts w:ascii="Cambria Math" w:eastAsia="Cambria Math" w:hAnsi="Cambria Math" w:cstheme="majorBidi"/>
                      <w:i/>
                      <w:sz w:val="24"/>
                      <w:szCs w:val="24"/>
                      <w:lang w:val="en-US"/>
                    </w:rPr>
                  </m:ctrlPr>
                </m:e>
              </m:m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BN</m:t>
                      </m:r>
                    </m:sub>
                  </m:sSub>
                </m:e>
              </m:m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CN</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e>
        </m:d>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A</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B</m:t>
                      </m:r>
                    </m:sub>
                  </m:sSub>
                  <m:ctrlPr>
                    <w:rPr>
                      <w:rFonts w:ascii="Cambria Math" w:eastAsia="Cambria Math" w:hAnsi="Cambria Math" w:cstheme="majorBidi"/>
                      <w:i/>
                      <w:sz w:val="24"/>
                      <w:szCs w:val="24"/>
                      <w:lang w:val="en-US"/>
                    </w:rPr>
                  </m:ctrlPr>
                </m:e>
              </m:mr>
              <m:mr>
                <m:e>
                  <m:sSub>
                    <m:sSubPr>
                      <m:ctrlPr>
                        <w:rPr>
                          <w:rFonts w:ascii="Cambria Math" w:eastAsia="Cambria Math" w:hAnsi="Cambria Math" w:cstheme="majorBidi"/>
                          <w:i/>
                          <w:sz w:val="24"/>
                          <w:szCs w:val="24"/>
                          <w:lang w:val="en-US"/>
                        </w:rPr>
                      </m:ctrlPr>
                    </m:sSubPr>
                    <m:e>
                      <m:r>
                        <w:rPr>
                          <w:rFonts w:ascii="Cambria Math" w:eastAsia="Cambria Math" w:hAnsi="Cambria Math" w:cstheme="majorBidi"/>
                          <w:sz w:val="24"/>
                          <w:szCs w:val="24"/>
                        </w:rPr>
                        <m:t>i</m:t>
                      </m:r>
                    </m:e>
                    <m:sub>
                      <m:r>
                        <w:rPr>
                          <w:rFonts w:ascii="Cambria Math" w:eastAsia="Cambria Math" w:hAnsi="Cambria Math" w:cstheme="majorBidi"/>
                          <w:sz w:val="24"/>
                          <w:szCs w:val="24"/>
                        </w:rPr>
                        <m:t>C</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RN</m:t>
                      </m:r>
                    </m:sub>
                  </m:sSub>
                </m:e>
              </m:mr>
              <m:mr>
                <m:e>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SN</m:t>
                      </m:r>
                    </m:sub>
                  </m:sSub>
                  <m:ctrlPr>
                    <w:rPr>
                      <w:rFonts w:ascii="Cambria Math" w:eastAsia="Cambria Math" w:hAnsi="Cambria Math" w:cstheme="majorBidi"/>
                      <w:i/>
                      <w:sz w:val="24"/>
                      <w:szCs w:val="24"/>
                      <w:lang w:val="en-US"/>
                    </w:rPr>
                  </m:ctrlPr>
                </m:e>
              </m:mr>
              <m:mr>
                <m:e>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TN</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5.9</m:t>
            </m:r>
          </m:e>
        </m:d>
      </m:oMath>
    </w:p>
    <w:p w14:paraId="22A567A9"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Where </w:t>
      </w:r>
      <m:oMath>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RX</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XN</m:t>
            </m:r>
          </m:sub>
        </m:sSub>
        <m:r>
          <w:rPr>
            <w:rFonts w:ascii="Cambria Math"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RN</m:t>
            </m:r>
          </m:sub>
        </m:sSub>
      </m:oMath>
      <w:r w:rsidRPr="00773F05">
        <w:rPr>
          <w:rFonts w:asciiTheme="majorBidi" w:eastAsia="Times New Roman" w:hAnsiTheme="majorBidi" w:cstheme="majorBidi"/>
          <w:sz w:val="24"/>
          <w:szCs w:val="24"/>
        </w:rPr>
        <w:t>.</w:t>
      </w:r>
    </w:p>
    <w:p w14:paraId="3E868DF8"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Now to convert from </w:t>
      </w:r>
      <m:oMath>
        <m:r>
          <w:rPr>
            <w:rFonts w:ascii="Cambria Math" w:hAnsi="Cambria Math" w:cstheme="majorBidi"/>
            <w:sz w:val="24"/>
            <w:szCs w:val="24"/>
          </w:rPr>
          <m:t>αβ</m:t>
        </m:r>
      </m:oMath>
      <w:r w:rsidRPr="00773F05">
        <w:rPr>
          <w:rFonts w:asciiTheme="majorBidi" w:eastAsia="Times New Roman" w:hAnsiTheme="majorBidi" w:cstheme="majorBidi"/>
          <w:sz w:val="24"/>
          <w:szCs w:val="24"/>
        </w:rPr>
        <w:t xml:space="preserve"> frame to abc frame it’s been used the following calculations:</w:t>
      </w:r>
    </w:p>
    <w:p w14:paraId="4B013930" w14:textId="71F69F61"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A</m:t>
                      </m:r>
                    </m:sub>
                  </m:sSub>
                  <m:ctrlPr>
                    <w:rPr>
                      <w:rFonts w:ascii="Cambria Math" w:eastAsia="Cambria Math" w:hAnsi="Cambria Math" w:cstheme="majorBidi"/>
                      <w:i/>
                      <w:sz w:val="24"/>
                      <w:szCs w:val="24"/>
                      <w:lang w:val="en-US"/>
                    </w:rPr>
                  </m:ctrlPr>
                </m:e>
              </m:m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B</m:t>
                      </m:r>
                    </m:sub>
                  </m:sSub>
                </m:e>
              </m:mr>
              <m:mr>
                <m:e>
                  <m:sSub>
                    <m:sSubPr>
                      <m:ctrlPr>
                        <w:rPr>
                          <w:rFonts w:ascii="Cambria Math" w:hAnsi="Cambria Math" w:cstheme="majorBidi"/>
                          <w:i/>
                          <w:sz w:val="24"/>
                          <w:szCs w:val="24"/>
                          <w:lang w:val="en-US"/>
                        </w:rPr>
                      </m:ctrlPr>
                    </m:sSubPr>
                    <m:e>
                      <m:r>
                        <w:rPr>
                          <w:rFonts w:ascii="Cambria Math" w:hAnsi="Cambria Math" w:cstheme="majorBidi"/>
                          <w:sz w:val="24"/>
                          <w:szCs w:val="24"/>
                        </w:rPr>
                        <m:t>e</m:t>
                      </m:r>
                    </m:e>
                    <m:sub>
                      <m:r>
                        <w:rPr>
                          <w:rFonts w:ascii="Cambria Math" w:hAnsi="Cambria Math" w:cstheme="majorBidi"/>
                          <w:sz w:val="24"/>
                          <w:szCs w:val="24"/>
                        </w:rPr>
                        <m:t>C</m:t>
                      </m:r>
                    </m:sub>
                  </m:sSub>
                </m:e>
              </m:mr>
            </m:m>
          </m:e>
        </m:d>
        <m:r>
          <w:rPr>
            <w:rFonts w:ascii="Cambria Math" w:eastAsia="Times New Roman" w:hAnsi="Cambria Math" w:cstheme="majorBidi"/>
            <w:sz w:val="24"/>
            <w:szCs w:val="24"/>
          </w:rPr>
          <m:t>=</m:t>
        </m:r>
        <m:r>
          <m:rPr>
            <m:sty m:val="p"/>
          </m:rPr>
          <w:rPr>
            <w:rFonts w:ascii="Cambria Math" w:eastAsia="Times New Roman" w:hAnsi="Cambria Math" w:cstheme="majorBidi"/>
            <w:sz w:val="24"/>
            <w:szCs w:val="24"/>
          </w:rPr>
          <m:t xml:space="preserve"> </m:t>
        </m:r>
        <m:d>
          <m:dPr>
            <m:begChr m:val="["/>
            <m:endChr m:val="]"/>
            <m:ctrlPr>
              <w:rPr>
                <w:rFonts w:ascii="Cambria Math" w:eastAsia="Times New Roman" w:hAnsi="Cambria Math" w:cstheme="majorBidi"/>
                <w:i/>
                <w:sz w:val="24"/>
                <w:szCs w:val="24"/>
                <w:lang w:val="en-US"/>
              </w:rPr>
            </m:ctrlPr>
          </m:dPr>
          <m:e>
            <m:m>
              <m:mPr>
                <m:mcs>
                  <m:mc>
                    <m:mcPr>
                      <m:count m:val="2"/>
                      <m:mcJc m:val="center"/>
                    </m:mcPr>
                  </m:mc>
                </m:mcs>
                <m:ctrlPr>
                  <w:rPr>
                    <w:rFonts w:ascii="Cambria Math" w:eastAsia="Times New Roman" w:hAnsi="Cambria Math" w:cstheme="majorBidi"/>
                    <w:i/>
                    <w:sz w:val="24"/>
                    <w:szCs w:val="24"/>
                    <w:lang w:val="en-US"/>
                  </w:rPr>
                </m:ctrlPr>
              </m:mPr>
              <m:mr>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2</m:t>
                      </m:r>
                    </m:num>
                    <m:den>
                      <m:r>
                        <w:rPr>
                          <w:rFonts w:ascii="Cambria Math" w:eastAsia="Times New Roman" w:hAnsi="Cambria Math" w:cstheme="majorBidi"/>
                          <w:sz w:val="24"/>
                          <w:szCs w:val="24"/>
                        </w:rPr>
                        <m:t>3</m:t>
                      </m:r>
                    </m:den>
                  </m:f>
                </m:e>
                <m:e>
                  <m:r>
                    <w:rPr>
                      <w:rFonts w:ascii="Cambria Math" w:eastAsia="Times New Roman" w:hAnsi="Cambria Math" w:cstheme="majorBidi"/>
                      <w:sz w:val="24"/>
                      <w:szCs w:val="24"/>
                    </w:rPr>
                    <m:t>0</m:t>
                  </m:r>
                  <m:ctrlPr>
                    <w:rPr>
                      <w:rFonts w:ascii="Cambria Math" w:eastAsia="Cambria Math" w:hAnsi="Cambria Math" w:cstheme="majorBidi"/>
                      <w:i/>
                      <w:sz w:val="24"/>
                      <w:szCs w:val="24"/>
                      <w:lang w:val="en-US"/>
                    </w:rPr>
                  </m:ctrlPr>
                </m:e>
              </m:mr>
              <m:mr>
                <m:e>
                  <m:r>
                    <w:rPr>
                      <w:rFonts w:ascii="Cambria Math" w:eastAsia="Cambria Math"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3</m:t>
                      </m:r>
                    </m:den>
                  </m:f>
                </m:e>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den>
                  </m:f>
                  <m:ctrlPr>
                    <w:rPr>
                      <w:rFonts w:ascii="Cambria Math" w:eastAsia="Cambria Math" w:hAnsi="Cambria Math" w:cstheme="majorBidi"/>
                      <w:i/>
                      <w:sz w:val="24"/>
                      <w:szCs w:val="24"/>
                      <w:lang w:val="en-US"/>
                    </w:rPr>
                  </m:ctrlPr>
                </m:e>
              </m:mr>
              <m:mr>
                <m:e>
                  <m:r>
                    <w:rPr>
                      <w:rFonts w:ascii="Cambria Math" w:eastAsia="Cambria Math"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3</m:t>
                      </m:r>
                    </m:den>
                  </m:f>
                  <m:ctrlPr>
                    <w:rPr>
                      <w:rFonts w:ascii="Cambria Math" w:eastAsia="Cambria Math" w:hAnsi="Cambria Math" w:cstheme="majorBidi"/>
                      <w:i/>
                      <w:sz w:val="24"/>
                      <w:szCs w:val="24"/>
                      <w:lang w:val="en-US"/>
                    </w:rPr>
                  </m:ctrlPr>
                </m:e>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den>
                  </m:f>
                </m:e>
              </m:mr>
            </m:m>
          </m:e>
        </m:d>
        <m:d>
          <m:dPr>
            <m:begChr m:val="["/>
            <m:endChr m:val="]"/>
            <m:shp m:val="match"/>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β</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5.10</m:t>
            </m:r>
          </m:e>
        </m:d>
      </m:oMath>
    </w:p>
    <w:p w14:paraId="08FBB4F7" w14:textId="3A74719F" w:rsidR="00C03F2A" w:rsidRPr="00773F05" w:rsidRDefault="00C03F2A" w:rsidP="00C03F2A">
      <w:pPr>
        <w:spacing w:before="240" w:after="0" w:line="360" w:lineRule="auto"/>
        <w:ind w:firstLine="720"/>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If </w:t>
      </w:r>
      <m:oMath>
        <m:d>
          <m:dPr>
            <m:begChr m:val="["/>
            <m:endChr m:val="]"/>
            <m:ctrlPr>
              <w:rPr>
                <w:rFonts w:ascii="Cambria Math" w:hAnsi="Cambria Math" w:cstheme="majorBidi"/>
                <w:i/>
                <w:sz w:val="24"/>
                <w:szCs w:val="24"/>
                <w:lang w:val="en-US"/>
              </w:rPr>
            </m:ctrlPr>
          </m:dPr>
          <m:e>
            <m:r>
              <w:rPr>
                <w:rFonts w:ascii="Cambria Math" w:hAnsi="Cambria Math" w:cstheme="majorBidi"/>
                <w:sz w:val="24"/>
                <w:szCs w:val="24"/>
              </w:rPr>
              <m:t>T</m:t>
            </m:r>
          </m:e>
        </m:d>
        <m:r>
          <w:rPr>
            <w:rFonts w:ascii="Cambria Math" w:eastAsia="Times New Roman" w:hAnsi="Cambria Math" w:cstheme="majorBidi"/>
            <w:sz w:val="24"/>
            <w:szCs w:val="24"/>
          </w:rPr>
          <m:t>=</m:t>
        </m:r>
        <m:r>
          <m:rPr>
            <m:sty m:val="p"/>
          </m:rPr>
          <w:rPr>
            <w:rFonts w:ascii="Cambria Math" w:eastAsia="Times New Roman" w:hAnsi="Cambria Math" w:cstheme="majorBidi"/>
            <w:sz w:val="24"/>
            <w:szCs w:val="24"/>
          </w:rPr>
          <m:t xml:space="preserve"> </m:t>
        </m:r>
        <m:d>
          <m:dPr>
            <m:begChr m:val="["/>
            <m:endChr m:val="]"/>
            <m:ctrlPr>
              <w:rPr>
                <w:rFonts w:ascii="Cambria Math" w:eastAsia="Times New Roman" w:hAnsi="Cambria Math" w:cstheme="majorBidi"/>
                <w:i/>
                <w:sz w:val="24"/>
                <w:szCs w:val="24"/>
                <w:lang w:val="en-US"/>
              </w:rPr>
            </m:ctrlPr>
          </m:dPr>
          <m:e>
            <m:m>
              <m:mPr>
                <m:mcs>
                  <m:mc>
                    <m:mcPr>
                      <m:count m:val="2"/>
                      <m:mcJc m:val="center"/>
                    </m:mcPr>
                  </m:mc>
                </m:mcs>
                <m:ctrlPr>
                  <w:rPr>
                    <w:rFonts w:ascii="Cambria Math" w:eastAsia="Times New Roman" w:hAnsi="Cambria Math" w:cstheme="majorBidi"/>
                    <w:i/>
                    <w:sz w:val="24"/>
                    <w:szCs w:val="24"/>
                    <w:lang w:val="en-US"/>
                  </w:rPr>
                </m:ctrlPr>
              </m:mPr>
              <m:mr>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2</m:t>
                      </m:r>
                    </m:num>
                    <m:den>
                      <m:r>
                        <w:rPr>
                          <w:rFonts w:ascii="Cambria Math" w:eastAsia="Times New Roman" w:hAnsi="Cambria Math" w:cstheme="majorBidi"/>
                          <w:sz w:val="24"/>
                          <w:szCs w:val="24"/>
                        </w:rPr>
                        <m:t>3</m:t>
                      </m:r>
                    </m:den>
                  </m:f>
                </m:e>
                <m:e>
                  <m:r>
                    <w:rPr>
                      <w:rFonts w:ascii="Cambria Math" w:eastAsia="Times New Roman" w:hAnsi="Cambria Math" w:cstheme="majorBidi"/>
                      <w:sz w:val="24"/>
                      <w:szCs w:val="24"/>
                    </w:rPr>
                    <m:t>0</m:t>
                  </m:r>
                  <m:ctrlPr>
                    <w:rPr>
                      <w:rFonts w:ascii="Cambria Math" w:eastAsia="Cambria Math" w:hAnsi="Cambria Math" w:cstheme="majorBidi"/>
                      <w:i/>
                      <w:sz w:val="24"/>
                      <w:szCs w:val="24"/>
                      <w:lang w:val="en-US"/>
                    </w:rPr>
                  </m:ctrlPr>
                </m:e>
              </m:mr>
              <m:mr>
                <m:e>
                  <m:r>
                    <w:rPr>
                      <w:rFonts w:ascii="Cambria Math" w:eastAsia="Cambria Math"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3</m:t>
                      </m:r>
                    </m:den>
                  </m:f>
                </m:e>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den>
                  </m:f>
                  <m:ctrlPr>
                    <w:rPr>
                      <w:rFonts w:ascii="Cambria Math" w:eastAsia="Cambria Math" w:hAnsi="Cambria Math" w:cstheme="majorBidi"/>
                      <w:i/>
                      <w:sz w:val="24"/>
                      <w:szCs w:val="24"/>
                      <w:lang w:val="en-US"/>
                    </w:rPr>
                  </m:ctrlPr>
                </m:e>
              </m:mr>
              <m:mr>
                <m:e>
                  <m:r>
                    <w:rPr>
                      <w:rFonts w:ascii="Cambria Math" w:eastAsia="Cambria Math" w:hAnsi="Cambria Math" w:cstheme="majorBidi"/>
                      <w:sz w:val="24"/>
                      <w:szCs w:val="24"/>
                    </w:rPr>
                    <m:t>-</m:t>
                  </m:r>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3</m:t>
                      </m:r>
                    </m:den>
                  </m:f>
                  <m:ctrlPr>
                    <w:rPr>
                      <w:rFonts w:ascii="Cambria Math" w:eastAsia="Cambria Math" w:hAnsi="Cambria Math" w:cstheme="majorBidi"/>
                      <w:i/>
                      <w:sz w:val="24"/>
                      <w:szCs w:val="24"/>
                      <w:lang w:val="en-US"/>
                    </w:rPr>
                  </m:ctrlPr>
                </m:e>
                <m:e>
                  <m:f>
                    <m:fPr>
                      <m:ctrlPr>
                        <w:rPr>
                          <w:rFonts w:ascii="Cambria Math" w:eastAsia="Times New Roman" w:hAnsi="Cambria Math" w:cstheme="majorBidi"/>
                          <w:i/>
                          <w:sz w:val="24"/>
                          <w:szCs w:val="24"/>
                          <w:lang w:val="en-US"/>
                        </w:rPr>
                      </m:ctrlPr>
                    </m:fPr>
                    <m:num>
                      <m:r>
                        <w:rPr>
                          <w:rFonts w:ascii="Cambria Math" w:eastAsia="Times New Roman" w:hAnsi="Cambria Math" w:cstheme="majorBidi"/>
                          <w:sz w:val="24"/>
                          <w:szCs w:val="24"/>
                        </w:rPr>
                        <m:t>1</m:t>
                      </m:r>
                    </m:num>
                    <m:den>
                      <m:rad>
                        <m:radPr>
                          <m:degHide m:val="1"/>
                          <m:ctrlPr>
                            <w:rPr>
                              <w:rFonts w:ascii="Cambria Math" w:eastAsia="Times New Roman" w:hAnsi="Cambria Math" w:cstheme="majorBidi"/>
                              <w:i/>
                              <w:sz w:val="24"/>
                              <w:szCs w:val="24"/>
                              <w:lang w:val="en-US"/>
                            </w:rPr>
                          </m:ctrlPr>
                        </m:radPr>
                        <m:deg/>
                        <m:e>
                          <m:r>
                            <w:rPr>
                              <w:rFonts w:ascii="Cambria Math" w:eastAsia="Times New Roman" w:hAnsi="Cambria Math" w:cstheme="majorBidi"/>
                              <w:sz w:val="24"/>
                              <w:szCs w:val="24"/>
                            </w:rPr>
                            <m:t>3</m:t>
                          </m:r>
                        </m:e>
                      </m:rad>
                    </m:den>
                  </m:f>
                </m:e>
              </m:mr>
            </m:m>
          </m:e>
        </m:d>
      </m:oMath>
      <w:r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5.11</m:t>
            </m:r>
          </m:e>
        </m:d>
      </m:oMath>
    </w:p>
    <w:p w14:paraId="3B5A28FE" w14:textId="35F29064"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lastRenderedPageBreak/>
        <w:t xml:space="preserve">Substituting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5.10</m:t>
            </m:r>
          </m:e>
        </m:d>
      </m:oMath>
      <w:r w:rsidRPr="00773F05">
        <w:rPr>
          <w:rFonts w:asciiTheme="majorBidi" w:eastAsia="Times New Roman" w:hAnsiTheme="majorBidi" w:cstheme="majorBidi"/>
          <w:sz w:val="24"/>
          <w:szCs w:val="24"/>
        </w:rPr>
        <w:t xml:space="preserve"> into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5.11</m:t>
            </m:r>
          </m:e>
        </m:d>
      </m:oMath>
      <w:r w:rsidRPr="00773F05">
        <w:rPr>
          <w:rFonts w:asciiTheme="majorBidi" w:eastAsia="Times New Roman" w:hAnsiTheme="majorBidi" w:cstheme="majorBidi"/>
          <w:sz w:val="24"/>
          <w:szCs w:val="24"/>
        </w:rPr>
        <w:t xml:space="preserve"> gives:</w:t>
      </w:r>
    </w:p>
    <w:p w14:paraId="0CE37A22" w14:textId="65DB964B"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ctrlPr>
              <w:rPr>
                <w:rFonts w:ascii="Cambria Math" w:hAnsi="Cambria Math" w:cstheme="majorBidi"/>
                <w:i/>
                <w:sz w:val="24"/>
                <w:szCs w:val="24"/>
                <w:lang w:val="en-US"/>
              </w:rPr>
            </m:ctrlPr>
          </m:dPr>
          <m:e>
            <m:r>
              <w:rPr>
                <w:rFonts w:ascii="Cambria Math" w:hAnsi="Cambria Math" w:cstheme="majorBidi"/>
                <w:sz w:val="24"/>
                <w:szCs w:val="24"/>
              </w:rPr>
              <m:t>T</m:t>
            </m:r>
          </m:e>
        </m:d>
        <m:d>
          <m:dPr>
            <m:begChr m:val="["/>
            <m:endChr m:val="]"/>
            <m:shp m:val="match"/>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β</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e>
        </m:d>
        <m:d>
          <m:dPr>
            <m:begChr m:val="["/>
            <m:endChr m:val="]"/>
            <m:ctrlPr>
              <w:rPr>
                <w:rFonts w:ascii="Cambria Math" w:hAnsi="Cambria Math" w:cstheme="majorBidi"/>
                <w:i/>
                <w:sz w:val="24"/>
                <w:szCs w:val="24"/>
                <w:lang w:val="en-US"/>
              </w:rPr>
            </m:ctrlPr>
          </m:dPr>
          <m:e>
            <m:r>
              <w:rPr>
                <w:rFonts w:ascii="Cambria Math" w:hAnsi="Cambria Math" w:cstheme="majorBidi"/>
                <w:sz w:val="24"/>
                <w:szCs w:val="24"/>
              </w:rPr>
              <m:t>T</m:t>
            </m:r>
          </m:e>
        </m:d>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β</m:t>
                      </m:r>
                    </m:sub>
                  </m:sSub>
                </m:e>
              </m:mr>
            </m:m>
          </m:e>
        </m:d>
        <m:r>
          <w:rPr>
            <w:rFonts w:ascii="Cambria Math" w:eastAsia="Times New Roman" w:hAnsi="Cambria Math" w:cstheme="majorBidi"/>
            <w:sz w:val="24"/>
            <w:szCs w:val="24"/>
          </w:rPr>
          <m:t>+</m:t>
        </m:r>
        <m:d>
          <m:dPr>
            <m:begChr m:val="["/>
            <m:endChr m:val="]"/>
            <m:ctrlPr>
              <w:rPr>
                <w:rFonts w:ascii="Cambria Math" w:hAnsi="Cambria Math" w:cstheme="majorBidi"/>
                <w:i/>
                <w:sz w:val="24"/>
                <w:szCs w:val="24"/>
                <w:lang w:val="en-US"/>
              </w:rPr>
            </m:ctrlPr>
          </m:dPr>
          <m:e>
            <m:r>
              <w:rPr>
                <w:rFonts w:ascii="Cambria Math" w:hAnsi="Cambria Math" w:cstheme="majorBidi"/>
                <w:sz w:val="24"/>
                <w:szCs w:val="24"/>
              </w:rPr>
              <m:t>T</m:t>
            </m:r>
          </m:e>
        </m:d>
        <m:d>
          <m:dPr>
            <m:begChr m:val="["/>
            <m:endChr m:val="]"/>
            <m:shp m:val="match"/>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V</m:t>
                      </m:r>
                    </m:e>
                    <m:sub>
                      <m:r>
                        <w:rPr>
                          <w:rFonts w:ascii="Cambria Math" w:eastAsia="Times New Roman" w:hAnsi="Cambria Math" w:cstheme="majorBidi"/>
                          <w:sz w:val="24"/>
                          <w:szCs w:val="24"/>
                        </w:rPr>
                        <m:t>β</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5.12</m:t>
            </m:r>
          </m:e>
        </m:d>
      </m:oMath>
    </w:p>
    <w:p w14:paraId="0DD1265F"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By cancelling out </w:t>
      </w:r>
      <m:oMath>
        <m:d>
          <m:dPr>
            <m:begChr m:val="["/>
            <m:endChr m:val="]"/>
            <m:ctrlPr>
              <w:rPr>
                <w:rFonts w:ascii="Cambria Math" w:hAnsi="Cambria Math" w:cstheme="majorBidi"/>
                <w:i/>
                <w:sz w:val="24"/>
                <w:szCs w:val="24"/>
                <w:lang w:val="en-US"/>
              </w:rPr>
            </m:ctrlPr>
          </m:dPr>
          <m:e>
            <m:r>
              <w:rPr>
                <w:rFonts w:ascii="Cambria Math" w:hAnsi="Cambria Math" w:cstheme="majorBidi"/>
                <w:sz w:val="24"/>
                <w:szCs w:val="24"/>
              </w:rPr>
              <m:t>T</m:t>
            </m:r>
          </m:e>
        </m:d>
      </m:oMath>
      <w:r w:rsidRPr="00773F05">
        <w:rPr>
          <w:rFonts w:asciiTheme="majorBidi" w:eastAsia="Times New Roman" w:hAnsiTheme="majorBidi" w:cstheme="majorBidi"/>
          <w:sz w:val="24"/>
          <w:szCs w:val="24"/>
        </w:rPr>
        <w:t>, the following can be found in stationary frame:</w:t>
      </w:r>
    </w:p>
    <w:p w14:paraId="2BB9D0F2" w14:textId="0949E8AF"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d>
          <m:dPr>
            <m:begChr m:val="["/>
            <m:endChr m:val="]"/>
            <m:shp m:val="match"/>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β</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e>
        </m:d>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α</m:t>
                      </m:r>
                    </m:sub>
                  </m:sSub>
                </m:e>
              </m:mr>
              <m:mr>
                <m:e>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β</m:t>
                      </m:r>
                    </m:sub>
                  </m:sSub>
                </m:e>
              </m:mr>
            </m:m>
          </m:e>
        </m:d>
        <m:r>
          <w:rPr>
            <w:rFonts w:ascii="Cambria Math" w:eastAsia="Times New Roman" w:hAnsi="Cambria Math" w:cstheme="majorBidi"/>
            <w:sz w:val="24"/>
            <w:szCs w:val="24"/>
          </w:rPr>
          <m:t>+</m:t>
        </m:r>
        <m:d>
          <m:dPr>
            <m:begChr m:val="["/>
            <m:endChr m:val="]"/>
            <m:ctrlPr>
              <w:rPr>
                <w:rFonts w:ascii="Cambria Math" w:eastAsia="Times New Roman" w:hAnsi="Cambria Math" w:cstheme="majorBidi"/>
                <w:i/>
                <w:sz w:val="24"/>
                <w:szCs w:val="24"/>
                <w:lang w:val="en-US"/>
              </w:rPr>
            </m:ctrlPr>
          </m:dPr>
          <m:e>
            <m:m>
              <m:mPr>
                <m:mcs>
                  <m:mc>
                    <m:mcPr>
                      <m:count m:val="1"/>
                      <m:mcJc m:val="center"/>
                    </m:mcPr>
                  </m:mc>
                </m:mcs>
                <m:ctrlPr>
                  <w:rPr>
                    <w:rFonts w:ascii="Cambria Math" w:eastAsia="Times New Roman" w:hAnsi="Cambria Math" w:cstheme="majorBidi"/>
                    <w:i/>
                    <w:sz w:val="24"/>
                    <w:szCs w:val="24"/>
                    <w:lang w:val="en-US"/>
                  </w:rPr>
                </m:ctrlPr>
              </m:mPr>
              <m:mr>
                <m:e>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α</m:t>
                      </m:r>
                    </m:sub>
                  </m:sSub>
                </m:e>
              </m:mr>
              <m:mr>
                <m:e>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β</m:t>
                      </m:r>
                    </m:sub>
                  </m:sSub>
                </m:e>
              </m:mr>
            </m:m>
          </m:e>
        </m:d>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5.13</m:t>
            </m:r>
          </m:e>
        </m:d>
      </m:oMath>
    </w:p>
    <w:p w14:paraId="1291A3DE"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The dynamic equation of the three–phase system in stationary frame is:</w:t>
      </w:r>
    </w:p>
    <w:p w14:paraId="784827DA" w14:textId="311D9780"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αβ</m:t>
            </m:r>
          </m:sub>
        </m:sSub>
        <m:r>
          <w:rPr>
            <w:rFonts w:ascii="Cambria Math" w:eastAsia="Times New Roman" w:hAnsi="Cambria Math" w:cstheme="majorBidi"/>
            <w:sz w:val="24"/>
            <w:szCs w:val="24"/>
          </w:rPr>
          <m:t>=</m:t>
        </m:r>
        <m:d>
          <m:dPr>
            <m:ctrlPr>
              <w:rPr>
                <w:rFonts w:ascii="Cambria Math" w:hAnsi="Cambria Math" w:cstheme="majorBidi"/>
                <w:sz w:val="24"/>
                <w:szCs w:val="24"/>
                <w:lang w:val="en-US"/>
              </w:rPr>
            </m:ctrlPr>
          </m:dPr>
          <m:e>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ctrlPr>
              <w:rPr>
                <w:rFonts w:ascii="Cambria Math" w:eastAsia="Times New Roman" w:hAnsi="Cambria Math" w:cstheme="majorBidi"/>
                <w:i/>
                <w:sz w:val="24"/>
                <w:szCs w:val="24"/>
                <w:lang w:val="en-US"/>
              </w:rPr>
            </m:ctrlPr>
          </m:e>
        </m:d>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αβ</m:t>
            </m:r>
          </m:sub>
        </m:sSub>
        <m:r>
          <w:rPr>
            <w:rFonts w:ascii="Cambria Math" w:eastAsia="Times New Roman"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αβ</m:t>
            </m:r>
          </m:sub>
        </m:sSub>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5.14</m:t>
            </m:r>
          </m:e>
        </m:d>
      </m:oMath>
    </w:p>
    <w:p w14:paraId="032DDCD8"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Converting from stationary frame to d–q synchronous frame is done using the following equation:</w:t>
      </w:r>
    </w:p>
    <w:p w14:paraId="117E0DAF" w14:textId="48D15035"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αβ</m:t>
            </m:r>
          </m:sub>
        </m:sSub>
        <m:r>
          <w:rPr>
            <w:rFonts w:ascii="Cambria Math" w:eastAsia="Times New Roman" w:hAnsi="Cambria Math" w:cstheme="majorBidi"/>
            <w:sz w:val="24"/>
            <w:szCs w:val="24"/>
          </w:rPr>
          <m:t>=</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5.15</m:t>
            </m:r>
          </m:e>
        </m:d>
      </m:oMath>
    </w:p>
    <w:p w14:paraId="2BDFA36E" w14:textId="077410EA"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Substituting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5.14</m:t>
            </m:r>
          </m:e>
        </m:d>
      </m:oMath>
      <w:r w:rsidRPr="00773F05">
        <w:rPr>
          <w:rFonts w:asciiTheme="majorBidi" w:eastAsia="Times New Roman" w:hAnsiTheme="majorBidi" w:cstheme="majorBidi"/>
          <w:sz w:val="24"/>
          <w:szCs w:val="24"/>
        </w:rPr>
        <w:t xml:space="preserve"> into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5.15</m:t>
            </m:r>
          </m:e>
        </m:d>
      </m:oMath>
      <w:r w:rsidRPr="00773F05">
        <w:rPr>
          <w:rFonts w:asciiTheme="majorBidi" w:eastAsia="Times New Roman" w:hAnsiTheme="majorBidi" w:cstheme="majorBidi"/>
          <w:sz w:val="24"/>
          <w:szCs w:val="24"/>
        </w:rPr>
        <w:t>:</w:t>
      </w:r>
    </w:p>
    <w:p w14:paraId="3D8D8DED" w14:textId="09E8E535"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w:rPr>
            <w:rFonts w:ascii="Cambria Math" w:eastAsia="Times New Roman" w:hAnsi="Cambria Math" w:cstheme="majorBidi"/>
            <w:sz w:val="24"/>
            <w:szCs w:val="24"/>
          </w:rPr>
          <m:t>=</m:t>
        </m:r>
        <m:d>
          <m:dPr>
            <m:ctrlPr>
              <w:rPr>
                <w:rFonts w:ascii="Cambria Math" w:hAnsi="Cambria Math" w:cstheme="majorBidi"/>
                <w:sz w:val="24"/>
                <w:szCs w:val="24"/>
                <w:lang w:val="en-US"/>
              </w:rPr>
            </m:ctrlPr>
          </m:dPr>
          <m:e>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ctrlPr>
              <w:rPr>
                <w:rFonts w:ascii="Cambria Math" w:eastAsia="Times New Roman" w:hAnsi="Cambria Math" w:cstheme="majorBidi"/>
                <w:i/>
                <w:sz w:val="24"/>
                <w:szCs w:val="24"/>
                <w:lang w:val="en-US"/>
              </w:rPr>
            </m:ctrlPr>
          </m:e>
        </m:d>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w:rPr>
            <w:rFonts w:ascii="Cambria Math" w:eastAsia="Times New Roman" w:hAnsi="Cambria Math" w:cstheme="majorBidi"/>
            <w:sz w:val="24"/>
            <w:szCs w:val="24"/>
          </w:rPr>
          <m:t>+</m:t>
        </m:r>
        <m:r>
          <m:rPr>
            <m:sty m:val="p"/>
          </m:rPr>
          <w:rPr>
            <w:rFonts w:ascii="Cambria Math" w:hAnsi="Cambria Math" w:cstheme="majorBidi"/>
            <w:sz w:val="24"/>
            <w:szCs w:val="24"/>
          </w:rPr>
          <m:t xml:space="preserve"> </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5.16</m:t>
            </m:r>
          </m:e>
        </m:d>
      </m:oMath>
    </w:p>
    <w:p w14:paraId="7A8A8434" w14:textId="57E26455"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Applying the product rule on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5.16</m:t>
            </m:r>
          </m:e>
        </m:d>
      </m:oMath>
      <w:r w:rsidRPr="00773F05">
        <w:rPr>
          <w:rFonts w:asciiTheme="majorBidi" w:eastAsia="Times New Roman" w:hAnsiTheme="majorBidi" w:cstheme="majorBidi"/>
          <w:sz w:val="24"/>
          <w:szCs w:val="24"/>
        </w:rPr>
        <w:t>:</w:t>
      </w:r>
    </w:p>
    <w:p w14:paraId="2EFEA731" w14:textId="003E8929"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dq</m:t>
                </m:r>
              </m:sub>
            </m:sSub>
          </m:num>
          <m:den>
            <m:r>
              <w:rPr>
                <w:rFonts w:ascii="Cambria Math" w:hAnsi="Cambria Math" w:cstheme="majorBidi"/>
                <w:sz w:val="24"/>
                <w:szCs w:val="24"/>
              </w:rPr>
              <m:t>dt</m:t>
            </m:r>
          </m:den>
        </m:f>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m:rPr>
            <m:sty m:val="p"/>
          </m:rPr>
          <w:rPr>
            <w:rFonts w:ascii="Cambria Math" w:hAnsi="Cambria Math" w:cstheme="majorBidi"/>
            <w:sz w:val="24"/>
            <w:szCs w:val="24"/>
          </w:rPr>
          <m:t xml:space="preserve"> </m:t>
        </m:r>
        <m:r>
          <w:rPr>
            <w:rFonts w:ascii="Cambria Math" w:eastAsia="Times New Roman" w:hAnsi="Cambria Math" w:cstheme="majorBidi"/>
            <w:sz w:val="24"/>
            <w:szCs w:val="24"/>
          </w:rPr>
          <m:t>+</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jω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L</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w:rPr>
            <w:rFonts w:ascii="Cambria Math" w:eastAsia="Times New Roman" w:hAnsi="Cambria Math" w:cstheme="majorBidi"/>
            <w:sz w:val="24"/>
            <w:szCs w:val="24"/>
          </w:rPr>
          <m:t>+R</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r>
          <w:rPr>
            <w:rFonts w:ascii="Cambria Math" w:eastAsia="Times New Roman"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dq</m:t>
            </m:r>
          </m:sub>
        </m:sSub>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t</m:t>
            </m:r>
          </m:sup>
        </m:sSup>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5.17</m:t>
            </m:r>
          </m:e>
        </m:d>
      </m:oMath>
    </w:p>
    <w:p w14:paraId="7A60D6A4" w14:textId="7777777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Cancelling out </w:t>
      </w:r>
      <m:oMath>
        <m:sSup>
          <m:sSupPr>
            <m:ctrlPr>
              <w:rPr>
                <w:rFonts w:ascii="Cambria Math" w:eastAsia="Times New Roman" w:hAnsi="Cambria Math" w:cstheme="majorBidi"/>
                <w:i/>
                <w:sz w:val="24"/>
                <w:szCs w:val="24"/>
                <w:lang w:val="en-US"/>
              </w:rPr>
            </m:ctrlPr>
          </m:sSupPr>
          <m:e>
            <m:r>
              <w:rPr>
                <w:rFonts w:ascii="Cambria Math" w:eastAsia="Times New Roman" w:hAnsi="Cambria Math" w:cstheme="majorBidi"/>
                <w:sz w:val="24"/>
                <w:szCs w:val="24"/>
              </w:rPr>
              <m:t>e</m:t>
            </m:r>
          </m:e>
          <m:sup>
            <m:r>
              <w:rPr>
                <w:rFonts w:ascii="Cambria Math" w:eastAsia="Times New Roman" w:hAnsi="Cambria Math" w:cstheme="majorBidi"/>
                <w:sz w:val="24"/>
                <w:szCs w:val="24"/>
              </w:rPr>
              <m:t>jωet</m:t>
            </m:r>
          </m:sup>
        </m:sSup>
      </m:oMath>
      <w:r w:rsidRPr="00773F05">
        <w:rPr>
          <w:rFonts w:asciiTheme="majorBidi" w:eastAsia="Times New Roman" w:hAnsiTheme="majorBidi" w:cstheme="majorBidi"/>
          <w:sz w:val="24"/>
          <w:szCs w:val="24"/>
        </w:rPr>
        <w:t>:</w:t>
      </w:r>
    </w:p>
    <w:p w14:paraId="70175B98" w14:textId="5AAD8D7A" w:rsidR="00C03F2A" w:rsidRPr="00773F05" w:rsidRDefault="00000000" w:rsidP="00C03F2A">
      <w:pPr>
        <w:spacing w:before="240" w:after="0" w:line="360" w:lineRule="auto"/>
        <w:ind w:firstLine="720"/>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dq</m:t>
            </m:r>
          </m:sub>
        </m:sSub>
        <m:r>
          <w:rPr>
            <w:rFonts w:ascii="Cambria Math" w:eastAsia="Times New Roman" w:hAnsi="Cambria Math" w:cstheme="majorBidi"/>
            <w:sz w:val="24"/>
            <w:szCs w:val="24"/>
          </w:rPr>
          <m:t>=L</m:t>
        </m:r>
        <m:f>
          <m:fPr>
            <m:ctrlPr>
              <w:rPr>
                <w:rFonts w:ascii="Cambria Math" w:hAnsi="Cambria Math" w:cstheme="majorBidi"/>
                <w:i/>
                <w:sz w:val="24"/>
                <w:szCs w:val="24"/>
                <w:lang w:val="en-US"/>
              </w:rPr>
            </m:ctrlPr>
          </m:fPr>
          <m:num>
            <m:r>
              <w:rPr>
                <w:rFonts w:ascii="Cambria Math" w:hAnsi="Cambria Math" w:cstheme="majorBidi"/>
                <w:sz w:val="24"/>
                <w:szCs w:val="24"/>
              </w:rPr>
              <m:t>d</m:t>
            </m:r>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dq</m:t>
                </m:r>
              </m:sub>
            </m:sSub>
          </m:num>
          <m:den>
            <m:r>
              <w:rPr>
                <w:rFonts w:ascii="Cambria Math" w:hAnsi="Cambria Math" w:cstheme="majorBidi"/>
                <w:sz w:val="24"/>
                <w:szCs w:val="24"/>
              </w:rPr>
              <m:t>dt</m:t>
            </m:r>
          </m:den>
        </m:f>
        <m:r>
          <m:rPr>
            <m:sty m:val="p"/>
          </m:rPr>
          <w:rPr>
            <w:rFonts w:ascii="Cambria Math" w:hAnsi="Cambria Math" w:cstheme="majorBidi"/>
            <w:sz w:val="24"/>
            <w:szCs w:val="24"/>
          </w:rPr>
          <m:t xml:space="preserve"> </m:t>
        </m:r>
        <m:r>
          <w:rPr>
            <w:rFonts w:ascii="Cambria Math" w:eastAsia="Times New Roman" w:hAnsi="Cambria Math" w:cstheme="majorBidi"/>
            <w:sz w:val="24"/>
            <w:szCs w:val="24"/>
          </w:rPr>
          <m:t>+</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jω</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L</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dq</m:t>
            </m:r>
          </m:sub>
        </m:sSub>
        <m:r>
          <w:rPr>
            <w:rFonts w:ascii="Cambria Math" w:eastAsia="Times New Roman" w:hAnsi="Cambria Math" w:cstheme="majorBidi"/>
            <w:sz w:val="24"/>
            <w:szCs w:val="24"/>
          </w:rPr>
          <m:t>+R</m:t>
        </m:r>
        <m:sSub>
          <m:sSubPr>
            <m:ctrlPr>
              <w:rPr>
                <w:rFonts w:ascii="Cambria Math" w:eastAsia="Times New Roman" w:hAnsi="Cambria Math" w:cstheme="majorBidi"/>
                <w:i/>
                <w:sz w:val="24"/>
                <w:szCs w:val="24"/>
                <w:lang w:val="en-US"/>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dq</m:t>
            </m:r>
          </m:sub>
        </m:sSub>
        <m:r>
          <w:rPr>
            <w:rFonts w:ascii="Cambria Math" w:eastAsia="Times New Roman" w:hAnsi="Cambria Math" w:cstheme="majorBidi"/>
            <w:sz w:val="24"/>
            <w:szCs w:val="24"/>
          </w:rPr>
          <m:t>+</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dq</m:t>
            </m:r>
          </m:sub>
        </m:sSub>
      </m:oMath>
      <w:r w:rsidR="00C03F2A"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5.18</m:t>
            </m:r>
          </m:e>
        </m:d>
      </m:oMath>
    </w:p>
    <w:p w14:paraId="4B21C689" w14:textId="22263970"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By separating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5.18</m:t>
            </m:r>
          </m:e>
        </m:d>
      </m:oMath>
      <w:r w:rsidRPr="00773F05">
        <w:rPr>
          <w:rFonts w:asciiTheme="majorBidi" w:eastAsia="Times New Roman" w:hAnsiTheme="majorBidi" w:cstheme="majorBidi"/>
          <w:sz w:val="24"/>
          <w:szCs w:val="24"/>
        </w:rPr>
        <w:t xml:space="preserve"> into two parts, a real and an imaginary part can be obtained:</w:t>
      </w:r>
    </w:p>
    <w:p w14:paraId="69CA5A65" w14:textId="77777777" w:rsidR="00C03F2A" w:rsidRPr="00773F05" w:rsidRDefault="00C03F2A" w:rsidP="00C03F2A">
      <w:pPr>
        <w:pStyle w:val="ListParagraph"/>
        <w:numPr>
          <w:ilvl w:val="0"/>
          <w:numId w:val="2"/>
        </w:num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Real part: </w:t>
      </w: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d</m:t>
            </m:r>
          </m:sub>
        </m:sSub>
        <m:r>
          <w:rPr>
            <w:rFonts w:ascii="Cambria Math" w:eastAsia="Times New Roman" w:hAnsi="Cambria Math" w:cstheme="majorBidi"/>
            <w:sz w:val="24"/>
            <w:szCs w:val="24"/>
          </w:rPr>
          <m:t>=</m:t>
        </m:r>
        <m:d>
          <m:dPr>
            <m:ctrlPr>
              <w:rPr>
                <w:rFonts w:ascii="Cambria Math" w:eastAsiaTheme="minorEastAsia" w:hAnsi="Cambria Math" w:cstheme="majorBidi"/>
                <w:sz w:val="24"/>
                <w:szCs w:val="24"/>
              </w:rPr>
            </m:ctrlPr>
          </m:dPr>
          <m:e>
            <m:r>
              <w:rPr>
                <w:rFonts w:ascii="Cambria Math" w:eastAsia="Times New Roman" w:hAnsi="Cambria Math" w:cstheme="majorBidi"/>
                <w:sz w:val="24"/>
                <w:szCs w:val="24"/>
              </w:rPr>
              <m:t>L</m:t>
            </m:r>
            <m:f>
              <m:fPr>
                <m:ctrlPr>
                  <w:rPr>
                    <w:rFonts w:ascii="Cambria Math" w:hAnsi="Cambria Math" w:cstheme="majorBidi"/>
                    <w:i/>
                    <w:sz w:val="24"/>
                    <w:szCs w:val="24"/>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ctrlPr>
              <w:rPr>
                <w:rFonts w:ascii="Cambria Math" w:eastAsia="Times New Roman" w:hAnsi="Cambria Math" w:cstheme="majorBidi"/>
                <w:i/>
                <w:sz w:val="24"/>
                <w:szCs w:val="24"/>
              </w:rPr>
            </m:ctrlPr>
          </m:e>
        </m:d>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d</m:t>
            </m:r>
          </m:sub>
        </m:sSub>
        <m:r>
          <w:rPr>
            <w:rFonts w:ascii="Cambria Math" w:eastAsia="Times New Roman"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V</m:t>
            </m:r>
          </m:e>
          <m:sub>
            <m:r>
              <w:rPr>
                <w:rFonts w:ascii="Cambria Math" w:eastAsiaTheme="minorEastAsia" w:hAnsi="Cambria Math" w:cstheme="majorBidi"/>
                <w:sz w:val="24"/>
                <w:szCs w:val="24"/>
              </w:rPr>
              <m:t>d</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ω</m:t>
            </m:r>
          </m:e>
          <m:sub>
            <m:r>
              <w:rPr>
                <w:rFonts w:ascii="Cambria Math" w:eastAsiaTheme="minorEastAsia" w:hAnsi="Cambria Math" w:cstheme="majorBidi"/>
                <w:sz w:val="24"/>
                <w:szCs w:val="24"/>
              </w:rPr>
              <m:t>e</m:t>
            </m:r>
          </m:sub>
        </m:sSub>
        <m:r>
          <w:rPr>
            <w:rFonts w:ascii="Cambria Math" w:eastAsiaTheme="minorEastAsia" w:hAnsi="Cambria Math" w:cstheme="majorBidi"/>
            <w:sz w:val="24"/>
            <w:szCs w:val="24"/>
          </w:rPr>
          <m:t>L</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q</m:t>
            </m:r>
          </m:sub>
        </m:sSub>
      </m:oMath>
      <w:r w:rsidRPr="00773F05">
        <w:rPr>
          <w:rFonts w:asciiTheme="majorBidi" w:eastAsiaTheme="minorEastAsia" w:hAnsiTheme="majorBidi" w:cstheme="majorBidi"/>
          <w:sz w:val="24"/>
          <w:szCs w:val="24"/>
        </w:rPr>
        <w:t xml:space="preserve"> </w:t>
      </w:r>
    </w:p>
    <w:p w14:paraId="12FAD2B9" w14:textId="77777777" w:rsidR="00C03F2A" w:rsidRPr="00773F05" w:rsidRDefault="00C03F2A" w:rsidP="00C03F2A">
      <w:pPr>
        <w:pStyle w:val="ListParagraph"/>
        <w:numPr>
          <w:ilvl w:val="0"/>
          <w:numId w:val="2"/>
        </w:numPr>
        <w:spacing w:before="240" w:after="0" w:line="360" w:lineRule="auto"/>
        <w:jc w:val="both"/>
        <w:rPr>
          <w:rFonts w:asciiTheme="majorBidi" w:eastAsia="Times New Roman" w:hAnsiTheme="majorBidi" w:cstheme="majorBidi"/>
          <w:sz w:val="24"/>
          <w:szCs w:val="24"/>
        </w:rPr>
      </w:pPr>
      <w:r w:rsidRPr="00773F05">
        <w:rPr>
          <w:rFonts w:asciiTheme="majorBidi" w:eastAsiaTheme="minorEastAsia" w:hAnsiTheme="majorBidi" w:cstheme="majorBidi"/>
          <w:sz w:val="24"/>
          <w:szCs w:val="24"/>
        </w:rPr>
        <w:t xml:space="preserve">Imaginary part: </w:t>
      </w: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e</m:t>
            </m:r>
          </m:e>
          <m:sub>
            <m:r>
              <w:rPr>
                <w:rFonts w:ascii="Cambria Math" w:eastAsia="Times New Roman" w:hAnsi="Cambria Math" w:cstheme="majorBidi"/>
                <w:sz w:val="24"/>
                <w:szCs w:val="24"/>
              </w:rPr>
              <m:t>q</m:t>
            </m:r>
          </m:sub>
        </m:sSub>
        <m:r>
          <w:rPr>
            <w:rFonts w:ascii="Cambria Math" w:eastAsia="Times New Roman" w:hAnsi="Cambria Math" w:cstheme="majorBidi"/>
            <w:sz w:val="24"/>
            <w:szCs w:val="24"/>
          </w:rPr>
          <m:t>=</m:t>
        </m:r>
        <m:d>
          <m:dPr>
            <m:ctrlPr>
              <w:rPr>
                <w:rFonts w:ascii="Cambria Math" w:eastAsiaTheme="minorEastAsia" w:hAnsi="Cambria Math" w:cstheme="majorBidi"/>
                <w:sz w:val="24"/>
                <w:szCs w:val="24"/>
              </w:rPr>
            </m:ctrlPr>
          </m:dPr>
          <m:e>
            <m:r>
              <w:rPr>
                <w:rFonts w:ascii="Cambria Math" w:eastAsia="Times New Roman" w:hAnsi="Cambria Math" w:cstheme="majorBidi"/>
                <w:sz w:val="24"/>
                <w:szCs w:val="24"/>
              </w:rPr>
              <m:t>L</m:t>
            </m:r>
            <m:f>
              <m:fPr>
                <m:ctrlPr>
                  <w:rPr>
                    <w:rFonts w:ascii="Cambria Math" w:hAnsi="Cambria Math" w:cstheme="majorBidi"/>
                    <w:i/>
                    <w:sz w:val="24"/>
                    <w:szCs w:val="24"/>
                  </w:rPr>
                </m:ctrlPr>
              </m:fPr>
              <m:num>
                <m:r>
                  <w:rPr>
                    <w:rFonts w:ascii="Cambria Math" w:hAnsi="Cambria Math" w:cstheme="majorBidi"/>
                    <w:sz w:val="24"/>
                    <w:szCs w:val="24"/>
                  </w:rPr>
                  <m:t>d</m:t>
                </m:r>
              </m:num>
              <m:den>
                <m:r>
                  <w:rPr>
                    <w:rFonts w:ascii="Cambria Math" w:hAnsi="Cambria Math" w:cstheme="majorBidi"/>
                    <w:sz w:val="24"/>
                    <w:szCs w:val="24"/>
                  </w:rPr>
                  <m:t>dt</m:t>
                </m:r>
              </m:den>
            </m:f>
            <m:r>
              <w:rPr>
                <w:rFonts w:ascii="Cambria Math" w:eastAsia="Times New Roman" w:hAnsi="Cambria Math" w:cstheme="majorBidi"/>
                <w:sz w:val="24"/>
                <w:szCs w:val="24"/>
              </w:rPr>
              <m:t>+R</m:t>
            </m:r>
            <m:ctrlPr>
              <w:rPr>
                <w:rFonts w:ascii="Cambria Math" w:eastAsia="Times New Roman" w:hAnsi="Cambria Math" w:cstheme="majorBidi"/>
                <w:i/>
                <w:sz w:val="24"/>
                <w:szCs w:val="24"/>
              </w:rPr>
            </m:ctrlPr>
          </m:e>
        </m:d>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i</m:t>
            </m:r>
          </m:e>
          <m:sub>
            <m:r>
              <w:rPr>
                <w:rFonts w:ascii="Cambria Math" w:eastAsia="Times New Roman" w:hAnsi="Cambria Math" w:cstheme="majorBidi"/>
                <w:sz w:val="24"/>
                <w:szCs w:val="24"/>
              </w:rPr>
              <m:t>q</m:t>
            </m:r>
          </m:sub>
        </m:sSub>
        <m:r>
          <w:rPr>
            <w:rFonts w:ascii="Cambria Math" w:eastAsia="Times New Roman"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V</m:t>
            </m:r>
          </m:e>
          <m:sub>
            <m:r>
              <w:rPr>
                <w:rFonts w:ascii="Cambria Math" w:eastAsiaTheme="minorEastAsia" w:hAnsi="Cambria Math" w:cstheme="majorBidi"/>
                <w:sz w:val="24"/>
                <w:szCs w:val="24"/>
              </w:rPr>
              <m:t>q</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ω</m:t>
            </m:r>
          </m:e>
          <m:sub>
            <m:r>
              <w:rPr>
                <w:rFonts w:ascii="Cambria Math" w:eastAsiaTheme="minorEastAsia" w:hAnsi="Cambria Math" w:cstheme="majorBidi"/>
                <w:sz w:val="24"/>
                <w:szCs w:val="24"/>
              </w:rPr>
              <m:t>e</m:t>
            </m:r>
          </m:sub>
        </m:sSub>
        <m:r>
          <w:rPr>
            <w:rFonts w:ascii="Cambria Math" w:eastAsiaTheme="minorEastAsia" w:hAnsi="Cambria Math" w:cstheme="majorBidi"/>
            <w:sz w:val="24"/>
            <w:szCs w:val="24"/>
          </w:rPr>
          <m:t>L</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d</m:t>
            </m:r>
          </m:sub>
        </m:sSub>
      </m:oMath>
    </w:p>
    <w:p w14:paraId="3B72CA9D" w14:textId="77777777" w:rsidR="00C03F2A" w:rsidRPr="00773F05" w:rsidRDefault="00C03F2A" w:rsidP="00C03F2A">
      <w:pPr>
        <w:spacing w:before="240" w:after="0" w:line="360" w:lineRule="auto"/>
        <w:jc w:val="both"/>
        <w:rPr>
          <w:rFonts w:asciiTheme="majorBidi" w:hAnsiTheme="majorBidi" w:cstheme="majorBidi"/>
          <w:sz w:val="24"/>
          <w:szCs w:val="24"/>
        </w:rPr>
      </w:pPr>
      <w:r w:rsidRPr="00773F05">
        <w:rPr>
          <w:rFonts w:asciiTheme="majorBidi" w:hAnsiTheme="majorBidi" w:cstheme="majorBidi"/>
          <w:sz w:val="24"/>
          <w:szCs w:val="24"/>
        </w:rPr>
        <w:t xml:space="preserve">At steady state, all d–q axis variables are constant (DC). Assuming the d–axis lines up with the input voltage vector </w:t>
      </w:r>
      <m:oMath>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s</m:t>
            </m:r>
          </m:sub>
        </m:sSub>
      </m:oMath>
      <w:r w:rsidRPr="00773F05">
        <w:rPr>
          <w:rFonts w:asciiTheme="majorBidi" w:hAnsiTheme="majorBidi" w:cstheme="majorBidi"/>
          <w:sz w:val="24"/>
          <w:szCs w:val="24"/>
        </w:rPr>
        <w:t xml:space="preserve">, then </w:t>
      </w:r>
      <m:oMath>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q</m:t>
            </m:r>
          </m:sub>
        </m:sSub>
        <m:r>
          <w:rPr>
            <w:rFonts w:ascii="Cambria Math" w:hAnsi="Cambria Math" w:cstheme="majorBidi"/>
            <w:sz w:val="24"/>
            <w:szCs w:val="24"/>
          </w:rPr>
          <m:t>=0</m:t>
        </m:r>
      </m:oMath>
      <w:r w:rsidRPr="00773F05">
        <w:rPr>
          <w:rFonts w:asciiTheme="majorBidi" w:hAnsiTheme="majorBidi" w:cstheme="majorBidi"/>
          <w:sz w:val="24"/>
          <w:szCs w:val="24"/>
        </w:rPr>
        <w:t>, and:</w:t>
      </w:r>
    </w:p>
    <w:p w14:paraId="3DD3C6D9" w14:textId="40EF7B38" w:rsidR="00C03F2A" w:rsidRPr="00773F05" w:rsidRDefault="00C03F2A" w:rsidP="00C03F2A">
      <w:pPr>
        <w:spacing w:before="240" w:after="0" w:line="360" w:lineRule="auto"/>
        <w:ind w:firstLine="720"/>
        <w:jc w:val="both"/>
        <w:rPr>
          <w:rFonts w:asciiTheme="majorBidi" w:hAnsiTheme="majorBidi" w:cstheme="majorBidi"/>
          <w:sz w:val="24"/>
          <w:szCs w:val="24"/>
        </w:rPr>
      </w:pPr>
      <m:oMath>
        <m:r>
          <w:rPr>
            <w:rFonts w:ascii="Cambria Math" w:hAnsi="Cambria Math" w:cstheme="majorBidi"/>
            <w:sz w:val="24"/>
            <w:szCs w:val="24"/>
          </w:rPr>
          <w:lastRenderedPageBreak/>
          <m:t>P=</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m:t>
            </m:r>
          </m:sub>
        </m:sSub>
        <m:r>
          <w:rPr>
            <w:rFonts w:ascii="Cambria Math" w:hAnsi="Cambria Math" w:cstheme="majorBidi"/>
            <w:sz w:val="24"/>
            <w:szCs w:val="24"/>
          </w:rPr>
          <m:t>+</m:t>
        </m:r>
        <m:r>
          <m:rPr>
            <m:sty m:val="p"/>
          </m:rPr>
          <w:rPr>
            <w:rFonts w:ascii="Cambria Math" w:hAnsi="Cambria Math" w:cstheme="majorBidi"/>
            <w:sz w:val="24"/>
            <w:szCs w:val="24"/>
          </w:rPr>
          <m:t xml:space="preserve"> </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q</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q</m:t>
            </m:r>
          </m:sub>
        </m:sSub>
      </m:oMath>
      <w:r w:rsidRPr="00773F05">
        <w:rPr>
          <w:rFonts w:asciiTheme="majorBidi"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5.19</m:t>
            </m:r>
          </m:e>
        </m:d>
      </m:oMath>
    </w:p>
    <w:p w14:paraId="00803632" w14:textId="24CDD8AB" w:rsidR="00C03F2A" w:rsidRPr="00773F05" w:rsidRDefault="00C03F2A" w:rsidP="00C03F2A">
      <w:pPr>
        <w:spacing w:before="240" w:after="0" w:line="360" w:lineRule="auto"/>
        <w:ind w:firstLine="720"/>
        <w:jc w:val="both"/>
        <w:rPr>
          <w:rFonts w:asciiTheme="majorBidi" w:hAnsiTheme="majorBidi" w:cstheme="majorBidi"/>
          <w:sz w:val="24"/>
          <w:szCs w:val="24"/>
        </w:rPr>
      </w:pPr>
      <m:oMath>
        <m:r>
          <w:rPr>
            <w:rFonts w:ascii="Cambria Math" w:hAnsi="Cambria Math" w:cstheme="majorBidi"/>
            <w:sz w:val="24"/>
            <w:szCs w:val="24"/>
          </w:rPr>
          <m:t>Q=-(</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q</m:t>
            </m:r>
          </m:sub>
        </m:sSub>
        <m:r>
          <w:rPr>
            <w:rFonts w:ascii="Cambria Math" w:hAnsi="Cambria Math" w:cstheme="majorBidi"/>
            <w:sz w:val="24"/>
            <w:szCs w:val="24"/>
          </w:rPr>
          <m:t>+</m:t>
        </m:r>
        <m:r>
          <m:rPr>
            <m:sty m:val="p"/>
          </m:rPr>
          <w:rPr>
            <w:rFonts w:ascii="Cambria Math" w:hAnsi="Cambria Math" w:cstheme="majorBidi"/>
            <w:sz w:val="24"/>
            <w:szCs w:val="24"/>
          </w:rPr>
          <m:t xml:space="preserve"> </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q</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m:t>
            </m:r>
          </m:sub>
        </m:sSub>
        <m:r>
          <w:rPr>
            <w:rFonts w:ascii="Cambria Math" w:hAnsi="Cambria Math" w:cstheme="majorBidi"/>
            <w:sz w:val="24"/>
            <w:szCs w:val="24"/>
          </w:rPr>
          <m:t>)</m:t>
        </m:r>
      </m:oMath>
      <w:r w:rsidRPr="00773F05">
        <w:rPr>
          <w:rFonts w:asciiTheme="majorBidi"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5.20</m:t>
            </m:r>
          </m:e>
        </m:d>
      </m:oMath>
    </w:p>
    <w:p w14:paraId="51ABDAF4" w14:textId="6910C2F7"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With </w:t>
      </w:r>
      <m:oMath>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q</m:t>
            </m:r>
          </m:sub>
        </m:sSub>
        <m:r>
          <w:rPr>
            <w:rFonts w:ascii="Cambria Math" w:hAnsi="Cambria Math" w:cstheme="majorBidi"/>
            <w:sz w:val="24"/>
            <w:szCs w:val="24"/>
          </w:rPr>
          <m:t>=0</m:t>
        </m:r>
      </m:oMath>
      <w:r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5.21</m:t>
            </m:r>
          </m:e>
        </m:d>
      </m:oMath>
      <w:r w:rsidRPr="00773F05">
        <w:rPr>
          <w:rFonts w:asciiTheme="majorBidi" w:eastAsia="Times New Roman" w:hAnsiTheme="majorBidi" w:cstheme="majorBidi"/>
          <w:sz w:val="24"/>
          <w:szCs w:val="24"/>
        </w:rPr>
        <w:t xml:space="preserve"> and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5.22</m:t>
            </m:r>
          </m:e>
        </m:d>
      </m:oMath>
      <w:r w:rsidRPr="00773F05">
        <w:rPr>
          <w:rFonts w:asciiTheme="majorBidi" w:eastAsia="Times New Roman" w:hAnsiTheme="majorBidi" w:cstheme="majorBidi"/>
          <w:sz w:val="24"/>
          <w:szCs w:val="24"/>
        </w:rPr>
        <w:t xml:space="preserve"> become:</w:t>
      </w:r>
    </w:p>
    <w:p w14:paraId="48FBA4B9" w14:textId="2E6CFEC6" w:rsidR="00C03F2A" w:rsidRPr="00773F05" w:rsidRDefault="00C03F2A" w:rsidP="00C03F2A">
      <w:pPr>
        <w:spacing w:before="240" w:after="0" w:line="360" w:lineRule="auto"/>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ab/>
      </w:r>
      <m:oMath>
        <m:r>
          <w:rPr>
            <w:rFonts w:ascii="Cambria Math" w:hAnsi="Cambria Math" w:cstheme="majorBidi"/>
            <w:sz w:val="24"/>
            <w:szCs w:val="24"/>
          </w:rPr>
          <m:t>P=</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m:t>
            </m:r>
          </m:sub>
        </m:sSub>
      </m:oMath>
      <w:r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5.21</m:t>
            </m:r>
          </m:e>
        </m:d>
      </m:oMath>
    </w:p>
    <w:p w14:paraId="78EB2997" w14:textId="331B7CC7" w:rsidR="00C03F2A" w:rsidRPr="00773F05" w:rsidRDefault="00C03F2A" w:rsidP="00C03F2A">
      <w:pPr>
        <w:spacing w:before="240" w:after="0" w:line="360" w:lineRule="auto"/>
        <w:ind w:firstLine="720"/>
        <w:jc w:val="both"/>
        <w:rPr>
          <w:rFonts w:asciiTheme="majorBidi" w:eastAsia="Times New Roman" w:hAnsiTheme="majorBidi" w:cstheme="majorBidi"/>
          <w:sz w:val="24"/>
          <w:szCs w:val="24"/>
        </w:rPr>
      </w:pPr>
      <m:oMath>
        <m:r>
          <w:rPr>
            <w:rFonts w:ascii="Cambria Math" w:hAnsi="Cambria Math" w:cstheme="majorBidi"/>
            <w:sz w:val="24"/>
            <w:szCs w:val="24"/>
          </w:rPr>
          <m:t>Q=-</m:t>
        </m:r>
        <m:sSub>
          <m:sSubPr>
            <m:ctrlPr>
              <w:rPr>
                <w:rFonts w:ascii="Cambria Math" w:hAnsi="Cambria Math" w:cstheme="majorBidi"/>
                <w:i/>
                <w:sz w:val="24"/>
                <w:szCs w:val="24"/>
                <w:lang w:val="en-US"/>
              </w:rPr>
            </m:ctrlPr>
          </m:sSubPr>
          <m:e>
            <m:r>
              <w:rPr>
                <w:rFonts w:ascii="Cambria Math" w:hAnsi="Cambria Math" w:cstheme="majorBidi"/>
                <w:sz w:val="24"/>
                <w:szCs w:val="24"/>
              </w:rPr>
              <m:t>V</m:t>
            </m:r>
          </m:e>
          <m:sub>
            <m:r>
              <w:rPr>
                <w:rFonts w:ascii="Cambria Math" w:hAnsi="Cambria Math" w:cstheme="majorBidi"/>
                <w:sz w:val="24"/>
                <w:szCs w:val="24"/>
              </w:rPr>
              <m:t>d</m:t>
            </m:r>
          </m:sub>
        </m:sSub>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q</m:t>
            </m:r>
          </m:sub>
        </m:sSub>
      </m:oMath>
      <w:r w:rsidRPr="00773F05">
        <w:rPr>
          <w:rFonts w:asciiTheme="majorBidi" w:eastAsia="Times New Roman" w:hAnsiTheme="majorBidi" w:cstheme="majorBidi"/>
          <w:sz w:val="24"/>
          <w:szCs w:val="24"/>
        </w:rPr>
        <w:t xml:space="preserve">                                                        </w:t>
      </w:r>
      <m:oMath>
        <m:d>
          <m:dPr>
            <m:ctrlPr>
              <w:rPr>
                <w:rFonts w:ascii="Cambria Math" w:eastAsia="Times New Roman" w:hAnsi="Cambria Math" w:cstheme="majorBidi"/>
                <w:i/>
                <w:sz w:val="24"/>
                <w:szCs w:val="24"/>
                <w:lang w:val="en-US"/>
              </w:rPr>
            </m:ctrlPr>
          </m:dPr>
          <m:e>
            <m:r>
              <w:rPr>
                <w:rFonts w:ascii="Cambria Math" w:eastAsia="Times New Roman" w:hAnsi="Cambria Math" w:cstheme="majorBidi"/>
                <w:sz w:val="24"/>
                <w:szCs w:val="24"/>
              </w:rPr>
              <m:t>5.22</m:t>
            </m:r>
          </m:e>
        </m:d>
      </m:oMath>
      <w:r w:rsidRPr="00773F05">
        <w:rPr>
          <w:rFonts w:asciiTheme="majorBidi" w:eastAsia="Times New Roman" w:hAnsiTheme="majorBidi" w:cstheme="majorBidi"/>
          <w:sz w:val="24"/>
          <w:szCs w:val="24"/>
        </w:rPr>
        <w:t xml:space="preserve">  </w:t>
      </w:r>
    </w:p>
    <w:p w14:paraId="70A784A2" w14:textId="4CD4FA92" w:rsidR="00C03F2A" w:rsidRPr="00773F05" w:rsidRDefault="00C03F2A" w:rsidP="00C03F2A">
      <w:pPr>
        <w:spacing w:before="240" w:after="0" w:line="360" w:lineRule="auto"/>
        <w:ind w:firstLine="720"/>
        <w:jc w:val="both"/>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It is now clear that current </w:t>
      </w:r>
      <m:oMath>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d</m:t>
            </m:r>
          </m:sub>
        </m:sSub>
      </m:oMath>
      <w:r w:rsidRPr="00773F05">
        <w:rPr>
          <w:rFonts w:asciiTheme="majorBidi" w:eastAsia="Times New Roman" w:hAnsiTheme="majorBidi" w:cstheme="majorBidi"/>
          <w:sz w:val="24"/>
          <w:szCs w:val="24"/>
        </w:rPr>
        <w:t xml:space="preserve"> controls real power from the supply, while current </w:t>
      </w:r>
      <m:oMath>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q</m:t>
            </m:r>
          </m:sub>
        </m:sSub>
      </m:oMath>
      <w:r w:rsidRPr="00773F05">
        <w:rPr>
          <w:rFonts w:asciiTheme="majorBidi" w:eastAsia="Times New Roman" w:hAnsiTheme="majorBidi" w:cstheme="majorBidi"/>
          <w:sz w:val="24"/>
          <w:szCs w:val="24"/>
        </w:rPr>
        <w:t xml:space="preserve"> controls reactive power drawn from the supply. When setting </w:t>
      </w:r>
      <m:oMath>
        <m:sSub>
          <m:sSubPr>
            <m:ctrlPr>
              <w:rPr>
                <w:rFonts w:ascii="Cambria Math" w:hAnsi="Cambria Math" w:cstheme="majorBidi"/>
                <w:i/>
                <w:sz w:val="24"/>
                <w:szCs w:val="24"/>
                <w:lang w:val="en-US"/>
              </w:rPr>
            </m:ctrlPr>
          </m:sSubPr>
          <m:e>
            <m:r>
              <w:rPr>
                <w:rFonts w:ascii="Cambria Math" w:hAnsi="Cambria Math" w:cstheme="majorBidi"/>
                <w:sz w:val="24"/>
                <w:szCs w:val="24"/>
              </w:rPr>
              <m:t>i</m:t>
            </m:r>
          </m:e>
          <m:sub>
            <m:r>
              <w:rPr>
                <w:rFonts w:ascii="Cambria Math" w:hAnsi="Cambria Math" w:cstheme="majorBidi"/>
                <w:sz w:val="24"/>
                <w:szCs w:val="24"/>
              </w:rPr>
              <m:t>q</m:t>
            </m:r>
          </m:sub>
        </m:sSub>
        <m:r>
          <w:rPr>
            <w:rFonts w:ascii="Cambria Math" w:hAnsi="Cambria Math" w:cstheme="majorBidi"/>
            <w:sz w:val="24"/>
            <w:szCs w:val="24"/>
          </w:rPr>
          <m:t>=0</m:t>
        </m:r>
      </m:oMath>
      <w:r w:rsidRPr="00773F05">
        <w:rPr>
          <w:rFonts w:asciiTheme="majorBidi" w:eastAsia="Times New Roman" w:hAnsiTheme="majorBidi" w:cstheme="majorBidi"/>
          <w:sz w:val="24"/>
          <w:szCs w:val="24"/>
        </w:rPr>
        <w:t>, a unity power factor is obtained at the inverter side</w:t>
      </w:r>
      <w:r w:rsidR="00EC5B3C" w:rsidRPr="00773F05">
        <w:rPr>
          <w:rFonts w:asciiTheme="majorBidi" w:eastAsia="Times New Roman" w:hAnsiTheme="majorBidi" w:cstheme="majorBidi"/>
          <w:sz w:val="24"/>
          <w:szCs w:val="24"/>
        </w:rPr>
        <w:t xml:space="preserve"> </w:t>
      </w:r>
      <w:r w:rsidR="00EC5B3C" w:rsidRPr="00773F05">
        <w:rPr>
          <w:rFonts w:asciiTheme="majorBidi" w:eastAsia="Times New Roman" w:hAnsiTheme="majorBidi" w:cstheme="majorBidi"/>
          <w:sz w:val="24"/>
          <w:szCs w:val="24"/>
        </w:rPr>
        <w:fldChar w:fldCharType="begin" w:fldLock="1"/>
      </w:r>
      <w:r w:rsidR="00BB6F3D">
        <w:rPr>
          <w:rFonts w:asciiTheme="majorBidi" w:eastAsia="Times New Roman" w:hAnsiTheme="majorBidi" w:cstheme="majorBidi"/>
          <w:sz w:val="24"/>
          <w:szCs w:val="24"/>
        </w:rPr>
        <w:instrText>ADDIN CSL_CITATION {"citationItems":[{"id":"ITEM-1","itemData":{"DOI":"10.1109/icpst.2004.1460096","ISBN":"0780386108","abstract":"The development of power semiconductors, specially IGBT's has led to the small power HVDC transmission based on Voltage Source Converters (VSCs). The VSC based HVDC transmission system mainly consists of two converter stations connected by a dc cable. This paper presents the modelling and control design of VSC based HVDC which uses twelve pulse three level converter topology. The reactive current injected by individual VSCs can be maintained constant or controlled to regulate converter bus voltage constant While one VSC regulates the dc bus voltage the other controls the power flow in the dc link. Each VSC can have up to 4 controllers depending on the operating mode. The controller structure adopted for power controller is of PID type and all other controllers are of PI type. Each operating mode requires proper tuning of controller gains in order to achieve satisfactory system performance. This paper discusses a systematic approach for parameter optimization in selecting controller gams of VSC based HVDC. The analysis of VSC based HVDC is carried using both D-Q model (neglecting harmonics in the output voltages of VSC) and three phase detailed model of VSC using switching functions. While the eigenvalue analysis and controller design is based on the D-Q model, the transient simulation considers both models. The analysis considers different operating modes of the converters. © 2004 IEEE.","author":[{"dropping-particle":"","family":"Padiyar","given":"K. R.","non-dropping-particle":"","parse-names":false,"suffix":""},{"dropping-particle":"","family":"Prabhu","given":"Nagesh","non-dropping-particle":"","parse-names":false,"suffix":""}],"container-title":"2004 International Conference on Power System Technology, POWERCON 2004","id":"ITEM-1","issue":"December 2004","issued":{"date-parts":[["2004"]]},"page":"774-779","title":"Modelling, control design and analysis of VSC based HVDC transmission systems","type":"article-journal","volume":"1"},"uris":["http://www.mendeley.com/documents/?uuid=73f90db7-b907-40ae-8db3-08189b04bd7a"]}],"mendeley":{"formattedCitation":"[19]","plainTextFormattedCitation":"[19]","previouslyFormattedCitation":"[19]"},"properties":{"noteIndex":0},"schema":"https://github.com/citation-style-language/schema/raw/master/csl-citation.json"}</w:instrText>
      </w:r>
      <w:r w:rsidR="00EC5B3C" w:rsidRPr="00773F05">
        <w:rPr>
          <w:rFonts w:asciiTheme="majorBidi" w:eastAsia="Times New Roman" w:hAnsiTheme="majorBidi" w:cstheme="majorBidi"/>
          <w:sz w:val="24"/>
          <w:szCs w:val="24"/>
        </w:rPr>
        <w:fldChar w:fldCharType="separate"/>
      </w:r>
      <w:r w:rsidR="000F61EE" w:rsidRPr="000F61EE">
        <w:rPr>
          <w:rFonts w:asciiTheme="majorBidi" w:eastAsia="Times New Roman" w:hAnsiTheme="majorBidi" w:cstheme="majorBidi"/>
          <w:noProof/>
          <w:sz w:val="24"/>
          <w:szCs w:val="24"/>
        </w:rPr>
        <w:t>[19]</w:t>
      </w:r>
      <w:r w:rsidR="00EC5B3C" w:rsidRPr="00773F05">
        <w:rPr>
          <w:rFonts w:asciiTheme="majorBidi" w:eastAsia="Times New Roman" w:hAnsiTheme="majorBidi" w:cstheme="majorBidi"/>
          <w:sz w:val="24"/>
          <w:szCs w:val="24"/>
        </w:rPr>
        <w:fldChar w:fldCharType="end"/>
      </w:r>
      <w:r w:rsidRPr="00773F05">
        <w:rPr>
          <w:rFonts w:asciiTheme="majorBidi" w:eastAsia="Times New Roman" w:hAnsiTheme="majorBidi" w:cstheme="majorBidi"/>
          <w:sz w:val="24"/>
          <w:szCs w:val="24"/>
        </w:rPr>
        <w:t>.</w:t>
      </w:r>
    </w:p>
    <w:p w14:paraId="7F047FBC" w14:textId="1972B59D" w:rsidR="00206C0D" w:rsidRPr="00773F05" w:rsidRDefault="00206C0D" w:rsidP="00865C7A">
      <w:pPr>
        <w:pStyle w:val="Heading2"/>
        <w:rPr>
          <w:rFonts w:asciiTheme="majorBidi" w:eastAsia="Times New Roman" w:hAnsiTheme="majorBidi"/>
          <w:color w:val="auto"/>
        </w:rPr>
      </w:pPr>
      <w:bookmarkStart w:id="79" w:name="_Toc124418905"/>
      <w:r w:rsidRPr="00773F05">
        <w:rPr>
          <w:rFonts w:asciiTheme="majorBidi" w:eastAsia="Times New Roman" w:hAnsiTheme="majorBidi"/>
          <w:color w:val="auto"/>
        </w:rPr>
        <w:t>5.4 LC Filter</w:t>
      </w:r>
      <w:bookmarkEnd w:id="79"/>
    </w:p>
    <w:p w14:paraId="020A6624" w14:textId="75F42284" w:rsidR="00A4538E" w:rsidRPr="00773F05" w:rsidRDefault="001035BB" w:rsidP="00A4538E">
      <w:pPr>
        <w:shd w:val="clear" w:color="auto" w:fill="FFFFFF"/>
        <w:bidi/>
        <w:spacing w:before="100" w:beforeAutospacing="1" w:after="100" w:afterAutospacing="1" w:line="360" w:lineRule="auto"/>
        <w:jc w:val="right"/>
        <w:rPr>
          <w:rFonts w:asciiTheme="majorBidi" w:hAnsiTheme="majorBidi" w:cstheme="majorBidi"/>
          <w:sz w:val="24"/>
          <w:szCs w:val="24"/>
        </w:rPr>
      </w:pPr>
      <w:r w:rsidRPr="00773F05">
        <w:rPr>
          <w:rFonts w:asciiTheme="majorBidi" w:hAnsiTheme="majorBidi" w:cstheme="majorBidi"/>
          <w:sz w:val="24"/>
          <w:szCs w:val="24"/>
        </w:rPr>
        <w:t xml:space="preserve">       </w:t>
      </w:r>
      <w:r w:rsidR="00A4538E" w:rsidRPr="00773F05">
        <w:rPr>
          <w:rFonts w:asciiTheme="majorBidi" w:hAnsiTheme="majorBidi" w:cstheme="majorBidi"/>
          <w:sz w:val="24"/>
          <w:szCs w:val="24"/>
        </w:rPr>
        <w:t>LC filter is used to attenuate the lowest order harmonic output voltage waveform and minimize distortion for linear or nonlinear loads. The increase of the filter capacitance value leads to an increase in the inverter power rating due to the reactive power increase; this decreases the filter cut-off frequency and limits the system's dynamic response</w:t>
      </w:r>
      <w:r w:rsidR="00A4538E" w:rsidRPr="00773F05">
        <w:rPr>
          <w:rFonts w:asciiTheme="majorBidi" w:hAnsiTheme="majorBidi" w:cstheme="majorBidi"/>
          <w:sz w:val="24"/>
          <w:szCs w:val="24"/>
          <w:rtl/>
        </w:rPr>
        <w:t xml:space="preserve"> [</w:t>
      </w:r>
      <w:r w:rsidR="00A4538E" w:rsidRPr="00773F05">
        <w:rPr>
          <w:rFonts w:asciiTheme="majorBidi" w:hAnsiTheme="majorBidi" w:cstheme="majorBidi"/>
          <w:sz w:val="24"/>
          <w:szCs w:val="24"/>
        </w:rPr>
        <w:t>21</w:t>
      </w:r>
      <w:r w:rsidR="00A4538E" w:rsidRPr="00773F05">
        <w:rPr>
          <w:rFonts w:asciiTheme="majorBidi" w:hAnsiTheme="majorBidi" w:cstheme="majorBidi"/>
          <w:sz w:val="24"/>
          <w:szCs w:val="24"/>
          <w:rtl/>
        </w:rPr>
        <w:t>].</w:t>
      </w:r>
    </w:p>
    <w:p w14:paraId="1DD1970B" w14:textId="5B075374" w:rsidR="002D3796" w:rsidRPr="00773F05" w:rsidRDefault="004F3533" w:rsidP="00A4538E">
      <w:pPr>
        <w:shd w:val="clear" w:color="auto" w:fill="FFFFFF"/>
        <w:bidi/>
        <w:spacing w:before="100" w:beforeAutospacing="1" w:after="100" w:afterAutospacing="1" w:line="360" w:lineRule="auto"/>
        <w:jc w:val="right"/>
        <w:rPr>
          <w:rFonts w:asciiTheme="majorBidi" w:hAnsiTheme="majorBidi" w:cstheme="majorBidi"/>
          <w:sz w:val="24"/>
          <w:szCs w:val="24"/>
        </w:rPr>
      </w:pPr>
      <w:r w:rsidRPr="00773F05">
        <w:rPr>
          <w:rFonts w:asciiTheme="majorBidi" w:hAnsiTheme="majorBidi" w:cstheme="majorBidi"/>
          <w:noProof/>
          <w:sz w:val="24"/>
          <w:szCs w:val="24"/>
          <w:lang w:val="en-US"/>
        </w:rPr>
        <w:drawing>
          <wp:anchor distT="0" distB="0" distL="114300" distR="114300" simplePos="0" relativeHeight="251687936" behindDoc="0" locked="0" layoutInCell="1" allowOverlap="1" wp14:anchorId="4CB466DE" wp14:editId="43196CCC">
            <wp:simplePos x="0" y="0"/>
            <wp:positionH relativeFrom="margin">
              <wp:align>center</wp:align>
            </wp:positionH>
            <wp:positionV relativeFrom="paragraph">
              <wp:posOffset>654050</wp:posOffset>
            </wp:positionV>
            <wp:extent cx="5029200" cy="1800225"/>
            <wp:effectExtent l="19050" t="19050" r="19050" b="2857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29200" cy="1800225"/>
                    </a:xfrm>
                    <a:prstGeom prst="rect">
                      <a:avLst/>
                    </a:prstGeom>
                    <a:noFill/>
                    <a:ln w="9525" cmpd="sng">
                      <a:solidFill>
                        <a:srgbClr val="000000"/>
                      </a:solidFill>
                      <a:miter lim="800000"/>
                      <a:headEnd/>
                      <a:tailEnd/>
                    </a:ln>
                    <a:effectLst/>
                  </pic:spPr>
                </pic:pic>
              </a:graphicData>
            </a:graphic>
          </wp:anchor>
        </w:drawing>
      </w:r>
      <w:r w:rsidR="001035BB" w:rsidRPr="00773F05">
        <w:rPr>
          <w:rFonts w:asciiTheme="majorBidi" w:hAnsiTheme="majorBidi" w:cstheme="majorBidi"/>
          <w:sz w:val="24"/>
          <w:szCs w:val="24"/>
        </w:rPr>
        <w:t xml:space="preserve">       </w:t>
      </w:r>
      <w:r w:rsidR="00A4538E" w:rsidRPr="00773F05">
        <w:rPr>
          <w:rFonts w:asciiTheme="majorBidi" w:hAnsiTheme="majorBidi" w:cstheme="majorBidi"/>
          <w:sz w:val="24"/>
          <w:szCs w:val="24"/>
        </w:rPr>
        <w:t>The LC filter is depicted in Fig. Below. It has a simple configuration, is easy to design, and works mainly without problems</w:t>
      </w:r>
      <w:r w:rsidR="00A4538E" w:rsidRPr="00773F05">
        <w:rPr>
          <w:rFonts w:asciiTheme="majorBidi" w:hAnsiTheme="majorBidi" w:cstheme="majorBidi"/>
          <w:sz w:val="24"/>
          <w:szCs w:val="24"/>
          <w:rtl/>
        </w:rPr>
        <w:t>.</w:t>
      </w:r>
    </w:p>
    <w:p w14:paraId="6EE9388C" w14:textId="25705F96" w:rsidR="004F3533" w:rsidRPr="004F3533" w:rsidRDefault="004F3533" w:rsidP="004F3533">
      <w:pPr>
        <w:pStyle w:val="Caption"/>
        <w:jc w:val="center"/>
        <w:rPr>
          <w:rFonts w:asciiTheme="majorBidi" w:eastAsia="Times New Roman" w:hAnsiTheme="majorBidi" w:cstheme="majorBidi"/>
          <w:b/>
          <w:bCs/>
          <w:color w:val="auto"/>
        </w:rPr>
      </w:pPr>
      <w:bookmarkStart w:id="80" w:name="_Toc122707449"/>
      <w:bookmarkStart w:id="81" w:name="_Toc124366223"/>
      <w:r w:rsidRPr="004F3533">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17</w:t>
      </w:r>
      <w:r w:rsidR="00AB31EB">
        <w:rPr>
          <w:rFonts w:asciiTheme="majorBidi" w:hAnsiTheme="majorBidi" w:cstheme="majorBidi"/>
          <w:b/>
          <w:bCs/>
          <w:color w:val="auto"/>
        </w:rPr>
        <w:fldChar w:fldCharType="end"/>
      </w:r>
      <w:r w:rsidRPr="004F3533">
        <w:rPr>
          <w:rFonts w:asciiTheme="majorBidi" w:hAnsiTheme="majorBidi" w:cstheme="majorBidi"/>
          <w:b/>
          <w:bCs/>
          <w:color w:val="auto"/>
        </w:rPr>
        <w:t>: Grid connected LC filter.</w:t>
      </w:r>
      <w:bookmarkEnd w:id="80"/>
      <w:bookmarkEnd w:id="81"/>
    </w:p>
    <w:p w14:paraId="4EC31B71" w14:textId="50696B8F" w:rsidR="00A4538E" w:rsidRPr="00773F05" w:rsidRDefault="001035BB" w:rsidP="00A4538E">
      <w:pPr>
        <w:shd w:val="clear" w:color="auto" w:fill="FFFFFF"/>
        <w:bidi/>
        <w:spacing w:before="100" w:beforeAutospacing="1" w:after="100" w:afterAutospacing="1" w:line="360" w:lineRule="auto"/>
        <w:jc w:val="right"/>
        <w:rPr>
          <w:rFonts w:asciiTheme="majorBidi" w:hAnsiTheme="majorBidi" w:cstheme="majorBidi"/>
          <w:sz w:val="24"/>
          <w:szCs w:val="24"/>
        </w:rPr>
      </w:pPr>
      <w:r w:rsidRPr="00773F05">
        <w:rPr>
          <w:rFonts w:asciiTheme="majorBidi" w:hAnsiTheme="majorBidi" w:cstheme="majorBidi"/>
          <w:sz w:val="24"/>
          <w:szCs w:val="24"/>
        </w:rPr>
        <w:t xml:space="preserve">        </w:t>
      </w:r>
      <w:r w:rsidR="00A4538E" w:rsidRPr="00773F05">
        <w:rPr>
          <w:rFonts w:asciiTheme="majorBidi" w:hAnsiTheme="majorBidi" w:cstheme="majorBidi"/>
          <w:sz w:val="24"/>
          <w:szCs w:val="24"/>
        </w:rPr>
        <w:t>The own design of the LC filter is a compromise between the value of the capacity and inductance. The high capacity has positive effects on the voltage quality. On the other hand, a higher inductance value is required to achieve demanded cut-off frequency of the filter. Connecting a system with this kind of filter to the supply grid, the resonant frequency of the LC filter becomes dependent on the grid impedance</w:t>
      </w:r>
      <w:r w:rsidR="00A4538E" w:rsidRPr="00773F05">
        <w:rPr>
          <w:rFonts w:asciiTheme="majorBidi" w:hAnsiTheme="majorBidi" w:cstheme="majorBidi"/>
          <w:sz w:val="24"/>
          <w:szCs w:val="24"/>
          <w:rtl/>
        </w:rPr>
        <w:t>.[</w:t>
      </w:r>
      <w:r w:rsidR="00A4538E" w:rsidRPr="00773F05">
        <w:rPr>
          <w:rFonts w:asciiTheme="majorBidi" w:hAnsiTheme="majorBidi" w:cstheme="majorBidi"/>
          <w:sz w:val="24"/>
          <w:szCs w:val="24"/>
        </w:rPr>
        <w:t>22</w:t>
      </w:r>
      <w:r w:rsidR="00A4538E" w:rsidRPr="00773F05">
        <w:rPr>
          <w:rFonts w:asciiTheme="majorBidi" w:hAnsiTheme="majorBidi" w:cstheme="majorBidi"/>
          <w:sz w:val="24"/>
          <w:szCs w:val="24"/>
          <w:rtl/>
        </w:rPr>
        <w:t>].</w:t>
      </w:r>
    </w:p>
    <w:p w14:paraId="72F95FC1" w14:textId="23461C1E" w:rsidR="00EC5B3C" w:rsidRPr="00773F05" w:rsidRDefault="001035BB" w:rsidP="004F3533">
      <w:pPr>
        <w:shd w:val="clear" w:color="auto" w:fill="FFFFFF"/>
        <w:bidi/>
        <w:spacing w:before="100" w:beforeAutospacing="1" w:after="100" w:afterAutospacing="1" w:line="360" w:lineRule="auto"/>
        <w:jc w:val="right"/>
        <w:rPr>
          <w:rFonts w:asciiTheme="majorBidi" w:hAnsiTheme="majorBidi" w:cstheme="majorBidi"/>
          <w:sz w:val="24"/>
          <w:szCs w:val="24"/>
        </w:rPr>
      </w:pPr>
      <w:r w:rsidRPr="00773F05">
        <w:rPr>
          <w:rFonts w:asciiTheme="majorBidi" w:hAnsiTheme="majorBidi" w:cstheme="majorBidi"/>
          <w:sz w:val="24"/>
          <w:szCs w:val="24"/>
        </w:rPr>
        <w:lastRenderedPageBreak/>
        <w:t xml:space="preserve">        </w:t>
      </w:r>
      <w:r w:rsidR="00A4538E" w:rsidRPr="00773F05">
        <w:rPr>
          <w:rFonts w:asciiTheme="majorBidi" w:hAnsiTheme="majorBidi" w:cstheme="majorBidi"/>
          <w:sz w:val="24"/>
          <w:szCs w:val="24"/>
        </w:rPr>
        <w:t xml:space="preserve">The LC filter is a crucial part of designing the grid inverter because the LC filter is needed to filter out undesired switching frequency components of the inverter output current spectrum. The LC filter, which is connected to the output of the inverter circuit, should be able to generate a sinusoidal output current with low THD. The low-pass LC filter is designed accordingly so that the cut-off frequency fc is higher than the grid frequency and lower than the inverter switching </w:t>
      </w:r>
      <w:r w:rsidR="004F3533" w:rsidRPr="00773F05">
        <w:rPr>
          <w:rFonts w:asciiTheme="majorBidi" w:hAnsiTheme="majorBidi" w:cstheme="majorBidi"/>
          <w:sz w:val="24"/>
          <w:szCs w:val="24"/>
        </w:rPr>
        <w:t>frequency.</w:t>
      </w:r>
    </w:p>
    <w:p w14:paraId="57FF4812" w14:textId="302C8EF7" w:rsidR="00146E51" w:rsidRPr="00420B0C" w:rsidRDefault="00146E51" w:rsidP="00865C7A">
      <w:pPr>
        <w:pStyle w:val="Heading2"/>
        <w:rPr>
          <w:rFonts w:asciiTheme="majorBidi" w:eastAsia="Times New Roman" w:hAnsiTheme="majorBidi"/>
          <w:b/>
          <w:bCs/>
          <w:color w:val="auto"/>
        </w:rPr>
      </w:pPr>
      <w:bookmarkStart w:id="82" w:name="_Toc124418906"/>
      <w:r w:rsidRPr="00420B0C">
        <w:rPr>
          <w:rFonts w:asciiTheme="majorBidi" w:eastAsia="Times New Roman" w:hAnsiTheme="majorBidi"/>
          <w:b/>
          <w:bCs/>
          <w:color w:val="auto"/>
        </w:rPr>
        <w:t>5.</w:t>
      </w:r>
      <w:r w:rsidR="008D4EFF" w:rsidRPr="00420B0C">
        <w:rPr>
          <w:rFonts w:asciiTheme="majorBidi" w:eastAsia="Times New Roman" w:hAnsiTheme="majorBidi"/>
          <w:b/>
          <w:bCs/>
          <w:color w:val="auto"/>
        </w:rPr>
        <w:t>5</w:t>
      </w:r>
      <w:r w:rsidRPr="00420B0C">
        <w:rPr>
          <w:rFonts w:asciiTheme="majorBidi" w:eastAsia="Times New Roman" w:hAnsiTheme="majorBidi"/>
          <w:b/>
          <w:bCs/>
          <w:color w:val="auto"/>
        </w:rPr>
        <w:t xml:space="preserve"> Design and Results</w:t>
      </w:r>
      <w:bookmarkStart w:id="83" w:name="_Hlk121523429"/>
      <w:bookmarkEnd w:id="82"/>
    </w:p>
    <w:bookmarkEnd w:id="83"/>
    <w:p w14:paraId="777CBD11" w14:textId="77777777" w:rsidR="00146E51" w:rsidRPr="00773F05" w:rsidRDefault="00146E51" w:rsidP="00146E51">
      <w:pPr>
        <w:spacing w:after="0" w:line="360" w:lineRule="auto"/>
        <w:jc w:val="both"/>
        <w:rPr>
          <w:rFonts w:asciiTheme="majorBidi" w:eastAsia="Times New Roman" w:hAnsiTheme="majorBidi" w:cstheme="majorBidi"/>
          <w:b/>
          <w:bCs/>
          <w:sz w:val="28"/>
          <w:szCs w:val="28"/>
        </w:rPr>
      </w:pPr>
    </w:p>
    <w:p w14:paraId="076E2FEA" w14:textId="2F09F389" w:rsidR="00146E51" w:rsidRPr="00FE2970" w:rsidRDefault="00146E51" w:rsidP="00865C7A">
      <w:pPr>
        <w:pStyle w:val="Heading3"/>
        <w:rPr>
          <w:rFonts w:asciiTheme="majorBidi" w:eastAsia="Times New Roman" w:hAnsiTheme="majorBidi"/>
          <w:b/>
          <w:bCs/>
          <w:color w:val="auto"/>
          <w:sz w:val="26"/>
          <w:szCs w:val="26"/>
        </w:rPr>
      </w:pPr>
      <w:bookmarkStart w:id="84" w:name="_Toc124418907"/>
      <w:r w:rsidRPr="00FE2970">
        <w:rPr>
          <w:rFonts w:asciiTheme="majorBidi" w:eastAsia="Times New Roman" w:hAnsiTheme="majorBidi"/>
          <w:b/>
          <w:bCs/>
          <w:color w:val="auto"/>
          <w:sz w:val="26"/>
          <w:szCs w:val="26"/>
        </w:rPr>
        <w:t>5.</w:t>
      </w:r>
      <w:r w:rsidR="008D4EFF" w:rsidRPr="00FE2970">
        <w:rPr>
          <w:rFonts w:asciiTheme="majorBidi" w:eastAsia="Times New Roman" w:hAnsiTheme="majorBidi"/>
          <w:b/>
          <w:bCs/>
          <w:color w:val="auto"/>
          <w:sz w:val="26"/>
          <w:szCs w:val="26"/>
        </w:rPr>
        <w:t>5</w:t>
      </w:r>
      <w:r w:rsidRPr="00FE2970">
        <w:rPr>
          <w:rFonts w:asciiTheme="majorBidi" w:eastAsia="Times New Roman" w:hAnsiTheme="majorBidi"/>
          <w:b/>
          <w:bCs/>
          <w:color w:val="auto"/>
          <w:sz w:val="26"/>
          <w:szCs w:val="26"/>
        </w:rPr>
        <w:t>.1 Simulation design</w:t>
      </w:r>
      <w:bookmarkEnd w:id="84"/>
    </w:p>
    <w:p w14:paraId="2539C8C5" w14:textId="77777777" w:rsidR="00420B0C" w:rsidRPr="00420B0C" w:rsidRDefault="00420B0C" w:rsidP="00420B0C"/>
    <w:p w14:paraId="2930C581" w14:textId="38DC43E5" w:rsidR="00146E51" w:rsidRPr="00773F05" w:rsidRDefault="00146E51" w:rsidP="00146E51">
      <w:pPr>
        <w:spacing w:line="360" w:lineRule="auto"/>
        <w:rPr>
          <w:rFonts w:asciiTheme="majorBidi" w:hAnsiTheme="majorBidi" w:cstheme="majorBidi"/>
          <w:sz w:val="24"/>
          <w:szCs w:val="24"/>
        </w:rPr>
      </w:pPr>
      <w:r w:rsidRPr="00773F05">
        <w:rPr>
          <w:rFonts w:asciiTheme="majorBidi" w:hAnsiTheme="majorBidi" w:cstheme="majorBidi"/>
          <w:noProof/>
          <w:sz w:val="24"/>
          <w:szCs w:val="24"/>
          <w:lang w:val="en-US"/>
        </w:rPr>
        <w:drawing>
          <wp:anchor distT="0" distB="0" distL="114300" distR="114300" simplePos="0" relativeHeight="251664384" behindDoc="0" locked="0" layoutInCell="1" allowOverlap="1" wp14:anchorId="615156C6" wp14:editId="511AF8BB">
            <wp:simplePos x="0" y="0"/>
            <wp:positionH relativeFrom="margin">
              <wp:align>center</wp:align>
            </wp:positionH>
            <wp:positionV relativeFrom="paragraph">
              <wp:posOffset>1089409</wp:posOffset>
            </wp:positionV>
            <wp:extent cx="6843395" cy="2373630"/>
            <wp:effectExtent l="0" t="0" r="0" b="762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6843395" cy="2373630"/>
                    </a:xfrm>
                    <a:prstGeom prst="rect">
                      <a:avLst/>
                    </a:prstGeom>
                  </pic:spPr>
                </pic:pic>
              </a:graphicData>
            </a:graphic>
            <wp14:sizeRelH relativeFrom="margin">
              <wp14:pctWidth>0</wp14:pctWidth>
            </wp14:sizeRelH>
            <wp14:sizeRelV relativeFrom="margin">
              <wp14:pctHeight>0</wp14:pctHeight>
            </wp14:sizeRelV>
          </wp:anchor>
        </w:drawing>
      </w:r>
      <w:r w:rsidR="001035BB" w:rsidRPr="00773F05">
        <w:rPr>
          <w:rFonts w:asciiTheme="majorBidi" w:hAnsiTheme="majorBidi" w:cstheme="majorBidi"/>
          <w:sz w:val="24"/>
          <w:szCs w:val="24"/>
        </w:rPr>
        <w:t xml:space="preserve">       </w:t>
      </w:r>
      <w:r w:rsidRPr="00773F05">
        <w:rPr>
          <w:rFonts w:asciiTheme="majorBidi" w:hAnsiTheme="majorBidi" w:cstheme="majorBidi"/>
          <w:sz w:val="24"/>
          <w:szCs w:val="24"/>
        </w:rPr>
        <w:t xml:space="preserve">The figure below </w:t>
      </w:r>
      <w:r w:rsidRPr="00773F05">
        <w:rPr>
          <w:rFonts w:asciiTheme="majorBidi" w:hAnsiTheme="majorBidi" w:cstheme="majorBidi"/>
          <w:b/>
          <w:bCs/>
          <w:sz w:val="24"/>
          <w:szCs w:val="24"/>
        </w:rPr>
        <w:t>(Figure 5.</w:t>
      </w:r>
      <w:r w:rsidR="0086500F" w:rsidRPr="00773F05">
        <w:rPr>
          <w:rFonts w:asciiTheme="majorBidi" w:hAnsiTheme="majorBidi" w:cstheme="majorBidi"/>
          <w:b/>
          <w:bCs/>
          <w:sz w:val="24"/>
          <w:szCs w:val="24"/>
        </w:rPr>
        <w:t>18</w:t>
      </w:r>
      <w:r w:rsidRPr="00773F05">
        <w:rPr>
          <w:rFonts w:asciiTheme="majorBidi" w:hAnsiTheme="majorBidi" w:cstheme="majorBidi"/>
          <w:sz w:val="24"/>
          <w:szCs w:val="24"/>
        </w:rPr>
        <w:t>) demonstrates a system with a 100-kW array and a three-phase three-level Voltage Source Converter connected to a 25-kV grid via a DC-DC boost converter (VSC). The "</w:t>
      </w:r>
      <w:r w:rsidR="00EC5B3C" w:rsidRPr="00773F05">
        <w:rPr>
          <w:rFonts w:asciiTheme="majorBidi" w:hAnsiTheme="majorBidi" w:cstheme="majorBidi"/>
          <w:sz w:val="24"/>
          <w:szCs w:val="24"/>
        </w:rPr>
        <w:t>Perturbed</w:t>
      </w:r>
      <w:r w:rsidRPr="00773F05">
        <w:rPr>
          <w:rFonts w:asciiTheme="majorBidi" w:hAnsiTheme="majorBidi" w:cstheme="majorBidi"/>
          <w:sz w:val="24"/>
          <w:szCs w:val="24"/>
        </w:rPr>
        <w:t xml:space="preserve"> &amp; Observe" technique implements Maximum Power Point Tracking (MPPT) in the boost converter.</w:t>
      </w:r>
    </w:p>
    <w:p w14:paraId="140E695D" w14:textId="7991E840" w:rsidR="00231DE9" w:rsidRPr="00231DE9" w:rsidRDefault="00231DE9" w:rsidP="00231DE9">
      <w:pPr>
        <w:pStyle w:val="Caption"/>
        <w:jc w:val="center"/>
        <w:rPr>
          <w:rFonts w:asciiTheme="majorBidi" w:eastAsia="Times New Roman" w:hAnsiTheme="majorBidi" w:cstheme="majorBidi"/>
          <w:b/>
          <w:bCs/>
          <w:color w:val="auto"/>
        </w:rPr>
      </w:pPr>
      <w:bookmarkStart w:id="85" w:name="_Toc122707450"/>
      <w:bookmarkStart w:id="86" w:name="_Toc124366224"/>
      <w:r w:rsidRPr="00231DE9">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18</w:t>
      </w:r>
      <w:r w:rsidR="00AB31EB">
        <w:rPr>
          <w:rFonts w:asciiTheme="majorBidi" w:hAnsiTheme="majorBidi" w:cstheme="majorBidi"/>
          <w:b/>
          <w:bCs/>
          <w:color w:val="auto"/>
        </w:rPr>
        <w:fldChar w:fldCharType="end"/>
      </w:r>
      <w:r w:rsidRPr="00231DE9">
        <w:rPr>
          <w:rFonts w:asciiTheme="majorBidi" w:hAnsiTheme="majorBidi" w:cstheme="majorBidi"/>
          <w:b/>
          <w:bCs/>
          <w:color w:val="auto"/>
        </w:rPr>
        <w:t>: Grid connected PV system.</w:t>
      </w:r>
      <w:bookmarkEnd w:id="85"/>
      <w:bookmarkEnd w:id="86"/>
    </w:p>
    <w:p w14:paraId="0BC5037A" w14:textId="77777777" w:rsidR="00146E51" w:rsidRPr="00773F05" w:rsidRDefault="00146E51" w:rsidP="00146E51">
      <w:pPr>
        <w:tabs>
          <w:tab w:val="left" w:pos="3615"/>
        </w:tabs>
        <w:rPr>
          <w:rFonts w:asciiTheme="majorBidi" w:eastAsia="Times New Roman" w:hAnsiTheme="majorBidi" w:cstheme="majorBidi"/>
        </w:rPr>
      </w:pPr>
    </w:p>
    <w:p w14:paraId="2023205C" w14:textId="7A9DA7DF" w:rsidR="00146E51" w:rsidRDefault="00EC5B3C" w:rsidP="00865C7A">
      <w:pPr>
        <w:pStyle w:val="Heading4"/>
        <w:rPr>
          <w:rFonts w:asciiTheme="majorBidi" w:hAnsiTheme="majorBidi"/>
          <w:b/>
          <w:bCs/>
          <w:i w:val="0"/>
          <w:iCs w:val="0"/>
          <w:color w:val="auto"/>
          <w:sz w:val="26"/>
          <w:szCs w:val="26"/>
        </w:rPr>
      </w:pPr>
      <w:r w:rsidRPr="00FE2970">
        <w:rPr>
          <w:rFonts w:asciiTheme="majorBidi" w:hAnsiTheme="majorBidi"/>
          <w:b/>
          <w:bCs/>
          <w:i w:val="0"/>
          <w:iCs w:val="0"/>
          <w:color w:val="auto"/>
          <w:sz w:val="26"/>
          <w:szCs w:val="26"/>
        </w:rPr>
        <w:t>5.5.1.1 System</w:t>
      </w:r>
      <w:r w:rsidR="00146E51" w:rsidRPr="00FE2970">
        <w:rPr>
          <w:rFonts w:asciiTheme="majorBidi" w:hAnsiTheme="majorBidi"/>
          <w:b/>
          <w:bCs/>
          <w:i w:val="0"/>
          <w:iCs w:val="0"/>
          <w:color w:val="auto"/>
          <w:sz w:val="26"/>
          <w:szCs w:val="26"/>
        </w:rPr>
        <w:t xml:space="preserve"> components</w:t>
      </w:r>
    </w:p>
    <w:p w14:paraId="0D3E1911" w14:textId="77777777" w:rsidR="00FE2970" w:rsidRPr="00FE2970" w:rsidRDefault="00FE2970" w:rsidP="00FE2970">
      <w:pPr>
        <w:rPr>
          <w:lang w:val="en-US"/>
        </w:rPr>
      </w:pPr>
    </w:p>
    <w:p w14:paraId="7E9D365F" w14:textId="77777777" w:rsidR="00146E51" w:rsidRPr="00773F05" w:rsidRDefault="00146E51" w:rsidP="00146E51">
      <w:pPr>
        <w:tabs>
          <w:tab w:val="left" w:pos="3615"/>
        </w:tabs>
        <w:spacing w:line="360" w:lineRule="auto"/>
        <w:rPr>
          <w:rFonts w:asciiTheme="majorBidi" w:hAnsiTheme="majorBidi" w:cstheme="majorBidi"/>
          <w:b/>
          <w:bCs/>
          <w:sz w:val="26"/>
          <w:szCs w:val="26"/>
        </w:rPr>
      </w:pPr>
      <w:r w:rsidRPr="00773F05">
        <w:rPr>
          <w:rFonts w:asciiTheme="majorBidi" w:hAnsiTheme="majorBidi" w:cstheme="majorBidi"/>
          <w:b/>
          <w:bCs/>
          <w:sz w:val="26"/>
          <w:szCs w:val="26"/>
        </w:rPr>
        <w:t>1) PV Array</w:t>
      </w:r>
    </w:p>
    <w:p w14:paraId="703BC941" w14:textId="31837214" w:rsidR="00146E51" w:rsidRDefault="001035BB" w:rsidP="00146E51">
      <w:pPr>
        <w:tabs>
          <w:tab w:val="left" w:pos="3615"/>
        </w:tabs>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w:t>
      </w:r>
      <w:r w:rsidR="00146E51" w:rsidRPr="00773F05">
        <w:rPr>
          <w:rFonts w:asciiTheme="majorBidi" w:hAnsiTheme="majorBidi" w:cstheme="majorBidi"/>
          <w:sz w:val="24"/>
          <w:szCs w:val="24"/>
        </w:rPr>
        <w:t>PV array delivering a maximum of 100 kW at 1000 W/m2 sun irradiance. The array consists of 66 strings of 5 series-connected modules connected in parallel (66*5*305.2 W= 100.7 kW).</w:t>
      </w:r>
    </w:p>
    <w:p w14:paraId="1ABC474E" w14:textId="77777777" w:rsidR="00E77C66" w:rsidRPr="00773F05" w:rsidRDefault="00E77C66" w:rsidP="00146E51">
      <w:pPr>
        <w:tabs>
          <w:tab w:val="left" w:pos="3615"/>
        </w:tabs>
        <w:spacing w:line="360" w:lineRule="auto"/>
        <w:rPr>
          <w:rFonts w:asciiTheme="majorBidi" w:hAnsiTheme="majorBidi" w:cstheme="majorBidi"/>
          <w:sz w:val="24"/>
          <w:szCs w:val="24"/>
        </w:rPr>
      </w:pPr>
    </w:p>
    <w:p w14:paraId="40A4AE6F" w14:textId="77777777" w:rsidR="00146E51" w:rsidRPr="00773F05" w:rsidRDefault="00146E51" w:rsidP="00146E51">
      <w:pPr>
        <w:tabs>
          <w:tab w:val="left" w:pos="3615"/>
        </w:tabs>
        <w:spacing w:line="360" w:lineRule="auto"/>
        <w:rPr>
          <w:rFonts w:asciiTheme="majorBidi" w:hAnsiTheme="majorBidi" w:cstheme="majorBidi"/>
          <w:b/>
          <w:bCs/>
          <w:sz w:val="26"/>
          <w:szCs w:val="26"/>
        </w:rPr>
      </w:pPr>
      <w:r w:rsidRPr="00773F05">
        <w:rPr>
          <w:rFonts w:asciiTheme="majorBidi" w:hAnsiTheme="majorBidi" w:cstheme="majorBidi"/>
          <w:b/>
          <w:bCs/>
          <w:sz w:val="26"/>
          <w:szCs w:val="26"/>
        </w:rPr>
        <w:lastRenderedPageBreak/>
        <w:t>2) Boost converter with MPPT control</w:t>
      </w:r>
    </w:p>
    <w:p w14:paraId="3197FD06" w14:textId="08BC55F4" w:rsidR="00A2427D" w:rsidRPr="00E77C66" w:rsidRDefault="001035BB" w:rsidP="00E77C66">
      <w:pPr>
        <w:tabs>
          <w:tab w:val="left" w:pos="3615"/>
        </w:tabs>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w:t>
      </w:r>
      <w:r w:rsidR="00146E51" w:rsidRPr="00773F05">
        <w:rPr>
          <w:rFonts w:asciiTheme="majorBidi" w:hAnsiTheme="majorBidi" w:cstheme="majorBidi"/>
          <w:sz w:val="24"/>
          <w:szCs w:val="24"/>
        </w:rPr>
        <w:t>A 5-kHz boost converter increases the voltage from PV natural voltage (272 V DC at maximum power) to 500 V DC. The MPPT controller optimizes the switching duty cycle using the "Perturb and Observe" technique to generate the appropriate voltage to extract maximum power.</w:t>
      </w:r>
    </w:p>
    <w:p w14:paraId="48166231" w14:textId="4F9131D4" w:rsidR="00E77C66" w:rsidRPr="00E77C66" w:rsidRDefault="00E77C66" w:rsidP="00E77C66">
      <w:pPr>
        <w:pStyle w:val="Caption"/>
        <w:keepNext/>
        <w:jc w:val="center"/>
        <w:rPr>
          <w:rFonts w:asciiTheme="majorBidi" w:hAnsiTheme="majorBidi" w:cstheme="majorBidi"/>
          <w:b/>
          <w:bCs/>
          <w:color w:val="auto"/>
        </w:rPr>
      </w:pPr>
      <w:bookmarkStart w:id="87" w:name="_Toc122707485"/>
      <w:bookmarkStart w:id="88" w:name="_Toc124366254"/>
      <w:r w:rsidRPr="00E77C66">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2</w:t>
      </w:r>
      <w:r w:rsidR="00BB5D3E">
        <w:rPr>
          <w:rFonts w:asciiTheme="majorBidi" w:hAnsiTheme="majorBidi" w:cstheme="majorBidi"/>
          <w:b/>
          <w:bCs/>
          <w:color w:val="auto"/>
        </w:rPr>
        <w:fldChar w:fldCharType="end"/>
      </w:r>
      <w:r w:rsidRPr="00E77C66">
        <w:rPr>
          <w:rFonts w:asciiTheme="majorBidi" w:hAnsiTheme="majorBidi" w:cstheme="majorBidi"/>
          <w:b/>
          <w:bCs/>
          <w:color w:val="auto"/>
        </w:rPr>
        <w:t>: Boost converter parameters used in Simulink.</w:t>
      </w:r>
      <w:bookmarkEnd w:id="87"/>
      <w:bookmarkEnd w:id="88"/>
    </w:p>
    <w:tbl>
      <w:tblPr>
        <w:tblStyle w:val="TableGrid"/>
        <w:tblW w:w="9132" w:type="dxa"/>
        <w:jc w:val="center"/>
        <w:tblLook w:val="04A0" w:firstRow="1" w:lastRow="0" w:firstColumn="1" w:lastColumn="0" w:noHBand="0" w:noVBand="1"/>
      </w:tblPr>
      <w:tblGrid>
        <w:gridCol w:w="4566"/>
        <w:gridCol w:w="4566"/>
      </w:tblGrid>
      <w:tr w:rsidR="00773F05" w:rsidRPr="00773F05" w14:paraId="637287BD" w14:textId="77777777" w:rsidTr="00955C19">
        <w:trPr>
          <w:trHeight w:val="638"/>
          <w:jc w:val="center"/>
        </w:trPr>
        <w:tc>
          <w:tcPr>
            <w:tcW w:w="4566" w:type="dxa"/>
          </w:tcPr>
          <w:p w14:paraId="2ED2AB1E" w14:textId="77777777" w:rsidR="00A2427D" w:rsidRPr="00773F05" w:rsidRDefault="00A2427D" w:rsidP="00955C19">
            <w:pPr>
              <w:tabs>
                <w:tab w:val="left" w:pos="3928"/>
              </w:tabs>
              <w:jc w:val="center"/>
              <w:rPr>
                <w:rFonts w:asciiTheme="majorBidi" w:eastAsia="Times New Roman" w:hAnsiTheme="majorBidi" w:cstheme="majorBidi"/>
              </w:rPr>
            </w:pPr>
            <w:r w:rsidRPr="00773F05">
              <w:rPr>
                <w:rFonts w:asciiTheme="majorBidi" w:eastAsia="Times New Roman" w:hAnsiTheme="majorBidi" w:cstheme="majorBidi"/>
              </w:rPr>
              <w:t>Input capacitance (</w:t>
            </w:r>
            <m:oMath>
              <m:sSub>
                <m:sSubPr>
                  <m:ctrlPr>
                    <w:rPr>
                      <w:rFonts w:ascii="Cambria Math" w:eastAsia="Times New Roman" w:hAnsi="Cambria Math" w:cstheme="majorBidi"/>
                      <w:i/>
                    </w:rPr>
                  </m:ctrlPr>
                </m:sSubPr>
                <m:e>
                  <m:r>
                    <w:rPr>
                      <w:rFonts w:ascii="Cambria Math" w:eastAsia="Times New Roman" w:hAnsi="Cambria Math" w:cstheme="majorBidi"/>
                    </w:rPr>
                    <m:t>C</m:t>
                  </m:r>
                </m:e>
                <m:sub>
                  <m:r>
                    <w:rPr>
                      <w:rFonts w:ascii="Cambria Math" w:eastAsia="Times New Roman" w:hAnsi="Cambria Math" w:cstheme="majorBidi"/>
                    </w:rPr>
                    <m:t>in</m:t>
                  </m:r>
                </m:sub>
              </m:sSub>
            </m:oMath>
            <w:r w:rsidRPr="00773F05">
              <w:rPr>
                <w:rFonts w:asciiTheme="majorBidi" w:eastAsia="Times New Roman" w:hAnsiTheme="majorBidi" w:cstheme="majorBidi"/>
              </w:rPr>
              <w:t>)</w:t>
            </w:r>
          </w:p>
        </w:tc>
        <w:tc>
          <w:tcPr>
            <w:tcW w:w="4566" w:type="dxa"/>
          </w:tcPr>
          <w:p w14:paraId="62FB72DE" w14:textId="77777777" w:rsidR="00A2427D" w:rsidRPr="00773F05" w:rsidRDefault="00A2427D" w:rsidP="00955C19">
            <w:pPr>
              <w:tabs>
                <w:tab w:val="left" w:pos="3928"/>
              </w:tabs>
              <w:jc w:val="center"/>
              <w:rPr>
                <w:rFonts w:asciiTheme="majorBidi" w:eastAsia="Times New Roman" w:hAnsiTheme="majorBidi" w:cstheme="majorBidi"/>
                <w:sz w:val="24"/>
                <w:szCs w:val="24"/>
              </w:rPr>
            </w:pPr>
            <m:oMathPara>
              <m:oMath>
                <m:r>
                  <w:rPr>
                    <w:rFonts w:ascii="Cambria Math" w:eastAsia="Times New Roman" w:hAnsi="Cambria Math" w:cstheme="majorBidi"/>
                    <w:sz w:val="24"/>
                    <w:szCs w:val="24"/>
                  </w:rPr>
                  <m:t>100μF</m:t>
                </m:r>
              </m:oMath>
            </m:oMathPara>
          </w:p>
        </w:tc>
      </w:tr>
      <w:tr w:rsidR="00773F05" w:rsidRPr="00773F05" w14:paraId="7C176C03" w14:textId="77777777" w:rsidTr="00955C19">
        <w:trPr>
          <w:trHeight w:val="678"/>
          <w:jc w:val="center"/>
        </w:trPr>
        <w:tc>
          <w:tcPr>
            <w:tcW w:w="4566" w:type="dxa"/>
          </w:tcPr>
          <w:p w14:paraId="3BCE3660" w14:textId="77777777" w:rsidR="00A2427D" w:rsidRPr="00773F05" w:rsidRDefault="00A2427D" w:rsidP="00955C19">
            <w:pPr>
              <w:tabs>
                <w:tab w:val="left" w:pos="3928"/>
              </w:tabs>
              <w:jc w:val="center"/>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Inductance (L)</w:t>
            </w:r>
          </w:p>
        </w:tc>
        <w:tc>
          <w:tcPr>
            <w:tcW w:w="4566" w:type="dxa"/>
          </w:tcPr>
          <w:p w14:paraId="7108DD1C" w14:textId="77777777" w:rsidR="00A2427D" w:rsidRPr="00773F05" w:rsidRDefault="00A2427D" w:rsidP="00955C19">
            <w:pPr>
              <w:tabs>
                <w:tab w:val="left" w:pos="3928"/>
              </w:tabs>
              <w:jc w:val="center"/>
              <w:rPr>
                <w:rFonts w:asciiTheme="majorBidi" w:eastAsia="Times New Roman" w:hAnsiTheme="majorBidi" w:cstheme="majorBidi"/>
                <w:sz w:val="24"/>
                <w:szCs w:val="24"/>
              </w:rPr>
            </w:pPr>
            <m:oMathPara>
              <m:oMath>
                <m:r>
                  <w:rPr>
                    <w:rFonts w:ascii="Cambria Math" w:eastAsia="Times New Roman" w:hAnsi="Cambria Math" w:cstheme="majorBidi"/>
                    <w:sz w:val="24"/>
                    <w:szCs w:val="24"/>
                  </w:rPr>
                  <m:t>5mH</m:t>
                </m:r>
              </m:oMath>
            </m:oMathPara>
          </w:p>
        </w:tc>
      </w:tr>
      <w:tr w:rsidR="00773F05" w:rsidRPr="00773F05" w14:paraId="03991E90" w14:textId="77777777" w:rsidTr="00955C19">
        <w:trPr>
          <w:trHeight w:val="638"/>
          <w:jc w:val="center"/>
        </w:trPr>
        <w:tc>
          <w:tcPr>
            <w:tcW w:w="4566" w:type="dxa"/>
          </w:tcPr>
          <w:p w14:paraId="29979E36" w14:textId="77777777" w:rsidR="00A2427D" w:rsidRPr="00773F05" w:rsidRDefault="00A2427D" w:rsidP="00955C19">
            <w:pPr>
              <w:tabs>
                <w:tab w:val="left" w:pos="3928"/>
              </w:tabs>
              <w:jc w:val="center"/>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Output capacitance (</w:t>
            </w: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C</m:t>
                  </m:r>
                </m:e>
                <m:sub>
                  <m:r>
                    <w:rPr>
                      <w:rFonts w:ascii="Cambria Math" w:eastAsia="Times New Roman" w:hAnsi="Cambria Math" w:cstheme="majorBidi"/>
                      <w:sz w:val="24"/>
                      <w:szCs w:val="24"/>
                    </w:rPr>
                    <m:t>out</m:t>
                  </m:r>
                </m:sub>
              </m:sSub>
              <m:r>
                <w:rPr>
                  <w:rFonts w:ascii="Cambria Math" w:eastAsia="Times New Roman" w:hAnsi="Cambria Math" w:cstheme="majorBidi"/>
                  <w:sz w:val="24"/>
                  <w:szCs w:val="24"/>
                </w:rPr>
                <m:t>)</m:t>
              </m:r>
            </m:oMath>
          </w:p>
        </w:tc>
        <w:tc>
          <w:tcPr>
            <w:tcW w:w="4566" w:type="dxa"/>
          </w:tcPr>
          <w:p w14:paraId="389D3F7B" w14:textId="77777777" w:rsidR="00A2427D" w:rsidRPr="00773F05" w:rsidRDefault="00A2427D" w:rsidP="00955C19">
            <w:pPr>
              <w:tabs>
                <w:tab w:val="left" w:pos="3928"/>
              </w:tabs>
              <w:jc w:val="center"/>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12</w:t>
            </w:r>
            <m:oMath>
              <m:r>
                <w:rPr>
                  <w:rFonts w:ascii="Cambria Math" w:eastAsia="Times New Roman" w:hAnsi="Cambria Math" w:cstheme="majorBidi"/>
                  <w:sz w:val="24"/>
                  <w:szCs w:val="24"/>
                </w:rPr>
                <m:t>mF</m:t>
              </m:r>
            </m:oMath>
          </w:p>
        </w:tc>
      </w:tr>
    </w:tbl>
    <w:p w14:paraId="24363BBA" w14:textId="77777777" w:rsidR="00A2427D" w:rsidRPr="00773F05" w:rsidRDefault="00A2427D" w:rsidP="00A2427D">
      <w:pPr>
        <w:tabs>
          <w:tab w:val="left" w:pos="3985"/>
        </w:tabs>
        <w:jc w:val="center"/>
        <w:rPr>
          <w:rFonts w:asciiTheme="majorBidi" w:eastAsia="Times New Roman" w:hAnsiTheme="majorBidi" w:cstheme="majorBidi"/>
          <w:b/>
          <w:bCs/>
        </w:rPr>
      </w:pPr>
    </w:p>
    <w:p w14:paraId="14969B02" w14:textId="77777777" w:rsidR="00E77C66" w:rsidRDefault="00146E51" w:rsidP="00E77C66">
      <w:pPr>
        <w:keepNext/>
        <w:tabs>
          <w:tab w:val="left" w:pos="3615"/>
        </w:tabs>
        <w:spacing w:line="360" w:lineRule="auto"/>
        <w:jc w:val="center"/>
      </w:pPr>
      <w:r w:rsidRPr="00773F05">
        <w:rPr>
          <w:rFonts w:asciiTheme="majorBidi" w:hAnsiTheme="majorBidi" w:cstheme="majorBidi"/>
          <w:noProof/>
          <w:sz w:val="24"/>
          <w:szCs w:val="24"/>
          <w:lang w:val="en-US"/>
        </w:rPr>
        <w:drawing>
          <wp:inline distT="0" distB="0" distL="0" distR="0" wp14:anchorId="6C2D6646" wp14:editId="24B983C4">
            <wp:extent cx="5731510" cy="1875155"/>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31510" cy="1875155"/>
                    </a:xfrm>
                    <a:prstGeom prst="rect">
                      <a:avLst/>
                    </a:prstGeom>
                  </pic:spPr>
                </pic:pic>
              </a:graphicData>
            </a:graphic>
          </wp:inline>
        </w:drawing>
      </w:r>
    </w:p>
    <w:p w14:paraId="0440EE3E" w14:textId="78963689" w:rsidR="00146E51" w:rsidRPr="00E77C66" w:rsidRDefault="00E77C66" w:rsidP="00E77C66">
      <w:pPr>
        <w:pStyle w:val="Caption"/>
        <w:jc w:val="center"/>
        <w:rPr>
          <w:rFonts w:asciiTheme="majorBidi" w:hAnsiTheme="majorBidi" w:cstheme="majorBidi"/>
          <w:b/>
          <w:bCs/>
          <w:color w:val="auto"/>
          <w:sz w:val="24"/>
          <w:szCs w:val="24"/>
        </w:rPr>
      </w:pPr>
      <w:bookmarkStart w:id="89" w:name="_Toc122707451"/>
      <w:bookmarkStart w:id="90" w:name="_Toc124366225"/>
      <w:r w:rsidRPr="00E77C66">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19</w:t>
      </w:r>
      <w:r w:rsidR="00AB31EB">
        <w:rPr>
          <w:rFonts w:asciiTheme="majorBidi" w:hAnsiTheme="majorBidi" w:cstheme="majorBidi"/>
          <w:b/>
          <w:bCs/>
          <w:color w:val="auto"/>
        </w:rPr>
        <w:fldChar w:fldCharType="end"/>
      </w:r>
      <w:r w:rsidRPr="00E77C66">
        <w:rPr>
          <w:rFonts w:asciiTheme="majorBidi" w:hAnsiTheme="majorBidi" w:cstheme="majorBidi"/>
          <w:b/>
          <w:bCs/>
          <w:color w:val="auto"/>
        </w:rPr>
        <w:t>: MPPT Control.</w:t>
      </w:r>
      <w:bookmarkEnd w:id="89"/>
      <w:bookmarkEnd w:id="90"/>
    </w:p>
    <w:p w14:paraId="5E098693" w14:textId="77777777" w:rsidR="00873474" w:rsidRPr="00773F05" w:rsidRDefault="00873474" w:rsidP="00146E51">
      <w:pPr>
        <w:tabs>
          <w:tab w:val="left" w:pos="3615"/>
        </w:tabs>
        <w:spacing w:line="360" w:lineRule="auto"/>
        <w:rPr>
          <w:rFonts w:asciiTheme="majorBidi" w:hAnsiTheme="majorBidi" w:cstheme="majorBidi"/>
          <w:sz w:val="24"/>
          <w:szCs w:val="24"/>
        </w:rPr>
      </w:pPr>
    </w:p>
    <w:p w14:paraId="1ECBFCD3" w14:textId="77777777" w:rsidR="00146E51" w:rsidRPr="00773F05" w:rsidRDefault="00146E51" w:rsidP="00146E51">
      <w:pPr>
        <w:tabs>
          <w:tab w:val="left" w:pos="3615"/>
        </w:tabs>
        <w:rPr>
          <w:rFonts w:asciiTheme="majorBidi" w:hAnsiTheme="majorBidi" w:cstheme="majorBidi"/>
          <w:b/>
          <w:bCs/>
          <w:sz w:val="26"/>
          <w:szCs w:val="26"/>
        </w:rPr>
      </w:pPr>
      <w:r w:rsidRPr="00773F05">
        <w:rPr>
          <w:rFonts w:asciiTheme="majorBidi" w:hAnsiTheme="majorBidi" w:cstheme="majorBidi"/>
          <w:b/>
          <w:bCs/>
          <w:sz w:val="26"/>
          <w:szCs w:val="26"/>
        </w:rPr>
        <w:t>3) 3-level bridge and VSC</w:t>
      </w:r>
    </w:p>
    <w:p w14:paraId="04C50516" w14:textId="77777777" w:rsidR="00E77C66" w:rsidRDefault="001035BB" w:rsidP="00146E51">
      <w:pPr>
        <w:tabs>
          <w:tab w:val="left" w:pos="3615"/>
        </w:tabs>
        <w:spacing w:line="360" w:lineRule="auto"/>
        <w:rPr>
          <w:rFonts w:asciiTheme="majorBidi" w:hAnsiTheme="majorBidi" w:cstheme="majorBidi"/>
          <w:sz w:val="24"/>
          <w:szCs w:val="24"/>
        </w:rPr>
      </w:pPr>
      <w:r w:rsidRPr="00773F05">
        <w:rPr>
          <w:rFonts w:asciiTheme="majorBidi" w:hAnsiTheme="majorBidi" w:cstheme="majorBidi"/>
          <w:sz w:val="24"/>
          <w:szCs w:val="24"/>
        </w:rPr>
        <w:t xml:space="preserve">        </w:t>
      </w:r>
      <w:r w:rsidR="00146E51" w:rsidRPr="00773F05">
        <w:rPr>
          <w:rFonts w:asciiTheme="majorBidi" w:hAnsiTheme="majorBidi" w:cstheme="majorBidi"/>
          <w:sz w:val="24"/>
          <w:szCs w:val="24"/>
        </w:rPr>
        <w:t xml:space="preserve">The three-level </w:t>
      </w:r>
      <w:r w:rsidR="00EC5B3C" w:rsidRPr="00773F05">
        <w:rPr>
          <w:rFonts w:asciiTheme="majorBidi" w:hAnsiTheme="majorBidi" w:cstheme="majorBidi"/>
          <w:sz w:val="24"/>
          <w:szCs w:val="24"/>
        </w:rPr>
        <w:t>Bridge</w:t>
      </w:r>
      <w:r w:rsidR="00146E51" w:rsidRPr="00773F05">
        <w:rPr>
          <w:rFonts w:asciiTheme="majorBidi" w:hAnsiTheme="majorBidi" w:cstheme="majorBidi"/>
          <w:sz w:val="24"/>
          <w:szCs w:val="24"/>
        </w:rPr>
        <w:t xml:space="preserve"> and VSC maintain a unity power factor by regulating DC bus voltage at 500 V and converting 500 V DC to 260 V AC. An external control loop regulates DC link voltage to +/- 250 V, and an internal control loop regulates Id and </w:t>
      </w:r>
      <w:proofErr w:type="spellStart"/>
      <w:r w:rsidR="00146E51" w:rsidRPr="00773F05">
        <w:rPr>
          <w:rFonts w:asciiTheme="majorBidi" w:hAnsiTheme="majorBidi" w:cstheme="majorBidi"/>
          <w:sz w:val="24"/>
          <w:szCs w:val="24"/>
        </w:rPr>
        <w:t>Iq</w:t>
      </w:r>
      <w:proofErr w:type="spellEnd"/>
      <w:r w:rsidR="00146E51" w:rsidRPr="00773F05">
        <w:rPr>
          <w:rFonts w:asciiTheme="majorBidi" w:hAnsiTheme="majorBidi" w:cstheme="majorBidi"/>
          <w:sz w:val="24"/>
          <w:szCs w:val="24"/>
        </w:rPr>
        <w:t xml:space="preserve"> grid currents (active and reactive current components). The output of the DC voltage external controller is the Id current reference. The </w:t>
      </w:r>
      <w:proofErr w:type="spellStart"/>
      <w:r w:rsidR="00146E51" w:rsidRPr="00773F05">
        <w:rPr>
          <w:rFonts w:asciiTheme="majorBidi" w:hAnsiTheme="majorBidi" w:cstheme="majorBidi"/>
          <w:sz w:val="24"/>
          <w:szCs w:val="24"/>
        </w:rPr>
        <w:t>Iq</w:t>
      </w:r>
      <w:proofErr w:type="spellEnd"/>
      <w:r w:rsidR="00146E51" w:rsidRPr="00773F05">
        <w:rPr>
          <w:rFonts w:asciiTheme="majorBidi" w:hAnsiTheme="majorBidi" w:cstheme="majorBidi"/>
          <w:sz w:val="24"/>
          <w:szCs w:val="24"/>
        </w:rPr>
        <w:t xml:space="preserve"> current reference is zero to maintain the unity power factor.</w:t>
      </w:r>
    </w:p>
    <w:p w14:paraId="72B09C9F" w14:textId="77777777" w:rsidR="00206593" w:rsidRDefault="00146E51" w:rsidP="00206593">
      <w:pPr>
        <w:keepNext/>
        <w:tabs>
          <w:tab w:val="left" w:pos="3615"/>
        </w:tabs>
        <w:spacing w:line="360" w:lineRule="auto"/>
      </w:pPr>
      <w:r w:rsidRPr="00773F05">
        <w:rPr>
          <w:rFonts w:asciiTheme="majorBidi" w:hAnsiTheme="majorBidi" w:cstheme="majorBidi"/>
          <w:sz w:val="24"/>
          <w:szCs w:val="24"/>
        </w:rPr>
        <w:lastRenderedPageBreak/>
        <w:t xml:space="preserve"> The current controller's </w:t>
      </w:r>
      <w:proofErr w:type="spellStart"/>
      <w:r w:rsidRPr="00773F05">
        <w:rPr>
          <w:rFonts w:asciiTheme="majorBidi" w:hAnsiTheme="majorBidi" w:cstheme="majorBidi"/>
          <w:sz w:val="24"/>
          <w:szCs w:val="24"/>
        </w:rPr>
        <w:t>Vd</w:t>
      </w:r>
      <w:proofErr w:type="spellEnd"/>
      <w:r w:rsidRPr="00773F05">
        <w:rPr>
          <w:rFonts w:asciiTheme="majorBidi" w:hAnsiTheme="majorBidi" w:cstheme="majorBidi"/>
          <w:sz w:val="24"/>
          <w:szCs w:val="24"/>
        </w:rPr>
        <w:t xml:space="preserve"> and </w:t>
      </w:r>
      <w:proofErr w:type="spellStart"/>
      <w:r w:rsidRPr="00773F05">
        <w:rPr>
          <w:rFonts w:asciiTheme="majorBidi" w:hAnsiTheme="majorBidi" w:cstheme="majorBidi"/>
          <w:sz w:val="24"/>
          <w:szCs w:val="24"/>
        </w:rPr>
        <w:t>Vq</w:t>
      </w:r>
      <w:proofErr w:type="spellEnd"/>
      <w:r w:rsidRPr="00773F05">
        <w:rPr>
          <w:rFonts w:asciiTheme="majorBidi" w:hAnsiTheme="majorBidi" w:cstheme="majorBidi"/>
          <w:sz w:val="24"/>
          <w:szCs w:val="24"/>
        </w:rPr>
        <w:t xml:space="preserve"> voltage outputs are transformed to three modulating signals </w:t>
      </w:r>
      <w:proofErr w:type="spellStart"/>
      <w:r w:rsidRPr="00773F05">
        <w:rPr>
          <w:rFonts w:asciiTheme="majorBidi" w:hAnsiTheme="majorBidi" w:cstheme="majorBidi"/>
          <w:sz w:val="24"/>
          <w:szCs w:val="24"/>
        </w:rPr>
        <w:t>Uref</w:t>
      </w:r>
      <w:proofErr w:type="spellEnd"/>
      <w:r w:rsidRPr="00773F05">
        <w:rPr>
          <w:rFonts w:asciiTheme="majorBidi" w:hAnsiTheme="majorBidi" w:cstheme="majorBidi"/>
          <w:sz w:val="24"/>
          <w:szCs w:val="24"/>
        </w:rPr>
        <w:t xml:space="preserve"> ABC, which the PWM three-level pulse generator utilizes.</w:t>
      </w:r>
      <w:r w:rsidRPr="00773F05">
        <w:rPr>
          <w:rFonts w:asciiTheme="majorBidi" w:hAnsiTheme="majorBidi" w:cstheme="majorBidi"/>
          <w:noProof/>
          <w:sz w:val="24"/>
          <w:szCs w:val="24"/>
          <w:lang w:val="en-US"/>
        </w:rPr>
        <w:drawing>
          <wp:inline distT="0" distB="0" distL="0" distR="0" wp14:anchorId="7C00C540" wp14:editId="449C1A4A">
            <wp:extent cx="5731510" cy="1933575"/>
            <wp:effectExtent l="0" t="0" r="254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31510" cy="1933575"/>
                    </a:xfrm>
                    <a:prstGeom prst="rect">
                      <a:avLst/>
                    </a:prstGeom>
                  </pic:spPr>
                </pic:pic>
              </a:graphicData>
            </a:graphic>
          </wp:inline>
        </w:drawing>
      </w:r>
    </w:p>
    <w:p w14:paraId="12AEFD27" w14:textId="5E1AB55C" w:rsidR="00146E51" w:rsidRPr="00206593" w:rsidRDefault="00206593" w:rsidP="00206593">
      <w:pPr>
        <w:pStyle w:val="Caption"/>
        <w:jc w:val="center"/>
        <w:rPr>
          <w:rFonts w:asciiTheme="majorBidi" w:hAnsiTheme="majorBidi" w:cstheme="majorBidi"/>
          <w:b/>
          <w:bCs/>
          <w:color w:val="auto"/>
          <w:sz w:val="24"/>
          <w:szCs w:val="24"/>
        </w:rPr>
      </w:pPr>
      <w:bookmarkStart w:id="91" w:name="_Toc122707452"/>
      <w:bookmarkStart w:id="92" w:name="_Toc124366226"/>
      <w:r w:rsidRPr="00206593">
        <w:rPr>
          <w:b/>
          <w:bCs/>
          <w:color w:val="auto"/>
        </w:rPr>
        <w:t xml:space="preserve">Figure </w:t>
      </w:r>
      <w:r w:rsidR="00AB31EB">
        <w:rPr>
          <w:b/>
          <w:bCs/>
          <w:color w:val="auto"/>
        </w:rPr>
        <w:fldChar w:fldCharType="begin"/>
      </w:r>
      <w:r w:rsidR="00AB31EB">
        <w:rPr>
          <w:b/>
          <w:bCs/>
          <w:color w:val="auto"/>
        </w:rPr>
        <w:instrText xml:space="preserve"> STYLEREF 1 \s </w:instrText>
      </w:r>
      <w:r w:rsidR="00AB31EB">
        <w:rPr>
          <w:b/>
          <w:bCs/>
          <w:color w:val="auto"/>
        </w:rPr>
        <w:fldChar w:fldCharType="separate"/>
      </w:r>
      <w:r w:rsidR="006E3503">
        <w:rPr>
          <w:b/>
          <w:bCs/>
          <w:noProof/>
          <w:color w:val="auto"/>
          <w:cs/>
        </w:rPr>
        <w:t>‎</w:t>
      </w:r>
      <w:r w:rsidR="006E3503">
        <w:rPr>
          <w:b/>
          <w:bCs/>
          <w:noProof/>
          <w:color w:val="auto"/>
        </w:rPr>
        <w:t>5</w:t>
      </w:r>
      <w:r w:rsidR="00AB31EB">
        <w:rPr>
          <w:b/>
          <w:bCs/>
          <w:color w:val="auto"/>
        </w:rPr>
        <w:fldChar w:fldCharType="end"/>
      </w:r>
      <w:r w:rsidR="00AB31EB">
        <w:rPr>
          <w:b/>
          <w:bCs/>
          <w:color w:val="auto"/>
        </w:rPr>
        <w:t>.</w:t>
      </w:r>
      <w:r w:rsidR="00AB31EB">
        <w:rPr>
          <w:b/>
          <w:bCs/>
          <w:color w:val="auto"/>
        </w:rPr>
        <w:fldChar w:fldCharType="begin"/>
      </w:r>
      <w:r w:rsidR="00AB31EB">
        <w:rPr>
          <w:b/>
          <w:bCs/>
          <w:color w:val="auto"/>
        </w:rPr>
        <w:instrText xml:space="preserve"> SEQ Figure \* ARABIC \s 1 </w:instrText>
      </w:r>
      <w:r w:rsidR="00AB31EB">
        <w:rPr>
          <w:b/>
          <w:bCs/>
          <w:color w:val="auto"/>
        </w:rPr>
        <w:fldChar w:fldCharType="separate"/>
      </w:r>
      <w:r w:rsidR="006E3503">
        <w:rPr>
          <w:b/>
          <w:bCs/>
          <w:noProof/>
          <w:color w:val="auto"/>
        </w:rPr>
        <w:t>20</w:t>
      </w:r>
      <w:r w:rsidR="00AB31EB">
        <w:rPr>
          <w:b/>
          <w:bCs/>
          <w:color w:val="auto"/>
        </w:rPr>
        <w:fldChar w:fldCharType="end"/>
      </w:r>
      <w:r w:rsidRPr="00206593">
        <w:rPr>
          <w:b/>
          <w:bCs/>
          <w:color w:val="auto"/>
        </w:rPr>
        <w:t>: VSC Controller.</w:t>
      </w:r>
      <w:bookmarkEnd w:id="91"/>
      <w:bookmarkEnd w:id="92"/>
    </w:p>
    <w:p w14:paraId="509D9085" w14:textId="77777777" w:rsidR="00146E51" w:rsidRPr="00773F05" w:rsidRDefault="00146E51" w:rsidP="00146E51">
      <w:pPr>
        <w:tabs>
          <w:tab w:val="left" w:pos="3615"/>
        </w:tabs>
        <w:jc w:val="center"/>
        <w:rPr>
          <w:rFonts w:asciiTheme="majorBidi" w:eastAsia="Times New Roman" w:hAnsiTheme="majorBidi" w:cstheme="majorBidi"/>
        </w:rPr>
      </w:pPr>
    </w:p>
    <w:p w14:paraId="47BE0E31" w14:textId="77777777" w:rsidR="00146E51" w:rsidRPr="00773F05" w:rsidRDefault="00146E51" w:rsidP="00146E51">
      <w:pPr>
        <w:tabs>
          <w:tab w:val="left" w:pos="3615"/>
        </w:tabs>
        <w:rPr>
          <w:rFonts w:asciiTheme="majorBidi" w:hAnsiTheme="majorBidi" w:cstheme="majorBidi"/>
          <w:b/>
          <w:bCs/>
          <w:sz w:val="26"/>
          <w:szCs w:val="26"/>
        </w:rPr>
      </w:pPr>
      <w:r w:rsidRPr="00773F05">
        <w:rPr>
          <w:rFonts w:asciiTheme="majorBidi" w:hAnsiTheme="majorBidi" w:cstheme="majorBidi"/>
          <w:b/>
          <w:bCs/>
          <w:sz w:val="26"/>
          <w:szCs w:val="26"/>
        </w:rPr>
        <w:t>4) LC Filter</w:t>
      </w:r>
    </w:p>
    <w:p w14:paraId="61333967" w14:textId="77777777" w:rsidR="00146E51" w:rsidRPr="00773F05" w:rsidRDefault="00146E51" w:rsidP="00146E51">
      <w:pPr>
        <w:tabs>
          <w:tab w:val="left" w:pos="3615"/>
        </w:tabs>
        <w:rPr>
          <w:rFonts w:asciiTheme="majorBidi" w:eastAsia="Times New Roman" w:hAnsiTheme="majorBidi" w:cstheme="majorBidi"/>
          <w:sz w:val="24"/>
          <w:szCs w:val="24"/>
        </w:rPr>
      </w:pPr>
      <w:r w:rsidRPr="00773F05">
        <w:rPr>
          <w:rFonts w:asciiTheme="majorBidi" w:hAnsiTheme="majorBidi" w:cstheme="majorBidi"/>
          <w:sz w:val="24"/>
          <w:szCs w:val="24"/>
        </w:rPr>
        <w:t>Used to filter the harmonics produced by 3-level VSC.</w:t>
      </w:r>
      <w:r w:rsidRPr="00773F05">
        <w:rPr>
          <w:rFonts w:asciiTheme="majorBidi" w:hAnsiTheme="majorBidi" w:cstheme="majorBidi"/>
          <w:b/>
          <w:bCs/>
          <w:sz w:val="26"/>
          <w:szCs w:val="26"/>
        </w:rPr>
        <w:t xml:space="preserve"> </w:t>
      </w:r>
    </w:p>
    <w:p w14:paraId="5215496A" w14:textId="77777777" w:rsidR="00146E51" w:rsidRPr="00773F05" w:rsidRDefault="00146E51" w:rsidP="00A2427D">
      <w:pPr>
        <w:tabs>
          <w:tab w:val="left" w:pos="3615"/>
        </w:tabs>
        <w:spacing w:line="360" w:lineRule="auto"/>
        <w:rPr>
          <w:rFonts w:asciiTheme="majorBidi" w:hAnsiTheme="majorBidi" w:cstheme="majorBidi"/>
          <w:b/>
          <w:bCs/>
          <w:sz w:val="26"/>
          <w:szCs w:val="26"/>
        </w:rPr>
      </w:pPr>
    </w:p>
    <w:p w14:paraId="15AE3B48" w14:textId="77777777" w:rsidR="00146E51" w:rsidRPr="00773F05" w:rsidRDefault="00146E51" w:rsidP="00146E51">
      <w:pPr>
        <w:tabs>
          <w:tab w:val="left" w:pos="3615"/>
        </w:tabs>
        <w:spacing w:line="360" w:lineRule="auto"/>
        <w:rPr>
          <w:rFonts w:asciiTheme="majorBidi" w:hAnsiTheme="majorBidi" w:cstheme="majorBidi"/>
          <w:b/>
          <w:bCs/>
          <w:sz w:val="26"/>
          <w:szCs w:val="26"/>
        </w:rPr>
      </w:pPr>
      <w:r w:rsidRPr="00773F05">
        <w:rPr>
          <w:rFonts w:asciiTheme="majorBidi" w:hAnsiTheme="majorBidi" w:cstheme="majorBidi"/>
          <w:b/>
          <w:bCs/>
          <w:sz w:val="26"/>
          <w:szCs w:val="26"/>
        </w:rPr>
        <w:t xml:space="preserve">5) Three phase </w:t>
      </w:r>
      <w:proofErr w:type="gramStart"/>
      <w:r w:rsidRPr="00773F05">
        <w:rPr>
          <w:rFonts w:asciiTheme="majorBidi" w:hAnsiTheme="majorBidi" w:cstheme="majorBidi"/>
          <w:b/>
          <w:bCs/>
          <w:sz w:val="26"/>
          <w:szCs w:val="26"/>
        </w:rPr>
        <w:t>transformer</w:t>
      </w:r>
      <w:proofErr w:type="gramEnd"/>
    </w:p>
    <w:p w14:paraId="5824EF7A" w14:textId="2E7C9324" w:rsidR="00146E51" w:rsidRPr="00773F05" w:rsidRDefault="00146E51" w:rsidP="00146E51">
      <w:pPr>
        <w:tabs>
          <w:tab w:val="left" w:pos="3615"/>
        </w:tabs>
        <w:spacing w:line="360" w:lineRule="auto"/>
        <w:rPr>
          <w:rFonts w:asciiTheme="majorBidi" w:hAnsiTheme="majorBidi" w:cstheme="majorBidi"/>
          <w:sz w:val="24"/>
          <w:szCs w:val="24"/>
        </w:rPr>
      </w:pPr>
      <w:r w:rsidRPr="00773F05">
        <w:rPr>
          <w:rFonts w:asciiTheme="majorBidi" w:hAnsiTheme="majorBidi" w:cstheme="majorBidi"/>
          <w:sz w:val="24"/>
          <w:szCs w:val="24"/>
        </w:rPr>
        <w:t>100-kVA 260V/25kV three-phase coupling transformer.</w:t>
      </w:r>
    </w:p>
    <w:p w14:paraId="434A1DB0" w14:textId="77777777" w:rsidR="00873474" w:rsidRPr="00773F05" w:rsidRDefault="00873474" w:rsidP="00146E51">
      <w:pPr>
        <w:tabs>
          <w:tab w:val="left" w:pos="3615"/>
        </w:tabs>
        <w:spacing w:line="360" w:lineRule="auto"/>
        <w:rPr>
          <w:rFonts w:asciiTheme="majorBidi" w:hAnsiTheme="majorBidi" w:cstheme="majorBidi"/>
          <w:sz w:val="24"/>
          <w:szCs w:val="24"/>
        </w:rPr>
      </w:pPr>
    </w:p>
    <w:p w14:paraId="1C040F9D" w14:textId="77777777" w:rsidR="00146E51" w:rsidRPr="00773F05" w:rsidRDefault="00146E51" w:rsidP="00146E51">
      <w:pPr>
        <w:tabs>
          <w:tab w:val="left" w:pos="3615"/>
        </w:tabs>
        <w:spacing w:line="360" w:lineRule="auto"/>
        <w:rPr>
          <w:rFonts w:asciiTheme="majorBidi" w:hAnsiTheme="majorBidi" w:cstheme="majorBidi"/>
          <w:b/>
          <w:bCs/>
          <w:sz w:val="26"/>
          <w:szCs w:val="26"/>
        </w:rPr>
      </w:pPr>
      <w:r w:rsidRPr="00773F05">
        <w:rPr>
          <w:rFonts w:asciiTheme="majorBidi" w:hAnsiTheme="majorBidi" w:cstheme="majorBidi"/>
          <w:b/>
          <w:bCs/>
          <w:sz w:val="26"/>
          <w:szCs w:val="26"/>
        </w:rPr>
        <w:t>6) Utility grid</w:t>
      </w:r>
    </w:p>
    <w:p w14:paraId="62D7A9EA" w14:textId="77777777" w:rsidR="00146E51" w:rsidRPr="00773F05" w:rsidRDefault="00146E51" w:rsidP="00146E51">
      <w:pPr>
        <w:tabs>
          <w:tab w:val="left" w:pos="3615"/>
        </w:tabs>
        <w:spacing w:line="360" w:lineRule="auto"/>
        <w:rPr>
          <w:rFonts w:asciiTheme="majorBidi" w:hAnsiTheme="majorBidi" w:cstheme="majorBidi"/>
          <w:sz w:val="24"/>
          <w:szCs w:val="24"/>
        </w:rPr>
      </w:pPr>
      <w:r w:rsidRPr="00773F05">
        <w:rPr>
          <w:rFonts w:asciiTheme="majorBidi" w:hAnsiTheme="majorBidi" w:cstheme="majorBidi"/>
          <w:sz w:val="24"/>
          <w:szCs w:val="24"/>
        </w:rPr>
        <w:t>Utility grid model (25-kV distribution feeder + 120 kV equivalent transmission system).</w:t>
      </w:r>
    </w:p>
    <w:p w14:paraId="1722742F" w14:textId="77777777" w:rsidR="006161D7" w:rsidRDefault="00146E51" w:rsidP="006161D7">
      <w:pPr>
        <w:keepNext/>
        <w:tabs>
          <w:tab w:val="left" w:pos="3615"/>
        </w:tabs>
        <w:spacing w:line="360" w:lineRule="auto"/>
        <w:jc w:val="center"/>
      </w:pPr>
      <w:r w:rsidRPr="00773F05">
        <w:rPr>
          <w:rFonts w:asciiTheme="majorBidi" w:hAnsiTheme="majorBidi" w:cstheme="majorBidi"/>
          <w:noProof/>
          <w:sz w:val="24"/>
          <w:szCs w:val="24"/>
          <w:lang w:val="en-US"/>
        </w:rPr>
        <w:drawing>
          <wp:inline distT="0" distB="0" distL="0" distR="0" wp14:anchorId="33A97468" wp14:editId="06E3865D">
            <wp:extent cx="5731510" cy="1705610"/>
            <wp:effectExtent l="0" t="0" r="2540"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1510" cy="1705610"/>
                    </a:xfrm>
                    <a:prstGeom prst="rect">
                      <a:avLst/>
                    </a:prstGeom>
                  </pic:spPr>
                </pic:pic>
              </a:graphicData>
            </a:graphic>
          </wp:inline>
        </w:drawing>
      </w:r>
    </w:p>
    <w:p w14:paraId="069E5279" w14:textId="76E55804" w:rsidR="00146E51" w:rsidRPr="006161D7" w:rsidRDefault="006161D7" w:rsidP="006161D7">
      <w:pPr>
        <w:pStyle w:val="Caption"/>
        <w:jc w:val="center"/>
        <w:rPr>
          <w:rFonts w:asciiTheme="majorBidi" w:hAnsiTheme="majorBidi" w:cstheme="majorBidi"/>
          <w:b/>
          <w:bCs/>
          <w:color w:val="auto"/>
          <w:sz w:val="24"/>
          <w:szCs w:val="24"/>
        </w:rPr>
      </w:pPr>
      <w:bookmarkStart w:id="93" w:name="_Toc122707453"/>
      <w:bookmarkStart w:id="94" w:name="_Toc124366227"/>
      <w:r w:rsidRPr="006161D7">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21</w:t>
      </w:r>
      <w:r w:rsidR="00AB31EB">
        <w:rPr>
          <w:rFonts w:asciiTheme="majorBidi" w:hAnsiTheme="majorBidi" w:cstheme="majorBidi"/>
          <w:b/>
          <w:bCs/>
          <w:color w:val="auto"/>
        </w:rPr>
        <w:fldChar w:fldCharType="end"/>
      </w:r>
      <w:r w:rsidRPr="006161D7">
        <w:rPr>
          <w:rFonts w:asciiTheme="majorBidi" w:hAnsiTheme="majorBidi" w:cstheme="majorBidi"/>
          <w:b/>
          <w:bCs/>
          <w:color w:val="auto"/>
        </w:rPr>
        <w:t>: Utility grid.</w:t>
      </w:r>
      <w:bookmarkEnd w:id="93"/>
      <w:bookmarkEnd w:id="94"/>
    </w:p>
    <w:p w14:paraId="7BD8F68A" w14:textId="363D222C" w:rsidR="0042424A" w:rsidRDefault="0042424A" w:rsidP="00AA545C">
      <w:pPr>
        <w:tabs>
          <w:tab w:val="left" w:pos="3615"/>
        </w:tabs>
        <w:spacing w:line="360" w:lineRule="auto"/>
        <w:rPr>
          <w:rFonts w:asciiTheme="majorBidi" w:hAnsiTheme="majorBidi" w:cstheme="majorBidi"/>
          <w:sz w:val="24"/>
          <w:szCs w:val="24"/>
        </w:rPr>
      </w:pPr>
    </w:p>
    <w:p w14:paraId="6254B2B8" w14:textId="77777777" w:rsidR="00206593" w:rsidRPr="00773F05" w:rsidRDefault="00206593" w:rsidP="00AA545C">
      <w:pPr>
        <w:tabs>
          <w:tab w:val="left" w:pos="3615"/>
        </w:tabs>
        <w:spacing w:line="360" w:lineRule="auto"/>
        <w:rPr>
          <w:rFonts w:asciiTheme="majorBidi" w:hAnsiTheme="majorBidi" w:cstheme="majorBidi"/>
          <w:sz w:val="24"/>
          <w:szCs w:val="24"/>
        </w:rPr>
      </w:pPr>
    </w:p>
    <w:p w14:paraId="685403F3" w14:textId="40137120" w:rsidR="004A68BC" w:rsidRPr="008604AE" w:rsidRDefault="004A68BC" w:rsidP="00865C7A">
      <w:pPr>
        <w:pStyle w:val="Heading3"/>
        <w:rPr>
          <w:rFonts w:asciiTheme="majorBidi" w:eastAsia="Times New Roman" w:hAnsiTheme="majorBidi"/>
          <w:b/>
          <w:bCs/>
          <w:color w:val="auto"/>
          <w:sz w:val="26"/>
          <w:szCs w:val="26"/>
        </w:rPr>
      </w:pPr>
      <w:bookmarkStart w:id="95" w:name="_Toc124418908"/>
      <w:r w:rsidRPr="008604AE">
        <w:rPr>
          <w:rFonts w:asciiTheme="majorBidi" w:eastAsia="Times New Roman" w:hAnsiTheme="majorBidi"/>
          <w:b/>
          <w:bCs/>
          <w:color w:val="auto"/>
          <w:sz w:val="26"/>
          <w:szCs w:val="26"/>
        </w:rPr>
        <w:lastRenderedPageBreak/>
        <w:t>5.5.2 Simulation results</w:t>
      </w:r>
      <w:r w:rsidR="00EA3B5B" w:rsidRPr="008604AE">
        <w:rPr>
          <w:rFonts w:asciiTheme="majorBidi" w:eastAsia="Times New Roman" w:hAnsiTheme="majorBidi"/>
          <w:b/>
          <w:bCs/>
          <w:color w:val="auto"/>
          <w:sz w:val="26"/>
          <w:szCs w:val="26"/>
        </w:rPr>
        <w:t xml:space="preserve"> and discussion</w:t>
      </w:r>
      <w:bookmarkEnd w:id="95"/>
      <w:r w:rsidR="0042424A" w:rsidRPr="008604AE">
        <w:rPr>
          <w:rFonts w:asciiTheme="majorBidi" w:eastAsia="Times New Roman" w:hAnsiTheme="majorBidi"/>
          <w:b/>
          <w:bCs/>
          <w:color w:val="auto"/>
          <w:sz w:val="26"/>
          <w:szCs w:val="26"/>
        </w:rPr>
        <w:tab/>
      </w:r>
    </w:p>
    <w:p w14:paraId="62AFCD75" w14:textId="77777777" w:rsidR="0042424A" w:rsidRPr="00773F05" w:rsidRDefault="0042424A" w:rsidP="0042424A">
      <w:pPr>
        <w:tabs>
          <w:tab w:val="left" w:pos="3248"/>
        </w:tabs>
        <w:spacing w:after="0" w:line="360" w:lineRule="auto"/>
        <w:jc w:val="both"/>
        <w:rPr>
          <w:rFonts w:asciiTheme="majorBidi" w:eastAsia="Times New Roman" w:hAnsiTheme="majorBidi" w:cstheme="majorBidi"/>
          <w:b/>
          <w:bCs/>
          <w:sz w:val="26"/>
          <w:szCs w:val="26"/>
        </w:rPr>
      </w:pPr>
    </w:p>
    <w:p w14:paraId="2EDBCD35" w14:textId="77777777" w:rsidR="002C30BB" w:rsidRDefault="0042424A" w:rsidP="002C30BB">
      <w:pPr>
        <w:keepNext/>
        <w:spacing w:after="0" w:line="360" w:lineRule="auto"/>
        <w:jc w:val="both"/>
      </w:pPr>
      <w:r w:rsidRPr="00773F05">
        <w:rPr>
          <w:rFonts w:asciiTheme="majorBidi" w:hAnsiTheme="majorBidi" w:cstheme="majorBidi"/>
          <w:noProof/>
          <w:lang w:val="en-US"/>
        </w:rPr>
        <w:drawing>
          <wp:inline distT="0" distB="0" distL="0" distR="0" wp14:anchorId="3BA96F2B" wp14:editId="6E1AAAE5">
            <wp:extent cx="5422605" cy="3742660"/>
            <wp:effectExtent l="0" t="0" r="6985" b="10795"/>
            <wp:docPr id="9" name="Chart 9">
              <a:extLst xmlns:a="http://schemas.openxmlformats.org/drawingml/2006/main">
                <a:ext uri="{FF2B5EF4-FFF2-40B4-BE49-F238E27FC236}">
                  <a16:creationId xmlns:a16="http://schemas.microsoft.com/office/drawing/2014/main" id="{A1B2EEA7-FBA9-CC2D-ABAA-45F4E699A8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7A349D6B" w14:textId="4C311182" w:rsidR="004A68BC" w:rsidRPr="002C30BB" w:rsidRDefault="002C30BB" w:rsidP="002C30BB">
      <w:pPr>
        <w:pStyle w:val="Caption"/>
        <w:jc w:val="center"/>
        <w:rPr>
          <w:rFonts w:asciiTheme="majorBidi" w:eastAsia="Times New Roman" w:hAnsiTheme="majorBidi" w:cstheme="majorBidi"/>
          <w:b/>
          <w:bCs/>
          <w:color w:val="auto"/>
          <w:sz w:val="26"/>
          <w:szCs w:val="26"/>
        </w:rPr>
      </w:pPr>
      <w:bookmarkStart w:id="96" w:name="_Toc122707454"/>
      <w:bookmarkStart w:id="97" w:name="_Toc124366228"/>
      <w:r w:rsidRPr="002C30BB">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22</w:t>
      </w:r>
      <w:r w:rsidR="00AB31EB">
        <w:rPr>
          <w:rFonts w:asciiTheme="majorBidi" w:hAnsiTheme="majorBidi" w:cstheme="majorBidi"/>
          <w:b/>
          <w:bCs/>
          <w:color w:val="auto"/>
        </w:rPr>
        <w:fldChar w:fldCharType="end"/>
      </w:r>
      <w:r w:rsidRPr="002C30BB">
        <w:rPr>
          <w:rFonts w:asciiTheme="majorBidi" w:hAnsiTheme="majorBidi" w:cstheme="majorBidi"/>
          <w:b/>
          <w:bCs/>
          <w:color w:val="auto"/>
        </w:rPr>
        <w:t>: Tilt-15-AZ-EW-system.</w:t>
      </w:r>
      <w:bookmarkEnd w:id="96"/>
      <w:bookmarkEnd w:id="97"/>
    </w:p>
    <w:p w14:paraId="37633086" w14:textId="77777777" w:rsidR="004914DC" w:rsidRPr="00773F05" w:rsidRDefault="004914DC" w:rsidP="002C30BB">
      <w:pPr>
        <w:tabs>
          <w:tab w:val="left" w:pos="3615"/>
        </w:tabs>
        <w:rPr>
          <w:rFonts w:asciiTheme="majorBidi" w:eastAsia="Times New Roman" w:hAnsiTheme="majorBidi" w:cstheme="majorBidi"/>
        </w:rPr>
      </w:pPr>
    </w:p>
    <w:p w14:paraId="589763C3" w14:textId="77777777" w:rsidR="0028286D" w:rsidRDefault="007E1197" w:rsidP="00873474">
      <w:pPr>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figure above shows the total harmonic distortion for the East-West installation. Generally, the total harmonic distortion for This system appears to be near to the standard value of total harmonic distortion, which is 5%. The total harmonic distortion is approximately 9.5% during the fall season, which is the highest compared with other seasons. Generally, the fall and winter seasons may have the worst values due to the cloudy weather</w:t>
      </w:r>
      <w:r w:rsidR="00873474" w:rsidRPr="00773F05">
        <w:rPr>
          <w:rFonts w:asciiTheme="majorBidi" w:eastAsia="Times New Roman" w:hAnsiTheme="majorBidi" w:cstheme="majorBidi"/>
          <w:sz w:val="24"/>
          <w:szCs w:val="24"/>
        </w:rPr>
        <w:t>.</w:t>
      </w:r>
      <w:r w:rsidR="008A563F" w:rsidRPr="00773F05">
        <w:rPr>
          <w:rFonts w:asciiTheme="majorBidi" w:eastAsia="Times New Roman" w:hAnsiTheme="majorBidi" w:cstheme="majorBidi"/>
          <w:sz w:val="24"/>
          <w:szCs w:val="24"/>
        </w:rPr>
        <w:t xml:space="preserve"> </w:t>
      </w:r>
    </w:p>
    <w:p w14:paraId="091EED3D" w14:textId="77777777" w:rsidR="0028286D" w:rsidRDefault="0028286D" w:rsidP="00873474">
      <w:pPr>
        <w:spacing w:after="0" w:line="360" w:lineRule="auto"/>
        <w:rPr>
          <w:rFonts w:asciiTheme="majorBidi" w:eastAsia="Times New Roman" w:hAnsiTheme="majorBidi" w:cstheme="majorBidi"/>
          <w:sz w:val="24"/>
          <w:szCs w:val="24"/>
        </w:rPr>
      </w:pPr>
    </w:p>
    <w:p w14:paraId="2441BD3E" w14:textId="093EF5CF" w:rsidR="00552FAF" w:rsidRPr="00773F05" w:rsidRDefault="008A563F" w:rsidP="00873474">
      <w:pPr>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table below shows the harmonic orders </w:t>
      </w:r>
      <w:r w:rsidR="00552FAF" w:rsidRPr="00773F05">
        <w:rPr>
          <w:rFonts w:asciiTheme="majorBidi" w:eastAsia="Times New Roman" w:hAnsiTheme="majorBidi" w:cstheme="majorBidi"/>
          <w:sz w:val="24"/>
          <w:szCs w:val="24"/>
        </w:rPr>
        <w:t>magnitudes</w:t>
      </w:r>
      <w:r w:rsidR="0028286D">
        <w:rPr>
          <w:rFonts w:asciiTheme="majorBidi" w:eastAsia="Times New Roman" w:hAnsiTheme="majorBidi" w:cstheme="majorBidi"/>
          <w:sz w:val="24"/>
          <w:szCs w:val="24"/>
        </w:rPr>
        <w:t xml:space="preserve"> for different time for east-west system</w:t>
      </w:r>
      <w:r w:rsidR="00552FAF" w:rsidRPr="00773F05">
        <w:rPr>
          <w:rFonts w:asciiTheme="majorBidi" w:eastAsia="Times New Roman" w:hAnsiTheme="majorBidi" w:cstheme="majorBidi"/>
          <w:sz w:val="24"/>
          <w:szCs w:val="24"/>
        </w:rPr>
        <w:t>:</w:t>
      </w:r>
    </w:p>
    <w:p w14:paraId="7B999107" w14:textId="4D5DC330" w:rsidR="00873474" w:rsidRPr="00773F05" w:rsidRDefault="00873474" w:rsidP="00330C2F">
      <w:pPr>
        <w:spacing w:after="0" w:line="360" w:lineRule="auto"/>
        <w:rPr>
          <w:rFonts w:asciiTheme="majorBidi" w:eastAsia="Times New Roman" w:hAnsiTheme="majorBidi" w:cstheme="majorBidi"/>
          <w:sz w:val="24"/>
          <w:szCs w:val="24"/>
        </w:rPr>
      </w:pPr>
    </w:p>
    <w:p w14:paraId="2C61F7C5" w14:textId="0A2F363B" w:rsidR="00873474" w:rsidRDefault="00873474" w:rsidP="00330C2F">
      <w:pPr>
        <w:spacing w:after="0" w:line="360" w:lineRule="auto"/>
        <w:rPr>
          <w:rFonts w:asciiTheme="majorBidi" w:eastAsia="Times New Roman" w:hAnsiTheme="majorBidi" w:cstheme="majorBidi"/>
          <w:sz w:val="24"/>
          <w:szCs w:val="24"/>
        </w:rPr>
      </w:pPr>
    </w:p>
    <w:p w14:paraId="50402862" w14:textId="485A2539" w:rsidR="00AA545C" w:rsidRDefault="00AA545C" w:rsidP="00330C2F">
      <w:pPr>
        <w:spacing w:after="0" w:line="360" w:lineRule="auto"/>
        <w:rPr>
          <w:rFonts w:asciiTheme="majorBidi" w:eastAsia="Times New Roman" w:hAnsiTheme="majorBidi" w:cstheme="majorBidi"/>
          <w:sz w:val="24"/>
          <w:szCs w:val="24"/>
        </w:rPr>
      </w:pPr>
    </w:p>
    <w:p w14:paraId="4552CB95" w14:textId="0BDC5393" w:rsidR="00AA545C" w:rsidRDefault="00AA545C" w:rsidP="00330C2F">
      <w:pPr>
        <w:spacing w:after="0" w:line="360" w:lineRule="auto"/>
        <w:rPr>
          <w:rFonts w:asciiTheme="majorBidi" w:eastAsia="Times New Roman" w:hAnsiTheme="majorBidi" w:cstheme="majorBidi"/>
          <w:sz w:val="24"/>
          <w:szCs w:val="24"/>
        </w:rPr>
      </w:pPr>
    </w:p>
    <w:p w14:paraId="1E7EF55D" w14:textId="77777777" w:rsidR="002C30BB" w:rsidRDefault="002C30BB" w:rsidP="00330C2F">
      <w:pPr>
        <w:spacing w:after="0" w:line="360" w:lineRule="auto"/>
        <w:rPr>
          <w:rFonts w:asciiTheme="majorBidi" w:eastAsia="Times New Roman" w:hAnsiTheme="majorBidi" w:cstheme="majorBidi"/>
          <w:sz w:val="24"/>
          <w:szCs w:val="24"/>
        </w:rPr>
      </w:pPr>
    </w:p>
    <w:p w14:paraId="30659057" w14:textId="77777777" w:rsidR="00AA545C" w:rsidRPr="00773F05" w:rsidRDefault="00AA545C" w:rsidP="00330C2F">
      <w:pPr>
        <w:spacing w:after="0" w:line="360" w:lineRule="auto"/>
        <w:rPr>
          <w:rFonts w:asciiTheme="majorBidi" w:eastAsia="Times New Roman" w:hAnsiTheme="majorBidi" w:cstheme="majorBidi"/>
          <w:sz w:val="24"/>
          <w:szCs w:val="24"/>
        </w:rPr>
      </w:pPr>
    </w:p>
    <w:p w14:paraId="09E0C909" w14:textId="77777777" w:rsidR="000F7AE9" w:rsidRPr="00773F05" w:rsidRDefault="000F7AE9" w:rsidP="000F7AE9">
      <w:pPr>
        <w:spacing w:after="0" w:line="360" w:lineRule="auto"/>
        <w:jc w:val="center"/>
        <w:rPr>
          <w:rFonts w:asciiTheme="majorBidi" w:eastAsia="Times New Roman" w:hAnsiTheme="majorBidi" w:cstheme="majorBidi"/>
          <w:sz w:val="24"/>
          <w:szCs w:val="24"/>
        </w:rPr>
      </w:pPr>
    </w:p>
    <w:p w14:paraId="300F22A4" w14:textId="0256F951" w:rsidR="004B7563" w:rsidRPr="004B7563" w:rsidRDefault="004B7563" w:rsidP="004B7563">
      <w:pPr>
        <w:pStyle w:val="Caption"/>
        <w:keepNext/>
        <w:jc w:val="center"/>
        <w:rPr>
          <w:rFonts w:asciiTheme="majorBidi" w:hAnsiTheme="majorBidi" w:cstheme="majorBidi"/>
          <w:b/>
          <w:bCs/>
          <w:color w:val="auto"/>
        </w:rPr>
      </w:pPr>
      <w:bookmarkStart w:id="98" w:name="_Toc122707486"/>
      <w:bookmarkStart w:id="99" w:name="_Toc124366255"/>
      <w:r w:rsidRPr="004B7563">
        <w:rPr>
          <w:rFonts w:asciiTheme="majorBidi" w:hAnsiTheme="majorBidi" w:cstheme="majorBidi"/>
          <w:b/>
          <w:bCs/>
          <w:color w:val="auto"/>
        </w:rPr>
        <w:lastRenderedPageBreak/>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3</w:t>
      </w:r>
      <w:r w:rsidR="00BB5D3E">
        <w:rPr>
          <w:rFonts w:asciiTheme="majorBidi" w:hAnsiTheme="majorBidi" w:cstheme="majorBidi"/>
          <w:b/>
          <w:bCs/>
          <w:color w:val="auto"/>
        </w:rPr>
        <w:fldChar w:fldCharType="end"/>
      </w:r>
      <w:r w:rsidRPr="004B7563">
        <w:rPr>
          <w:rFonts w:asciiTheme="majorBidi" w:hAnsiTheme="majorBidi" w:cstheme="majorBidi"/>
          <w:b/>
          <w:bCs/>
          <w:color w:val="auto"/>
        </w:rPr>
        <w:t>: East-West system harmonic orders distortion.</w:t>
      </w:r>
      <w:bookmarkEnd w:id="98"/>
      <w:bookmarkEnd w:id="99"/>
    </w:p>
    <w:tbl>
      <w:tblPr>
        <w:tblStyle w:val="TableGrid"/>
        <w:tblW w:w="5883" w:type="pct"/>
        <w:jc w:val="center"/>
        <w:tblLook w:val="04A0" w:firstRow="1" w:lastRow="0" w:firstColumn="1" w:lastColumn="0" w:noHBand="0" w:noVBand="1"/>
      </w:tblPr>
      <w:tblGrid>
        <w:gridCol w:w="594"/>
        <w:gridCol w:w="672"/>
        <w:gridCol w:w="1027"/>
        <w:gridCol w:w="8316"/>
      </w:tblGrid>
      <w:tr w:rsidR="00773F05" w:rsidRPr="00773F05" w14:paraId="4FE0367B" w14:textId="77777777" w:rsidTr="004B7563">
        <w:trPr>
          <w:trHeight w:val="355"/>
          <w:jc w:val="center"/>
        </w:trPr>
        <w:tc>
          <w:tcPr>
            <w:tcW w:w="280" w:type="pct"/>
          </w:tcPr>
          <w:p w14:paraId="6D8702F6"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Date</w:t>
            </w:r>
          </w:p>
        </w:tc>
        <w:tc>
          <w:tcPr>
            <w:tcW w:w="317" w:type="pct"/>
          </w:tcPr>
          <w:p w14:paraId="6F897EB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Time</w:t>
            </w:r>
          </w:p>
        </w:tc>
        <w:tc>
          <w:tcPr>
            <w:tcW w:w="484" w:type="pct"/>
          </w:tcPr>
          <w:p w14:paraId="08CE38B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Irradiance</w:t>
            </w:r>
          </w:p>
        </w:tc>
        <w:tc>
          <w:tcPr>
            <w:tcW w:w="3919" w:type="pct"/>
          </w:tcPr>
          <w:p w14:paraId="6EEE87E4"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image</w:t>
            </w:r>
          </w:p>
        </w:tc>
      </w:tr>
      <w:tr w:rsidR="00773F05" w:rsidRPr="00773F05" w14:paraId="7E00B5AF" w14:textId="77777777" w:rsidTr="004B7563">
        <w:trPr>
          <w:trHeight w:val="3345"/>
          <w:jc w:val="center"/>
        </w:trPr>
        <w:tc>
          <w:tcPr>
            <w:tcW w:w="280" w:type="pct"/>
          </w:tcPr>
          <w:p w14:paraId="6796E1E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w:t>
            </w:r>
          </w:p>
        </w:tc>
        <w:tc>
          <w:tcPr>
            <w:tcW w:w="317" w:type="pct"/>
          </w:tcPr>
          <w:p w14:paraId="22643C5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7:00</w:t>
            </w:r>
          </w:p>
        </w:tc>
        <w:tc>
          <w:tcPr>
            <w:tcW w:w="484" w:type="pct"/>
          </w:tcPr>
          <w:p w14:paraId="7A6CD4DC"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269.13</w:t>
            </w:r>
          </w:p>
        </w:tc>
        <w:tc>
          <w:tcPr>
            <w:tcW w:w="3919" w:type="pct"/>
          </w:tcPr>
          <w:p w14:paraId="7212435E" w14:textId="77777777" w:rsidR="000F7AE9" w:rsidRPr="00773F05" w:rsidRDefault="000F7AE9" w:rsidP="000F7AE9">
            <w:pPr>
              <w:jc w:val="center"/>
              <w:rPr>
                <w:rFonts w:asciiTheme="majorBidi" w:hAnsiTheme="majorBidi" w:cstheme="majorBidi"/>
              </w:rPr>
            </w:pPr>
          </w:p>
          <w:p w14:paraId="41AF529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8C413DE" wp14:editId="053AFE73">
                  <wp:extent cx="5135129" cy="2400300"/>
                  <wp:effectExtent l="0" t="0" r="889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140868" cy="2402982"/>
                          </a:xfrm>
                          <a:prstGeom prst="rect">
                            <a:avLst/>
                          </a:prstGeom>
                        </pic:spPr>
                      </pic:pic>
                    </a:graphicData>
                  </a:graphic>
                </wp:inline>
              </w:drawing>
            </w:r>
          </w:p>
        </w:tc>
      </w:tr>
      <w:tr w:rsidR="00773F05" w:rsidRPr="00773F05" w14:paraId="5FECBB3A" w14:textId="77777777" w:rsidTr="004B7563">
        <w:trPr>
          <w:trHeight w:val="370"/>
          <w:jc w:val="center"/>
        </w:trPr>
        <w:tc>
          <w:tcPr>
            <w:tcW w:w="280" w:type="pct"/>
          </w:tcPr>
          <w:p w14:paraId="7C46EF4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w:t>
            </w:r>
          </w:p>
        </w:tc>
        <w:tc>
          <w:tcPr>
            <w:tcW w:w="317" w:type="pct"/>
          </w:tcPr>
          <w:p w14:paraId="4857A9E7" w14:textId="77777777" w:rsidR="000F7AE9" w:rsidRPr="00773F05" w:rsidRDefault="000F7AE9" w:rsidP="000F7AE9">
            <w:pPr>
              <w:jc w:val="center"/>
              <w:rPr>
                <w:rFonts w:asciiTheme="majorBidi" w:hAnsiTheme="majorBidi" w:cstheme="majorBidi"/>
                <w:rtl/>
                <w:lang w:val="en-US" w:bidi="ar-JO"/>
              </w:rPr>
            </w:pPr>
            <w:r w:rsidRPr="00773F05">
              <w:rPr>
                <w:rFonts w:asciiTheme="majorBidi" w:hAnsiTheme="majorBidi" w:cstheme="majorBidi"/>
              </w:rPr>
              <w:t>8:00</w:t>
            </w:r>
          </w:p>
        </w:tc>
        <w:tc>
          <w:tcPr>
            <w:tcW w:w="484" w:type="pct"/>
          </w:tcPr>
          <w:p w14:paraId="661DD4A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574.85</w:t>
            </w:r>
          </w:p>
        </w:tc>
        <w:tc>
          <w:tcPr>
            <w:tcW w:w="3919" w:type="pct"/>
          </w:tcPr>
          <w:p w14:paraId="084B6F02" w14:textId="77777777" w:rsidR="000F7AE9" w:rsidRPr="00773F05" w:rsidRDefault="000F7AE9" w:rsidP="000F7AE9">
            <w:pPr>
              <w:jc w:val="center"/>
              <w:rPr>
                <w:rFonts w:asciiTheme="majorBidi" w:hAnsiTheme="majorBidi" w:cstheme="majorBidi"/>
              </w:rPr>
            </w:pPr>
          </w:p>
          <w:p w14:paraId="64298E96" w14:textId="77777777" w:rsidR="0047649F" w:rsidRPr="00773F05" w:rsidRDefault="0047649F" w:rsidP="000F7AE9">
            <w:pPr>
              <w:jc w:val="center"/>
              <w:rPr>
                <w:rFonts w:asciiTheme="majorBidi" w:hAnsiTheme="majorBidi" w:cstheme="majorBidi"/>
              </w:rPr>
            </w:pPr>
          </w:p>
          <w:p w14:paraId="50EE457D" w14:textId="784AAF0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43402A3D" wp14:editId="0FA1434D">
                  <wp:extent cx="4585468" cy="2238375"/>
                  <wp:effectExtent l="0" t="0" r="571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90965" cy="2241058"/>
                          </a:xfrm>
                          <a:prstGeom prst="rect">
                            <a:avLst/>
                          </a:prstGeom>
                        </pic:spPr>
                      </pic:pic>
                    </a:graphicData>
                  </a:graphic>
                </wp:inline>
              </w:drawing>
            </w:r>
          </w:p>
        </w:tc>
      </w:tr>
      <w:tr w:rsidR="00773F05" w:rsidRPr="00773F05" w14:paraId="38CCB320" w14:textId="77777777" w:rsidTr="004B7563">
        <w:trPr>
          <w:trHeight w:val="355"/>
          <w:jc w:val="center"/>
        </w:trPr>
        <w:tc>
          <w:tcPr>
            <w:tcW w:w="280" w:type="pct"/>
          </w:tcPr>
          <w:p w14:paraId="17D792B7" w14:textId="77777777" w:rsidR="000F7AE9" w:rsidRPr="00773F05" w:rsidRDefault="000F7AE9" w:rsidP="000F7AE9">
            <w:pPr>
              <w:jc w:val="center"/>
              <w:rPr>
                <w:rFonts w:asciiTheme="majorBidi" w:hAnsiTheme="majorBidi" w:cstheme="majorBidi"/>
                <w:rtl/>
                <w:lang w:bidi="ar-JO"/>
              </w:rPr>
            </w:pPr>
            <w:r w:rsidRPr="00773F05">
              <w:rPr>
                <w:rFonts w:asciiTheme="majorBidi" w:hAnsiTheme="majorBidi" w:cstheme="majorBidi"/>
              </w:rPr>
              <w:t>3/1</w:t>
            </w:r>
          </w:p>
        </w:tc>
        <w:tc>
          <w:tcPr>
            <w:tcW w:w="317" w:type="pct"/>
          </w:tcPr>
          <w:p w14:paraId="4424268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9:00</w:t>
            </w:r>
          </w:p>
        </w:tc>
        <w:tc>
          <w:tcPr>
            <w:tcW w:w="484" w:type="pct"/>
          </w:tcPr>
          <w:p w14:paraId="39E633A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895.25</w:t>
            </w:r>
          </w:p>
        </w:tc>
        <w:tc>
          <w:tcPr>
            <w:tcW w:w="3919" w:type="pct"/>
          </w:tcPr>
          <w:p w14:paraId="64E20C0E" w14:textId="77777777" w:rsidR="000F7AE9" w:rsidRPr="00773F05" w:rsidRDefault="000F7AE9" w:rsidP="000F7AE9">
            <w:pPr>
              <w:jc w:val="center"/>
              <w:rPr>
                <w:rFonts w:asciiTheme="majorBidi" w:hAnsiTheme="majorBidi" w:cstheme="majorBidi"/>
              </w:rPr>
            </w:pPr>
          </w:p>
          <w:p w14:paraId="4EF56FB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89F8BFB" wp14:editId="5BCA0010">
                  <wp:extent cx="4698072" cy="2162175"/>
                  <wp:effectExtent l="0" t="0" r="762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709158" cy="2167277"/>
                          </a:xfrm>
                          <a:prstGeom prst="rect">
                            <a:avLst/>
                          </a:prstGeom>
                        </pic:spPr>
                      </pic:pic>
                    </a:graphicData>
                  </a:graphic>
                </wp:inline>
              </w:drawing>
            </w:r>
          </w:p>
        </w:tc>
      </w:tr>
      <w:tr w:rsidR="00773F05" w:rsidRPr="00773F05" w14:paraId="5FBCA62A" w14:textId="77777777" w:rsidTr="004B7563">
        <w:trPr>
          <w:trHeight w:val="355"/>
          <w:jc w:val="center"/>
        </w:trPr>
        <w:tc>
          <w:tcPr>
            <w:tcW w:w="280" w:type="pct"/>
          </w:tcPr>
          <w:p w14:paraId="2000AA1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3/1</w:t>
            </w:r>
          </w:p>
        </w:tc>
        <w:tc>
          <w:tcPr>
            <w:tcW w:w="317" w:type="pct"/>
          </w:tcPr>
          <w:p w14:paraId="5489270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14:00</w:t>
            </w:r>
          </w:p>
        </w:tc>
        <w:tc>
          <w:tcPr>
            <w:tcW w:w="484" w:type="pct"/>
          </w:tcPr>
          <w:p w14:paraId="2CAB94C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753.75</w:t>
            </w:r>
          </w:p>
        </w:tc>
        <w:tc>
          <w:tcPr>
            <w:tcW w:w="3919" w:type="pct"/>
          </w:tcPr>
          <w:p w14:paraId="248A110B"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6F714485" wp14:editId="675E92EE">
                  <wp:extent cx="4811586" cy="2162175"/>
                  <wp:effectExtent l="0" t="0" r="825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825034" cy="2168218"/>
                          </a:xfrm>
                          <a:prstGeom prst="rect">
                            <a:avLst/>
                          </a:prstGeom>
                        </pic:spPr>
                      </pic:pic>
                    </a:graphicData>
                  </a:graphic>
                </wp:inline>
              </w:drawing>
            </w:r>
          </w:p>
        </w:tc>
      </w:tr>
      <w:tr w:rsidR="00773F05" w:rsidRPr="00773F05" w14:paraId="59838B09" w14:textId="77777777" w:rsidTr="004B7563">
        <w:trPr>
          <w:trHeight w:val="355"/>
          <w:jc w:val="center"/>
        </w:trPr>
        <w:tc>
          <w:tcPr>
            <w:tcW w:w="280" w:type="pct"/>
          </w:tcPr>
          <w:p w14:paraId="633F8AEC"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w:t>
            </w:r>
          </w:p>
          <w:p w14:paraId="17C16EA2" w14:textId="77777777" w:rsidR="000F7AE9" w:rsidRPr="00773F05" w:rsidRDefault="000F7AE9" w:rsidP="000F7AE9">
            <w:pPr>
              <w:jc w:val="center"/>
              <w:rPr>
                <w:rFonts w:asciiTheme="majorBidi" w:hAnsiTheme="majorBidi" w:cstheme="majorBidi"/>
              </w:rPr>
            </w:pPr>
          </w:p>
          <w:p w14:paraId="72BDE9BB" w14:textId="77777777" w:rsidR="000F7AE9" w:rsidRPr="00773F05" w:rsidRDefault="000F7AE9" w:rsidP="000F7AE9">
            <w:pPr>
              <w:jc w:val="center"/>
              <w:rPr>
                <w:rFonts w:asciiTheme="majorBidi" w:hAnsiTheme="majorBidi" w:cstheme="majorBidi"/>
              </w:rPr>
            </w:pPr>
          </w:p>
          <w:p w14:paraId="7ABCA391" w14:textId="77777777" w:rsidR="000F7AE9" w:rsidRPr="00773F05" w:rsidRDefault="000F7AE9" w:rsidP="000F7AE9">
            <w:pPr>
              <w:jc w:val="center"/>
              <w:rPr>
                <w:rFonts w:asciiTheme="majorBidi" w:hAnsiTheme="majorBidi" w:cstheme="majorBidi"/>
              </w:rPr>
            </w:pPr>
          </w:p>
          <w:p w14:paraId="31DBDC9A" w14:textId="77777777" w:rsidR="000F7AE9" w:rsidRPr="00773F05" w:rsidRDefault="000F7AE9" w:rsidP="000F7AE9">
            <w:pPr>
              <w:jc w:val="center"/>
              <w:rPr>
                <w:rFonts w:asciiTheme="majorBidi" w:hAnsiTheme="majorBidi" w:cstheme="majorBidi"/>
              </w:rPr>
            </w:pPr>
          </w:p>
          <w:p w14:paraId="5AAABB36" w14:textId="77777777" w:rsidR="000F7AE9" w:rsidRPr="00773F05" w:rsidRDefault="000F7AE9" w:rsidP="000F7AE9">
            <w:pPr>
              <w:jc w:val="center"/>
              <w:rPr>
                <w:rFonts w:asciiTheme="majorBidi" w:hAnsiTheme="majorBidi" w:cstheme="majorBidi"/>
              </w:rPr>
            </w:pPr>
          </w:p>
          <w:p w14:paraId="62DCFA74" w14:textId="77777777" w:rsidR="000F7AE9" w:rsidRPr="00773F05" w:rsidRDefault="000F7AE9" w:rsidP="000F7AE9">
            <w:pPr>
              <w:jc w:val="center"/>
              <w:rPr>
                <w:rFonts w:asciiTheme="majorBidi" w:hAnsiTheme="majorBidi" w:cstheme="majorBidi"/>
              </w:rPr>
            </w:pPr>
          </w:p>
          <w:p w14:paraId="52812D4D" w14:textId="77777777" w:rsidR="000F7AE9" w:rsidRPr="00773F05" w:rsidRDefault="000F7AE9" w:rsidP="000F7AE9">
            <w:pPr>
              <w:jc w:val="center"/>
              <w:rPr>
                <w:rFonts w:asciiTheme="majorBidi" w:hAnsiTheme="majorBidi" w:cstheme="majorBidi"/>
              </w:rPr>
            </w:pPr>
          </w:p>
          <w:p w14:paraId="40B3B1CC" w14:textId="77777777" w:rsidR="000F7AE9" w:rsidRPr="00773F05" w:rsidRDefault="000F7AE9" w:rsidP="000F7AE9">
            <w:pPr>
              <w:jc w:val="center"/>
              <w:rPr>
                <w:rFonts w:asciiTheme="majorBidi" w:hAnsiTheme="majorBidi" w:cstheme="majorBidi"/>
              </w:rPr>
            </w:pPr>
          </w:p>
          <w:p w14:paraId="48B8BC3F" w14:textId="77777777" w:rsidR="000F7AE9" w:rsidRPr="00773F05" w:rsidRDefault="000F7AE9" w:rsidP="000F7AE9">
            <w:pPr>
              <w:jc w:val="center"/>
              <w:rPr>
                <w:rFonts w:asciiTheme="majorBidi" w:hAnsiTheme="majorBidi" w:cstheme="majorBidi"/>
              </w:rPr>
            </w:pPr>
          </w:p>
          <w:p w14:paraId="721A8E42" w14:textId="77777777" w:rsidR="000F7AE9" w:rsidRPr="00773F05" w:rsidRDefault="000F7AE9" w:rsidP="000F7AE9">
            <w:pPr>
              <w:jc w:val="center"/>
              <w:rPr>
                <w:rFonts w:asciiTheme="majorBidi" w:hAnsiTheme="majorBidi" w:cstheme="majorBidi"/>
              </w:rPr>
            </w:pPr>
          </w:p>
          <w:p w14:paraId="7FD05DDA" w14:textId="77777777" w:rsidR="000F7AE9" w:rsidRPr="00773F05" w:rsidRDefault="000F7AE9" w:rsidP="000F7AE9">
            <w:pPr>
              <w:jc w:val="center"/>
              <w:rPr>
                <w:rFonts w:asciiTheme="majorBidi" w:hAnsiTheme="majorBidi" w:cstheme="majorBidi"/>
              </w:rPr>
            </w:pPr>
          </w:p>
          <w:p w14:paraId="77AD7957" w14:textId="77777777" w:rsidR="000F7AE9" w:rsidRPr="00773F05" w:rsidRDefault="000F7AE9" w:rsidP="000F7AE9">
            <w:pPr>
              <w:jc w:val="center"/>
              <w:rPr>
                <w:rFonts w:asciiTheme="majorBidi" w:hAnsiTheme="majorBidi" w:cstheme="majorBidi"/>
              </w:rPr>
            </w:pPr>
          </w:p>
          <w:p w14:paraId="5514F644" w14:textId="77777777" w:rsidR="000F7AE9" w:rsidRPr="00773F05" w:rsidRDefault="000F7AE9" w:rsidP="000F7AE9">
            <w:pPr>
              <w:jc w:val="center"/>
              <w:rPr>
                <w:rFonts w:asciiTheme="majorBidi" w:hAnsiTheme="majorBidi" w:cstheme="majorBidi"/>
              </w:rPr>
            </w:pPr>
          </w:p>
          <w:p w14:paraId="20386BB1" w14:textId="77777777" w:rsidR="000F7AE9" w:rsidRPr="00773F05" w:rsidRDefault="000F7AE9" w:rsidP="000F7AE9">
            <w:pPr>
              <w:jc w:val="center"/>
              <w:rPr>
                <w:rFonts w:asciiTheme="majorBidi" w:hAnsiTheme="majorBidi" w:cstheme="majorBidi"/>
              </w:rPr>
            </w:pPr>
          </w:p>
          <w:p w14:paraId="2F8828BD" w14:textId="77777777" w:rsidR="000F7AE9" w:rsidRPr="00773F05" w:rsidRDefault="000F7AE9" w:rsidP="000F7AE9">
            <w:pPr>
              <w:jc w:val="center"/>
              <w:rPr>
                <w:rFonts w:asciiTheme="majorBidi" w:hAnsiTheme="majorBidi" w:cstheme="majorBidi"/>
              </w:rPr>
            </w:pPr>
          </w:p>
          <w:p w14:paraId="158FA06C" w14:textId="77777777" w:rsidR="000F7AE9" w:rsidRPr="00773F05" w:rsidRDefault="000F7AE9" w:rsidP="000F7AE9">
            <w:pPr>
              <w:jc w:val="center"/>
              <w:rPr>
                <w:rFonts w:asciiTheme="majorBidi" w:hAnsiTheme="majorBidi" w:cstheme="majorBidi"/>
              </w:rPr>
            </w:pPr>
          </w:p>
          <w:p w14:paraId="420A06D5" w14:textId="77777777" w:rsidR="000F7AE9" w:rsidRPr="00773F05" w:rsidRDefault="000F7AE9" w:rsidP="000F7AE9">
            <w:pPr>
              <w:jc w:val="center"/>
              <w:rPr>
                <w:rFonts w:asciiTheme="majorBidi" w:hAnsiTheme="majorBidi" w:cstheme="majorBidi"/>
              </w:rPr>
            </w:pPr>
          </w:p>
        </w:tc>
        <w:tc>
          <w:tcPr>
            <w:tcW w:w="317" w:type="pct"/>
          </w:tcPr>
          <w:p w14:paraId="15B4EAA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15:00</w:t>
            </w:r>
          </w:p>
        </w:tc>
        <w:tc>
          <w:tcPr>
            <w:tcW w:w="484" w:type="pct"/>
          </w:tcPr>
          <w:p w14:paraId="589BCBC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399.08</w:t>
            </w:r>
          </w:p>
        </w:tc>
        <w:tc>
          <w:tcPr>
            <w:tcW w:w="3919" w:type="pct"/>
          </w:tcPr>
          <w:p w14:paraId="764A7F7F" w14:textId="77777777" w:rsidR="000F7AE9" w:rsidRPr="00773F05" w:rsidRDefault="000F7AE9" w:rsidP="000F7AE9">
            <w:pPr>
              <w:jc w:val="center"/>
              <w:rPr>
                <w:rFonts w:asciiTheme="majorBidi" w:hAnsiTheme="majorBidi" w:cstheme="majorBidi"/>
              </w:rPr>
            </w:pPr>
          </w:p>
          <w:p w14:paraId="230A344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237B4F7" wp14:editId="1E262EEA">
                  <wp:extent cx="4871376" cy="2276475"/>
                  <wp:effectExtent l="0" t="0" r="571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879857" cy="2280438"/>
                          </a:xfrm>
                          <a:prstGeom prst="rect">
                            <a:avLst/>
                          </a:prstGeom>
                        </pic:spPr>
                      </pic:pic>
                    </a:graphicData>
                  </a:graphic>
                </wp:inline>
              </w:drawing>
            </w:r>
          </w:p>
        </w:tc>
      </w:tr>
      <w:tr w:rsidR="00773F05" w:rsidRPr="00773F05" w14:paraId="0F8E9A01" w14:textId="77777777" w:rsidTr="004B7563">
        <w:trPr>
          <w:trHeight w:val="355"/>
          <w:jc w:val="center"/>
        </w:trPr>
        <w:tc>
          <w:tcPr>
            <w:tcW w:w="280" w:type="pct"/>
          </w:tcPr>
          <w:p w14:paraId="2679C7E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w:t>
            </w:r>
          </w:p>
        </w:tc>
        <w:tc>
          <w:tcPr>
            <w:tcW w:w="317" w:type="pct"/>
          </w:tcPr>
          <w:p w14:paraId="28F72836"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16:00</w:t>
            </w:r>
          </w:p>
        </w:tc>
        <w:tc>
          <w:tcPr>
            <w:tcW w:w="484" w:type="pct"/>
          </w:tcPr>
          <w:p w14:paraId="2CCE6F0B"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17.6259</w:t>
            </w:r>
          </w:p>
        </w:tc>
        <w:tc>
          <w:tcPr>
            <w:tcW w:w="3919" w:type="pct"/>
          </w:tcPr>
          <w:p w14:paraId="7AACCBEF" w14:textId="77777777" w:rsidR="000F7AE9" w:rsidRPr="00773F05" w:rsidRDefault="000F7AE9" w:rsidP="000F7AE9">
            <w:pPr>
              <w:jc w:val="center"/>
              <w:rPr>
                <w:rFonts w:asciiTheme="majorBidi" w:hAnsiTheme="majorBidi" w:cstheme="majorBidi"/>
              </w:rPr>
            </w:pPr>
          </w:p>
          <w:p w14:paraId="521876B3"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lastRenderedPageBreak/>
              <w:drawing>
                <wp:inline distT="0" distB="0" distL="0" distR="0" wp14:anchorId="39E28FEA" wp14:editId="43B7D3BB">
                  <wp:extent cx="4949512" cy="2371725"/>
                  <wp:effectExtent l="0" t="0" r="381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988970" cy="2390632"/>
                          </a:xfrm>
                          <a:prstGeom prst="rect">
                            <a:avLst/>
                          </a:prstGeom>
                        </pic:spPr>
                      </pic:pic>
                    </a:graphicData>
                  </a:graphic>
                </wp:inline>
              </w:drawing>
            </w:r>
          </w:p>
        </w:tc>
      </w:tr>
      <w:tr w:rsidR="00773F05" w:rsidRPr="00773F05" w14:paraId="3808483D" w14:textId="77777777" w:rsidTr="004B7563">
        <w:trPr>
          <w:trHeight w:val="355"/>
          <w:jc w:val="center"/>
        </w:trPr>
        <w:tc>
          <w:tcPr>
            <w:tcW w:w="280" w:type="pct"/>
          </w:tcPr>
          <w:p w14:paraId="6CB6DE32" w14:textId="745B1572"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4/4</w:t>
            </w:r>
          </w:p>
        </w:tc>
        <w:tc>
          <w:tcPr>
            <w:tcW w:w="317" w:type="pct"/>
          </w:tcPr>
          <w:p w14:paraId="3E770918"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6:00</w:t>
            </w:r>
          </w:p>
        </w:tc>
        <w:tc>
          <w:tcPr>
            <w:tcW w:w="484" w:type="pct"/>
          </w:tcPr>
          <w:p w14:paraId="77A4AAF7"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274.011</w:t>
            </w:r>
          </w:p>
        </w:tc>
        <w:tc>
          <w:tcPr>
            <w:tcW w:w="3919" w:type="pct"/>
          </w:tcPr>
          <w:p w14:paraId="4228C1AB"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7E4290F6" wp14:editId="5AC01A03">
                  <wp:extent cx="4622629" cy="2133600"/>
                  <wp:effectExtent l="0" t="0" r="698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627642" cy="2135914"/>
                          </a:xfrm>
                          <a:prstGeom prst="rect">
                            <a:avLst/>
                          </a:prstGeom>
                        </pic:spPr>
                      </pic:pic>
                    </a:graphicData>
                  </a:graphic>
                </wp:inline>
              </w:drawing>
            </w:r>
          </w:p>
          <w:p w14:paraId="309AA713" w14:textId="77777777" w:rsidR="000F7AE9" w:rsidRPr="00773F05" w:rsidRDefault="000F7AE9" w:rsidP="000F7AE9">
            <w:pPr>
              <w:jc w:val="center"/>
              <w:rPr>
                <w:rFonts w:asciiTheme="majorBidi" w:hAnsiTheme="majorBidi" w:cstheme="majorBidi"/>
              </w:rPr>
            </w:pPr>
          </w:p>
        </w:tc>
      </w:tr>
      <w:tr w:rsidR="00773F05" w:rsidRPr="00773F05" w14:paraId="10412379" w14:textId="77777777" w:rsidTr="004B7563">
        <w:trPr>
          <w:trHeight w:val="355"/>
          <w:jc w:val="center"/>
        </w:trPr>
        <w:tc>
          <w:tcPr>
            <w:tcW w:w="280" w:type="pct"/>
          </w:tcPr>
          <w:p w14:paraId="30C818D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4/4</w:t>
            </w:r>
          </w:p>
        </w:tc>
        <w:tc>
          <w:tcPr>
            <w:tcW w:w="317" w:type="pct"/>
          </w:tcPr>
          <w:p w14:paraId="076CB67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7:00</w:t>
            </w:r>
          </w:p>
        </w:tc>
        <w:tc>
          <w:tcPr>
            <w:tcW w:w="484" w:type="pct"/>
          </w:tcPr>
          <w:p w14:paraId="709F961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620.87</w:t>
            </w:r>
          </w:p>
        </w:tc>
        <w:tc>
          <w:tcPr>
            <w:tcW w:w="3919" w:type="pct"/>
          </w:tcPr>
          <w:p w14:paraId="2C7143C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6B2CD9E" wp14:editId="6486E8C8">
                  <wp:extent cx="4779010" cy="2130064"/>
                  <wp:effectExtent l="0" t="0" r="254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792835" cy="2136226"/>
                          </a:xfrm>
                          <a:prstGeom prst="rect">
                            <a:avLst/>
                          </a:prstGeom>
                        </pic:spPr>
                      </pic:pic>
                    </a:graphicData>
                  </a:graphic>
                </wp:inline>
              </w:drawing>
            </w:r>
          </w:p>
        </w:tc>
      </w:tr>
      <w:tr w:rsidR="00773F05" w:rsidRPr="00773F05" w14:paraId="0442040F" w14:textId="77777777" w:rsidTr="004B7563">
        <w:trPr>
          <w:trHeight w:val="355"/>
          <w:jc w:val="center"/>
        </w:trPr>
        <w:tc>
          <w:tcPr>
            <w:tcW w:w="280" w:type="pct"/>
          </w:tcPr>
          <w:p w14:paraId="2DFAA31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4/4</w:t>
            </w:r>
          </w:p>
        </w:tc>
        <w:tc>
          <w:tcPr>
            <w:tcW w:w="317" w:type="pct"/>
          </w:tcPr>
          <w:p w14:paraId="034E68F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8:00</w:t>
            </w:r>
          </w:p>
        </w:tc>
        <w:tc>
          <w:tcPr>
            <w:tcW w:w="484" w:type="pct"/>
          </w:tcPr>
          <w:p w14:paraId="721CAE0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917.26</w:t>
            </w:r>
          </w:p>
        </w:tc>
        <w:tc>
          <w:tcPr>
            <w:tcW w:w="3919" w:type="pct"/>
          </w:tcPr>
          <w:p w14:paraId="777FC6D5" w14:textId="77777777" w:rsidR="000F7AE9" w:rsidRPr="00773F05" w:rsidRDefault="000F7AE9" w:rsidP="000F7AE9">
            <w:pPr>
              <w:jc w:val="center"/>
              <w:rPr>
                <w:rFonts w:asciiTheme="majorBidi" w:hAnsiTheme="majorBidi" w:cstheme="majorBidi"/>
              </w:rPr>
            </w:pPr>
          </w:p>
          <w:p w14:paraId="7BFBC1A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lastRenderedPageBreak/>
              <w:drawing>
                <wp:inline distT="0" distB="0" distL="0" distR="0" wp14:anchorId="269D3E50" wp14:editId="796C4DFD">
                  <wp:extent cx="4852072" cy="2133600"/>
                  <wp:effectExtent l="0" t="0" r="571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866902" cy="2140121"/>
                          </a:xfrm>
                          <a:prstGeom prst="rect">
                            <a:avLst/>
                          </a:prstGeom>
                        </pic:spPr>
                      </pic:pic>
                    </a:graphicData>
                  </a:graphic>
                </wp:inline>
              </w:drawing>
            </w:r>
          </w:p>
        </w:tc>
      </w:tr>
      <w:tr w:rsidR="00773F05" w:rsidRPr="00773F05" w14:paraId="24677183" w14:textId="77777777" w:rsidTr="004B7563">
        <w:trPr>
          <w:trHeight w:val="355"/>
          <w:jc w:val="center"/>
        </w:trPr>
        <w:tc>
          <w:tcPr>
            <w:tcW w:w="280" w:type="pct"/>
          </w:tcPr>
          <w:p w14:paraId="73A270D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4/4</w:t>
            </w:r>
          </w:p>
        </w:tc>
        <w:tc>
          <w:tcPr>
            <w:tcW w:w="317" w:type="pct"/>
          </w:tcPr>
          <w:p w14:paraId="39CED2B3"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15:00</w:t>
            </w:r>
          </w:p>
        </w:tc>
        <w:tc>
          <w:tcPr>
            <w:tcW w:w="484" w:type="pct"/>
          </w:tcPr>
          <w:p w14:paraId="4E75EFAC"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791.1</w:t>
            </w:r>
          </w:p>
          <w:p w14:paraId="1D7880BD" w14:textId="77777777" w:rsidR="000F7AE9" w:rsidRPr="00773F05" w:rsidRDefault="000F7AE9" w:rsidP="000F7AE9">
            <w:pPr>
              <w:jc w:val="center"/>
              <w:rPr>
                <w:rFonts w:asciiTheme="majorBidi" w:hAnsiTheme="majorBidi" w:cstheme="majorBidi"/>
              </w:rPr>
            </w:pPr>
          </w:p>
        </w:tc>
        <w:tc>
          <w:tcPr>
            <w:tcW w:w="3919" w:type="pct"/>
          </w:tcPr>
          <w:p w14:paraId="2BB46A79"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4AF8D553" wp14:editId="471CB914">
                  <wp:extent cx="4891510" cy="2133600"/>
                  <wp:effectExtent l="0" t="0" r="444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907556" cy="2140599"/>
                          </a:xfrm>
                          <a:prstGeom prst="rect">
                            <a:avLst/>
                          </a:prstGeom>
                        </pic:spPr>
                      </pic:pic>
                    </a:graphicData>
                  </a:graphic>
                </wp:inline>
              </w:drawing>
            </w:r>
          </w:p>
          <w:p w14:paraId="43656884" w14:textId="77777777" w:rsidR="000F7AE9" w:rsidRPr="00773F05" w:rsidRDefault="000F7AE9" w:rsidP="000F7AE9">
            <w:pPr>
              <w:jc w:val="center"/>
              <w:rPr>
                <w:rFonts w:asciiTheme="majorBidi" w:hAnsiTheme="majorBidi" w:cstheme="majorBidi"/>
              </w:rPr>
            </w:pPr>
          </w:p>
        </w:tc>
      </w:tr>
      <w:tr w:rsidR="00773F05" w:rsidRPr="00773F05" w14:paraId="3E4B0A58" w14:textId="77777777" w:rsidTr="004B7563">
        <w:trPr>
          <w:trHeight w:val="355"/>
          <w:jc w:val="center"/>
        </w:trPr>
        <w:tc>
          <w:tcPr>
            <w:tcW w:w="280" w:type="pct"/>
          </w:tcPr>
          <w:p w14:paraId="2F7A7519" w14:textId="77777777" w:rsidR="000F7AE9" w:rsidRPr="00773F05" w:rsidRDefault="000F7AE9" w:rsidP="000F7AE9">
            <w:pPr>
              <w:jc w:val="center"/>
              <w:rPr>
                <w:rFonts w:asciiTheme="majorBidi" w:hAnsiTheme="majorBidi" w:cstheme="majorBidi"/>
                <w:lang w:val="en-US"/>
              </w:rPr>
            </w:pPr>
            <w:r w:rsidRPr="00773F05">
              <w:rPr>
                <w:rFonts w:asciiTheme="majorBidi" w:hAnsiTheme="majorBidi" w:cstheme="majorBidi"/>
                <w:rtl/>
              </w:rPr>
              <w:t>4/4</w:t>
            </w:r>
          </w:p>
        </w:tc>
        <w:tc>
          <w:tcPr>
            <w:tcW w:w="317" w:type="pct"/>
          </w:tcPr>
          <w:p w14:paraId="07EB170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16:00</w:t>
            </w:r>
          </w:p>
        </w:tc>
        <w:tc>
          <w:tcPr>
            <w:tcW w:w="484" w:type="pct"/>
          </w:tcPr>
          <w:p w14:paraId="60DE2973"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436.47</w:t>
            </w:r>
          </w:p>
          <w:p w14:paraId="45E9016F" w14:textId="77777777" w:rsidR="000F7AE9" w:rsidRPr="00773F05" w:rsidRDefault="000F7AE9" w:rsidP="000F7AE9">
            <w:pPr>
              <w:jc w:val="center"/>
              <w:rPr>
                <w:rFonts w:asciiTheme="majorBidi" w:hAnsiTheme="majorBidi" w:cstheme="majorBidi"/>
                <w:rtl/>
                <w:lang w:bidi="ar-JO"/>
              </w:rPr>
            </w:pPr>
          </w:p>
        </w:tc>
        <w:tc>
          <w:tcPr>
            <w:tcW w:w="3919" w:type="pct"/>
          </w:tcPr>
          <w:p w14:paraId="7FB19CF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3F50BA2" wp14:editId="5ACC17BF">
                  <wp:extent cx="4969510" cy="2306919"/>
                  <wp:effectExtent l="0" t="0" r="254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993874" cy="2318229"/>
                          </a:xfrm>
                          <a:prstGeom prst="rect">
                            <a:avLst/>
                          </a:prstGeom>
                        </pic:spPr>
                      </pic:pic>
                    </a:graphicData>
                  </a:graphic>
                </wp:inline>
              </w:drawing>
            </w:r>
          </w:p>
          <w:p w14:paraId="5BE01323" w14:textId="77777777" w:rsidR="000F7AE9" w:rsidRPr="00773F05" w:rsidRDefault="000F7AE9" w:rsidP="000F7AE9">
            <w:pPr>
              <w:jc w:val="center"/>
              <w:rPr>
                <w:rFonts w:asciiTheme="majorBidi" w:hAnsiTheme="majorBidi" w:cstheme="majorBidi"/>
              </w:rPr>
            </w:pPr>
          </w:p>
        </w:tc>
      </w:tr>
      <w:tr w:rsidR="00773F05" w:rsidRPr="00773F05" w14:paraId="593B7381" w14:textId="77777777" w:rsidTr="004B7563">
        <w:trPr>
          <w:trHeight w:val="355"/>
          <w:jc w:val="center"/>
        </w:trPr>
        <w:tc>
          <w:tcPr>
            <w:tcW w:w="280" w:type="pct"/>
          </w:tcPr>
          <w:p w14:paraId="5FD8A9A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4/4</w:t>
            </w:r>
          </w:p>
        </w:tc>
        <w:tc>
          <w:tcPr>
            <w:tcW w:w="317" w:type="pct"/>
          </w:tcPr>
          <w:p w14:paraId="15F099A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17:00</w:t>
            </w:r>
          </w:p>
        </w:tc>
        <w:tc>
          <w:tcPr>
            <w:tcW w:w="484" w:type="pct"/>
          </w:tcPr>
          <w:p w14:paraId="4A42469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55.884</w:t>
            </w:r>
          </w:p>
        </w:tc>
        <w:tc>
          <w:tcPr>
            <w:tcW w:w="3919" w:type="pct"/>
          </w:tcPr>
          <w:p w14:paraId="168075F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62B7E8AE" wp14:editId="44664370">
                  <wp:extent cx="4479880" cy="207962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485274" cy="2082129"/>
                          </a:xfrm>
                          <a:prstGeom prst="rect">
                            <a:avLst/>
                          </a:prstGeom>
                        </pic:spPr>
                      </pic:pic>
                    </a:graphicData>
                  </a:graphic>
                </wp:inline>
              </w:drawing>
            </w:r>
          </w:p>
        </w:tc>
      </w:tr>
      <w:tr w:rsidR="00773F05" w:rsidRPr="00773F05" w14:paraId="44CD1F87" w14:textId="77777777" w:rsidTr="004B7563">
        <w:trPr>
          <w:trHeight w:val="355"/>
          <w:jc w:val="center"/>
        </w:trPr>
        <w:tc>
          <w:tcPr>
            <w:tcW w:w="280" w:type="pct"/>
          </w:tcPr>
          <w:p w14:paraId="58CAFAB9"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3/7</w:t>
            </w:r>
          </w:p>
        </w:tc>
        <w:tc>
          <w:tcPr>
            <w:tcW w:w="317" w:type="pct"/>
          </w:tcPr>
          <w:p w14:paraId="7E016365"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5:00</w:t>
            </w:r>
          </w:p>
        </w:tc>
        <w:tc>
          <w:tcPr>
            <w:tcW w:w="484" w:type="pct"/>
          </w:tcPr>
          <w:p w14:paraId="164F11E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222.127</w:t>
            </w:r>
          </w:p>
        </w:tc>
        <w:tc>
          <w:tcPr>
            <w:tcW w:w="3919" w:type="pct"/>
          </w:tcPr>
          <w:p w14:paraId="737AB05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235EC91" wp14:editId="09C13818">
                  <wp:extent cx="4456192" cy="2096770"/>
                  <wp:effectExtent l="0" t="0" r="190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465776" cy="2101279"/>
                          </a:xfrm>
                          <a:prstGeom prst="rect">
                            <a:avLst/>
                          </a:prstGeom>
                        </pic:spPr>
                      </pic:pic>
                    </a:graphicData>
                  </a:graphic>
                </wp:inline>
              </w:drawing>
            </w:r>
          </w:p>
        </w:tc>
      </w:tr>
      <w:tr w:rsidR="00773F05" w:rsidRPr="00773F05" w14:paraId="3FACA7BB" w14:textId="77777777" w:rsidTr="004B7563">
        <w:trPr>
          <w:trHeight w:val="355"/>
          <w:jc w:val="center"/>
        </w:trPr>
        <w:tc>
          <w:tcPr>
            <w:tcW w:w="280" w:type="pct"/>
          </w:tcPr>
          <w:p w14:paraId="0C3F50F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3/7</w:t>
            </w:r>
          </w:p>
        </w:tc>
        <w:tc>
          <w:tcPr>
            <w:tcW w:w="317" w:type="pct"/>
          </w:tcPr>
          <w:p w14:paraId="7412D6AB"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6:00</w:t>
            </w:r>
          </w:p>
        </w:tc>
        <w:tc>
          <w:tcPr>
            <w:tcW w:w="484" w:type="pct"/>
          </w:tcPr>
          <w:p w14:paraId="11C2596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534.5</w:t>
            </w:r>
          </w:p>
        </w:tc>
        <w:tc>
          <w:tcPr>
            <w:tcW w:w="3919" w:type="pct"/>
          </w:tcPr>
          <w:p w14:paraId="57DC762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49193C9" wp14:editId="6FDF6028">
                  <wp:extent cx="3931285" cy="1849786"/>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937844" cy="1852872"/>
                          </a:xfrm>
                          <a:prstGeom prst="rect">
                            <a:avLst/>
                          </a:prstGeom>
                        </pic:spPr>
                      </pic:pic>
                    </a:graphicData>
                  </a:graphic>
                </wp:inline>
              </w:drawing>
            </w:r>
          </w:p>
        </w:tc>
      </w:tr>
      <w:tr w:rsidR="00773F05" w:rsidRPr="00773F05" w14:paraId="628AD99F" w14:textId="77777777" w:rsidTr="004B7563">
        <w:trPr>
          <w:trHeight w:val="355"/>
          <w:jc w:val="center"/>
        </w:trPr>
        <w:tc>
          <w:tcPr>
            <w:tcW w:w="280" w:type="pct"/>
          </w:tcPr>
          <w:p w14:paraId="5DAB7F4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3/7</w:t>
            </w:r>
          </w:p>
        </w:tc>
        <w:tc>
          <w:tcPr>
            <w:tcW w:w="317" w:type="pct"/>
          </w:tcPr>
          <w:p w14:paraId="173FD364"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7:00</w:t>
            </w:r>
          </w:p>
        </w:tc>
        <w:tc>
          <w:tcPr>
            <w:tcW w:w="484" w:type="pct"/>
          </w:tcPr>
          <w:p w14:paraId="069D671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925.14</w:t>
            </w:r>
          </w:p>
        </w:tc>
        <w:tc>
          <w:tcPr>
            <w:tcW w:w="3919" w:type="pct"/>
          </w:tcPr>
          <w:p w14:paraId="73D58CE3"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6778CC13" wp14:editId="2039E453">
                  <wp:extent cx="4217035" cy="1957609"/>
                  <wp:effectExtent l="0" t="0" r="0" b="508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223484" cy="1960603"/>
                          </a:xfrm>
                          <a:prstGeom prst="rect">
                            <a:avLst/>
                          </a:prstGeom>
                        </pic:spPr>
                      </pic:pic>
                    </a:graphicData>
                  </a:graphic>
                </wp:inline>
              </w:drawing>
            </w:r>
          </w:p>
        </w:tc>
      </w:tr>
      <w:tr w:rsidR="00773F05" w:rsidRPr="00773F05" w14:paraId="358C9D68" w14:textId="77777777" w:rsidTr="004B7563">
        <w:trPr>
          <w:trHeight w:val="355"/>
          <w:jc w:val="center"/>
        </w:trPr>
        <w:tc>
          <w:tcPr>
            <w:tcW w:w="280" w:type="pct"/>
          </w:tcPr>
          <w:p w14:paraId="03CB9E07"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3/7</w:t>
            </w:r>
          </w:p>
        </w:tc>
        <w:tc>
          <w:tcPr>
            <w:tcW w:w="317" w:type="pct"/>
          </w:tcPr>
          <w:p w14:paraId="357A3049"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16:00</w:t>
            </w:r>
          </w:p>
        </w:tc>
        <w:tc>
          <w:tcPr>
            <w:tcW w:w="484" w:type="pct"/>
          </w:tcPr>
          <w:p w14:paraId="2B9B2DC6"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736.62</w:t>
            </w:r>
          </w:p>
        </w:tc>
        <w:tc>
          <w:tcPr>
            <w:tcW w:w="3919" w:type="pct"/>
          </w:tcPr>
          <w:p w14:paraId="2539CD7B"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67F8FB73" wp14:editId="55D34690">
                  <wp:extent cx="4255135" cy="1975295"/>
                  <wp:effectExtent l="0" t="0" r="0" b="635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266255" cy="1980457"/>
                          </a:xfrm>
                          <a:prstGeom prst="rect">
                            <a:avLst/>
                          </a:prstGeom>
                        </pic:spPr>
                      </pic:pic>
                    </a:graphicData>
                  </a:graphic>
                </wp:inline>
              </w:drawing>
            </w:r>
          </w:p>
        </w:tc>
      </w:tr>
      <w:tr w:rsidR="00773F05" w:rsidRPr="00773F05" w14:paraId="5CAD13D4" w14:textId="77777777" w:rsidTr="004B7563">
        <w:trPr>
          <w:trHeight w:val="355"/>
          <w:jc w:val="center"/>
        </w:trPr>
        <w:tc>
          <w:tcPr>
            <w:tcW w:w="280" w:type="pct"/>
          </w:tcPr>
          <w:p w14:paraId="6E7F81A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3/7</w:t>
            </w:r>
          </w:p>
        </w:tc>
        <w:tc>
          <w:tcPr>
            <w:tcW w:w="317" w:type="pct"/>
          </w:tcPr>
          <w:p w14:paraId="2C9F0DC9"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17:00</w:t>
            </w:r>
          </w:p>
        </w:tc>
        <w:tc>
          <w:tcPr>
            <w:tcW w:w="484" w:type="pct"/>
          </w:tcPr>
          <w:p w14:paraId="6CE0B18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351.252</w:t>
            </w:r>
          </w:p>
        </w:tc>
        <w:tc>
          <w:tcPr>
            <w:tcW w:w="3919" w:type="pct"/>
          </w:tcPr>
          <w:p w14:paraId="7B99F73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546EFB6" wp14:editId="2D66D416">
                  <wp:extent cx="4017010" cy="1864754"/>
                  <wp:effectExtent l="0" t="0" r="2540" b="254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026189" cy="1869015"/>
                          </a:xfrm>
                          <a:prstGeom prst="rect">
                            <a:avLst/>
                          </a:prstGeom>
                        </pic:spPr>
                      </pic:pic>
                    </a:graphicData>
                  </a:graphic>
                </wp:inline>
              </w:drawing>
            </w:r>
          </w:p>
        </w:tc>
      </w:tr>
      <w:tr w:rsidR="00773F05" w:rsidRPr="00773F05" w14:paraId="689C7439" w14:textId="77777777" w:rsidTr="004B7563">
        <w:trPr>
          <w:trHeight w:val="355"/>
          <w:jc w:val="center"/>
        </w:trPr>
        <w:tc>
          <w:tcPr>
            <w:tcW w:w="280" w:type="pct"/>
          </w:tcPr>
          <w:p w14:paraId="76DE94B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3/7</w:t>
            </w:r>
          </w:p>
        </w:tc>
        <w:tc>
          <w:tcPr>
            <w:tcW w:w="317" w:type="pct"/>
          </w:tcPr>
          <w:p w14:paraId="53FB1A9F"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18:00</w:t>
            </w:r>
          </w:p>
        </w:tc>
        <w:tc>
          <w:tcPr>
            <w:tcW w:w="484" w:type="pct"/>
          </w:tcPr>
          <w:p w14:paraId="63393B2C"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23.98</w:t>
            </w:r>
          </w:p>
        </w:tc>
        <w:tc>
          <w:tcPr>
            <w:tcW w:w="3919" w:type="pct"/>
          </w:tcPr>
          <w:p w14:paraId="0521468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CE327F5" wp14:editId="1180C549">
                  <wp:extent cx="4369435" cy="2028355"/>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378367" cy="2032501"/>
                          </a:xfrm>
                          <a:prstGeom prst="rect">
                            <a:avLst/>
                          </a:prstGeom>
                        </pic:spPr>
                      </pic:pic>
                    </a:graphicData>
                  </a:graphic>
                </wp:inline>
              </w:drawing>
            </w:r>
          </w:p>
        </w:tc>
      </w:tr>
      <w:tr w:rsidR="00773F05" w:rsidRPr="00773F05" w14:paraId="7B534121" w14:textId="77777777" w:rsidTr="004B7563">
        <w:trPr>
          <w:trHeight w:val="355"/>
          <w:jc w:val="center"/>
        </w:trPr>
        <w:tc>
          <w:tcPr>
            <w:tcW w:w="280" w:type="pct"/>
          </w:tcPr>
          <w:p w14:paraId="5523A937"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3/10</w:t>
            </w:r>
          </w:p>
        </w:tc>
        <w:tc>
          <w:tcPr>
            <w:tcW w:w="317" w:type="pct"/>
          </w:tcPr>
          <w:p w14:paraId="541F7C25"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6:00</w:t>
            </w:r>
          </w:p>
        </w:tc>
        <w:tc>
          <w:tcPr>
            <w:tcW w:w="484" w:type="pct"/>
          </w:tcPr>
          <w:p w14:paraId="56EA772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193.187</w:t>
            </w:r>
          </w:p>
          <w:p w14:paraId="7BE8DEBD" w14:textId="77777777" w:rsidR="000F7AE9" w:rsidRPr="00773F05" w:rsidRDefault="000F7AE9" w:rsidP="000F7AE9">
            <w:pPr>
              <w:jc w:val="center"/>
              <w:rPr>
                <w:rFonts w:asciiTheme="majorBidi" w:hAnsiTheme="majorBidi" w:cstheme="majorBidi"/>
              </w:rPr>
            </w:pPr>
          </w:p>
        </w:tc>
        <w:tc>
          <w:tcPr>
            <w:tcW w:w="3919" w:type="pct"/>
          </w:tcPr>
          <w:p w14:paraId="70DA21E5"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41D4ED9" wp14:editId="43669FB1">
                  <wp:extent cx="4026535" cy="1894604"/>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031054" cy="1896730"/>
                          </a:xfrm>
                          <a:prstGeom prst="rect">
                            <a:avLst/>
                          </a:prstGeom>
                        </pic:spPr>
                      </pic:pic>
                    </a:graphicData>
                  </a:graphic>
                </wp:inline>
              </w:drawing>
            </w:r>
          </w:p>
        </w:tc>
      </w:tr>
      <w:tr w:rsidR="00773F05" w:rsidRPr="00773F05" w14:paraId="652FFA84" w14:textId="77777777" w:rsidTr="004B7563">
        <w:trPr>
          <w:trHeight w:val="355"/>
          <w:jc w:val="center"/>
        </w:trPr>
        <w:tc>
          <w:tcPr>
            <w:tcW w:w="280" w:type="pct"/>
          </w:tcPr>
          <w:p w14:paraId="43F68167"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3/10</w:t>
            </w:r>
          </w:p>
        </w:tc>
        <w:tc>
          <w:tcPr>
            <w:tcW w:w="317" w:type="pct"/>
          </w:tcPr>
          <w:p w14:paraId="62CF3457"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7:00</w:t>
            </w:r>
          </w:p>
        </w:tc>
        <w:tc>
          <w:tcPr>
            <w:tcW w:w="484" w:type="pct"/>
          </w:tcPr>
          <w:p w14:paraId="4217EB56"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464.93</w:t>
            </w:r>
          </w:p>
          <w:p w14:paraId="2AAC1424" w14:textId="77777777" w:rsidR="000F7AE9" w:rsidRPr="00773F05" w:rsidRDefault="000F7AE9" w:rsidP="000F7AE9">
            <w:pPr>
              <w:jc w:val="center"/>
              <w:rPr>
                <w:rFonts w:asciiTheme="majorBidi" w:hAnsiTheme="majorBidi" w:cstheme="majorBidi"/>
              </w:rPr>
            </w:pPr>
          </w:p>
        </w:tc>
        <w:tc>
          <w:tcPr>
            <w:tcW w:w="3919" w:type="pct"/>
          </w:tcPr>
          <w:p w14:paraId="1B3541F4"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309205E" wp14:editId="202B928A">
                  <wp:extent cx="3845560" cy="1809450"/>
                  <wp:effectExtent l="0" t="0" r="2540" b="63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853155" cy="1813024"/>
                          </a:xfrm>
                          <a:prstGeom prst="rect">
                            <a:avLst/>
                          </a:prstGeom>
                        </pic:spPr>
                      </pic:pic>
                    </a:graphicData>
                  </a:graphic>
                </wp:inline>
              </w:drawing>
            </w:r>
          </w:p>
        </w:tc>
      </w:tr>
      <w:tr w:rsidR="00773F05" w:rsidRPr="00773F05" w14:paraId="4D78D889" w14:textId="77777777" w:rsidTr="004B7563">
        <w:trPr>
          <w:trHeight w:val="355"/>
          <w:jc w:val="center"/>
        </w:trPr>
        <w:tc>
          <w:tcPr>
            <w:tcW w:w="280" w:type="pct"/>
          </w:tcPr>
          <w:p w14:paraId="7CAA81B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3/10</w:t>
            </w:r>
          </w:p>
        </w:tc>
        <w:tc>
          <w:tcPr>
            <w:tcW w:w="317" w:type="pct"/>
          </w:tcPr>
          <w:p w14:paraId="343FAC5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8:00</w:t>
            </w:r>
          </w:p>
        </w:tc>
        <w:tc>
          <w:tcPr>
            <w:tcW w:w="484" w:type="pct"/>
          </w:tcPr>
          <w:p w14:paraId="09C445E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813.85</w:t>
            </w:r>
          </w:p>
        </w:tc>
        <w:tc>
          <w:tcPr>
            <w:tcW w:w="3919" w:type="pct"/>
          </w:tcPr>
          <w:p w14:paraId="33CFFF10"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42A16A2F" wp14:editId="457373CD">
                  <wp:extent cx="4236085" cy="1993203"/>
                  <wp:effectExtent l="0" t="0" r="0" b="762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245160" cy="1997473"/>
                          </a:xfrm>
                          <a:prstGeom prst="rect">
                            <a:avLst/>
                          </a:prstGeom>
                        </pic:spPr>
                      </pic:pic>
                    </a:graphicData>
                  </a:graphic>
                </wp:inline>
              </w:drawing>
            </w:r>
          </w:p>
        </w:tc>
      </w:tr>
      <w:tr w:rsidR="00773F05" w:rsidRPr="00773F05" w14:paraId="619A85B3" w14:textId="77777777" w:rsidTr="004B7563">
        <w:trPr>
          <w:trHeight w:val="355"/>
          <w:jc w:val="center"/>
        </w:trPr>
        <w:tc>
          <w:tcPr>
            <w:tcW w:w="280" w:type="pct"/>
          </w:tcPr>
          <w:p w14:paraId="3017E3C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3/10</w:t>
            </w:r>
          </w:p>
        </w:tc>
        <w:tc>
          <w:tcPr>
            <w:tcW w:w="317" w:type="pct"/>
          </w:tcPr>
          <w:p w14:paraId="1F8AF5C2"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14:00</w:t>
            </w:r>
          </w:p>
        </w:tc>
        <w:tc>
          <w:tcPr>
            <w:tcW w:w="484" w:type="pct"/>
          </w:tcPr>
          <w:p w14:paraId="3102D57D"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991.9</w:t>
            </w:r>
          </w:p>
        </w:tc>
        <w:tc>
          <w:tcPr>
            <w:tcW w:w="3919" w:type="pct"/>
          </w:tcPr>
          <w:p w14:paraId="234D253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792E5A6F" wp14:editId="025041CC">
                  <wp:extent cx="4102735" cy="1930458"/>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115145" cy="1936297"/>
                          </a:xfrm>
                          <a:prstGeom prst="rect">
                            <a:avLst/>
                          </a:prstGeom>
                        </pic:spPr>
                      </pic:pic>
                    </a:graphicData>
                  </a:graphic>
                </wp:inline>
              </w:drawing>
            </w:r>
          </w:p>
        </w:tc>
      </w:tr>
      <w:tr w:rsidR="00773F05" w:rsidRPr="00773F05" w14:paraId="6CB69625" w14:textId="77777777" w:rsidTr="004B7563">
        <w:trPr>
          <w:trHeight w:val="355"/>
          <w:jc w:val="center"/>
        </w:trPr>
        <w:tc>
          <w:tcPr>
            <w:tcW w:w="280" w:type="pct"/>
          </w:tcPr>
          <w:p w14:paraId="00081D7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3/10</w:t>
            </w:r>
          </w:p>
        </w:tc>
        <w:tc>
          <w:tcPr>
            <w:tcW w:w="317" w:type="pct"/>
          </w:tcPr>
          <w:p w14:paraId="526008B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15:00</w:t>
            </w:r>
          </w:p>
        </w:tc>
        <w:tc>
          <w:tcPr>
            <w:tcW w:w="484" w:type="pct"/>
          </w:tcPr>
          <w:p w14:paraId="493C540A"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605.12</w:t>
            </w:r>
          </w:p>
        </w:tc>
        <w:tc>
          <w:tcPr>
            <w:tcW w:w="3919" w:type="pct"/>
          </w:tcPr>
          <w:p w14:paraId="47ED111E"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BF8F11F" wp14:editId="78470D13">
                  <wp:extent cx="4464685" cy="2072571"/>
                  <wp:effectExtent l="0" t="0" r="0" b="444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473789" cy="2076797"/>
                          </a:xfrm>
                          <a:prstGeom prst="rect">
                            <a:avLst/>
                          </a:prstGeom>
                        </pic:spPr>
                      </pic:pic>
                    </a:graphicData>
                  </a:graphic>
                </wp:inline>
              </w:drawing>
            </w:r>
          </w:p>
        </w:tc>
      </w:tr>
      <w:tr w:rsidR="00773F05" w:rsidRPr="00773F05" w14:paraId="7EE4C0C4" w14:textId="77777777" w:rsidTr="004B7563">
        <w:trPr>
          <w:trHeight w:val="355"/>
          <w:jc w:val="center"/>
        </w:trPr>
        <w:tc>
          <w:tcPr>
            <w:tcW w:w="280" w:type="pct"/>
          </w:tcPr>
          <w:p w14:paraId="33AAF903"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lastRenderedPageBreak/>
              <w:t>3/10</w:t>
            </w:r>
          </w:p>
        </w:tc>
        <w:tc>
          <w:tcPr>
            <w:tcW w:w="317" w:type="pct"/>
          </w:tcPr>
          <w:p w14:paraId="411FAD66"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16:00</w:t>
            </w:r>
          </w:p>
        </w:tc>
        <w:tc>
          <w:tcPr>
            <w:tcW w:w="484" w:type="pct"/>
          </w:tcPr>
          <w:p w14:paraId="774BFC91"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rPr>
              <w:t>296.568</w:t>
            </w:r>
          </w:p>
        </w:tc>
        <w:tc>
          <w:tcPr>
            <w:tcW w:w="3919" w:type="pct"/>
          </w:tcPr>
          <w:p w14:paraId="62CA1DC4" w14:textId="77777777" w:rsidR="000F7AE9" w:rsidRPr="00773F05" w:rsidRDefault="000F7AE9" w:rsidP="000F7AE9">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8CD8870" wp14:editId="5FF81850">
                  <wp:extent cx="4582472" cy="2127250"/>
                  <wp:effectExtent l="0" t="0" r="8890" b="635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584454" cy="2128170"/>
                          </a:xfrm>
                          <a:prstGeom prst="rect">
                            <a:avLst/>
                          </a:prstGeom>
                        </pic:spPr>
                      </pic:pic>
                    </a:graphicData>
                  </a:graphic>
                </wp:inline>
              </w:drawing>
            </w:r>
          </w:p>
        </w:tc>
      </w:tr>
    </w:tbl>
    <w:p w14:paraId="7842DABB" w14:textId="10770475" w:rsidR="007B3350" w:rsidRPr="00773F05" w:rsidRDefault="007B3350" w:rsidP="00B62F8E">
      <w:pPr>
        <w:spacing w:after="0" w:line="360" w:lineRule="auto"/>
        <w:rPr>
          <w:rFonts w:asciiTheme="majorBidi" w:eastAsia="Times New Roman" w:hAnsiTheme="majorBidi" w:cstheme="majorBidi"/>
          <w:sz w:val="24"/>
          <w:szCs w:val="24"/>
        </w:rPr>
      </w:pPr>
    </w:p>
    <w:p w14:paraId="7A242AD9" w14:textId="588CB6A0" w:rsidR="00820B53" w:rsidRPr="00773F05" w:rsidRDefault="00820B53" w:rsidP="004A68BC">
      <w:pPr>
        <w:spacing w:after="0" w:line="360" w:lineRule="auto"/>
        <w:jc w:val="both"/>
        <w:rPr>
          <w:rFonts w:asciiTheme="majorBidi" w:eastAsia="Times New Roman" w:hAnsiTheme="majorBidi" w:cstheme="majorBidi"/>
          <w:sz w:val="24"/>
          <w:szCs w:val="24"/>
        </w:rPr>
      </w:pPr>
    </w:p>
    <w:p w14:paraId="5033430E" w14:textId="77777777" w:rsidR="00B62F8E" w:rsidRDefault="00820B53" w:rsidP="00B62F8E">
      <w:pPr>
        <w:keepNext/>
        <w:spacing w:after="0" w:line="360" w:lineRule="auto"/>
        <w:jc w:val="center"/>
      </w:pPr>
      <w:r w:rsidRPr="00773F05">
        <w:rPr>
          <w:rFonts w:asciiTheme="majorBidi" w:hAnsiTheme="majorBidi" w:cstheme="majorBidi"/>
          <w:noProof/>
          <w:lang w:val="en-US"/>
        </w:rPr>
        <w:drawing>
          <wp:inline distT="0" distB="0" distL="0" distR="0" wp14:anchorId="50FFBE13" wp14:editId="00A92F13">
            <wp:extent cx="5974715" cy="3736428"/>
            <wp:effectExtent l="0" t="0" r="6985" b="16510"/>
            <wp:docPr id="20" name="Chart 20">
              <a:extLst xmlns:a="http://schemas.openxmlformats.org/drawingml/2006/main">
                <a:ext uri="{FF2B5EF4-FFF2-40B4-BE49-F238E27FC236}">
                  <a16:creationId xmlns:a16="http://schemas.microsoft.com/office/drawing/2014/main" id="{3D7680D7-5C55-416F-86F8-BF06FEB61B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2ED551A2" w14:textId="19B0D316" w:rsidR="00854BEF" w:rsidRPr="00322ED3" w:rsidRDefault="00B62F8E" w:rsidP="00B62F8E">
      <w:pPr>
        <w:pStyle w:val="Caption"/>
        <w:jc w:val="center"/>
        <w:rPr>
          <w:rFonts w:asciiTheme="majorBidi" w:eastAsia="Times New Roman" w:hAnsiTheme="majorBidi" w:cstheme="majorBidi"/>
          <w:b/>
          <w:bCs/>
          <w:color w:val="auto"/>
          <w:sz w:val="26"/>
          <w:szCs w:val="26"/>
        </w:rPr>
      </w:pPr>
      <w:bookmarkStart w:id="100" w:name="_Toc122707455"/>
      <w:bookmarkStart w:id="101" w:name="_Toc124366229"/>
      <w:r w:rsidRPr="00322ED3">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23</w:t>
      </w:r>
      <w:r w:rsidR="00AB31EB">
        <w:rPr>
          <w:rFonts w:asciiTheme="majorBidi" w:hAnsiTheme="majorBidi" w:cstheme="majorBidi"/>
          <w:b/>
          <w:bCs/>
          <w:color w:val="auto"/>
        </w:rPr>
        <w:fldChar w:fldCharType="end"/>
      </w:r>
      <w:r w:rsidRPr="00322ED3">
        <w:rPr>
          <w:rFonts w:asciiTheme="majorBidi" w:hAnsiTheme="majorBidi" w:cstheme="majorBidi"/>
          <w:b/>
          <w:bCs/>
          <w:color w:val="auto"/>
        </w:rPr>
        <w:t>: Tilt-30- SN optimal-system.</w:t>
      </w:r>
      <w:bookmarkEnd w:id="100"/>
      <w:bookmarkEnd w:id="101"/>
    </w:p>
    <w:p w14:paraId="68BD5A21" w14:textId="55D0D872" w:rsidR="00A93BAE" w:rsidRDefault="002602E7" w:rsidP="002602E7">
      <w:pPr>
        <w:tabs>
          <w:tab w:val="left" w:pos="4019"/>
        </w:tabs>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For the South-North system, the results are shown in figure 5.23. Total harmonic distortion is very high during these periods; its values exceeded the “5%”. Generally, the total harmonic distortion will be very small during the whole sunrise time.  </w:t>
      </w:r>
    </w:p>
    <w:p w14:paraId="56A892BC" w14:textId="4E357AAD" w:rsidR="00F6263A" w:rsidRDefault="002E0556" w:rsidP="002E0556">
      <w:pPr>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table below shows the harmonic orders magnitudes</w:t>
      </w:r>
      <w:r>
        <w:rPr>
          <w:rFonts w:asciiTheme="majorBidi" w:eastAsia="Times New Roman" w:hAnsiTheme="majorBidi" w:cstheme="majorBidi"/>
          <w:sz w:val="24"/>
          <w:szCs w:val="24"/>
        </w:rPr>
        <w:t xml:space="preserve"> for different time for south-north system</w:t>
      </w:r>
      <w:r w:rsidRPr="00773F05">
        <w:rPr>
          <w:rFonts w:asciiTheme="majorBidi" w:eastAsia="Times New Roman" w:hAnsiTheme="majorBidi" w:cstheme="majorBidi"/>
          <w:sz w:val="24"/>
          <w:szCs w:val="24"/>
        </w:rPr>
        <w:t>:</w:t>
      </w:r>
    </w:p>
    <w:p w14:paraId="74B0257F" w14:textId="77777777" w:rsidR="00B62F8E" w:rsidRDefault="00B62F8E" w:rsidP="002E0556">
      <w:pPr>
        <w:spacing w:after="0" w:line="360" w:lineRule="auto"/>
        <w:rPr>
          <w:rFonts w:asciiTheme="majorBidi" w:eastAsia="Times New Roman" w:hAnsiTheme="majorBidi" w:cstheme="majorBidi"/>
          <w:sz w:val="24"/>
          <w:szCs w:val="24"/>
        </w:rPr>
      </w:pPr>
    </w:p>
    <w:p w14:paraId="39B7BD76" w14:textId="77777777" w:rsidR="00B62F8E" w:rsidRPr="00773F05" w:rsidRDefault="00B62F8E" w:rsidP="002E0556">
      <w:pPr>
        <w:spacing w:after="0" w:line="360" w:lineRule="auto"/>
        <w:rPr>
          <w:rFonts w:asciiTheme="majorBidi" w:eastAsia="Times New Roman" w:hAnsiTheme="majorBidi" w:cstheme="majorBidi"/>
          <w:sz w:val="24"/>
          <w:szCs w:val="24"/>
        </w:rPr>
      </w:pPr>
    </w:p>
    <w:p w14:paraId="33F5F79F" w14:textId="08A9703B" w:rsidR="0031796E" w:rsidRPr="0031796E" w:rsidRDefault="0031796E" w:rsidP="0031796E">
      <w:pPr>
        <w:pStyle w:val="Caption"/>
        <w:keepNext/>
        <w:jc w:val="center"/>
        <w:rPr>
          <w:rFonts w:asciiTheme="majorBidi" w:hAnsiTheme="majorBidi" w:cstheme="majorBidi"/>
          <w:b/>
          <w:bCs/>
        </w:rPr>
      </w:pPr>
      <w:bookmarkStart w:id="102" w:name="_Toc122707487"/>
      <w:bookmarkStart w:id="103" w:name="_Toc124366256"/>
      <w:r w:rsidRPr="0031796E">
        <w:rPr>
          <w:rFonts w:asciiTheme="majorBidi" w:hAnsiTheme="majorBidi" w:cstheme="majorBidi"/>
          <w:b/>
          <w:bCs/>
        </w:rPr>
        <w:lastRenderedPageBreak/>
        <w:t xml:space="preserve">Table </w:t>
      </w:r>
      <w:r w:rsidR="00BB5D3E">
        <w:rPr>
          <w:rFonts w:asciiTheme="majorBidi" w:hAnsiTheme="majorBidi" w:cstheme="majorBidi"/>
          <w:b/>
          <w:bCs/>
        </w:rPr>
        <w:fldChar w:fldCharType="begin"/>
      </w:r>
      <w:r w:rsidR="00BB5D3E">
        <w:rPr>
          <w:rFonts w:asciiTheme="majorBidi" w:hAnsiTheme="majorBidi" w:cstheme="majorBidi"/>
          <w:b/>
          <w:bCs/>
        </w:rPr>
        <w:instrText xml:space="preserve"> STYLEREF 1 \s </w:instrText>
      </w:r>
      <w:r w:rsidR="00BB5D3E">
        <w:rPr>
          <w:rFonts w:asciiTheme="majorBidi" w:hAnsiTheme="majorBidi" w:cstheme="majorBidi"/>
          <w:b/>
          <w:bCs/>
        </w:rPr>
        <w:fldChar w:fldCharType="separate"/>
      </w:r>
      <w:r w:rsidR="006E3503">
        <w:rPr>
          <w:rFonts w:asciiTheme="majorBidi" w:hAnsiTheme="majorBidi" w:cstheme="majorBidi"/>
          <w:b/>
          <w:bCs/>
          <w:noProof/>
          <w:cs/>
        </w:rPr>
        <w:t>‎</w:t>
      </w:r>
      <w:r w:rsidR="006E3503">
        <w:rPr>
          <w:rFonts w:asciiTheme="majorBidi" w:hAnsiTheme="majorBidi" w:cstheme="majorBidi"/>
          <w:b/>
          <w:bCs/>
          <w:noProof/>
        </w:rPr>
        <w:t>5</w:t>
      </w:r>
      <w:r w:rsidR="00BB5D3E">
        <w:rPr>
          <w:rFonts w:asciiTheme="majorBidi" w:hAnsiTheme="majorBidi" w:cstheme="majorBidi"/>
          <w:b/>
          <w:bCs/>
        </w:rPr>
        <w:fldChar w:fldCharType="end"/>
      </w:r>
      <w:r w:rsidR="00BB5D3E">
        <w:rPr>
          <w:rFonts w:asciiTheme="majorBidi" w:hAnsiTheme="majorBidi" w:cstheme="majorBidi"/>
          <w:b/>
          <w:bCs/>
        </w:rPr>
        <w:t>.</w:t>
      </w:r>
      <w:r w:rsidR="00BB5D3E">
        <w:rPr>
          <w:rFonts w:asciiTheme="majorBidi" w:hAnsiTheme="majorBidi" w:cstheme="majorBidi"/>
          <w:b/>
          <w:bCs/>
        </w:rPr>
        <w:fldChar w:fldCharType="begin"/>
      </w:r>
      <w:r w:rsidR="00BB5D3E">
        <w:rPr>
          <w:rFonts w:asciiTheme="majorBidi" w:hAnsiTheme="majorBidi" w:cstheme="majorBidi"/>
          <w:b/>
          <w:bCs/>
        </w:rPr>
        <w:instrText xml:space="preserve"> SEQ Table \* ARABIC \s 1 </w:instrText>
      </w:r>
      <w:r w:rsidR="00BB5D3E">
        <w:rPr>
          <w:rFonts w:asciiTheme="majorBidi" w:hAnsiTheme="majorBidi" w:cstheme="majorBidi"/>
          <w:b/>
          <w:bCs/>
        </w:rPr>
        <w:fldChar w:fldCharType="separate"/>
      </w:r>
      <w:r w:rsidR="006E3503">
        <w:rPr>
          <w:rFonts w:asciiTheme="majorBidi" w:hAnsiTheme="majorBidi" w:cstheme="majorBidi"/>
          <w:b/>
          <w:bCs/>
          <w:noProof/>
        </w:rPr>
        <w:t>4</w:t>
      </w:r>
      <w:r w:rsidR="00BB5D3E">
        <w:rPr>
          <w:rFonts w:asciiTheme="majorBidi" w:hAnsiTheme="majorBidi" w:cstheme="majorBidi"/>
          <w:b/>
          <w:bCs/>
        </w:rPr>
        <w:fldChar w:fldCharType="end"/>
      </w:r>
      <w:r w:rsidRPr="0031796E">
        <w:rPr>
          <w:rFonts w:asciiTheme="majorBidi" w:hAnsiTheme="majorBidi" w:cstheme="majorBidi"/>
          <w:b/>
          <w:bCs/>
        </w:rPr>
        <w:t>: South-North system harmonic orders distortion.</w:t>
      </w:r>
      <w:bookmarkEnd w:id="102"/>
      <w:bookmarkEnd w:id="103"/>
    </w:p>
    <w:tbl>
      <w:tblPr>
        <w:tblStyle w:val="TableGrid"/>
        <w:tblW w:w="10427" w:type="dxa"/>
        <w:jc w:val="center"/>
        <w:tblLook w:val="04A0" w:firstRow="1" w:lastRow="0" w:firstColumn="1" w:lastColumn="0" w:noHBand="0" w:noVBand="1"/>
      </w:tblPr>
      <w:tblGrid>
        <w:gridCol w:w="643"/>
        <w:gridCol w:w="727"/>
        <w:gridCol w:w="859"/>
        <w:gridCol w:w="8198"/>
      </w:tblGrid>
      <w:tr w:rsidR="00773F05" w:rsidRPr="00773F05" w14:paraId="682A84B1" w14:textId="77777777" w:rsidTr="001F17BE">
        <w:trPr>
          <w:trHeight w:val="355"/>
          <w:jc w:val="center"/>
        </w:trPr>
        <w:tc>
          <w:tcPr>
            <w:tcW w:w="0" w:type="auto"/>
          </w:tcPr>
          <w:p w14:paraId="569C763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Date</w:t>
            </w:r>
          </w:p>
        </w:tc>
        <w:tc>
          <w:tcPr>
            <w:tcW w:w="0" w:type="auto"/>
          </w:tcPr>
          <w:p w14:paraId="4B6F32A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Time</w:t>
            </w:r>
          </w:p>
        </w:tc>
        <w:tc>
          <w:tcPr>
            <w:tcW w:w="0" w:type="auto"/>
          </w:tcPr>
          <w:p w14:paraId="4F87B87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THD%</w:t>
            </w:r>
          </w:p>
        </w:tc>
        <w:tc>
          <w:tcPr>
            <w:tcW w:w="0" w:type="auto"/>
          </w:tcPr>
          <w:p w14:paraId="24BC558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image</w:t>
            </w:r>
          </w:p>
        </w:tc>
      </w:tr>
      <w:tr w:rsidR="00773F05" w:rsidRPr="00773F05" w14:paraId="4AD698AD" w14:textId="77777777" w:rsidTr="001F17BE">
        <w:trPr>
          <w:trHeight w:val="336"/>
          <w:jc w:val="center"/>
        </w:trPr>
        <w:tc>
          <w:tcPr>
            <w:tcW w:w="0" w:type="auto"/>
          </w:tcPr>
          <w:p w14:paraId="42317A47"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7F2CD8E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8:00</w:t>
            </w:r>
          </w:p>
        </w:tc>
        <w:tc>
          <w:tcPr>
            <w:tcW w:w="0" w:type="auto"/>
          </w:tcPr>
          <w:p w14:paraId="434777A9"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72.59</w:t>
            </w:r>
          </w:p>
        </w:tc>
        <w:tc>
          <w:tcPr>
            <w:tcW w:w="0" w:type="auto"/>
          </w:tcPr>
          <w:p w14:paraId="27C672BA"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8E2592E" wp14:editId="5E840A7B">
                  <wp:extent cx="3987435" cy="185102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994022" cy="1854083"/>
                          </a:xfrm>
                          <a:prstGeom prst="rect">
                            <a:avLst/>
                          </a:prstGeom>
                        </pic:spPr>
                      </pic:pic>
                    </a:graphicData>
                  </a:graphic>
                </wp:inline>
              </w:drawing>
            </w:r>
          </w:p>
          <w:p w14:paraId="032C055E" w14:textId="2C358A2D" w:rsidR="001F17BE" w:rsidRPr="00773F05" w:rsidRDefault="001F17BE" w:rsidP="004A0EF1">
            <w:pPr>
              <w:jc w:val="center"/>
              <w:rPr>
                <w:rFonts w:asciiTheme="majorBidi" w:hAnsiTheme="majorBidi" w:cstheme="majorBidi"/>
              </w:rPr>
            </w:pPr>
          </w:p>
        </w:tc>
      </w:tr>
      <w:tr w:rsidR="00773F05" w:rsidRPr="00773F05" w14:paraId="5A4CE8CE" w14:textId="77777777" w:rsidTr="001F17BE">
        <w:trPr>
          <w:trHeight w:val="336"/>
          <w:jc w:val="center"/>
        </w:trPr>
        <w:tc>
          <w:tcPr>
            <w:tcW w:w="0" w:type="auto"/>
          </w:tcPr>
          <w:p w14:paraId="25AC012A"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52B56A5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9:00</w:t>
            </w:r>
          </w:p>
        </w:tc>
        <w:tc>
          <w:tcPr>
            <w:tcW w:w="0" w:type="auto"/>
          </w:tcPr>
          <w:p w14:paraId="47DA082A"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23.47</w:t>
            </w:r>
          </w:p>
        </w:tc>
        <w:tc>
          <w:tcPr>
            <w:tcW w:w="0" w:type="auto"/>
          </w:tcPr>
          <w:p w14:paraId="1277FDD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082CDCD3" wp14:editId="3C20342A">
                  <wp:extent cx="4493260" cy="2085836"/>
                  <wp:effectExtent l="0" t="0" r="254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496716" cy="2087440"/>
                          </a:xfrm>
                          <a:prstGeom prst="rect">
                            <a:avLst/>
                          </a:prstGeom>
                        </pic:spPr>
                      </pic:pic>
                    </a:graphicData>
                  </a:graphic>
                </wp:inline>
              </w:drawing>
            </w:r>
          </w:p>
          <w:p w14:paraId="2050E423" w14:textId="1D02B458" w:rsidR="001F17BE" w:rsidRPr="00773F05" w:rsidRDefault="001F17BE" w:rsidP="004A0EF1">
            <w:pPr>
              <w:jc w:val="center"/>
              <w:rPr>
                <w:rFonts w:asciiTheme="majorBidi" w:hAnsiTheme="majorBidi" w:cstheme="majorBidi"/>
              </w:rPr>
            </w:pPr>
          </w:p>
        </w:tc>
      </w:tr>
      <w:tr w:rsidR="00773F05" w:rsidRPr="00773F05" w14:paraId="5B2FA0E6" w14:textId="77777777" w:rsidTr="001F17BE">
        <w:trPr>
          <w:trHeight w:val="336"/>
          <w:jc w:val="center"/>
        </w:trPr>
        <w:tc>
          <w:tcPr>
            <w:tcW w:w="0" w:type="auto"/>
          </w:tcPr>
          <w:p w14:paraId="538C1BB9"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41106FD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10:00</w:t>
            </w:r>
          </w:p>
        </w:tc>
        <w:tc>
          <w:tcPr>
            <w:tcW w:w="0" w:type="auto"/>
          </w:tcPr>
          <w:p w14:paraId="29A4802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9.25</w:t>
            </w:r>
          </w:p>
        </w:tc>
        <w:tc>
          <w:tcPr>
            <w:tcW w:w="0" w:type="auto"/>
          </w:tcPr>
          <w:p w14:paraId="26D62B25" w14:textId="0BCD5F33" w:rsidR="001F17BE" w:rsidRPr="00773F05" w:rsidRDefault="001F17BE" w:rsidP="004A0EF1">
            <w:pPr>
              <w:jc w:val="center"/>
              <w:rPr>
                <w:rFonts w:asciiTheme="majorBidi" w:hAnsiTheme="majorBidi" w:cstheme="majorBidi"/>
                <w:noProof/>
              </w:rPr>
            </w:pPr>
          </w:p>
          <w:p w14:paraId="0141FA65" w14:textId="77777777" w:rsidR="001F17BE" w:rsidRPr="00773F05" w:rsidRDefault="001F17B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3322F300" wp14:editId="5ED114ED">
                  <wp:extent cx="3845560" cy="1809450"/>
                  <wp:effectExtent l="0" t="0" r="2540" b="63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854783" cy="1813790"/>
                          </a:xfrm>
                          <a:prstGeom prst="rect">
                            <a:avLst/>
                          </a:prstGeom>
                        </pic:spPr>
                      </pic:pic>
                    </a:graphicData>
                  </a:graphic>
                </wp:inline>
              </w:drawing>
            </w:r>
          </w:p>
        </w:tc>
      </w:tr>
      <w:tr w:rsidR="00773F05" w:rsidRPr="00773F05" w14:paraId="566BB514" w14:textId="77777777" w:rsidTr="001F17BE">
        <w:trPr>
          <w:trHeight w:val="336"/>
          <w:jc w:val="center"/>
        </w:trPr>
        <w:tc>
          <w:tcPr>
            <w:tcW w:w="0" w:type="auto"/>
          </w:tcPr>
          <w:p w14:paraId="4D3C77D7"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lastRenderedPageBreak/>
              <w:t>1/1</w:t>
            </w:r>
          </w:p>
        </w:tc>
        <w:tc>
          <w:tcPr>
            <w:tcW w:w="0" w:type="auto"/>
          </w:tcPr>
          <w:p w14:paraId="23CE41B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13:00</w:t>
            </w:r>
          </w:p>
        </w:tc>
        <w:tc>
          <w:tcPr>
            <w:tcW w:w="0" w:type="auto"/>
          </w:tcPr>
          <w:p w14:paraId="46E9954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9.88</w:t>
            </w:r>
          </w:p>
        </w:tc>
        <w:tc>
          <w:tcPr>
            <w:tcW w:w="0" w:type="auto"/>
          </w:tcPr>
          <w:p w14:paraId="0A10CDEA" w14:textId="77777777" w:rsidR="001F17BE" w:rsidRPr="00773F05" w:rsidRDefault="001F17B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161C9E58" wp14:editId="62F34C11">
                  <wp:extent cx="3559810" cy="1674996"/>
                  <wp:effectExtent l="0" t="0" r="2540" b="190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3570518" cy="1680035"/>
                          </a:xfrm>
                          <a:prstGeom prst="rect">
                            <a:avLst/>
                          </a:prstGeom>
                        </pic:spPr>
                      </pic:pic>
                    </a:graphicData>
                  </a:graphic>
                </wp:inline>
              </w:drawing>
            </w:r>
          </w:p>
          <w:p w14:paraId="41B84CEB" w14:textId="60C9E917" w:rsidR="001F17BE" w:rsidRPr="00773F05" w:rsidRDefault="001F17BE" w:rsidP="004A0EF1">
            <w:pPr>
              <w:jc w:val="center"/>
              <w:rPr>
                <w:rFonts w:asciiTheme="majorBidi" w:hAnsiTheme="majorBidi" w:cstheme="majorBidi"/>
                <w:noProof/>
              </w:rPr>
            </w:pPr>
          </w:p>
        </w:tc>
      </w:tr>
      <w:tr w:rsidR="00773F05" w:rsidRPr="00773F05" w14:paraId="42E8A880" w14:textId="77777777" w:rsidTr="001F17BE">
        <w:trPr>
          <w:trHeight w:val="336"/>
          <w:jc w:val="center"/>
        </w:trPr>
        <w:tc>
          <w:tcPr>
            <w:tcW w:w="0" w:type="auto"/>
          </w:tcPr>
          <w:p w14:paraId="7D0E94B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336BD8C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14:00</w:t>
            </w:r>
          </w:p>
        </w:tc>
        <w:tc>
          <w:tcPr>
            <w:tcW w:w="0" w:type="auto"/>
          </w:tcPr>
          <w:p w14:paraId="0AAB874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12.18</w:t>
            </w:r>
          </w:p>
        </w:tc>
        <w:tc>
          <w:tcPr>
            <w:tcW w:w="0" w:type="auto"/>
          </w:tcPr>
          <w:p w14:paraId="71713CF4"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AB3B1ED" wp14:editId="4ABD94AF">
                  <wp:extent cx="4369435" cy="2055948"/>
                  <wp:effectExtent l="0" t="0" r="0" b="190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376824" cy="2059425"/>
                          </a:xfrm>
                          <a:prstGeom prst="rect">
                            <a:avLst/>
                          </a:prstGeom>
                        </pic:spPr>
                      </pic:pic>
                    </a:graphicData>
                  </a:graphic>
                </wp:inline>
              </w:drawing>
            </w:r>
          </w:p>
          <w:p w14:paraId="203C4325" w14:textId="3CFFEEB9" w:rsidR="001F17BE" w:rsidRPr="00773F05" w:rsidRDefault="001F17BE" w:rsidP="004A0EF1">
            <w:pPr>
              <w:jc w:val="center"/>
              <w:rPr>
                <w:rFonts w:asciiTheme="majorBidi" w:hAnsiTheme="majorBidi" w:cstheme="majorBidi"/>
              </w:rPr>
            </w:pPr>
          </w:p>
        </w:tc>
      </w:tr>
      <w:tr w:rsidR="00773F05" w:rsidRPr="00773F05" w14:paraId="739B3ADA" w14:textId="77777777" w:rsidTr="001F17BE">
        <w:trPr>
          <w:trHeight w:val="336"/>
          <w:jc w:val="center"/>
        </w:trPr>
        <w:tc>
          <w:tcPr>
            <w:tcW w:w="0" w:type="auto"/>
          </w:tcPr>
          <w:p w14:paraId="729509F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5AAC564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15:00</w:t>
            </w:r>
          </w:p>
        </w:tc>
        <w:tc>
          <w:tcPr>
            <w:tcW w:w="0" w:type="auto"/>
          </w:tcPr>
          <w:p w14:paraId="7B3BC3E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32.63</w:t>
            </w:r>
          </w:p>
        </w:tc>
        <w:tc>
          <w:tcPr>
            <w:tcW w:w="0" w:type="auto"/>
          </w:tcPr>
          <w:p w14:paraId="3ED88E40"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49B40611" wp14:editId="1A59900C">
                  <wp:extent cx="4559935" cy="2116788"/>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564304" cy="2118816"/>
                          </a:xfrm>
                          <a:prstGeom prst="rect">
                            <a:avLst/>
                          </a:prstGeom>
                        </pic:spPr>
                      </pic:pic>
                    </a:graphicData>
                  </a:graphic>
                </wp:inline>
              </w:drawing>
            </w:r>
          </w:p>
          <w:p w14:paraId="14D612C8" w14:textId="4176011B" w:rsidR="001F17BE" w:rsidRPr="00773F05" w:rsidRDefault="001F17BE" w:rsidP="004A0EF1">
            <w:pPr>
              <w:jc w:val="center"/>
              <w:rPr>
                <w:rFonts w:asciiTheme="majorBidi" w:hAnsiTheme="majorBidi" w:cstheme="majorBidi"/>
              </w:rPr>
            </w:pPr>
          </w:p>
        </w:tc>
      </w:tr>
      <w:tr w:rsidR="00773F05" w:rsidRPr="00773F05" w14:paraId="7FA1ED41" w14:textId="77777777" w:rsidTr="001F17BE">
        <w:trPr>
          <w:trHeight w:val="336"/>
          <w:jc w:val="center"/>
        </w:trPr>
        <w:tc>
          <w:tcPr>
            <w:tcW w:w="0" w:type="auto"/>
          </w:tcPr>
          <w:p w14:paraId="252D9FE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w:t>
            </w:r>
          </w:p>
        </w:tc>
        <w:tc>
          <w:tcPr>
            <w:tcW w:w="0" w:type="auto"/>
          </w:tcPr>
          <w:p w14:paraId="625B36C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6:00</w:t>
            </w:r>
          </w:p>
        </w:tc>
        <w:tc>
          <w:tcPr>
            <w:tcW w:w="0" w:type="auto"/>
          </w:tcPr>
          <w:p w14:paraId="09EE9899"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21.49</w:t>
            </w:r>
          </w:p>
        </w:tc>
        <w:tc>
          <w:tcPr>
            <w:tcW w:w="0" w:type="auto"/>
          </w:tcPr>
          <w:p w14:paraId="2160D1CB" w14:textId="77777777" w:rsidR="001F17BE" w:rsidRPr="00773F05" w:rsidRDefault="001F17B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560FA4EE" wp14:editId="31372B68">
                  <wp:extent cx="4674235" cy="1818736"/>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687682" cy="1823968"/>
                          </a:xfrm>
                          <a:prstGeom prst="rect">
                            <a:avLst/>
                          </a:prstGeom>
                        </pic:spPr>
                      </pic:pic>
                    </a:graphicData>
                  </a:graphic>
                </wp:inline>
              </w:drawing>
            </w:r>
          </w:p>
          <w:p w14:paraId="1A5D12AB" w14:textId="671530BD" w:rsidR="001F17BE" w:rsidRPr="00773F05" w:rsidRDefault="001F17BE" w:rsidP="004A0EF1">
            <w:pPr>
              <w:jc w:val="center"/>
              <w:rPr>
                <w:rFonts w:asciiTheme="majorBidi" w:hAnsiTheme="majorBidi" w:cstheme="majorBidi"/>
                <w:noProof/>
              </w:rPr>
            </w:pPr>
          </w:p>
        </w:tc>
      </w:tr>
      <w:tr w:rsidR="00773F05" w:rsidRPr="00773F05" w14:paraId="28D59BA6" w14:textId="77777777" w:rsidTr="001F17BE">
        <w:trPr>
          <w:trHeight w:val="336"/>
          <w:jc w:val="center"/>
        </w:trPr>
        <w:tc>
          <w:tcPr>
            <w:tcW w:w="0" w:type="auto"/>
          </w:tcPr>
          <w:p w14:paraId="0217CD3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lastRenderedPageBreak/>
              <w:t>1/4</w:t>
            </w:r>
          </w:p>
        </w:tc>
        <w:tc>
          <w:tcPr>
            <w:tcW w:w="0" w:type="auto"/>
          </w:tcPr>
          <w:p w14:paraId="6628F239"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7:00</w:t>
            </w:r>
          </w:p>
        </w:tc>
        <w:tc>
          <w:tcPr>
            <w:tcW w:w="0" w:type="auto"/>
          </w:tcPr>
          <w:p w14:paraId="22D91CA0"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7.69</w:t>
            </w:r>
          </w:p>
        </w:tc>
        <w:tc>
          <w:tcPr>
            <w:tcW w:w="0" w:type="auto"/>
          </w:tcPr>
          <w:p w14:paraId="17D03032" w14:textId="7BD79357" w:rsidR="001F17BE" w:rsidRPr="00773F05" w:rsidRDefault="001F17BE" w:rsidP="001F17BE">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43B7C0CF" wp14:editId="7B6CA7A7">
                  <wp:extent cx="3959860" cy="1863231"/>
                  <wp:effectExtent l="0" t="0" r="2540" b="381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3965324" cy="1865802"/>
                          </a:xfrm>
                          <a:prstGeom prst="rect">
                            <a:avLst/>
                          </a:prstGeom>
                        </pic:spPr>
                      </pic:pic>
                    </a:graphicData>
                  </a:graphic>
                </wp:inline>
              </w:drawing>
            </w:r>
          </w:p>
        </w:tc>
      </w:tr>
      <w:tr w:rsidR="00773F05" w:rsidRPr="00773F05" w14:paraId="2FB86C0D" w14:textId="77777777" w:rsidTr="001F17BE">
        <w:trPr>
          <w:trHeight w:val="336"/>
          <w:jc w:val="center"/>
        </w:trPr>
        <w:tc>
          <w:tcPr>
            <w:tcW w:w="0" w:type="auto"/>
          </w:tcPr>
          <w:p w14:paraId="25C0EC99"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w:t>
            </w:r>
          </w:p>
        </w:tc>
        <w:tc>
          <w:tcPr>
            <w:tcW w:w="0" w:type="auto"/>
          </w:tcPr>
          <w:p w14:paraId="7541736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8:00</w:t>
            </w:r>
          </w:p>
        </w:tc>
        <w:tc>
          <w:tcPr>
            <w:tcW w:w="0" w:type="auto"/>
          </w:tcPr>
          <w:p w14:paraId="3F02F41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5.69</w:t>
            </w:r>
          </w:p>
        </w:tc>
        <w:tc>
          <w:tcPr>
            <w:tcW w:w="0" w:type="auto"/>
          </w:tcPr>
          <w:p w14:paraId="6F5A2164"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4150DFC" wp14:editId="56C65530">
                  <wp:extent cx="4028472" cy="1870075"/>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029164" cy="1870396"/>
                          </a:xfrm>
                          <a:prstGeom prst="rect">
                            <a:avLst/>
                          </a:prstGeom>
                        </pic:spPr>
                      </pic:pic>
                    </a:graphicData>
                  </a:graphic>
                </wp:inline>
              </w:drawing>
            </w:r>
          </w:p>
          <w:p w14:paraId="6FBFE4C6" w14:textId="183C5862" w:rsidR="001F17BE" w:rsidRPr="00773F05" w:rsidRDefault="001F17BE" w:rsidP="004A0EF1">
            <w:pPr>
              <w:jc w:val="center"/>
              <w:rPr>
                <w:rFonts w:asciiTheme="majorBidi" w:hAnsiTheme="majorBidi" w:cstheme="majorBidi"/>
              </w:rPr>
            </w:pPr>
          </w:p>
        </w:tc>
      </w:tr>
      <w:tr w:rsidR="00773F05" w:rsidRPr="00773F05" w14:paraId="1D48E71C" w14:textId="77777777" w:rsidTr="001F17BE">
        <w:trPr>
          <w:trHeight w:val="336"/>
          <w:jc w:val="center"/>
        </w:trPr>
        <w:tc>
          <w:tcPr>
            <w:tcW w:w="0" w:type="auto"/>
          </w:tcPr>
          <w:p w14:paraId="51160CC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w:t>
            </w:r>
          </w:p>
        </w:tc>
        <w:tc>
          <w:tcPr>
            <w:tcW w:w="0" w:type="auto"/>
          </w:tcPr>
          <w:p w14:paraId="55F446B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15:00</w:t>
            </w:r>
          </w:p>
        </w:tc>
        <w:tc>
          <w:tcPr>
            <w:tcW w:w="0" w:type="auto"/>
          </w:tcPr>
          <w:p w14:paraId="29AD71C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3.86</w:t>
            </w:r>
          </w:p>
        </w:tc>
        <w:tc>
          <w:tcPr>
            <w:tcW w:w="0" w:type="auto"/>
          </w:tcPr>
          <w:p w14:paraId="7DF258EC"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E5E404B" wp14:editId="20D5349F">
                  <wp:extent cx="3978910" cy="1847068"/>
                  <wp:effectExtent l="0" t="0" r="2540" b="127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986111" cy="1850411"/>
                          </a:xfrm>
                          <a:prstGeom prst="rect">
                            <a:avLst/>
                          </a:prstGeom>
                        </pic:spPr>
                      </pic:pic>
                    </a:graphicData>
                  </a:graphic>
                </wp:inline>
              </w:drawing>
            </w:r>
          </w:p>
          <w:p w14:paraId="554A4514" w14:textId="5E17711B" w:rsidR="001F17BE" w:rsidRPr="00773F05" w:rsidRDefault="001F17BE" w:rsidP="004A0EF1">
            <w:pPr>
              <w:jc w:val="center"/>
              <w:rPr>
                <w:rFonts w:asciiTheme="majorBidi" w:hAnsiTheme="majorBidi" w:cstheme="majorBidi"/>
              </w:rPr>
            </w:pPr>
          </w:p>
        </w:tc>
      </w:tr>
      <w:tr w:rsidR="00773F05" w:rsidRPr="00773F05" w14:paraId="6736B1B2" w14:textId="77777777" w:rsidTr="001F17BE">
        <w:trPr>
          <w:trHeight w:val="336"/>
          <w:jc w:val="center"/>
        </w:trPr>
        <w:tc>
          <w:tcPr>
            <w:tcW w:w="0" w:type="auto"/>
          </w:tcPr>
          <w:p w14:paraId="10D6E4A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w:t>
            </w:r>
          </w:p>
        </w:tc>
        <w:tc>
          <w:tcPr>
            <w:tcW w:w="0" w:type="auto"/>
          </w:tcPr>
          <w:p w14:paraId="1F0EBF73"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16:00</w:t>
            </w:r>
          </w:p>
        </w:tc>
        <w:tc>
          <w:tcPr>
            <w:tcW w:w="0" w:type="auto"/>
          </w:tcPr>
          <w:p w14:paraId="2ECAA4FB"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6.44</w:t>
            </w:r>
          </w:p>
        </w:tc>
        <w:tc>
          <w:tcPr>
            <w:tcW w:w="0" w:type="auto"/>
          </w:tcPr>
          <w:p w14:paraId="2F280FBF"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086301C3" wp14:editId="594743EB">
                  <wp:extent cx="4502785" cy="2090258"/>
                  <wp:effectExtent l="0" t="0" r="0"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515370" cy="2096100"/>
                          </a:xfrm>
                          <a:prstGeom prst="rect">
                            <a:avLst/>
                          </a:prstGeom>
                        </pic:spPr>
                      </pic:pic>
                    </a:graphicData>
                  </a:graphic>
                </wp:inline>
              </w:drawing>
            </w:r>
          </w:p>
          <w:p w14:paraId="2EF0CEB5" w14:textId="445AF9EA" w:rsidR="001F17BE" w:rsidRPr="00773F05" w:rsidRDefault="001F17BE" w:rsidP="004A0EF1">
            <w:pPr>
              <w:jc w:val="center"/>
              <w:rPr>
                <w:rFonts w:asciiTheme="majorBidi" w:hAnsiTheme="majorBidi" w:cstheme="majorBidi"/>
              </w:rPr>
            </w:pPr>
          </w:p>
        </w:tc>
      </w:tr>
      <w:tr w:rsidR="00773F05" w:rsidRPr="00773F05" w14:paraId="6210988E" w14:textId="77777777" w:rsidTr="001F17BE">
        <w:trPr>
          <w:trHeight w:val="336"/>
          <w:jc w:val="center"/>
        </w:trPr>
        <w:tc>
          <w:tcPr>
            <w:tcW w:w="0" w:type="auto"/>
          </w:tcPr>
          <w:p w14:paraId="384BDF7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lastRenderedPageBreak/>
              <w:t>1/4</w:t>
            </w:r>
          </w:p>
        </w:tc>
        <w:tc>
          <w:tcPr>
            <w:tcW w:w="0" w:type="auto"/>
          </w:tcPr>
          <w:p w14:paraId="51C9B8D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17:00</w:t>
            </w:r>
          </w:p>
        </w:tc>
        <w:tc>
          <w:tcPr>
            <w:tcW w:w="0" w:type="auto"/>
          </w:tcPr>
          <w:p w14:paraId="1BEA459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85.34</w:t>
            </w:r>
          </w:p>
        </w:tc>
        <w:tc>
          <w:tcPr>
            <w:tcW w:w="0" w:type="auto"/>
          </w:tcPr>
          <w:p w14:paraId="057B7D0F"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2256396" wp14:editId="3F6A2E42">
                  <wp:extent cx="4083685" cy="1895706"/>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087186" cy="1897331"/>
                          </a:xfrm>
                          <a:prstGeom prst="rect">
                            <a:avLst/>
                          </a:prstGeom>
                        </pic:spPr>
                      </pic:pic>
                    </a:graphicData>
                  </a:graphic>
                </wp:inline>
              </w:drawing>
            </w:r>
          </w:p>
          <w:p w14:paraId="6D795075" w14:textId="71326F6E" w:rsidR="001F17BE" w:rsidRPr="00773F05" w:rsidRDefault="001F17BE" w:rsidP="004A0EF1">
            <w:pPr>
              <w:jc w:val="center"/>
              <w:rPr>
                <w:rFonts w:asciiTheme="majorBidi" w:hAnsiTheme="majorBidi" w:cstheme="majorBidi"/>
              </w:rPr>
            </w:pPr>
          </w:p>
        </w:tc>
      </w:tr>
      <w:tr w:rsidR="00773F05" w:rsidRPr="00773F05" w14:paraId="1D6EC958" w14:textId="77777777" w:rsidTr="001F17BE">
        <w:trPr>
          <w:trHeight w:val="336"/>
          <w:jc w:val="center"/>
        </w:trPr>
        <w:tc>
          <w:tcPr>
            <w:tcW w:w="0" w:type="auto"/>
          </w:tcPr>
          <w:p w14:paraId="31B969C3"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1/7</w:t>
            </w:r>
          </w:p>
        </w:tc>
        <w:tc>
          <w:tcPr>
            <w:tcW w:w="0" w:type="auto"/>
          </w:tcPr>
          <w:p w14:paraId="311B2014"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5:00</w:t>
            </w:r>
          </w:p>
        </w:tc>
        <w:tc>
          <w:tcPr>
            <w:tcW w:w="0" w:type="auto"/>
          </w:tcPr>
          <w:p w14:paraId="3C7C6EEF"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45.16</w:t>
            </w:r>
          </w:p>
        </w:tc>
        <w:tc>
          <w:tcPr>
            <w:tcW w:w="0" w:type="auto"/>
          </w:tcPr>
          <w:p w14:paraId="0CB89248"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1808D97" wp14:editId="2BC496EC">
                  <wp:extent cx="4578985" cy="2125631"/>
                  <wp:effectExtent l="0" t="0" r="0" b="825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589796" cy="2130650"/>
                          </a:xfrm>
                          <a:prstGeom prst="rect">
                            <a:avLst/>
                          </a:prstGeom>
                        </pic:spPr>
                      </pic:pic>
                    </a:graphicData>
                  </a:graphic>
                </wp:inline>
              </w:drawing>
            </w:r>
          </w:p>
          <w:p w14:paraId="1FD08443" w14:textId="36E9BE9B" w:rsidR="001F17BE" w:rsidRPr="00773F05" w:rsidRDefault="001F17BE" w:rsidP="004A0EF1">
            <w:pPr>
              <w:jc w:val="center"/>
              <w:rPr>
                <w:rFonts w:asciiTheme="majorBidi" w:hAnsiTheme="majorBidi" w:cstheme="majorBidi"/>
              </w:rPr>
            </w:pPr>
          </w:p>
        </w:tc>
      </w:tr>
      <w:tr w:rsidR="00773F05" w:rsidRPr="00773F05" w14:paraId="5F9E5C67" w14:textId="77777777" w:rsidTr="001F17BE">
        <w:trPr>
          <w:trHeight w:val="336"/>
          <w:jc w:val="center"/>
        </w:trPr>
        <w:tc>
          <w:tcPr>
            <w:tcW w:w="0" w:type="auto"/>
          </w:tcPr>
          <w:p w14:paraId="3E2F07FD"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1/7</w:t>
            </w:r>
          </w:p>
        </w:tc>
        <w:tc>
          <w:tcPr>
            <w:tcW w:w="0" w:type="auto"/>
          </w:tcPr>
          <w:p w14:paraId="2D5258A4"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6:00</w:t>
            </w:r>
          </w:p>
        </w:tc>
        <w:tc>
          <w:tcPr>
            <w:tcW w:w="0" w:type="auto"/>
          </w:tcPr>
          <w:p w14:paraId="0D26BB3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8.86</w:t>
            </w:r>
          </w:p>
        </w:tc>
        <w:tc>
          <w:tcPr>
            <w:tcW w:w="0" w:type="auto"/>
          </w:tcPr>
          <w:p w14:paraId="21E8201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EA58036" wp14:editId="0E349354">
                  <wp:extent cx="4417060" cy="2078357"/>
                  <wp:effectExtent l="0" t="0" r="254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424137" cy="2081687"/>
                          </a:xfrm>
                          <a:prstGeom prst="rect">
                            <a:avLst/>
                          </a:prstGeom>
                        </pic:spPr>
                      </pic:pic>
                    </a:graphicData>
                  </a:graphic>
                </wp:inline>
              </w:drawing>
            </w:r>
          </w:p>
          <w:p w14:paraId="6124E627" w14:textId="40420CA9" w:rsidR="001F17BE" w:rsidRPr="00773F05" w:rsidRDefault="001F17BE" w:rsidP="004A0EF1">
            <w:pPr>
              <w:jc w:val="center"/>
              <w:rPr>
                <w:rFonts w:asciiTheme="majorBidi" w:hAnsiTheme="majorBidi" w:cstheme="majorBidi"/>
              </w:rPr>
            </w:pPr>
          </w:p>
        </w:tc>
      </w:tr>
      <w:tr w:rsidR="00773F05" w:rsidRPr="00773F05" w14:paraId="7AE10D6C" w14:textId="77777777" w:rsidTr="001F17BE">
        <w:trPr>
          <w:trHeight w:val="336"/>
          <w:jc w:val="center"/>
        </w:trPr>
        <w:tc>
          <w:tcPr>
            <w:tcW w:w="0" w:type="auto"/>
          </w:tcPr>
          <w:p w14:paraId="594BCD62" w14:textId="77777777" w:rsidR="001F17BE" w:rsidRPr="00773F05" w:rsidRDefault="001F17BE" w:rsidP="004A0EF1">
            <w:pPr>
              <w:rPr>
                <w:rFonts w:asciiTheme="majorBidi" w:hAnsiTheme="majorBidi" w:cstheme="majorBidi"/>
              </w:rPr>
            </w:pPr>
            <w:r w:rsidRPr="00773F05">
              <w:rPr>
                <w:rFonts w:asciiTheme="majorBidi" w:hAnsiTheme="majorBidi" w:cstheme="majorBidi"/>
              </w:rPr>
              <w:lastRenderedPageBreak/>
              <w:t>1/7</w:t>
            </w:r>
          </w:p>
        </w:tc>
        <w:tc>
          <w:tcPr>
            <w:tcW w:w="0" w:type="auto"/>
          </w:tcPr>
          <w:p w14:paraId="4C130D0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7:00</w:t>
            </w:r>
          </w:p>
        </w:tc>
        <w:tc>
          <w:tcPr>
            <w:tcW w:w="0" w:type="auto"/>
          </w:tcPr>
          <w:p w14:paraId="5DA6372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4.5</w:t>
            </w:r>
          </w:p>
        </w:tc>
        <w:tc>
          <w:tcPr>
            <w:tcW w:w="0" w:type="auto"/>
          </w:tcPr>
          <w:p w14:paraId="4C9FBC6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68037689" wp14:editId="67E74500">
                  <wp:extent cx="4074160" cy="1891284"/>
                  <wp:effectExtent l="0" t="0" r="254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077920" cy="1893029"/>
                          </a:xfrm>
                          <a:prstGeom prst="rect">
                            <a:avLst/>
                          </a:prstGeom>
                        </pic:spPr>
                      </pic:pic>
                    </a:graphicData>
                  </a:graphic>
                </wp:inline>
              </w:drawing>
            </w:r>
          </w:p>
          <w:p w14:paraId="270B62FB" w14:textId="40EC8CC1" w:rsidR="001F17BE" w:rsidRPr="00773F05" w:rsidRDefault="001F17BE" w:rsidP="004A0EF1">
            <w:pPr>
              <w:jc w:val="center"/>
              <w:rPr>
                <w:rFonts w:asciiTheme="majorBidi" w:hAnsiTheme="majorBidi" w:cstheme="majorBidi"/>
              </w:rPr>
            </w:pPr>
          </w:p>
        </w:tc>
      </w:tr>
      <w:tr w:rsidR="00773F05" w:rsidRPr="00773F05" w14:paraId="231E3928" w14:textId="77777777" w:rsidTr="001F17BE">
        <w:trPr>
          <w:trHeight w:val="336"/>
          <w:jc w:val="center"/>
        </w:trPr>
        <w:tc>
          <w:tcPr>
            <w:tcW w:w="0" w:type="auto"/>
          </w:tcPr>
          <w:p w14:paraId="26CCEB10" w14:textId="77777777" w:rsidR="001F17BE" w:rsidRPr="00773F05" w:rsidRDefault="001F17BE" w:rsidP="004A0EF1">
            <w:pPr>
              <w:rPr>
                <w:rFonts w:asciiTheme="majorBidi" w:hAnsiTheme="majorBidi" w:cstheme="majorBidi"/>
              </w:rPr>
            </w:pPr>
          </w:p>
        </w:tc>
        <w:tc>
          <w:tcPr>
            <w:tcW w:w="0" w:type="auto"/>
          </w:tcPr>
          <w:p w14:paraId="1E627DFC" w14:textId="77777777" w:rsidR="001F17BE" w:rsidRPr="00773F05" w:rsidRDefault="001F17BE" w:rsidP="004A0EF1">
            <w:pPr>
              <w:jc w:val="center"/>
              <w:rPr>
                <w:rFonts w:asciiTheme="majorBidi" w:hAnsiTheme="majorBidi" w:cstheme="majorBidi"/>
              </w:rPr>
            </w:pPr>
          </w:p>
        </w:tc>
        <w:tc>
          <w:tcPr>
            <w:tcW w:w="0" w:type="auto"/>
          </w:tcPr>
          <w:p w14:paraId="521110AA" w14:textId="77777777" w:rsidR="001F17BE" w:rsidRPr="00773F05" w:rsidRDefault="001F17BE" w:rsidP="004A0EF1">
            <w:pPr>
              <w:jc w:val="center"/>
              <w:rPr>
                <w:rFonts w:asciiTheme="majorBidi" w:hAnsiTheme="majorBidi" w:cstheme="majorBidi"/>
              </w:rPr>
            </w:pPr>
          </w:p>
        </w:tc>
        <w:tc>
          <w:tcPr>
            <w:tcW w:w="0" w:type="auto"/>
          </w:tcPr>
          <w:p w14:paraId="73B93474" w14:textId="77777777" w:rsidR="001F17BE" w:rsidRPr="00773F05" w:rsidRDefault="001F17BE" w:rsidP="004A0EF1">
            <w:pPr>
              <w:rPr>
                <w:rFonts w:asciiTheme="majorBidi" w:hAnsiTheme="majorBidi" w:cstheme="majorBidi"/>
              </w:rPr>
            </w:pPr>
          </w:p>
        </w:tc>
      </w:tr>
      <w:tr w:rsidR="00773F05" w:rsidRPr="00773F05" w14:paraId="376EF850" w14:textId="77777777" w:rsidTr="001F17BE">
        <w:trPr>
          <w:trHeight w:val="336"/>
          <w:jc w:val="center"/>
        </w:trPr>
        <w:tc>
          <w:tcPr>
            <w:tcW w:w="0" w:type="auto"/>
          </w:tcPr>
          <w:p w14:paraId="5983867A" w14:textId="77777777" w:rsidR="001F17BE" w:rsidRPr="00773F05" w:rsidRDefault="001F17BE" w:rsidP="004A0EF1">
            <w:pPr>
              <w:rPr>
                <w:rFonts w:asciiTheme="majorBidi" w:hAnsiTheme="majorBidi" w:cstheme="majorBidi"/>
              </w:rPr>
            </w:pPr>
            <w:r w:rsidRPr="00773F05">
              <w:rPr>
                <w:rFonts w:asciiTheme="majorBidi" w:hAnsiTheme="majorBidi" w:cstheme="majorBidi"/>
              </w:rPr>
              <w:t>1/7</w:t>
            </w:r>
          </w:p>
        </w:tc>
        <w:tc>
          <w:tcPr>
            <w:tcW w:w="0" w:type="auto"/>
          </w:tcPr>
          <w:p w14:paraId="25CAD31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16:00</w:t>
            </w:r>
          </w:p>
        </w:tc>
        <w:tc>
          <w:tcPr>
            <w:tcW w:w="0" w:type="auto"/>
          </w:tcPr>
          <w:p w14:paraId="261163C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6.26</w:t>
            </w:r>
          </w:p>
        </w:tc>
        <w:tc>
          <w:tcPr>
            <w:tcW w:w="0" w:type="auto"/>
          </w:tcPr>
          <w:p w14:paraId="042E8C50"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26DE83F" wp14:editId="3D7393A0">
                  <wp:extent cx="4445635" cy="2091803"/>
                  <wp:effectExtent l="0" t="0" r="0" b="381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450398" cy="2094044"/>
                          </a:xfrm>
                          <a:prstGeom prst="rect">
                            <a:avLst/>
                          </a:prstGeom>
                        </pic:spPr>
                      </pic:pic>
                    </a:graphicData>
                  </a:graphic>
                </wp:inline>
              </w:drawing>
            </w:r>
          </w:p>
          <w:p w14:paraId="08C98E91" w14:textId="4DE0AE64" w:rsidR="001F17BE" w:rsidRPr="00773F05" w:rsidRDefault="001F17BE" w:rsidP="004A0EF1">
            <w:pPr>
              <w:jc w:val="center"/>
              <w:rPr>
                <w:rFonts w:asciiTheme="majorBidi" w:hAnsiTheme="majorBidi" w:cstheme="majorBidi"/>
              </w:rPr>
            </w:pPr>
          </w:p>
        </w:tc>
      </w:tr>
      <w:tr w:rsidR="00773F05" w:rsidRPr="00773F05" w14:paraId="2726D3C2" w14:textId="77777777" w:rsidTr="001F17BE">
        <w:trPr>
          <w:trHeight w:val="336"/>
          <w:jc w:val="center"/>
        </w:trPr>
        <w:tc>
          <w:tcPr>
            <w:tcW w:w="0" w:type="auto"/>
          </w:tcPr>
          <w:p w14:paraId="3738F246" w14:textId="77777777" w:rsidR="001F17BE" w:rsidRPr="00773F05" w:rsidRDefault="001F17BE" w:rsidP="004A0EF1">
            <w:pPr>
              <w:rPr>
                <w:rFonts w:asciiTheme="majorBidi" w:hAnsiTheme="majorBidi" w:cstheme="majorBidi"/>
              </w:rPr>
            </w:pPr>
            <w:r w:rsidRPr="00773F05">
              <w:rPr>
                <w:rFonts w:asciiTheme="majorBidi" w:hAnsiTheme="majorBidi" w:cstheme="majorBidi"/>
              </w:rPr>
              <w:t>1/7</w:t>
            </w:r>
          </w:p>
        </w:tc>
        <w:tc>
          <w:tcPr>
            <w:tcW w:w="0" w:type="auto"/>
          </w:tcPr>
          <w:p w14:paraId="1EB33FC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17:00</w:t>
            </w:r>
          </w:p>
        </w:tc>
        <w:tc>
          <w:tcPr>
            <w:tcW w:w="0" w:type="auto"/>
          </w:tcPr>
          <w:p w14:paraId="35BD773D"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22.06</w:t>
            </w:r>
          </w:p>
        </w:tc>
        <w:tc>
          <w:tcPr>
            <w:tcW w:w="0" w:type="auto"/>
          </w:tcPr>
          <w:p w14:paraId="409425E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22F22BAB" wp14:editId="3F8206FA">
                  <wp:extent cx="4398010" cy="2041620"/>
                  <wp:effectExtent l="0" t="0" r="254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401709" cy="2043337"/>
                          </a:xfrm>
                          <a:prstGeom prst="rect">
                            <a:avLst/>
                          </a:prstGeom>
                        </pic:spPr>
                      </pic:pic>
                    </a:graphicData>
                  </a:graphic>
                </wp:inline>
              </w:drawing>
            </w:r>
          </w:p>
          <w:p w14:paraId="0E7E87A7" w14:textId="3F8F09D8" w:rsidR="001F17BE" w:rsidRPr="00773F05" w:rsidRDefault="001F17BE" w:rsidP="004A0EF1">
            <w:pPr>
              <w:jc w:val="center"/>
              <w:rPr>
                <w:rFonts w:asciiTheme="majorBidi" w:hAnsiTheme="majorBidi" w:cstheme="majorBidi"/>
              </w:rPr>
            </w:pPr>
          </w:p>
        </w:tc>
      </w:tr>
      <w:tr w:rsidR="00773F05" w:rsidRPr="00773F05" w14:paraId="71D678E1" w14:textId="77777777" w:rsidTr="001F17BE">
        <w:trPr>
          <w:trHeight w:val="336"/>
          <w:jc w:val="center"/>
        </w:trPr>
        <w:tc>
          <w:tcPr>
            <w:tcW w:w="0" w:type="auto"/>
          </w:tcPr>
          <w:p w14:paraId="179674E6" w14:textId="77777777" w:rsidR="001F17BE" w:rsidRPr="00773F05" w:rsidRDefault="001F17BE" w:rsidP="004A0EF1">
            <w:pPr>
              <w:rPr>
                <w:rFonts w:asciiTheme="majorBidi" w:hAnsiTheme="majorBidi" w:cstheme="majorBidi"/>
              </w:rPr>
            </w:pPr>
            <w:r w:rsidRPr="00773F05">
              <w:rPr>
                <w:rFonts w:asciiTheme="majorBidi" w:hAnsiTheme="majorBidi" w:cstheme="majorBidi"/>
              </w:rPr>
              <w:lastRenderedPageBreak/>
              <w:t>1/7</w:t>
            </w:r>
          </w:p>
        </w:tc>
        <w:tc>
          <w:tcPr>
            <w:tcW w:w="0" w:type="auto"/>
          </w:tcPr>
          <w:p w14:paraId="020F509C"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18:00</w:t>
            </w:r>
          </w:p>
        </w:tc>
        <w:tc>
          <w:tcPr>
            <w:tcW w:w="0" w:type="auto"/>
          </w:tcPr>
          <w:p w14:paraId="6BF131DC"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460.5</w:t>
            </w:r>
          </w:p>
        </w:tc>
        <w:tc>
          <w:tcPr>
            <w:tcW w:w="0" w:type="auto"/>
          </w:tcPr>
          <w:p w14:paraId="1F12B205" w14:textId="77777777" w:rsidR="001F17BE" w:rsidRPr="00773F05" w:rsidRDefault="001F17B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3A6EB7D1" wp14:editId="448EA0D8">
                  <wp:extent cx="3512185" cy="1630407"/>
                  <wp:effectExtent l="0" t="0" r="0" b="825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515958" cy="1632158"/>
                          </a:xfrm>
                          <a:prstGeom prst="rect">
                            <a:avLst/>
                          </a:prstGeom>
                        </pic:spPr>
                      </pic:pic>
                    </a:graphicData>
                  </a:graphic>
                </wp:inline>
              </w:drawing>
            </w:r>
          </w:p>
          <w:p w14:paraId="2B442F47" w14:textId="6D79834D" w:rsidR="001F17BE" w:rsidRPr="00773F05" w:rsidRDefault="001F17BE" w:rsidP="004A0EF1">
            <w:pPr>
              <w:jc w:val="center"/>
              <w:rPr>
                <w:rFonts w:asciiTheme="majorBidi" w:hAnsiTheme="majorBidi" w:cstheme="majorBidi"/>
                <w:noProof/>
              </w:rPr>
            </w:pPr>
          </w:p>
        </w:tc>
      </w:tr>
      <w:tr w:rsidR="00773F05" w:rsidRPr="00773F05" w14:paraId="6FBE45FB" w14:textId="77777777" w:rsidTr="001F17BE">
        <w:trPr>
          <w:trHeight w:val="336"/>
          <w:jc w:val="center"/>
        </w:trPr>
        <w:tc>
          <w:tcPr>
            <w:tcW w:w="0" w:type="auto"/>
          </w:tcPr>
          <w:p w14:paraId="4BE83185" w14:textId="77777777" w:rsidR="001F17BE" w:rsidRPr="00773F05" w:rsidRDefault="001F17BE" w:rsidP="004A0EF1">
            <w:pPr>
              <w:rPr>
                <w:rFonts w:asciiTheme="majorBidi" w:hAnsiTheme="majorBidi" w:cstheme="majorBidi"/>
              </w:rPr>
            </w:pPr>
            <w:r w:rsidRPr="00773F05">
              <w:rPr>
                <w:rFonts w:asciiTheme="majorBidi" w:hAnsiTheme="majorBidi" w:cstheme="majorBidi"/>
              </w:rPr>
              <w:t>1/11</w:t>
            </w:r>
          </w:p>
        </w:tc>
        <w:tc>
          <w:tcPr>
            <w:tcW w:w="0" w:type="auto"/>
          </w:tcPr>
          <w:p w14:paraId="25C096C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6:00</w:t>
            </w:r>
          </w:p>
        </w:tc>
        <w:tc>
          <w:tcPr>
            <w:tcW w:w="0" w:type="auto"/>
          </w:tcPr>
          <w:p w14:paraId="3B7A62D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13.84</w:t>
            </w:r>
          </w:p>
        </w:tc>
        <w:tc>
          <w:tcPr>
            <w:tcW w:w="0" w:type="auto"/>
          </w:tcPr>
          <w:p w14:paraId="612E816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E3EDD69" wp14:editId="0CC0DA91">
                  <wp:extent cx="3759835" cy="1769114"/>
                  <wp:effectExtent l="0" t="0" r="0" b="254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761457" cy="1769877"/>
                          </a:xfrm>
                          <a:prstGeom prst="rect">
                            <a:avLst/>
                          </a:prstGeom>
                        </pic:spPr>
                      </pic:pic>
                    </a:graphicData>
                  </a:graphic>
                </wp:inline>
              </w:drawing>
            </w:r>
          </w:p>
          <w:p w14:paraId="50267E0B" w14:textId="69AF0706" w:rsidR="001F17BE" w:rsidRPr="00773F05" w:rsidRDefault="001F17BE" w:rsidP="004A0EF1">
            <w:pPr>
              <w:jc w:val="center"/>
              <w:rPr>
                <w:rFonts w:asciiTheme="majorBidi" w:hAnsiTheme="majorBidi" w:cstheme="majorBidi"/>
              </w:rPr>
            </w:pPr>
          </w:p>
        </w:tc>
      </w:tr>
      <w:tr w:rsidR="00773F05" w:rsidRPr="00773F05" w14:paraId="09D9232E" w14:textId="77777777" w:rsidTr="001F17BE">
        <w:trPr>
          <w:trHeight w:val="336"/>
          <w:jc w:val="center"/>
        </w:trPr>
        <w:tc>
          <w:tcPr>
            <w:tcW w:w="0" w:type="auto"/>
          </w:tcPr>
          <w:p w14:paraId="718FB427" w14:textId="77777777" w:rsidR="001F17BE" w:rsidRPr="00773F05" w:rsidRDefault="001F17BE" w:rsidP="004A0EF1">
            <w:pPr>
              <w:rPr>
                <w:rFonts w:asciiTheme="majorBidi" w:hAnsiTheme="majorBidi" w:cstheme="majorBidi"/>
              </w:rPr>
            </w:pPr>
            <w:r w:rsidRPr="00773F05">
              <w:rPr>
                <w:rFonts w:asciiTheme="majorBidi" w:hAnsiTheme="majorBidi" w:cstheme="majorBidi"/>
              </w:rPr>
              <w:t>1/11</w:t>
            </w:r>
          </w:p>
        </w:tc>
        <w:tc>
          <w:tcPr>
            <w:tcW w:w="0" w:type="auto"/>
          </w:tcPr>
          <w:p w14:paraId="30FF33AE"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7:00</w:t>
            </w:r>
          </w:p>
        </w:tc>
        <w:tc>
          <w:tcPr>
            <w:tcW w:w="0" w:type="auto"/>
          </w:tcPr>
          <w:p w14:paraId="2BC8FB05"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4.94</w:t>
            </w:r>
          </w:p>
        </w:tc>
        <w:tc>
          <w:tcPr>
            <w:tcW w:w="0" w:type="auto"/>
          </w:tcPr>
          <w:p w14:paraId="5852B3D3"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B43FA90" wp14:editId="19F01BAA">
                  <wp:extent cx="4417060" cy="2050463"/>
                  <wp:effectExtent l="0" t="0" r="2540" b="6985"/>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422196" cy="2052847"/>
                          </a:xfrm>
                          <a:prstGeom prst="rect">
                            <a:avLst/>
                          </a:prstGeom>
                        </pic:spPr>
                      </pic:pic>
                    </a:graphicData>
                  </a:graphic>
                </wp:inline>
              </w:drawing>
            </w:r>
          </w:p>
          <w:p w14:paraId="77C98AA7" w14:textId="7AAD5A4D" w:rsidR="001F17BE" w:rsidRPr="00773F05" w:rsidRDefault="001F17BE" w:rsidP="004A0EF1">
            <w:pPr>
              <w:jc w:val="center"/>
              <w:rPr>
                <w:rFonts w:asciiTheme="majorBidi" w:hAnsiTheme="majorBidi" w:cstheme="majorBidi"/>
              </w:rPr>
            </w:pPr>
          </w:p>
        </w:tc>
      </w:tr>
      <w:tr w:rsidR="00773F05" w:rsidRPr="00773F05" w14:paraId="6D600BF7" w14:textId="77777777" w:rsidTr="001F17BE">
        <w:trPr>
          <w:trHeight w:val="336"/>
          <w:jc w:val="center"/>
        </w:trPr>
        <w:tc>
          <w:tcPr>
            <w:tcW w:w="0" w:type="auto"/>
          </w:tcPr>
          <w:p w14:paraId="6A274E96" w14:textId="77777777" w:rsidR="001F17BE" w:rsidRPr="00773F05" w:rsidRDefault="001F17BE" w:rsidP="004A0EF1">
            <w:pPr>
              <w:rPr>
                <w:rFonts w:asciiTheme="majorBidi" w:hAnsiTheme="majorBidi" w:cstheme="majorBidi"/>
              </w:rPr>
            </w:pPr>
            <w:r w:rsidRPr="00773F05">
              <w:rPr>
                <w:rFonts w:asciiTheme="majorBidi" w:hAnsiTheme="majorBidi" w:cstheme="majorBidi"/>
              </w:rPr>
              <w:t>1/11</w:t>
            </w:r>
          </w:p>
        </w:tc>
        <w:tc>
          <w:tcPr>
            <w:tcW w:w="0" w:type="auto"/>
          </w:tcPr>
          <w:p w14:paraId="00FEB726"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8:00</w:t>
            </w:r>
          </w:p>
        </w:tc>
        <w:tc>
          <w:tcPr>
            <w:tcW w:w="0" w:type="auto"/>
          </w:tcPr>
          <w:p w14:paraId="08FCC5EC"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5.24</w:t>
            </w:r>
          </w:p>
        </w:tc>
        <w:tc>
          <w:tcPr>
            <w:tcW w:w="0" w:type="auto"/>
          </w:tcPr>
          <w:p w14:paraId="64419565" w14:textId="77777777" w:rsidR="001F17BE" w:rsidRPr="00773F05" w:rsidRDefault="001F17B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77F5619D" wp14:editId="1BAEAAEA">
                  <wp:extent cx="3931285" cy="1824959"/>
                  <wp:effectExtent l="0" t="0" r="0" b="444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3934185" cy="1826305"/>
                          </a:xfrm>
                          <a:prstGeom prst="rect">
                            <a:avLst/>
                          </a:prstGeom>
                        </pic:spPr>
                      </pic:pic>
                    </a:graphicData>
                  </a:graphic>
                </wp:inline>
              </w:drawing>
            </w:r>
          </w:p>
          <w:p w14:paraId="430D3967" w14:textId="676E361B" w:rsidR="001F17BE" w:rsidRPr="00773F05" w:rsidRDefault="001F17BE" w:rsidP="004A0EF1">
            <w:pPr>
              <w:jc w:val="center"/>
              <w:rPr>
                <w:rFonts w:asciiTheme="majorBidi" w:hAnsiTheme="majorBidi" w:cstheme="majorBidi"/>
                <w:noProof/>
              </w:rPr>
            </w:pPr>
          </w:p>
        </w:tc>
      </w:tr>
      <w:tr w:rsidR="00773F05" w:rsidRPr="00773F05" w14:paraId="0427B0B3" w14:textId="77777777" w:rsidTr="001F17BE">
        <w:trPr>
          <w:trHeight w:val="336"/>
          <w:jc w:val="center"/>
        </w:trPr>
        <w:tc>
          <w:tcPr>
            <w:tcW w:w="0" w:type="auto"/>
          </w:tcPr>
          <w:p w14:paraId="18B803FC" w14:textId="77777777" w:rsidR="001F17BE" w:rsidRPr="00773F05" w:rsidRDefault="001F17BE" w:rsidP="004A0EF1">
            <w:pPr>
              <w:rPr>
                <w:rFonts w:asciiTheme="majorBidi" w:hAnsiTheme="majorBidi" w:cstheme="majorBidi"/>
              </w:rPr>
            </w:pPr>
            <w:r w:rsidRPr="00773F05">
              <w:rPr>
                <w:rFonts w:asciiTheme="majorBidi" w:hAnsiTheme="majorBidi" w:cstheme="majorBidi"/>
              </w:rPr>
              <w:lastRenderedPageBreak/>
              <w:t>1/11</w:t>
            </w:r>
          </w:p>
        </w:tc>
        <w:tc>
          <w:tcPr>
            <w:tcW w:w="0" w:type="auto"/>
          </w:tcPr>
          <w:p w14:paraId="667D9AC2"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14:00</w:t>
            </w:r>
          </w:p>
        </w:tc>
        <w:tc>
          <w:tcPr>
            <w:tcW w:w="0" w:type="auto"/>
          </w:tcPr>
          <w:p w14:paraId="4F7FCEFF"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3.89</w:t>
            </w:r>
          </w:p>
        </w:tc>
        <w:tc>
          <w:tcPr>
            <w:tcW w:w="0" w:type="auto"/>
          </w:tcPr>
          <w:p w14:paraId="0B8B9033" w14:textId="502043CE" w:rsidR="001F17BE" w:rsidRPr="00773F05" w:rsidRDefault="001F17BE" w:rsidP="001F17BE">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7B23E26" wp14:editId="2C0704FB">
                  <wp:extent cx="4398010" cy="2069394"/>
                  <wp:effectExtent l="0" t="0" r="2540" b="762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407612" cy="2073912"/>
                          </a:xfrm>
                          <a:prstGeom prst="rect">
                            <a:avLst/>
                          </a:prstGeom>
                        </pic:spPr>
                      </pic:pic>
                    </a:graphicData>
                  </a:graphic>
                </wp:inline>
              </w:drawing>
            </w:r>
          </w:p>
        </w:tc>
      </w:tr>
      <w:tr w:rsidR="00773F05" w:rsidRPr="00773F05" w14:paraId="0F27CDD2" w14:textId="77777777" w:rsidTr="001F17BE">
        <w:trPr>
          <w:trHeight w:val="336"/>
          <w:jc w:val="center"/>
        </w:trPr>
        <w:tc>
          <w:tcPr>
            <w:tcW w:w="0" w:type="auto"/>
          </w:tcPr>
          <w:p w14:paraId="01B2710A" w14:textId="77777777" w:rsidR="001F17BE" w:rsidRPr="00773F05" w:rsidRDefault="001F17BE" w:rsidP="004A0EF1">
            <w:pPr>
              <w:rPr>
                <w:rFonts w:asciiTheme="majorBidi" w:hAnsiTheme="majorBidi" w:cstheme="majorBidi"/>
              </w:rPr>
            </w:pPr>
            <w:r w:rsidRPr="00773F05">
              <w:rPr>
                <w:rFonts w:asciiTheme="majorBidi" w:hAnsiTheme="majorBidi" w:cstheme="majorBidi"/>
              </w:rPr>
              <w:t>1/11</w:t>
            </w:r>
          </w:p>
        </w:tc>
        <w:tc>
          <w:tcPr>
            <w:tcW w:w="0" w:type="auto"/>
          </w:tcPr>
          <w:p w14:paraId="35A72DFA"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15:00</w:t>
            </w:r>
          </w:p>
        </w:tc>
        <w:tc>
          <w:tcPr>
            <w:tcW w:w="0" w:type="auto"/>
          </w:tcPr>
          <w:p w14:paraId="12CE8C53"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6.70</w:t>
            </w:r>
          </w:p>
        </w:tc>
        <w:tc>
          <w:tcPr>
            <w:tcW w:w="0" w:type="auto"/>
          </w:tcPr>
          <w:p w14:paraId="64904EB1" w14:textId="2D5E05F4" w:rsidR="001F17BE" w:rsidRPr="00773F05" w:rsidRDefault="001F17BE" w:rsidP="001F17BE">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1B7898E" wp14:editId="0924EC0C">
                  <wp:extent cx="4121785" cy="1913392"/>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129913" cy="1917165"/>
                          </a:xfrm>
                          <a:prstGeom prst="rect">
                            <a:avLst/>
                          </a:prstGeom>
                        </pic:spPr>
                      </pic:pic>
                    </a:graphicData>
                  </a:graphic>
                </wp:inline>
              </w:drawing>
            </w:r>
          </w:p>
        </w:tc>
      </w:tr>
      <w:tr w:rsidR="00773F05" w:rsidRPr="00773F05" w14:paraId="56C0AE0F" w14:textId="77777777" w:rsidTr="001F17BE">
        <w:trPr>
          <w:trHeight w:val="336"/>
          <w:jc w:val="center"/>
        </w:trPr>
        <w:tc>
          <w:tcPr>
            <w:tcW w:w="0" w:type="auto"/>
          </w:tcPr>
          <w:p w14:paraId="050FABE3" w14:textId="77777777" w:rsidR="001F17BE" w:rsidRPr="00773F05" w:rsidRDefault="001F17BE" w:rsidP="004A0EF1">
            <w:pPr>
              <w:rPr>
                <w:rFonts w:asciiTheme="majorBidi" w:hAnsiTheme="majorBidi" w:cstheme="majorBidi"/>
              </w:rPr>
            </w:pPr>
            <w:r w:rsidRPr="00773F05">
              <w:rPr>
                <w:rFonts w:asciiTheme="majorBidi" w:hAnsiTheme="majorBidi" w:cstheme="majorBidi"/>
              </w:rPr>
              <w:t>1/11</w:t>
            </w:r>
          </w:p>
        </w:tc>
        <w:tc>
          <w:tcPr>
            <w:tcW w:w="0" w:type="auto"/>
          </w:tcPr>
          <w:p w14:paraId="4541D897"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16:00</w:t>
            </w:r>
          </w:p>
        </w:tc>
        <w:tc>
          <w:tcPr>
            <w:tcW w:w="0" w:type="auto"/>
          </w:tcPr>
          <w:p w14:paraId="5F1256B1" w14:textId="77777777" w:rsidR="001F17BE" w:rsidRPr="00773F05" w:rsidRDefault="001F17BE" w:rsidP="004A0EF1">
            <w:pPr>
              <w:jc w:val="center"/>
              <w:rPr>
                <w:rFonts w:asciiTheme="majorBidi" w:hAnsiTheme="majorBidi" w:cstheme="majorBidi"/>
              </w:rPr>
            </w:pPr>
            <w:r w:rsidRPr="00773F05">
              <w:rPr>
                <w:rFonts w:asciiTheme="majorBidi" w:hAnsiTheme="majorBidi" w:cstheme="majorBidi"/>
              </w:rPr>
              <w:t>220.26</w:t>
            </w:r>
          </w:p>
        </w:tc>
        <w:tc>
          <w:tcPr>
            <w:tcW w:w="0" w:type="auto"/>
          </w:tcPr>
          <w:p w14:paraId="29024292" w14:textId="15183D72" w:rsidR="001F17BE" w:rsidRPr="00773F05" w:rsidRDefault="001F17BE" w:rsidP="001F17BE">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571D62EF" wp14:editId="1D69615D">
                  <wp:extent cx="3864610" cy="1794008"/>
                  <wp:effectExtent l="0" t="0" r="254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871370" cy="1797146"/>
                          </a:xfrm>
                          <a:prstGeom prst="rect">
                            <a:avLst/>
                          </a:prstGeom>
                        </pic:spPr>
                      </pic:pic>
                    </a:graphicData>
                  </a:graphic>
                </wp:inline>
              </w:drawing>
            </w:r>
          </w:p>
        </w:tc>
      </w:tr>
    </w:tbl>
    <w:p w14:paraId="7F6BB911" w14:textId="77777777" w:rsidR="00F6263A" w:rsidRPr="00773F05" w:rsidRDefault="00F6263A" w:rsidP="002602E7">
      <w:pPr>
        <w:tabs>
          <w:tab w:val="left" w:pos="4019"/>
        </w:tabs>
        <w:spacing w:after="0" w:line="360" w:lineRule="auto"/>
        <w:rPr>
          <w:rFonts w:asciiTheme="majorBidi" w:eastAsia="Times New Roman" w:hAnsiTheme="majorBidi" w:cstheme="majorBidi"/>
          <w:sz w:val="24"/>
          <w:szCs w:val="24"/>
        </w:rPr>
      </w:pPr>
    </w:p>
    <w:p w14:paraId="54D847F6" w14:textId="068FAC0C" w:rsidR="00BD0B80" w:rsidRPr="00773F05" w:rsidRDefault="00BD0B80" w:rsidP="0031796E">
      <w:pPr>
        <w:tabs>
          <w:tab w:val="left" w:pos="3985"/>
        </w:tabs>
        <w:rPr>
          <w:rFonts w:asciiTheme="majorBidi" w:eastAsia="Times New Roman" w:hAnsiTheme="majorBidi" w:cstheme="majorBidi"/>
        </w:rPr>
      </w:pPr>
    </w:p>
    <w:p w14:paraId="4A97EF12" w14:textId="77777777" w:rsidR="00D80C45" w:rsidRPr="00773F05" w:rsidRDefault="00D80C45" w:rsidP="00BD0B80">
      <w:pPr>
        <w:tabs>
          <w:tab w:val="left" w:pos="4019"/>
        </w:tabs>
        <w:spacing w:after="0" w:line="360" w:lineRule="auto"/>
        <w:jc w:val="center"/>
        <w:rPr>
          <w:rFonts w:asciiTheme="majorBidi" w:eastAsia="Times New Roman" w:hAnsiTheme="majorBidi" w:cstheme="majorBidi"/>
          <w:sz w:val="24"/>
          <w:szCs w:val="24"/>
        </w:rPr>
      </w:pPr>
    </w:p>
    <w:p w14:paraId="0AC737C3" w14:textId="77777777" w:rsidR="00E47BAC" w:rsidRDefault="00D80C45" w:rsidP="00E47BAC">
      <w:pPr>
        <w:keepNext/>
        <w:tabs>
          <w:tab w:val="left" w:pos="4019"/>
        </w:tabs>
        <w:spacing w:after="0" w:line="360" w:lineRule="auto"/>
        <w:jc w:val="center"/>
      </w:pPr>
      <w:r w:rsidRPr="00773F05">
        <w:rPr>
          <w:rFonts w:asciiTheme="majorBidi" w:hAnsiTheme="majorBidi" w:cstheme="majorBidi"/>
          <w:noProof/>
          <w:lang w:val="en-US"/>
        </w:rPr>
        <w:lastRenderedPageBreak/>
        <w:drawing>
          <wp:inline distT="0" distB="0" distL="0" distR="0" wp14:anchorId="31EF40B8" wp14:editId="58E477A4">
            <wp:extent cx="5858539" cy="3582035"/>
            <wp:effectExtent l="0" t="0" r="8890" b="18415"/>
            <wp:docPr id="22" name="Chart 22">
              <a:extLst xmlns:a="http://schemas.openxmlformats.org/drawingml/2006/main">
                <a:ext uri="{FF2B5EF4-FFF2-40B4-BE49-F238E27FC236}">
                  <a16:creationId xmlns:a16="http://schemas.microsoft.com/office/drawing/2014/main" id="{B8FE5DCC-CDFC-C859-F617-DE9C65A907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798A8194" w14:textId="0298D1EF" w:rsidR="001F5239" w:rsidRPr="00CF3BD7" w:rsidRDefault="00E47BAC" w:rsidP="00CF3BD7">
      <w:pPr>
        <w:pStyle w:val="Caption"/>
        <w:jc w:val="center"/>
        <w:rPr>
          <w:rFonts w:asciiTheme="majorBidi" w:eastAsia="Times New Roman" w:hAnsiTheme="majorBidi" w:cstheme="majorBidi"/>
          <w:b/>
          <w:bCs/>
          <w:color w:val="auto"/>
          <w:sz w:val="26"/>
          <w:szCs w:val="26"/>
        </w:rPr>
      </w:pPr>
      <w:bookmarkStart w:id="104" w:name="_Toc122707456"/>
      <w:bookmarkStart w:id="105" w:name="_Toc124366230"/>
      <w:r w:rsidRPr="00E47BAC">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24</w:t>
      </w:r>
      <w:r w:rsidR="00AB31EB">
        <w:rPr>
          <w:rFonts w:asciiTheme="majorBidi" w:hAnsiTheme="majorBidi" w:cstheme="majorBidi"/>
          <w:b/>
          <w:bCs/>
          <w:color w:val="auto"/>
        </w:rPr>
        <w:fldChar w:fldCharType="end"/>
      </w:r>
      <w:r w:rsidRPr="00E47BAC">
        <w:rPr>
          <w:rFonts w:asciiTheme="majorBidi" w:hAnsiTheme="majorBidi" w:cstheme="majorBidi"/>
          <w:b/>
          <w:bCs/>
          <w:color w:val="auto"/>
        </w:rPr>
        <w:t>: Two axis tracking system.</w:t>
      </w:r>
      <w:bookmarkEnd w:id="104"/>
      <w:bookmarkEnd w:id="105"/>
    </w:p>
    <w:p w14:paraId="15E06312" w14:textId="55291E62" w:rsidR="00CC7D15" w:rsidRDefault="00181B06" w:rsidP="00CC7D15">
      <w:pPr>
        <w:tabs>
          <w:tab w:val="left" w:pos="4019"/>
        </w:tabs>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results of a two-axis tracking system are shown in Figure 5.24. The two-axis tracking system can track the sun's path. Because the THD values are within the specified range given in the standards, this system appears to be quite efficient in the summer. Due to the cloudy weather during the winter and spring, however, there are extreme THD values at sunrise and sunset. Because of the sunny days, it is expected that total harmonic distortion will be higher in the summer and spring than in the other seasons.</w:t>
      </w:r>
    </w:p>
    <w:p w14:paraId="257F676D" w14:textId="7C9ABC77" w:rsidR="00FB19B8" w:rsidRDefault="00FB19B8" w:rsidP="00CC7D15">
      <w:pPr>
        <w:tabs>
          <w:tab w:val="left" w:pos="4019"/>
        </w:tabs>
        <w:spacing w:after="0" w:line="360" w:lineRule="auto"/>
        <w:rPr>
          <w:rFonts w:asciiTheme="majorBidi" w:eastAsia="Times New Roman" w:hAnsiTheme="majorBidi" w:cstheme="majorBidi"/>
          <w:sz w:val="24"/>
          <w:szCs w:val="24"/>
        </w:rPr>
      </w:pPr>
    </w:p>
    <w:p w14:paraId="5FD969D4" w14:textId="2D155436" w:rsidR="00FB19B8" w:rsidRPr="00773F05" w:rsidRDefault="00FB19B8" w:rsidP="00FB19B8">
      <w:pPr>
        <w:spacing w:after="0" w:line="360" w:lineRule="auto"/>
        <w:rPr>
          <w:rFonts w:asciiTheme="majorBidi" w:eastAsia="Times New Roman" w:hAnsiTheme="majorBidi" w:cstheme="majorBidi"/>
          <w:sz w:val="24"/>
          <w:szCs w:val="24"/>
        </w:rPr>
      </w:pPr>
      <w:r w:rsidRPr="00773F05">
        <w:rPr>
          <w:rFonts w:asciiTheme="majorBidi" w:eastAsia="Times New Roman" w:hAnsiTheme="majorBidi" w:cstheme="majorBidi"/>
          <w:sz w:val="24"/>
          <w:szCs w:val="24"/>
        </w:rPr>
        <w:t xml:space="preserve">     The table below shows the harmonic orders magnitudes</w:t>
      </w:r>
      <w:r>
        <w:rPr>
          <w:rFonts w:asciiTheme="majorBidi" w:eastAsia="Times New Roman" w:hAnsiTheme="majorBidi" w:cstheme="majorBidi"/>
          <w:sz w:val="24"/>
          <w:szCs w:val="24"/>
        </w:rPr>
        <w:t xml:space="preserve"> for different time for Two-axis tracking system:</w:t>
      </w:r>
    </w:p>
    <w:p w14:paraId="573D25A1" w14:textId="77777777" w:rsidR="00FB19B8" w:rsidRPr="00773F05" w:rsidRDefault="00FB19B8" w:rsidP="00CC7D15">
      <w:pPr>
        <w:tabs>
          <w:tab w:val="left" w:pos="4019"/>
        </w:tabs>
        <w:spacing w:after="0" w:line="360" w:lineRule="auto"/>
        <w:rPr>
          <w:rFonts w:asciiTheme="majorBidi" w:eastAsia="Times New Roman" w:hAnsiTheme="majorBidi" w:cstheme="majorBidi"/>
          <w:sz w:val="24"/>
          <w:szCs w:val="24"/>
        </w:rPr>
      </w:pPr>
    </w:p>
    <w:p w14:paraId="45B49C48" w14:textId="3CDC4D39" w:rsidR="0010158E" w:rsidRPr="00773F05" w:rsidRDefault="0010158E" w:rsidP="00CC7D15">
      <w:pPr>
        <w:tabs>
          <w:tab w:val="left" w:pos="4019"/>
        </w:tabs>
        <w:spacing w:after="0" w:line="360" w:lineRule="auto"/>
        <w:rPr>
          <w:rFonts w:asciiTheme="majorBidi" w:eastAsia="Times New Roman" w:hAnsiTheme="majorBidi" w:cstheme="majorBidi"/>
          <w:sz w:val="24"/>
          <w:szCs w:val="24"/>
        </w:rPr>
      </w:pPr>
    </w:p>
    <w:p w14:paraId="6A8B6017" w14:textId="7FF25121" w:rsidR="0010158E" w:rsidRPr="00773F05" w:rsidRDefault="0010158E" w:rsidP="00CC7D15">
      <w:pPr>
        <w:tabs>
          <w:tab w:val="left" w:pos="4019"/>
        </w:tabs>
        <w:spacing w:after="0" w:line="360" w:lineRule="auto"/>
        <w:rPr>
          <w:rFonts w:asciiTheme="majorBidi" w:eastAsia="Times New Roman" w:hAnsiTheme="majorBidi" w:cstheme="majorBidi"/>
          <w:sz w:val="24"/>
          <w:szCs w:val="24"/>
        </w:rPr>
      </w:pPr>
    </w:p>
    <w:p w14:paraId="0E1F6C15" w14:textId="6B5D13EB" w:rsidR="0010158E" w:rsidRDefault="0010158E" w:rsidP="00CC7D15">
      <w:pPr>
        <w:tabs>
          <w:tab w:val="left" w:pos="4019"/>
        </w:tabs>
        <w:spacing w:after="0" w:line="360" w:lineRule="auto"/>
        <w:rPr>
          <w:rFonts w:asciiTheme="majorBidi" w:eastAsia="Times New Roman" w:hAnsiTheme="majorBidi" w:cstheme="majorBidi"/>
          <w:sz w:val="24"/>
          <w:szCs w:val="24"/>
        </w:rPr>
      </w:pPr>
    </w:p>
    <w:p w14:paraId="6CD2009A" w14:textId="77777777" w:rsidR="00CF3BD7" w:rsidRPr="00773F05" w:rsidRDefault="00CF3BD7" w:rsidP="00CC7D15">
      <w:pPr>
        <w:tabs>
          <w:tab w:val="left" w:pos="4019"/>
        </w:tabs>
        <w:spacing w:after="0" w:line="360" w:lineRule="auto"/>
        <w:rPr>
          <w:rFonts w:asciiTheme="majorBidi" w:eastAsia="Times New Roman" w:hAnsiTheme="majorBidi" w:cstheme="majorBidi"/>
          <w:sz w:val="24"/>
          <w:szCs w:val="24"/>
        </w:rPr>
      </w:pPr>
    </w:p>
    <w:p w14:paraId="279E7C6A" w14:textId="0617AC54" w:rsidR="0010158E" w:rsidRPr="00773F05" w:rsidRDefault="0010158E" w:rsidP="00CC7D15">
      <w:pPr>
        <w:tabs>
          <w:tab w:val="left" w:pos="4019"/>
        </w:tabs>
        <w:spacing w:after="0" w:line="360" w:lineRule="auto"/>
        <w:rPr>
          <w:rFonts w:asciiTheme="majorBidi" w:eastAsia="Times New Roman" w:hAnsiTheme="majorBidi" w:cstheme="majorBidi"/>
          <w:sz w:val="24"/>
          <w:szCs w:val="24"/>
        </w:rPr>
      </w:pPr>
    </w:p>
    <w:p w14:paraId="716CC61D" w14:textId="22B4079E" w:rsidR="0010158E" w:rsidRDefault="0010158E" w:rsidP="00CC7D15">
      <w:pPr>
        <w:tabs>
          <w:tab w:val="left" w:pos="4019"/>
        </w:tabs>
        <w:spacing w:after="0" w:line="360" w:lineRule="auto"/>
        <w:rPr>
          <w:rFonts w:asciiTheme="majorBidi" w:eastAsia="Times New Roman" w:hAnsiTheme="majorBidi" w:cstheme="majorBidi"/>
          <w:sz w:val="24"/>
          <w:szCs w:val="24"/>
        </w:rPr>
      </w:pPr>
    </w:p>
    <w:p w14:paraId="6F94F7B6" w14:textId="77777777" w:rsidR="00B13F46" w:rsidRPr="00773F05" w:rsidRDefault="00B13F46" w:rsidP="00CC7D15">
      <w:pPr>
        <w:tabs>
          <w:tab w:val="left" w:pos="4019"/>
        </w:tabs>
        <w:spacing w:after="0" w:line="360" w:lineRule="auto"/>
        <w:rPr>
          <w:rFonts w:asciiTheme="majorBidi" w:eastAsia="Times New Roman" w:hAnsiTheme="majorBidi" w:cstheme="majorBidi"/>
          <w:sz w:val="24"/>
          <w:szCs w:val="24"/>
        </w:rPr>
      </w:pPr>
    </w:p>
    <w:p w14:paraId="1655BDDD" w14:textId="726184F3" w:rsidR="0010158E" w:rsidRPr="00773F05" w:rsidRDefault="0010158E" w:rsidP="00CC7D15">
      <w:pPr>
        <w:tabs>
          <w:tab w:val="left" w:pos="4019"/>
        </w:tabs>
        <w:spacing w:after="0" w:line="360" w:lineRule="auto"/>
        <w:rPr>
          <w:rFonts w:asciiTheme="majorBidi" w:eastAsia="Times New Roman" w:hAnsiTheme="majorBidi" w:cstheme="majorBidi"/>
          <w:sz w:val="24"/>
          <w:szCs w:val="24"/>
        </w:rPr>
      </w:pPr>
    </w:p>
    <w:p w14:paraId="22EAB13B" w14:textId="2A9F69AB" w:rsidR="00CE78F1" w:rsidRPr="00CE78F1" w:rsidRDefault="00CE78F1" w:rsidP="00CE78F1">
      <w:pPr>
        <w:pStyle w:val="Caption"/>
        <w:keepNext/>
        <w:jc w:val="center"/>
        <w:rPr>
          <w:rFonts w:asciiTheme="majorBidi" w:hAnsiTheme="majorBidi" w:cstheme="majorBidi"/>
          <w:b/>
          <w:bCs/>
          <w:color w:val="auto"/>
        </w:rPr>
      </w:pPr>
      <w:bookmarkStart w:id="106" w:name="_Toc122707488"/>
      <w:bookmarkStart w:id="107" w:name="_Toc124366257"/>
      <w:r w:rsidRPr="00CE78F1">
        <w:rPr>
          <w:rFonts w:asciiTheme="majorBidi" w:hAnsiTheme="majorBidi" w:cstheme="majorBidi"/>
          <w:b/>
          <w:bCs/>
          <w:color w:val="auto"/>
        </w:rPr>
        <w:lastRenderedPageBreak/>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Pr="00CE78F1">
        <w:rPr>
          <w:rFonts w:asciiTheme="majorBidi" w:hAnsiTheme="majorBidi" w:cstheme="majorBidi"/>
          <w:b/>
          <w:bCs/>
          <w:color w:val="auto"/>
        </w:rPr>
        <w:t>: Two-axis tracking system harmonic orders distortion.</w:t>
      </w:r>
      <w:bookmarkEnd w:id="106"/>
      <w:bookmarkEnd w:id="107"/>
    </w:p>
    <w:tbl>
      <w:tblPr>
        <w:tblStyle w:val="TableGrid"/>
        <w:tblW w:w="10417" w:type="dxa"/>
        <w:jc w:val="center"/>
        <w:tblLook w:val="04A0" w:firstRow="1" w:lastRow="0" w:firstColumn="1" w:lastColumn="0" w:noHBand="0" w:noVBand="1"/>
      </w:tblPr>
      <w:tblGrid>
        <w:gridCol w:w="674"/>
        <w:gridCol w:w="760"/>
        <w:gridCol w:w="1157"/>
        <w:gridCol w:w="7826"/>
      </w:tblGrid>
      <w:tr w:rsidR="00773F05" w:rsidRPr="00773F05" w14:paraId="68D297BA" w14:textId="77777777" w:rsidTr="0010158E">
        <w:trPr>
          <w:trHeight w:val="355"/>
          <w:jc w:val="center"/>
        </w:trPr>
        <w:tc>
          <w:tcPr>
            <w:tcW w:w="0" w:type="auto"/>
          </w:tcPr>
          <w:p w14:paraId="3635AC17"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Date</w:t>
            </w:r>
          </w:p>
        </w:tc>
        <w:tc>
          <w:tcPr>
            <w:tcW w:w="0" w:type="auto"/>
          </w:tcPr>
          <w:p w14:paraId="4417BAA2"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Time</w:t>
            </w:r>
          </w:p>
        </w:tc>
        <w:tc>
          <w:tcPr>
            <w:tcW w:w="0" w:type="auto"/>
          </w:tcPr>
          <w:p w14:paraId="5D5FAF3E"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Irradiance</w:t>
            </w:r>
          </w:p>
        </w:tc>
        <w:tc>
          <w:tcPr>
            <w:tcW w:w="0" w:type="auto"/>
          </w:tcPr>
          <w:p w14:paraId="434C7FE0"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image</w:t>
            </w:r>
          </w:p>
        </w:tc>
      </w:tr>
      <w:tr w:rsidR="00773F05" w:rsidRPr="00773F05" w14:paraId="17ABEA5B" w14:textId="77777777" w:rsidTr="0010158E">
        <w:trPr>
          <w:trHeight w:val="3345"/>
          <w:jc w:val="center"/>
        </w:trPr>
        <w:tc>
          <w:tcPr>
            <w:tcW w:w="0" w:type="auto"/>
          </w:tcPr>
          <w:p w14:paraId="7213B53A"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791C592B"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8:00</w:t>
            </w:r>
          </w:p>
        </w:tc>
        <w:tc>
          <w:tcPr>
            <w:tcW w:w="0" w:type="auto"/>
          </w:tcPr>
          <w:p w14:paraId="4F95C46D"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20</w:t>
            </w:r>
          </w:p>
        </w:tc>
        <w:tc>
          <w:tcPr>
            <w:tcW w:w="0" w:type="auto"/>
          </w:tcPr>
          <w:p w14:paraId="75DED6E7" w14:textId="77777777" w:rsidR="0010158E" w:rsidRPr="00773F05" w:rsidRDefault="0010158E" w:rsidP="0010158E">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1F1E00F7" wp14:editId="5D17D075">
                  <wp:extent cx="3409729" cy="1583601"/>
                  <wp:effectExtent l="0" t="0" r="635"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3445563" cy="1600244"/>
                          </a:xfrm>
                          <a:prstGeom prst="rect">
                            <a:avLst/>
                          </a:prstGeom>
                        </pic:spPr>
                      </pic:pic>
                    </a:graphicData>
                  </a:graphic>
                </wp:inline>
              </w:drawing>
            </w:r>
          </w:p>
          <w:p w14:paraId="30145920" w14:textId="0F4C1C1A" w:rsidR="0010158E" w:rsidRPr="00773F05" w:rsidRDefault="0010158E" w:rsidP="0010158E">
            <w:pPr>
              <w:jc w:val="center"/>
              <w:rPr>
                <w:rFonts w:asciiTheme="majorBidi" w:hAnsiTheme="majorBidi" w:cstheme="majorBidi"/>
              </w:rPr>
            </w:pPr>
          </w:p>
        </w:tc>
      </w:tr>
      <w:tr w:rsidR="00773F05" w:rsidRPr="00773F05" w14:paraId="20F887E8" w14:textId="77777777" w:rsidTr="0010158E">
        <w:trPr>
          <w:trHeight w:val="370"/>
          <w:jc w:val="center"/>
        </w:trPr>
        <w:tc>
          <w:tcPr>
            <w:tcW w:w="0" w:type="auto"/>
          </w:tcPr>
          <w:p w14:paraId="394A74B5"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786C20D0"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9:00</w:t>
            </w:r>
          </w:p>
        </w:tc>
        <w:tc>
          <w:tcPr>
            <w:tcW w:w="0" w:type="auto"/>
          </w:tcPr>
          <w:p w14:paraId="6733BC54"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60</w:t>
            </w:r>
          </w:p>
        </w:tc>
        <w:tc>
          <w:tcPr>
            <w:tcW w:w="0" w:type="auto"/>
          </w:tcPr>
          <w:p w14:paraId="3984E829"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02E9CC1F" wp14:editId="5E48770F">
                  <wp:extent cx="3604141" cy="1818005"/>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3657741" cy="1845042"/>
                          </a:xfrm>
                          <a:prstGeom prst="rect">
                            <a:avLst/>
                          </a:prstGeom>
                        </pic:spPr>
                      </pic:pic>
                    </a:graphicData>
                  </a:graphic>
                </wp:inline>
              </w:drawing>
            </w:r>
          </w:p>
          <w:p w14:paraId="3ACB368D" w14:textId="00E7445F" w:rsidR="0010158E" w:rsidRPr="00773F05" w:rsidRDefault="0010158E" w:rsidP="004A0EF1">
            <w:pPr>
              <w:jc w:val="center"/>
              <w:rPr>
                <w:rFonts w:asciiTheme="majorBidi" w:hAnsiTheme="majorBidi" w:cstheme="majorBidi"/>
              </w:rPr>
            </w:pPr>
          </w:p>
        </w:tc>
      </w:tr>
      <w:tr w:rsidR="00773F05" w:rsidRPr="00773F05" w14:paraId="388AFC54" w14:textId="77777777" w:rsidTr="0010158E">
        <w:trPr>
          <w:trHeight w:val="370"/>
          <w:jc w:val="center"/>
        </w:trPr>
        <w:tc>
          <w:tcPr>
            <w:tcW w:w="0" w:type="auto"/>
          </w:tcPr>
          <w:p w14:paraId="79828A19"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1FF8D17A"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10:00</w:t>
            </w:r>
          </w:p>
        </w:tc>
        <w:tc>
          <w:tcPr>
            <w:tcW w:w="0" w:type="auto"/>
          </w:tcPr>
          <w:p w14:paraId="2788FA7B"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156</w:t>
            </w:r>
          </w:p>
        </w:tc>
        <w:tc>
          <w:tcPr>
            <w:tcW w:w="0" w:type="auto"/>
          </w:tcPr>
          <w:p w14:paraId="494F8F3E" w14:textId="77777777" w:rsidR="0010158E" w:rsidRPr="00773F05" w:rsidRDefault="0010158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464259E0" wp14:editId="7A7EB905">
                  <wp:extent cx="3855085" cy="1813932"/>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3858201" cy="1815398"/>
                          </a:xfrm>
                          <a:prstGeom prst="rect">
                            <a:avLst/>
                          </a:prstGeom>
                        </pic:spPr>
                      </pic:pic>
                    </a:graphicData>
                  </a:graphic>
                </wp:inline>
              </w:drawing>
            </w:r>
          </w:p>
          <w:p w14:paraId="0C371771" w14:textId="4336AC14" w:rsidR="0010158E" w:rsidRPr="00773F05" w:rsidRDefault="0010158E" w:rsidP="004A0EF1">
            <w:pPr>
              <w:jc w:val="center"/>
              <w:rPr>
                <w:rFonts w:asciiTheme="majorBidi" w:hAnsiTheme="majorBidi" w:cstheme="majorBidi"/>
                <w:noProof/>
              </w:rPr>
            </w:pPr>
          </w:p>
        </w:tc>
      </w:tr>
      <w:tr w:rsidR="00773F05" w:rsidRPr="00773F05" w14:paraId="1318D3B7" w14:textId="77777777" w:rsidTr="0010158E">
        <w:trPr>
          <w:trHeight w:val="370"/>
          <w:jc w:val="center"/>
        </w:trPr>
        <w:tc>
          <w:tcPr>
            <w:tcW w:w="0" w:type="auto"/>
          </w:tcPr>
          <w:p w14:paraId="46FEF7C9"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3E74A89F"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13:00</w:t>
            </w:r>
          </w:p>
        </w:tc>
        <w:tc>
          <w:tcPr>
            <w:tcW w:w="0" w:type="auto"/>
          </w:tcPr>
          <w:p w14:paraId="1C75A3FF"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145</w:t>
            </w:r>
          </w:p>
        </w:tc>
        <w:tc>
          <w:tcPr>
            <w:tcW w:w="0" w:type="auto"/>
          </w:tcPr>
          <w:p w14:paraId="5A95A07B" w14:textId="77777777" w:rsidR="0010158E" w:rsidRPr="00773F05" w:rsidRDefault="0010158E" w:rsidP="004A0EF1">
            <w:pPr>
              <w:jc w:val="center"/>
              <w:rPr>
                <w:rFonts w:asciiTheme="majorBidi" w:hAnsiTheme="majorBidi" w:cstheme="majorBidi"/>
                <w:noProof/>
              </w:rPr>
            </w:pPr>
            <w:r w:rsidRPr="00773F05">
              <w:rPr>
                <w:rFonts w:asciiTheme="majorBidi" w:hAnsiTheme="majorBidi" w:cstheme="majorBidi"/>
                <w:noProof/>
                <w:lang w:val="en-US"/>
              </w:rPr>
              <w:drawing>
                <wp:inline distT="0" distB="0" distL="0" distR="0" wp14:anchorId="058EA0F4" wp14:editId="4BC16CF5">
                  <wp:extent cx="3578860" cy="1683959"/>
                  <wp:effectExtent l="0" t="0" r="254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3581641" cy="1685267"/>
                          </a:xfrm>
                          <a:prstGeom prst="rect">
                            <a:avLst/>
                          </a:prstGeom>
                        </pic:spPr>
                      </pic:pic>
                    </a:graphicData>
                  </a:graphic>
                </wp:inline>
              </w:drawing>
            </w:r>
          </w:p>
          <w:p w14:paraId="393A77F5" w14:textId="2374649E" w:rsidR="0010158E" w:rsidRPr="00773F05" w:rsidRDefault="0010158E" w:rsidP="004A0EF1">
            <w:pPr>
              <w:jc w:val="center"/>
              <w:rPr>
                <w:rFonts w:asciiTheme="majorBidi" w:hAnsiTheme="majorBidi" w:cstheme="majorBidi"/>
                <w:noProof/>
              </w:rPr>
            </w:pPr>
          </w:p>
        </w:tc>
      </w:tr>
      <w:tr w:rsidR="00773F05" w:rsidRPr="00773F05" w14:paraId="5F4E7B0D" w14:textId="77777777" w:rsidTr="0010158E">
        <w:trPr>
          <w:trHeight w:val="355"/>
          <w:jc w:val="center"/>
        </w:trPr>
        <w:tc>
          <w:tcPr>
            <w:tcW w:w="0" w:type="auto"/>
          </w:tcPr>
          <w:p w14:paraId="3A7EC190"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lastRenderedPageBreak/>
              <w:t>1/1</w:t>
            </w:r>
          </w:p>
        </w:tc>
        <w:tc>
          <w:tcPr>
            <w:tcW w:w="0" w:type="auto"/>
          </w:tcPr>
          <w:p w14:paraId="2BD47FFD"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14:00</w:t>
            </w:r>
          </w:p>
        </w:tc>
        <w:tc>
          <w:tcPr>
            <w:tcW w:w="0" w:type="auto"/>
          </w:tcPr>
          <w:p w14:paraId="123EDC1D"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130</w:t>
            </w:r>
          </w:p>
        </w:tc>
        <w:tc>
          <w:tcPr>
            <w:tcW w:w="0" w:type="auto"/>
          </w:tcPr>
          <w:p w14:paraId="57C4BD26"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5912981C" wp14:editId="396262BB">
                  <wp:extent cx="3830574" cy="1967023"/>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851671" cy="1977856"/>
                          </a:xfrm>
                          <a:prstGeom prst="rect">
                            <a:avLst/>
                          </a:prstGeom>
                        </pic:spPr>
                      </pic:pic>
                    </a:graphicData>
                  </a:graphic>
                </wp:inline>
              </w:drawing>
            </w:r>
          </w:p>
          <w:p w14:paraId="3199408F" w14:textId="4344CF2D" w:rsidR="0010158E" w:rsidRPr="00773F05" w:rsidRDefault="0010158E" w:rsidP="004A0EF1">
            <w:pPr>
              <w:jc w:val="center"/>
              <w:rPr>
                <w:rFonts w:asciiTheme="majorBidi" w:hAnsiTheme="majorBidi" w:cstheme="majorBidi"/>
              </w:rPr>
            </w:pPr>
          </w:p>
        </w:tc>
      </w:tr>
      <w:tr w:rsidR="00773F05" w:rsidRPr="00773F05" w14:paraId="4DDFD20C" w14:textId="77777777" w:rsidTr="0010158E">
        <w:trPr>
          <w:trHeight w:val="355"/>
          <w:jc w:val="center"/>
        </w:trPr>
        <w:tc>
          <w:tcPr>
            <w:tcW w:w="0" w:type="auto"/>
          </w:tcPr>
          <w:p w14:paraId="60D3780A"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1/1</w:t>
            </w:r>
          </w:p>
        </w:tc>
        <w:tc>
          <w:tcPr>
            <w:tcW w:w="0" w:type="auto"/>
          </w:tcPr>
          <w:p w14:paraId="2BB0FB10"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15:00</w:t>
            </w:r>
          </w:p>
        </w:tc>
        <w:tc>
          <w:tcPr>
            <w:tcW w:w="0" w:type="auto"/>
          </w:tcPr>
          <w:p w14:paraId="3F9C7013"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40</w:t>
            </w:r>
          </w:p>
        </w:tc>
        <w:tc>
          <w:tcPr>
            <w:tcW w:w="0" w:type="auto"/>
          </w:tcPr>
          <w:p w14:paraId="462B94EB"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34EC5ACB" wp14:editId="6A63F76F">
                  <wp:extent cx="3679190" cy="1722475"/>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694671" cy="1729722"/>
                          </a:xfrm>
                          <a:prstGeom prst="rect">
                            <a:avLst/>
                          </a:prstGeom>
                        </pic:spPr>
                      </pic:pic>
                    </a:graphicData>
                  </a:graphic>
                </wp:inline>
              </w:drawing>
            </w:r>
          </w:p>
          <w:p w14:paraId="10FCD0B8" w14:textId="41CCB9A7" w:rsidR="0010158E" w:rsidRPr="00773F05" w:rsidRDefault="0010158E" w:rsidP="004A0EF1">
            <w:pPr>
              <w:jc w:val="center"/>
              <w:rPr>
                <w:rFonts w:asciiTheme="majorBidi" w:hAnsiTheme="majorBidi" w:cstheme="majorBidi"/>
              </w:rPr>
            </w:pPr>
          </w:p>
        </w:tc>
      </w:tr>
      <w:tr w:rsidR="00773F05" w:rsidRPr="00773F05" w14:paraId="329BC84B" w14:textId="77777777" w:rsidTr="0010158E">
        <w:trPr>
          <w:trHeight w:val="355"/>
          <w:jc w:val="center"/>
        </w:trPr>
        <w:tc>
          <w:tcPr>
            <w:tcW w:w="0" w:type="auto"/>
          </w:tcPr>
          <w:p w14:paraId="1E8A00D6"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 / 4</w:t>
            </w:r>
          </w:p>
          <w:p w14:paraId="2F4EC97D" w14:textId="77777777" w:rsidR="0010158E" w:rsidRPr="00773F05" w:rsidRDefault="0010158E" w:rsidP="004A0EF1">
            <w:pPr>
              <w:rPr>
                <w:rFonts w:asciiTheme="majorBidi" w:hAnsiTheme="majorBidi" w:cstheme="majorBidi"/>
              </w:rPr>
            </w:pPr>
          </w:p>
          <w:p w14:paraId="7C949FA4" w14:textId="77777777" w:rsidR="0010158E" w:rsidRPr="00773F05" w:rsidRDefault="0010158E" w:rsidP="004A0EF1">
            <w:pPr>
              <w:rPr>
                <w:rFonts w:asciiTheme="majorBidi" w:hAnsiTheme="majorBidi" w:cstheme="majorBidi"/>
              </w:rPr>
            </w:pPr>
          </w:p>
          <w:p w14:paraId="6CBD519C" w14:textId="77777777" w:rsidR="0010158E" w:rsidRPr="00773F05" w:rsidRDefault="0010158E" w:rsidP="004A0EF1">
            <w:pPr>
              <w:rPr>
                <w:rFonts w:asciiTheme="majorBidi" w:hAnsiTheme="majorBidi" w:cstheme="majorBidi"/>
              </w:rPr>
            </w:pPr>
          </w:p>
          <w:p w14:paraId="35F0B167" w14:textId="77777777" w:rsidR="0010158E" w:rsidRPr="00773F05" w:rsidRDefault="0010158E" w:rsidP="004A0EF1">
            <w:pPr>
              <w:rPr>
                <w:rFonts w:asciiTheme="majorBidi" w:hAnsiTheme="majorBidi" w:cstheme="majorBidi"/>
              </w:rPr>
            </w:pPr>
          </w:p>
          <w:p w14:paraId="6DD28D43" w14:textId="77777777" w:rsidR="0010158E" w:rsidRPr="00773F05" w:rsidRDefault="0010158E" w:rsidP="004A0EF1">
            <w:pPr>
              <w:rPr>
                <w:rFonts w:asciiTheme="majorBidi" w:hAnsiTheme="majorBidi" w:cstheme="majorBidi"/>
              </w:rPr>
            </w:pPr>
          </w:p>
          <w:p w14:paraId="4182432B" w14:textId="77777777" w:rsidR="0010158E" w:rsidRPr="00773F05" w:rsidRDefault="0010158E" w:rsidP="004A0EF1">
            <w:pPr>
              <w:rPr>
                <w:rFonts w:asciiTheme="majorBidi" w:hAnsiTheme="majorBidi" w:cstheme="majorBidi"/>
              </w:rPr>
            </w:pPr>
          </w:p>
          <w:p w14:paraId="3D579DF7" w14:textId="77777777" w:rsidR="0010158E" w:rsidRPr="00773F05" w:rsidRDefault="0010158E" w:rsidP="004A0EF1">
            <w:pPr>
              <w:rPr>
                <w:rFonts w:asciiTheme="majorBidi" w:hAnsiTheme="majorBidi" w:cstheme="majorBidi"/>
              </w:rPr>
            </w:pPr>
          </w:p>
          <w:p w14:paraId="6553E24C" w14:textId="77777777" w:rsidR="0010158E" w:rsidRPr="00773F05" w:rsidRDefault="0010158E" w:rsidP="004A0EF1">
            <w:pPr>
              <w:rPr>
                <w:rFonts w:asciiTheme="majorBidi" w:hAnsiTheme="majorBidi" w:cstheme="majorBidi"/>
              </w:rPr>
            </w:pPr>
          </w:p>
          <w:p w14:paraId="5E1D6815" w14:textId="77777777" w:rsidR="0010158E" w:rsidRPr="00773F05" w:rsidRDefault="0010158E" w:rsidP="004A0EF1">
            <w:pPr>
              <w:rPr>
                <w:rFonts w:asciiTheme="majorBidi" w:hAnsiTheme="majorBidi" w:cstheme="majorBidi"/>
              </w:rPr>
            </w:pPr>
          </w:p>
          <w:p w14:paraId="292ECBBE" w14:textId="77777777" w:rsidR="0010158E" w:rsidRPr="00773F05" w:rsidRDefault="0010158E" w:rsidP="004A0EF1">
            <w:pPr>
              <w:rPr>
                <w:rFonts w:asciiTheme="majorBidi" w:hAnsiTheme="majorBidi" w:cstheme="majorBidi"/>
              </w:rPr>
            </w:pPr>
          </w:p>
          <w:p w14:paraId="034AF0E6" w14:textId="77777777" w:rsidR="0010158E" w:rsidRPr="00773F05" w:rsidRDefault="0010158E" w:rsidP="004A0EF1">
            <w:pPr>
              <w:rPr>
                <w:rFonts w:asciiTheme="majorBidi" w:hAnsiTheme="majorBidi" w:cstheme="majorBidi"/>
              </w:rPr>
            </w:pPr>
          </w:p>
          <w:p w14:paraId="6D0855DC" w14:textId="77777777" w:rsidR="0010158E" w:rsidRPr="00773F05" w:rsidRDefault="0010158E" w:rsidP="004A0EF1">
            <w:pPr>
              <w:rPr>
                <w:rFonts w:asciiTheme="majorBidi" w:hAnsiTheme="majorBidi" w:cstheme="majorBidi"/>
              </w:rPr>
            </w:pPr>
          </w:p>
          <w:p w14:paraId="73D2BC80" w14:textId="77777777" w:rsidR="0010158E" w:rsidRPr="00773F05" w:rsidRDefault="0010158E" w:rsidP="004A0EF1">
            <w:pPr>
              <w:rPr>
                <w:rFonts w:asciiTheme="majorBidi" w:hAnsiTheme="majorBidi" w:cstheme="majorBidi"/>
              </w:rPr>
            </w:pPr>
          </w:p>
          <w:p w14:paraId="76967AB3" w14:textId="77777777" w:rsidR="0010158E" w:rsidRPr="00773F05" w:rsidRDefault="0010158E" w:rsidP="004A0EF1">
            <w:pPr>
              <w:rPr>
                <w:rFonts w:asciiTheme="majorBidi" w:hAnsiTheme="majorBidi" w:cstheme="majorBidi"/>
              </w:rPr>
            </w:pPr>
          </w:p>
          <w:p w14:paraId="05EE1D24" w14:textId="77777777" w:rsidR="0010158E" w:rsidRPr="00773F05" w:rsidRDefault="0010158E" w:rsidP="004A0EF1">
            <w:pPr>
              <w:rPr>
                <w:rFonts w:asciiTheme="majorBidi" w:hAnsiTheme="majorBidi" w:cstheme="majorBidi"/>
              </w:rPr>
            </w:pPr>
          </w:p>
          <w:p w14:paraId="1AE0A826" w14:textId="77777777" w:rsidR="0010158E" w:rsidRPr="00773F05" w:rsidRDefault="0010158E" w:rsidP="004A0EF1">
            <w:pPr>
              <w:rPr>
                <w:rFonts w:asciiTheme="majorBidi" w:hAnsiTheme="majorBidi" w:cstheme="majorBidi"/>
              </w:rPr>
            </w:pPr>
          </w:p>
          <w:p w14:paraId="379F8AE1" w14:textId="77777777" w:rsidR="0010158E" w:rsidRPr="00773F05" w:rsidRDefault="0010158E" w:rsidP="004A0EF1">
            <w:pPr>
              <w:rPr>
                <w:rFonts w:asciiTheme="majorBidi" w:hAnsiTheme="majorBidi" w:cstheme="majorBidi"/>
              </w:rPr>
            </w:pPr>
          </w:p>
        </w:tc>
        <w:tc>
          <w:tcPr>
            <w:tcW w:w="0" w:type="auto"/>
          </w:tcPr>
          <w:p w14:paraId="7E9FA1BE"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lastRenderedPageBreak/>
              <w:t>6:00</w:t>
            </w:r>
          </w:p>
        </w:tc>
        <w:tc>
          <w:tcPr>
            <w:tcW w:w="0" w:type="auto"/>
          </w:tcPr>
          <w:p w14:paraId="4D0CE537"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rPr>
              <w:t>145</w:t>
            </w:r>
          </w:p>
        </w:tc>
        <w:tc>
          <w:tcPr>
            <w:tcW w:w="0" w:type="auto"/>
          </w:tcPr>
          <w:p w14:paraId="75A0CD3B" w14:textId="77777777" w:rsidR="0010158E" w:rsidRPr="00773F05" w:rsidRDefault="0010158E" w:rsidP="004A0EF1">
            <w:pPr>
              <w:jc w:val="center"/>
              <w:rPr>
                <w:rFonts w:asciiTheme="majorBidi" w:hAnsiTheme="majorBidi" w:cstheme="majorBidi"/>
              </w:rPr>
            </w:pPr>
            <w:r w:rsidRPr="00773F05">
              <w:rPr>
                <w:rFonts w:asciiTheme="majorBidi" w:hAnsiTheme="majorBidi" w:cstheme="majorBidi"/>
                <w:noProof/>
                <w:lang w:val="en-US"/>
              </w:rPr>
              <w:drawing>
                <wp:inline distT="0" distB="0" distL="0" distR="0" wp14:anchorId="1597A121" wp14:editId="750D1B91">
                  <wp:extent cx="3349388" cy="1711841"/>
                  <wp:effectExtent l="0" t="0" r="3810" b="317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368306" cy="1721510"/>
                          </a:xfrm>
                          <a:prstGeom prst="rect">
                            <a:avLst/>
                          </a:prstGeom>
                        </pic:spPr>
                      </pic:pic>
                    </a:graphicData>
                  </a:graphic>
                </wp:inline>
              </w:drawing>
            </w:r>
          </w:p>
          <w:p w14:paraId="34EE3CB5" w14:textId="65FB205F" w:rsidR="0010158E" w:rsidRPr="00773F05" w:rsidRDefault="0010158E" w:rsidP="004A0EF1">
            <w:pPr>
              <w:jc w:val="center"/>
              <w:rPr>
                <w:rFonts w:asciiTheme="majorBidi" w:hAnsiTheme="majorBidi" w:cstheme="majorBidi"/>
              </w:rPr>
            </w:pPr>
          </w:p>
        </w:tc>
      </w:tr>
      <w:tr w:rsidR="0010158E" w14:paraId="332C0600" w14:textId="77777777" w:rsidTr="0010158E">
        <w:trPr>
          <w:trHeight w:val="355"/>
          <w:jc w:val="center"/>
        </w:trPr>
        <w:tc>
          <w:tcPr>
            <w:tcW w:w="0" w:type="auto"/>
          </w:tcPr>
          <w:p w14:paraId="1D5FA53D" w14:textId="77777777" w:rsidR="0010158E" w:rsidRDefault="0010158E" w:rsidP="004A0EF1">
            <w:pPr>
              <w:jc w:val="center"/>
            </w:pPr>
            <w:r>
              <w:t>1 / 4</w:t>
            </w:r>
          </w:p>
        </w:tc>
        <w:tc>
          <w:tcPr>
            <w:tcW w:w="0" w:type="auto"/>
          </w:tcPr>
          <w:p w14:paraId="7952CD47" w14:textId="77777777" w:rsidR="0010158E" w:rsidRDefault="0010158E" w:rsidP="004A0EF1">
            <w:pPr>
              <w:jc w:val="center"/>
            </w:pPr>
            <w:r>
              <w:t>7:00</w:t>
            </w:r>
          </w:p>
        </w:tc>
        <w:tc>
          <w:tcPr>
            <w:tcW w:w="0" w:type="auto"/>
          </w:tcPr>
          <w:p w14:paraId="789A1EDE" w14:textId="77777777" w:rsidR="0010158E" w:rsidRDefault="0010158E" w:rsidP="004A0EF1">
            <w:pPr>
              <w:jc w:val="center"/>
            </w:pPr>
            <w:r>
              <w:t>303</w:t>
            </w:r>
          </w:p>
        </w:tc>
        <w:tc>
          <w:tcPr>
            <w:tcW w:w="0" w:type="auto"/>
          </w:tcPr>
          <w:p w14:paraId="305EEB6E" w14:textId="77777777" w:rsidR="0010158E" w:rsidRDefault="0010158E" w:rsidP="004A0EF1">
            <w:pPr>
              <w:jc w:val="center"/>
            </w:pPr>
            <w:r w:rsidRPr="00B76A9A">
              <w:rPr>
                <w:noProof/>
                <w:lang w:val="en-US"/>
              </w:rPr>
              <w:drawing>
                <wp:inline distT="0" distB="0" distL="0" distR="0" wp14:anchorId="2F09CD03" wp14:editId="260AC0B0">
                  <wp:extent cx="3536027" cy="1641475"/>
                  <wp:effectExtent l="0" t="0" r="762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539849" cy="1643249"/>
                          </a:xfrm>
                          <a:prstGeom prst="rect">
                            <a:avLst/>
                          </a:prstGeom>
                        </pic:spPr>
                      </pic:pic>
                    </a:graphicData>
                  </a:graphic>
                </wp:inline>
              </w:drawing>
            </w:r>
          </w:p>
          <w:p w14:paraId="447AB985" w14:textId="6E15BB25" w:rsidR="0010158E" w:rsidRPr="007F09C0" w:rsidRDefault="0010158E" w:rsidP="004A0EF1">
            <w:pPr>
              <w:jc w:val="center"/>
            </w:pPr>
          </w:p>
        </w:tc>
      </w:tr>
      <w:tr w:rsidR="0010158E" w14:paraId="3B7D9F05" w14:textId="77777777" w:rsidTr="0010158E">
        <w:trPr>
          <w:trHeight w:val="355"/>
          <w:jc w:val="center"/>
        </w:trPr>
        <w:tc>
          <w:tcPr>
            <w:tcW w:w="0" w:type="auto"/>
          </w:tcPr>
          <w:p w14:paraId="3AEEE9F1" w14:textId="77777777" w:rsidR="0010158E" w:rsidRDefault="0010158E" w:rsidP="004A0EF1">
            <w:pPr>
              <w:jc w:val="center"/>
            </w:pPr>
            <w:r>
              <w:t>1/4</w:t>
            </w:r>
          </w:p>
        </w:tc>
        <w:tc>
          <w:tcPr>
            <w:tcW w:w="0" w:type="auto"/>
          </w:tcPr>
          <w:p w14:paraId="7A91A860" w14:textId="77777777" w:rsidR="0010158E" w:rsidRDefault="0010158E" w:rsidP="004A0EF1">
            <w:pPr>
              <w:jc w:val="center"/>
            </w:pPr>
            <w:r>
              <w:t>8:00</w:t>
            </w:r>
          </w:p>
        </w:tc>
        <w:tc>
          <w:tcPr>
            <w:tcW w:w="0" w:type="auto"/>
          </w:tcPr>
          <w:p w14:paraId="40F5654F" w14:textId="77777777" w:rsidR="0010158E" w:rsidRDefault="0010158E" w:rsidP="004A0EF1">
            <w:pPr>
              <w:jc w:val="center"/>
            </w:pPr>
            <w:r>
              <w:t>362</w:t>
            </w:r>
          </w:p>
        </w:tc>
        <w:tc>
          <w:tcPr>
            <w:tcW w:w="0" w:type="auto"/>
          </w:tcPr>
          <w:p w14:paraId="235749BD" w14:textId="77777777" w:rsidR="0010158E" w:rsidRDefault="0010158E" w:rsidP="004A0EF1">
            <w:pPr>
              <w:jc w:val="center"/>
            </w:pPr>
            <w:r w:rsidRPr="00B76A9A">
              <w:rPr>
                <w:noProof/>
                <w:lang w:val="en-US"/>
              </w:rPr>
              <w:drawing>
                <wp:inline distT="0" distB="0" distL="0" distR="0" wp14:anchorId="63511B0E" wp14:editId="3987C42C">
                  <wp:extent cx="3731260" cy="1732105"/>
                  <wp:effectExtent l="0" t="0" r="254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3737892" cy="1735184"/>
                          </a:xfrm>
                          <a:prstGeom prst="rect">
                            <a:avLst/>
                          </a:prstGeom>
                        </pic:spPr>
                      </pic:pic>
                    </a:graphicData>
                  </a:graphic>
                </wp:inline>
              </w:drawing>
            </w:r>
          </w:p>
          <w:p w14:paraId="66B4A728" w14:textId="52B96417" w:rsidR="0010158E" w:rsidRPr="00B76A9A" w:rsidRDefault="0010158E" w:rsidP="004A0EF1">
            <w:pPr>
              <w:jc w:val="center"/>
            </w:pPr>
          </w:p>
        </w:tc>
      </w:tr>
      <w:tr w:rsidR="0010158E" w14:paraId="0EDE85D4" w14:textId="77777777" w:rsidTr="0010158E">
        <w:trPr>
          <w:trHeight w:val="355"/>
          <w:jc w:val="center"/>
        </w:trPr>
        <w:tc>
          <w:tcPr>
            <w:tcW w:w="0" w:type="auto"/>
          </w:tcPr>
          <w:p w14:paraId="5D4A5576" w14:textId="77777777" w:rsidR="0010158E" w:rsidRDefault="0010158E" w:rsidP="004A0EF1">
            <w:pPr>
              <w:jc w:val="center"/>
            </w:pPr>
            <w:r>
              <w:t>1/4</w:t>
            </w:r>
          </w:p>
        </w:tc>
        <w:tc>
          <w:tcPr>
            <w:tcW w:w="0" w:type="auto"/>
          </w:tcPr>
          <w:p w14:paraId="07BD771F" w14:textId="77777777" w:rsidR="0010158E" w:rsidRDefault="0010158E" w:rsidP="004A0EF1">
            <w:pPr>
              <w:jc w:val="center"/>
            </w:pPr>
            <w:r>
              <w:t>15:00</w:t>
            </w:r>
          </w:p>
        </w:tc>
        <w:tc>
          <w:tcPr>
            <w:tcW w:w="0" w:type="auto"/>
          </w:tcPr>
          <w:p w14:paraId="0A8F9F48" w14:textId="77777777" w:rsidR="0010158E" w:rsidRDefault="0010158E" w:rsidP="004A0EF1">
            <w:pPr>
              <w:jc w:val="center"/>
            </w:pPr>
            <w:r>
              <w:t>799</w:t>
            </w:r>
          </w:p>
        </w:tc>
        <w:tc>
          <w:tcPr>
            <w:tcW w:w="0" w:type="auto"/>
          </w:tcPr>
          <w:p w14:paraId="6200C86E" w14:textId="77777777" w:rsidR="0010158E" w:rsidRDefault="0010158E" w:rsidP="004A0EF1">
            <w:pPr>
              <w:jc w:val="center"/>
            </w:pPr>
            <w:r w:rsidRPr="00B76A9A">
              <w:rPr>
                <w:noProof/>
                <w:lang w:val="en-US"/>
              </w:rPr>
              <w:drawing>
                <wp:inline distT="0" distB="0" distL="0" distR="0" wp14:anchorId="5A9D9350" wp14:editId="6A293967">
                  <wp:extent cx="3778885" cy="177807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781682" cy="1779393"/>
                          </a:xfrm>
                          <a:prstGeom prst="rect">
                            <a:avLst/>
                          </a:prstGeom>
                        </pic:spPr>
                      </pic:pic>
                    </a:graphicData>
                  </a:graphic>
                </wp:inline>
              </w:drawing>
            </w:r>
          </w:p>
          <w:p w14:paraId="53160584" w14:textId="2D41A4B1" w:rsidR="0010158E" w:rsidRPr="00B76A9A" w:rsidRDefault="0010158E" w:rsidP="004A0EF1">
            <w:pPr>
              <w:jc w:val="center"/>
            </w:pPr>
          </w:p>
        </w:tc>
      </w:tr>
      <w:tr w:rsidR="0010158E" w14:paraId="19A9CF87" w14:textId="77777777" w:rsidTr="0010158E">
        <w:trPr>
          <w:trHeight w:val="355"/>
          <w:jc w:val="center"/>
        </w:trPr>
        <w:tc>
          <w:tcPr>
            <w:tcW w:w="0" w:type="auto"/>
          </w:tcPr>
          <w:p w14:paraId="09C0C693" w14:textId="77777777" w:rsidR="0010158E" w:rsidRDefault="0010158E" w:rsidP="004A0EF1">
            <w:pPr>
              <w:jc w:val="center"/>
            </w:pPr>
            <w:r>
              <w:t xml:space="preserve">1 / 4 </w:t>
            </w:r>
          </w:p>
        </w:tc>
        <w:tc>
          <w:tcPr>
            <w:tcW w:w="0" w:type="auto"/>
          </w:tcPr>
          <w:p w14:paraId="438E9D7D" w14:textId="77777777" w:rsidR="0010158E" w:rsidRDefault="0010158E" w:rsidP="004A0EF1">
            <w:pPr>
              <w:jc w:val="center"/>
            </w:pPr>
            <w:r>
              <w:t>16:00</w:t>
            </w:r>
          </w:p>
        </w:tc>
        <w:tc>
          <w:tcPr>
            <w:tcW w:w="0" w:type="auto"/>
          </w:tcPr>
          <w:p w14:paraId="513CA511" w14:textId="77777777" w:rsidR="0010158E" w:rsidRDefault="0010158E" w:rsidP="004A0EF1">
            <w:pPr>
              <w:jc w:val="center"/>
            </w:pPr>
            <w:r>
              <w:t>680</w:t>
            </w:r>
          </w:p>
        </w:tc>
        <w:tc>
          <w:tcPr>
            <w:tcW w:w="0" w:type="auto"/>
          </w:tcPr>
          <w:p w14:paraId="6409B12C" w14:textId="77777777" w:rsidR="0010158E" w:rsidRDefault="0010158E" w:rsidP="004A0EF1">
            <w:pPr>
              <w:jc w:val="center"/>
            </w:pPr>
            <w:r w:rsidRPr="008D6F3D">
              <w:rPr>
                <w:noProof/>
                <w:lang w:val="en-US"/>
              </w:rPr>
              <w:drawing>
                <wp:inline distT="0" distB="0" distL="0" distR="0" wp14:anchorId="34DA1CF2" wp14:editId="2E954F26">
                  <wp:extent cx="3306641" cy="1637413"/>
                  <wp:effectExtent l="0" t="0" r="8255" b="127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330565" cy="1649260"/>
                          </a:xfrm>
                          <a:prstGeom prst="rect">
                            <a:avLst/>
                          </a:prstGeom>
                        </pic:spPr>
                      </pic:pic>
                    </a:graphicData>
                  </a:graphic>
                </wp:inline>
              </w:drawing>
            </w:r>
          </w:p>
          <w:p w14:paraId="62DED54D" w14:textId="4A57E813" w:rsidR="0010158E" w:rsidRPr="00184680" w:rsidRDefault="0010158E" w:rsidP="004A0EF1">
            <w:pPr>
              <w:jc w:val="center"/>
            </w:pPr>
          </w:p>
        </w:tc>
      </w:tr>
      <w:tr w:rsidR="0010158E" w14:paraId="5DF796A5" w14:textId="77777777" w:rsidTr="0010158E">
        <w:trPr>
          <w:trHeight w:val="355"/>
          <w:jc w:val="center"/>
        </w:trPr>
        <w:tc>
          <w:tcPr>
            <w:tcW w:w="0" w:type="auto"/>
          </w:tcPr>
          <w:p w14:paraId="228B3EBE" w14:textId="77777777" w:rsidR="0010158E" w:rsidRDefault="0010158E" w:rsidP="004A0EF1">
            <w:pPr>
              <w:jc w:val="center"/>
            </w:pPr>
            <w:r>
              <w:t>1 / 4</w:t>
            </w:r>
          </w:p>
        </w:tc>
        <w:tc>
          <w:tcPr>
            <w:tcW w:w="0" w:type="auto"/>
          </w:tcPr>
          <w:p w14:paraId="52F2CA8D" w14:textId="77777777" w:rsidR="0010158E" w:rsidRDefault="0010158E" w:rsidP="004A0EF1">
            <w:pPr>
              <w:jc w:val="center"/>
            </w:pPr>
            <w:r>
              <w:t>17:00</w:t>
            </w:r>
          </w:p>
        </w:tc>
        <w:tc>
          <w:tcPr>
            <w:tcW w:w="0" w:type="auto"/>
          </w:tcPr>
          <w:p w14:paraId="475160A8" w14:textId="77777777" w:rsidR="0010158E" w:rsidRDefault="0010158E" w:rsidP="004A0EF1">
            <w:pPr>
              <w:jc w:val="center"/>
            </w:pPr>
            <w:r>
              <w:t>20</w:t>
            </w:r>
          </w:p>
        </w:tc>
        <w:tc>
          <w:tcPr>
            <w:tcW w:w="0" w:type="auto"/>
          </w:tcPr>
          <w:p w14:paraId="528F4930" w14:textId="77777777" w:rsidR="0010158E" w:rsidRPr="008D6F3D" w:rsidRDefault="0010158E" w:rsidP="004A0EF1">
            <w:pPr>
              <w:jc w:val="center"/>
            </w:pPr>
          </w:p>
        </w:tc>
      </w:tr>
      <w:tr w:rsidR="0010158E" w14:paraId="4D4AB915" w14:textId="77777777" w:rsidTr="0010158E">
        <w:trPr>
          <w:trHeight w:val="355"/>
          <w:jc w:val="center"/>
        </w:trPr>
        <w:tc>
          <w:tcPr>
            <w:tcW w:w="0" w:type="auto"/>
          </w:tcPr>
          <w:p w14:paraId="7E5B1A78" w14:textId="77777777" w:rsidR="0010158E" w:rsidRDefault="0010158E" w:rsidP="004A0EF1">
            <w:pPr>
              <w:jc w:val="center"/>
            </w:pPr>
            <w:r>
              <w:lastRenderedPageBreak/>
              <w:t>1/7</w:t>
            </w:r>
          </w:p>
        </w:tc>
        <w:tc>
          <w:tcPr>
            <w:tcW w:w="0" w:type="auto"/>
          </w:tcPr>
          <w:p w14:paraId="08136854" w14:textId="77777777" w:rsidR="0010158E" w:rsidRDefault="0010158E" w:rsidP="004A0EF1">
            <w:pPr>
              <w:jc w:val="center"/>
            </w:pPr>
            <w:r>
              <w:t>5:00</w:t>
            </w:r>
          </w:p>
        </w:tc>
        <w:tc>
          <w:tcPr>
            <w:tcW w:w="0" w:type="auto"/>
          </w:tcPr>
          <w:p w14:paraId="6B96265F" w14:textId="77777777" w:rsidR="0010158E" w:rsidRDefault="0010158E" w:rsidP="004A0EF1">
            <w:pPr>
              <w:jc w:val="center"/>
            </w:pPr>
            <w:r>
              <w:t>430</w:t>
            </w:r>
          </w:p>
        </w:tc>
        <w:tc>
          <w:tcPr>
            <w:tcW w:w="0" w:type="auto"/>
          </w:tcPr>
          <w:p w14:paraId="2743B5B7" w14:textId="77777777" w:rsidR="0010158E" w:rsidRDefault="0010158E" w:rsidP="004A0EF1">
            <w:pPr>
              <w:jc w:val="center"/>
            </w:pPr>
            <w:r w:rsidRPr="003E36AE">
              <w:rPr>
                <w:noProof/>
                <w:lang w:val="en-US"/>
              </w:rPr>
              <w:drawing>
                <wp:inline distT="0" distB="0" distL="0" distR="0" wp14:anchorId="244002F9" wp14:editId="46BEBED5">
                  <wp:extent cx="3508642" cy="1765004"/>
                  <wp:effectExtent l="0" t="0" r="0" b="698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531795" cy="1776651"/>
                          </a:xfrm>
                          <a:prstGeom prst="rect">
                            <a:avLst/>
                          </a:prstGeom>
                        </pic:spPr>
                      </pic:pic>
                    </a:graphicData>
                  </a:graphic>
                </wp:inline>
              </w:drawing>
            </w:r>
          </w:p>
          <w:p w14:paraId="6B9EFC87" w14:textId="296F0F93" w:rsidR="0010158E" w:rsidRPr="008D6F3D" w:rsidRDefault="0010158E" w:rsidP="004A0EF1">
            <w:pPr>
              <w:jc w:val="center"/>
            </w:pPr>
          </w:p>
        </w:tc>
      </w:tr>
      <w:tr w:rsidR="0010158E" w14:paraId="06A5CC6C" w14:textId="77777777" w:rsidTr="0010158E">
        <w:trPr>
          <w:trHeight w:val="355"/>
          <w:jc w:val="center"/>
        </w:trPr>
        <w:tc>
          <w:tcPr>
            <w:tcW w:w="0" w:type="auto"/>
          </w:tcPr>
          <w:p w14:paraId="46AB4627" w14:textId="77777777" w:rsidR="0010158E" w:rsidRDefault="0010158E" w:rsidP="004A0EF1">
            <w:pPr>
              <w:jc w:val="center"/>
            </w:pPr>
            <w:r>
              <w:t>1/7</w:t>
            </w:r>
          </w:p>
        </w:tc>
        <w:tc>
          <w:tcPr>
            <w:tcW w:w="0" w:type="auto"/>
          </w:tcPr>
          <w:p w14:paraId="33AF12BF" w14:textId="77777777" w:rsidR="0010158E" w:rsidRDefault="0010158E" w:rsidP="004A0EF1">
            <w:pPr>
              <w:jc w:val="center"/>
            </w:pPr>
            <w:r>
              <w:t>6:00</w:t>
            </w:r>
          </w:p>
        </w:tc>
        <w:tc>
          <w:tcPr>
            <w:tcW w:w="0" w:type="auto"/>
          </w:tcPr>
          <w:p w14:paraId="5E6EF54A" w14:textId="77777777" w:rsidR="0010158E" w:rsidRDefault="0010158E" w:rsidP="004A0EF1">
            <w:pPr>
              <w:jc w:val="center"/>
            </w:pPr>
            <w:r>
              <w:t>730</w:t>
            </w:r>
          </w:p>
        </w:tc>
        <w:tc>
          <w:tcPr>
            <w:tcW w:w="0" w:type="auto"/>
          </w:tcPr>
          <w:p w14:paraId="5B7CF7C0" w14:textId="77777777" w:rsidR="0010158E" w:rsidRDefault="0010158E" w:rsidP="004A0EF1">
            <w:pPr>
              <w:jc w:val="center"/>
            </w:pPr>
            <w:r w:rsidRPr="00E6190E">
              <w:rPr>
                <w:noProof/>
                <w:lang w:val="en-US"/>
              </w:rPr>
              <w:drawing>
                <wp:inline distT="0" distB="0" distL="0" distR="0" wp14:anchorId="23DA6BB4" wp14:editId="0D62A040">
                  <wp:extent cx="4274694" cy="19843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276937" cy="1985416"/>
                          </a:xfrm>
                          <a:prstGeom prst="rect">
                            <a:avLst/>
                          </a:prstGeom>
                        </pic:spPr>
                      </pic:pic>
                    </a:graphicData>
                  </a:graphic>
                </wp:inline>
              </w:drawing>
            </w:r>
          </w:p>
          <w:p w14:paraId="64395604" w14:textId="24B538BF" w:rsidR="0010158E" w:rsidRPr="003E36AE" w:rsidRDefault="0010158E" w:rsidP="004A0EF1">
            <w:pPr>
              <w:jc w:val="center"/>
            </w:pPr>
          </w:p>
        </w:tc>
      </w:tr>
      <w:tr w:rsidR="0010158E" w14:paraId="53E863B8" w14:textId="77777777" w:rsidTr="0010158E">
        <w:trPr>
          <w:trHeight w:val="355"/>
          <w:jc w:val="center"/>
        </w:trPr>
        <w:tc>
          <w:tcPr>
            <w:tcW w:w="0" w:type="auto"/>
          </w:tcPr>
          <w:p w14:paraId="219FED1B" w14:textId="77777777" w:rsidR="0010158E" w:rsidRDefault="0010158E" w:rsidP="004A0EF1">
            <w:pPr>
              <w:jc w:val="center"/>
            </w:pPr>
            <w:r>
              <w:t>1/7</w:t>
            </w:r>
          </w:p>
        </w:tc>
        <w:tc>
          <w:tcPr>
            <w:tcW w:w="0" w:type="auto"/>
          </w:tcPr>
          <w:p w14:paraId="0F57DC2F" w14:textId="77777777" w:rsidR="0010158E" w:rsidRDefault="0010158E" w:rsidP="004A0EF1">
            <w:pPr>
              <w:jc w:val="center"/>
            </w:pPr>
            <w:r>
              <w:t>7:00</w:t>
            </w:r>
          </w:p>
        </w:tc>
        <w:tc>
          <w:tcPr>
            <w:tcW w:w="0" w:type="auto"/>
          </w:tcPr>
          <w:p w14:paraId="38A6B378" w14:textId="77777777" w:rsidR="0010158E" w:rsidRDefault="0010158E" w:rsidP="004A0EF1">
            <w:pPr>
              <w:jc w:val="center"/>
            </w:pPr>
            <w:r>
              <w:t>890</w:t>
            </w:r>
          </w:p>
        </w:tc>
        <w:tc>
          <w:tcPr>
            <w:tcW w:w="0" w:type="auto"/>
          </w:tcPr>
          <w:p w14:paraId="1F88C792" w14:textId="77777777" w:rsidR="0010158E" w:rsidRDefault="0010158E" w:rsidP="004A0EF1">
            <w:pPr>
              <w:jc w:val="center"/>
            </w:pPr>
            <w:r w:rsidRPr="00E6190E">
              <w:rPr>
                <w:noProof/>
                <w:lang w:val="en-US"/>
              </w:rPr>
              <w:drawing>
                <wp:inline distT="0" distB="0" distL="0" distR="0" wp14:anchorId="476E9E17" wp14:editId="79B3A54E">
                  <wp:extent cx="3371879" cy="1565275"/>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3376774" cy="1567547"/>
                          </a:xfrm>
                          <a:prstGeom prst="rect">
                            <a:avLst/>
                          </a:prstGeom>
                        </pic:spPr>
                      </pic:pic>
                    </a:graphicData>
                  </a:graphic>
                </wp:inline>
              </w:drawing>
            </w:r>
          </w:p>
          <w:p w14:paraId="5D5D007B" w14:textId="574EAFA8" w:rsidR="0010158E" w:rsidRPr="00E6190E" w:rsidRDefault="0010158E" w:rsidP="004A0EF1">
            <w:pPr>
              <w:jc w:val="center"/>
            </w:pPr>
          </w:p>
        </w:tc>
      </w:tr>
      <w:tr w:rsidR="0010158E" w14:paraId="1299AD7D" w14:textId="77777777" w:rsidTr="0010158E">
        <w:trPr>
          <w:trHeight w:val="355"/>
          <w:jc w:val="center"/>
        </w:trPr>
        <w:tc>
          <w:tcPr>
            <w:tcW w:w="0" w:type="auto"/>
          </w:tcPr>
          <w:p w14:paraId="15467F69" w14:textId="77777777" w:rsidR="0010158E" w:rsidRDefault="0010158E" w:rsidP="004A0EF1">
            <w:pPr>
              <w:jc w:val="center"/>
            </w:pPr>
            <w:r>
              <w:t>1/7</w:t>
            </w:r>
          </w:p>
        </w:tc>
        <w:tc>
          <w:tcPr>
            <w:tcW w:w="0" w:type="auto"/>
          </w:tcPr>
          <w:p w14:paraId="4C929265" w14:textId="77777777" w:rsidR="0010158E" w:rsidRDefault="0010158E" w:rsidP="004A0EF1">
            <w:pPr>
              <w:jc w:val="center"/>
            </w:pPr>
            <w:r>
              <w:t>15:00</w:t>
            </w:r>
          </w:p>
        </w:tc>
        <w:tc>
          <w:tcPr>
            <w:tcW w:w="0" w:type="auto"/>
          </w:tcPr>
          <w:p w14:paraId="2E070FD3" w14:textId="77777777" w:rsidR="0010158E" w:rsidRDefault="0010158E" w:rsidP="004A0EF1">
            <w:pPr>
              <w:jc w:val="center"/>
            </w:pPr>
            <w:r>
              <w:t>881</w:t>
            </w:r>
          </w:p>
        </w:tc>
        <w:tc>
          <w:tcPr>
            <w:tcW w:w="0" w:type="auto"/>
          </w:tcPr>
          <w:p w14:paraId="1ABE601A" w14:textId="77777777" w:rsidR="0010158E" w:rsidRDefault="0010158E" w:rsidP="004A0EF1">
            <w:pPr>
              <w:jc w:val="center"/>
            </w:pPr>
            <w:r w:rsidRPr="00B37BC5">
              <w:rPr>
                <w:noProof/>
                <w:lang w:val="en-US"/>
              </w:rPr>
              <w:drawing>
                <wp:inline distT="0" distB="0" distL="0" distR="0" wp14:anchorId="19DCA385" wp14:editId="4079E7B4">
                  <wp:extent cx="3988435" cy="1851489"/>
                  <wp:effectExtent l="0" t="0" r="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993427" cy="1853807"/>
                          </a:xfrm>
                          <a:prstGeom prst="rect">
                            <a:avLst/>
                          </a:prstGeom>
                        </pic:spPr>
                      </pic:pic>
                    </a:graphicData>
                  </a:graphic>
                </wp:inline>
              </w:drawing>
            </w:r>
          </w:p>
          <w:p w14:paraId="14797567" w14:textId="00B5A9AF" w:rsidR="0010158E" w:rsidRPr="00E6190E" w:rsidRDefault="0010158E" w:rsidP="004A0EF1">
            <w:pPr>
              <w:jc w:val="center"/>
            </w:pPr>
          </w:p>
        </w:tc>
      </w:tr>
      <w:tr w:rsidR="0010158E" w14:paraId="7174C058" w14:textId="77777777" w:rsidTr="0010158E">
        <w:trPr>
          <w:trHeight w:val="355"/>
          <w:jc w:val="center"/>
        </w:trPr>
        <w:tc>
          <w:tcPr>
            <w:tcW w:w="0" w:type="auto"/>
          </w:tcPr>
          <w:p w14:paraId="2CA14950" w14:textId="77777777" w:rsidR="0010158E" w:rsidRDefault="0010158E" w:rsidP="004A0EF1">
            <w:pPr>
              <w:jc w:val="center"/>
            </w:pPr>
            <w:r>
              <w:lastRenderedPageBreak/>
              <w:t>1/7</w:t>
            </w:r>
          </w:p>
        </w:tc>
        <w:tc>
          <w:tcPr>
            <w:tcW w:w="0" w:type="auto"/>
          </w:tcPr>
          <w:p w14:paraId="42863EAE" w14:textId="77777777" w:rsidR="0010158E" w:rsidRDefault="0010158E" w:rsidP="004A0EF1">
            <w:pPr>
              <w:jc w:val="center"/>
            </w:pPr>
            <w:r>
              <w:t>16:00</w:t>
            </w:r>
          </w:p>
        </w:tc>
        <w:tc>
          <w:tcPr>
            <w:tcW w:w="0" w:type="auto"/>
          </w:tcPr>
          <w:p w14:paraId="331F7107" w14:textId="77777777" w:rsidR="0010158E" w:rsidRDefault="0010158E" w:rsidP="004A0EF1">
            <w:pPr>
              <w:jc w:val="center"/>
            </w:pPr>
            <w:r>
              <w:t>770</w:t>
            </w:r>
          </w:p>
        </w:tc>
        <w:tc>
          <w:tcPr>
            <w:tcW w:w="0" w:type="auto"/>
          </w:tcPr>
          <w:p w14:paraId="27BC5009" w14:textId="77777777" w:rsidR="0010158E" w:rsidRDefault="0010158E" w:rsidP="004A0EF1">
            <w:pPr>
              <w:jc w:val="center"/>
            </w:pPr>
            <w:r w:rsidRPr="00441836">
              <w:rPr>
                <w:noProof/>
                <w:lang w:val="en-US"/>
              </w:rPr>
              <w:drawing>
                <wp:inline distT="0" distB="0" distL="0" distR="0" wp14:anchorId="0D9067EB" wp14:editId="77EF63DB">
                  <wp:extent cx="3075301" cy="1486894"/>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088922" cy="1493480"/>
                          </a:xfrm>
                          <a:prstGeom prst="rect">
                            <a:avLst/>
                          </a:prstGeom>
                        </pic:spPr>
                      </pic:pic>
                    </a:graphicData>
                  </a:graphic>
                </wp:inline>
              </w:drawing>
            </w:r>
          </w:p>
          <w:p w14:paraId="7E572D60" w14:textId="543B5665" w:rsidR="0010158E" w:rsidRPr="00972304" w:rsidRDefault="0010158E" w:rsidP="004A0EF1">
            <w:pPr>
              <w:jc w:val="center"/>
            </w:pPr>
          </w:p>
        </w:tc>
      </w:tr>
      <w:tr w:rsidR="0010158E" w14:paraId="59B7F476" w14:textId="77777777" w:rsidTr="0010158E">
        <w:trPr>
          <w:trHeight w:val="355"/>
          <w:jc w:val="center"/>
        </w:trPr>
        <w:tc>
          <w:tcPr>
            <w:tcW w:w="0" w:type="auto"/>
          </w:tcPr>
          <w:p w14:paraId="2703F591" w14:textId="77777777" w:rsidR="0010158E" w:rsidRDefault="0010158E" w:rsidP="004A0EF1">
            <w:pPr>
              <w:jc w:val="center"/>
            </w:pPr>
            <w:r>
              <w:t>1/7</w:t>
            </w:r>
          </w:p>
        </w:tc>
        <w:tc>
          <w:tcPr>
            <w:tcW w:w="0" w:type="auto"/>
          </w:tcPr>
          <w:p w14:paraId="5DF0906B" w14:textId="77777777" w:rsidR="0010158E" w:rsidRDefault="0010158E" w:rsidP="004A0EF1">
            <w:pPr>
              <w:jc w:val="center"/>
            </w:pPr>
            <w:r>
              <w:t>17:00</w:t>
            </w:r>
          </w:p>
        </w:tc>
        <w:tc>
          <w:tcPr>
            <w:tcW w:w="0" w:type="auto"/>
          </w:tcPr>
          <w:p w14:paraId="70E1436B" w14:textId="77777777" w:rsidR="0010158E" w:rsidRDefault="0010158E" w:rsidP="004A0EF1">
            <w:pPr>
              <w:jc w:val="center"/>
            </w:pPr>
            <w:r>
              <w:t>560</w:t>
            </w:r>
          </w:p>
        </w:tc>
        <w:tc>
          <w:tcPr>
            <w:tcW w:w="0" w:type="auto"/>
          </w:tcPr>
          <w:p w14:paraId="2C35F977" w14:textId="77777777" w:rsidR="0010158E" w:rsidRDefault="0010158E" w:rsidP="004A0EF1">
            <w:pPr>
              <w:jc w:val="center"/>
            </w:pPr>
            <w:r w:rsidRPr="00DC0BC5">
              <w:rPr>
                <w:noProof/>
                <w:lang w:val="en-US"/>
              </w:rPr>
              <w:drawing>
                <wp:inline distT="0" distB="0" distL="0" distR="0" wp14:anchorId="7F87E69F" wp14:editId="1BA76FC1">
                  <wp:extent cx="2858212" cy="1242204"/>
                  <wp:effectExtent l="0" t="0" r="0"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2872189" cy="1248279"/>
                          </a:xfrm>
                          <a:prstGeom prst="rect">
                            <a:avLst/>
                          </a:prstGeom>
                        </pic:spPr>
                      </pic:pic>
                    </a:graphicData>
                  </a:graphic>
                </wp:inline>
              </w:drawing>
            </w:r>
          </w:p>
          <w:p w14:paraId="2DB0263E" w14:textId="036E46E6" w:rsidR="0010158E" w:rsidRPr="00441836" w:rsidRDefault="0010158E" w:rsidP="004A0EF1">
            <w:pPr>
              <w:jc w:val="center"/>
            </w:pPr>
          </w:p>
        </w:tc>
      </w:tr>
      <w:tr w:rsidR="0010158E" w14:paraId="3BA49AE8" w14:textId="77777777" w:rsidTr="0010158E">
        <w:trPr>
          <w:trHeight w:val="355"/>
          <w:jc w:val="center"/>
        </w:trPr>
        <w:tc>
          <w:tcPr>
            <w:tcW w:w="0" w:type="auto"/>
          </w:tcPr>
          <w:p w14:paraId="012A27D7" w14:textId="77777777" w:rsidR="0010158E" w:rsidRDefault="0010158E" w:rsidP="004A0EF1">
            <w:pPr>
              <w:jc w:val="center"/>
            </w:pPr>
            <w:r>
              <w:t>1/11</w:t>
            </w:r>
          </w:p>
        </w:tc>
        <w:tc>
          <w:tcPr>
            <w:tcW w:w="0" w:type="auto"/>
          </w:tcPr>
          <w:p w14:paraId="494715D5" w14:textId="77777777" w:rsidR="0010158E" w:rsidRDefault="0010158E" w:rsidP="004A0EF1">
            <w:pPr>
              <w:jc w:val="center"/>
            </w:pPr>
            <w:r>
              <w:t>6:00</w:t>
            </w:r>
          </w:p>
        </w:tc>
        <w:tc>
          <w:tcPr>
            <w:tcW w:w="0" w:type="auto"/>
          </w:tcPr>
          <w:p w14:paraId="471D6518" w14:textId="77777777" w:rsidR="0010158E" w:rsidRDefault="0010158E" w:rsidP="004A0EF1">
            <w:pPr>
              <w:jc w:val="center"/>
            </w:pPr>
            <w:r>
              <w:t>370</w:t>
            </w:r>
          </w:p>
        </w:tc>
        <w:tc>
          <w:tcPr>
            <w:tcW w:w="0" w:type="auto"/>
          </w:tcPr>
          <w:p w14:paraId="47C0BEB2" w14:textId="77777777" w:rsidR="0010158E" w:rsidRDefault="0010158E" w:rsidP="004A0EF1">
            <w:pPr>
              <w:jc w:val="center"/>
            </w:pPr>
            <w:r w:rsidRPr="00355919">
              <w:rPr>
                <w:noProof/>
                <w:lang w:val="en-US"/>
              </w:rPr>
              <w:drawing>
                <wp:inline distT="0" distB="0" distL="0" distR="0" wp14:anchorId="44B02CA0" wp14:editId="35ACD1EA">
                  <wp:extent cx="3302449" cy="1790700"/>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3310235" cy="1794922"/>
                          </a:xfrm>
                          <a:prstGeom prst="rect">
                            <a:avLst/>
                          </a:prstGeom>
                        </pic:spPr>
                      </pic:pic>
                    </a:graphicData>
                  </a:graphic>
                </wp:inline>
              </w:drawing>
            </w:r>
          </w:p>
          <w:p w14:paraId="486090EC" w14:textId="38A29B34" w:rsidR="0010158E" w:rsidRPr="00DC0BC5" w:rsidRDefault="0010158E" w:rsidP="004A0EF1">
            <w:pPr>
              <w:jc w:val="center"/>
            </w:pPr>
          </w:p>
        </w:tc>
      </w:tr>
      <w:tr w:rsidR="0010158E" w14:paraId="6CD85983" w14:textId="77777777" w:rsidTr="0010158E">
        <w:trPr>
          <w:trHeight w:val="355"/>
          <w:jc w:val="center"/>
        </w:trPr>
        <w:tc>
          <w:tcPr>
            <w:tcW w:w="0" w:type="auto"/>
          </w:tcPr>
          <w:p w14:paraId="34D782B6" w14:textId="77777777" w:rsidR="0010158E" w:rsidRDefault="0010158E" w:rsidP="004A0EF1">
            <w:pPr>
              <w:jc w:val="center"/>
            </w:pPr>
            <w:r>
              <w:t xml:space="preserve">1/11 </w:t>
            </w:r>
          </w:p>
        </w:tc>
        <w:tc>
          <w:tcPr>
            <w:tcW w:w="0" w:type="auto"/>
          </w:tcPr>
          <w:p w14:paraId="4ABE3E15" w14:textId="77777777" w:rsidR="0010158E" w:rsidRDefault="0010158E" w:rsidP="004A0EF1">
            <w:pPr>
              <w:jc w:val="center"/>
            </w:pPr>
            <w:r>
              <w:t>7:00</w:t>
            </w:r>
          </w:p>
        </w:tc>
        <w:tc>
          <w:tcPr>
            <w:tcW w:w="0" w:type="auto"/>
          </w:tcPr>
          <w:p w14:paraId="7F608DC8" w14:textId="77777777" w:rsidR="0010158E" w:rsidRDefault="0010158E" w:rsidP="004A0EF1">
            <w:pPr>
              <w:jc w:val="center"/>
            </w:pPr>
            <w:r>
              <w:t>690</w:t>
            </w:r>
          </w:p>
        </w:tc>
        <w:tc>
          <w:tcPr>
            <w:tcW w:w="0" w:type="auto"/>
          </w:tcPr>
          <w:p w14:paraId="5836DA08" w14:textId="77777777" w:rsidR="0010158E" w:rsidRDefault="0010158E" w:rsidP="004A0EF1">
            <w:pPr>
              <w:jc w:val="center"/>
            </w:pPr>
            <w:r w:rsidRPr="00364F5B">
              <w:rPr>
                <w:noProof/>
                <w:lang w:val="en-US"/>
              </w:rPr>
              <w:drawing>
                <wp:inline distT="0" distB="0" distL="0" distR="0" wp14:anchorId="375B68B2" wp14:editId="48CC57F2">
                  <wp:extent cx="3350225" cy="1743075"/>
                  <wp:effectExtent l="0" t="0" r="3175"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360870" cy="1748613"/>
                          </a:xfrm>
                          <a:prstGeom prst="rect">
                            <a:avLst/>
                          </a:prstGeom>
                        </pic:spPr>
                      </pic:pic>
                    </a:graphicData>
                  </a:graphic>
                </wp:inline>
              </w:drawing>
            </w:r>
          </w:p>
          <w:p w14:paraId="4B573D52" w14:textId="5128F5D4" w:rsidR="0010158E" w:rsidRPr="00355919" w:rsidRDefault="0010158E" w:rsidP="004A0EF1">
            <w:pPr>
              <w:jc w:val="center"/>
            </w:pPr>
          </w:p>
        </w:tc>
      </w:tr>
      <w:tr w:rsidR="0010158E" w14:paraId="5A47B336" w14:textId="77777777" w:rsidTr="0010158E">
        <w:trPr>
          <w:trHeight w:val="355"/>
          <w:jc w:val="center"/>
        </w:trPr>
        <w:tc>
          <w:tcPr>
            <w:tcW w:w="0" w:type="auto"/>
          </w:tcPr>
          <w:p w14:paraId="42EEF7EB" w14:textId="77777777" w:rsidR="0010158E" w:rsidRDefault="0010158E" w:rsidP="004A0EF1">
            <w:pPr>
              <w:jc w:val="center"/>
            </w:pPr>
            <w:r>
              <w:lastRenderedPageBreak/>
              <w:t>1/11</w:t>
            </w:r>
          </w:p>
        </w:tc>
        <w:tc>
          <w:tcPr>
            <w:tcW w:w="0" w:type="auto"/>
          </w:tcPr>
          <w:p w14:paraId="64A9B9A0" w14:textId="77777777" w:rsidR="0010158E" w:rsidRDefault="0010158E" w:rsidP="004A0EF1">
            <w:pPr>
              <w:jc w:val="center"/>
            </w:pPr>
            <w:r>
              <w:t>8:00</w:t>
            </w:r>
          </w:p>
        </w:tc>
        <w:tc>
          <w:tcPr>
            <w:tcW w:w="0" w:type="auto"/>
          </w:tcPr>
          <w:p w14:paraId="5E43255C" w14:textId="77777777" w:rsidR="0010158E" w:rsidRDefault="0010158E" w:rsidP="004A0EF1">
            <w:pPr>
              <w:jc w:val="center"/>
            </w:pPr>
            <w:r>
              <w:t>408</w:t>
            </w:r>
          </w:p>
        </w:tc>
        <w:tc>
          <w:tcPr>
            <w:tcW w:w="0" w:type="auto"/>
          </w:tcPr>
          <w:p w14:paraId="1B9CB65F" w14:textId="77777777" w:rsidR="0010158E" w:rsidRDefault="0010158E" w:rsidP="004A0EF1">
            <w:pPr>
              <w:jc w:val="center"/>
            </w:pPr>
            <w:r w:rsidRPr="005321CE">
              <w:rPr>
                <w:noProof/>
                <w:lang w:val="en-US"/>
              </w:rPr>
              <w:drawing>
                <wp:inline distT="0" distB="0" distL="0" distR="0" wp14:anchorId="3F6205AB" wp14:editId="2E804D82">
                  <wp:extent cx="4274185" cy="1984139"/>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279419" cy="1986568"/>
                          </a:xfrm>
                          <a:prstGeom prst="rect">
                            <a:avLst/>
                          </a:prstGeom>
                        </pic:spPr>
                      </pic:pic>
                    </a:graphicData>
                  </a:graphic>
                </wp:inline>
              </w:drawing>
            </w:r>
          </w:p>
          <w:p w14:paraId="660D1D45" w14:textId="2B6B9AFC" w:rsidR="0010158E" w:rsidRDefault="0010158E" w:rsidP="004A0EF1">
            <w:pPr>
              <w:jc w:val="center"/>
            </w:pPr>
          </w:p>
          <w:p w14:paraId="2028DA34" w14:textId="77777777" w:rsidR="0010158E" w:rsidRPr="00364F5B" w:rsidRDefault="0010158E" w:rsidP="004A0EF1">
            <w:pPr>
              <w:jc w:val="center"/>
            </w:pPr>
          </w:p>
        </w:tc>
      </w:tr>
      <w:tr w:rsidR="0010158E" w14:paraId="492AF29A" w14:textId="77777777" w:rsidTr="0010158E">
        <w:trPr>
          <w:trHeight w:val="355"/>
          <w:jc w:val="center"/>
        </w:trPr>
        <w:tc>
          <w:tcPr>
            <w:tcW w:w="0" w:type="auto"/>
          </w:tcPr>
          <w:p w14:paraId="0BB312E9" w14:textId="77777777" w:rsidR="0010158E" w:rsidRDefault="0010158E" w:rsidP="004A0EF1">
            <w:pPr>
              <w:jc w:val="center"/>
            </w:pPr>
            <w:r>
              <w:t>1/11</w:t>
            </w:r>
          </w:p>
        </w:tc>
        <w:tc>
          <w:tcPr>
            <w:tcW w:w="0" w:type="auto"/>
          </w:tcPr>
          <w:p w14:paraId="6FE92485" w14:textId="77777777" w:rsidR="0010158E" w:rsidRDefault="0010158E" w:rsidP="004A0EF1">
            <w:pPr>
              <w:jc w:val="center"/>
            </w:pPr>
            <w:r>
              <w:t>13:00</w:t>
            </w:r>
          </w:p>
        </w:tc>
        <w:tc>
          <w:tcPr>
            <w:tcW w:w="0" w:type="auto"/>
          </w:tcPr>
          <w:p w14:paraId="5E2B0524" w14:textId="77777777" w:rsidR="0010158E" w:rsidRDefault="0010158E" w:rsidP="004A0EF1">
            <w:pPr>
              <w:jc w:val="center"/>
            </w:pPr>
            <w:r>
              <w:t>636</w:t>
            </w:r>
          </w:p>
        </w:tc>
        <w:tc>
          <w:tcPr>
            <w:tcW w:w="0" w:type="auto"/>
          </w:tcPr>
          <w:p w14:paraId="1456F238" w14:textId="77777777" w:rsidR="0010158E" w:rsidRDefault="0010158E" w:rsidP="004A0EF1">
            <w:pPr>
              <w:jc w:val="center"/>
              <w:rPr>
                <w:noProof/>
              </w:rPr>
            </w:pPr>
            <w:r w:rsidRPr="000478FE">
              <w:rPr>
                <w:noProof/>
                <w:lang w:val="en-US"/>
              </w:rPr>
              <w:drawing>
                <wp:inline distT="0" distB="0" distL="0" distR="0" wp14:anchorId="3A23894D" wp14:editId="0057163C">
                  <wp:extent cx="4239489" cy="2002790"/>
                  <wp:effectExtent l="0" t="0" r="889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4241197" cy="2003597"/>
                          </a:xfrm>
                          <a:prstGeom prst="rect">
                            <a:avLst/>
                          </a:prstGeom>
                        </pic:spPr>
                      </pic:pic>
                    </a:graphicData>
                  </a:graphic>
                </wp:inline>
              </w:drawing>
            </w:r>
          </w:p>
          <w:p w14:paraId="6696FB13" w14:textId="5A258EA3" w:rsidR="0010158E" w:rsidRPr="000478FE" w:rsidRDefault="0010158E" w:rsidP="004A0EF1">
            <w:pPr>
              <w:jc w:val="center"/>
              <w:rPr>
                <w:noProof/>
              </w:rPr>
            </w:pPr>
          </w:p>
        </w:tc>
      </w:tr>
      <w:tr w:rsidR="0010158E" w14:paraId="5F319FE4" w14:textId="77777777" w:rsidTr="0010158E">
        <w:trPr>
          <w:trHeight w:val="355"/>
          <w:jc w:val="center"/>
        </w:trPr>
        <w:tc>
          <w:tcPr>
            <w:tcW w:w="0" w:type="auto"/>
          </w:tcPr>
          <w:p w14:paraId="0FA9CA9A" w14:textId="77777777" w:rsidR="0010158E" w:rsidRDefault="0010158E" w:rsidP="004A0EF1">
            <w:pPr>
              <w:jc w:val="center"/>
            </w:pPr>
            <w:r>
              <w:t>1/11</w:t>
            </w:r>
          </w:p>
        </w:tc>
        <w:tc>
          <w:tcPr>
            <w:tcW w:w="0" w:type="auto"/>
          </w:tcPr>
          <w:p w14:paraId="7FCE2273" w14:textId="77777777" w:rsidR="0010158E" w:rsidRDefault="0010158E" w:rsidP="004A0EF1">
            <w:pPr>
              <w:jc w:val="center"/>
            </w:pPr>
            <w:r>
              <w:t>14:00</w:t>
            </w:r>
          </w:p>
        </w:tc>
        <w:tc>
          <w:tcPr>
            <w:tcW w:w="0" w:type="auto"/>
          </w:tcPr>
          <w:p w14:paraId="220C91F0" w14:textId="77777777" w:rsidR="0010158E" w:rsidRDefault="0010158E" w:rsidP="004A0EF1">
            <w:pPr>
              <w:jc w:val="center"/>
            </w:pPr>
            <w:r>
              <w:t>670</w:t>
            </w:r>
          </w:p>
        </w:tc>
        <w:tc>
          <w:tcPr>
            <w:tcW w:w="0" w:type="auto"/>
          </w:tcPr>
          <w:p w14:paraId="7949A9C6" w14:textId="77777777" w:rsidR="0010158E" w:rsidRDefault="0010158E" w:rsidP="004A0EF1">
            <w:pPr>
              <w:jc w:val="center"/>
              <w:rPr>
                <w:noProof/>
              </w:rPr>
            </w:pPr>
          </w:p>
          <w:p w14:paraId="66DE27B9" w14:textId="228C3E95" w:rsidR="0010158E" w:rsidRDefault="0010158E" w:rsidP="004A0EF1">
            <w:pPr>
              <w:jc w:val="center"/>
              <w:rPr>
                <w:noProof/>
              </w:rPr>
            </w:pPr>
            <w:r w:rsidRPr="000478FE">
              <w:rPr>
                <w:noProof/>
                <w:lang w:val="en-US"/>
              </w:rPr>
              <w:drawing>
                <wp:inline distT="0" distB="0" distL="0" distR="0" wp14:anchorId="2145E3C4" wp14:editId="113F942C">
                  <wp:extent cx="4017010" cy="1864754"/>
                  <wp:effectExtent l="0" t="0" r="2540" b="254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4022222" cy="1867174"/>
                          </a:xfrm>
                          <a:prstGeom prst="rect">
                            <a:avLst/>
                          </a:prstGeom>
                        </pic:spPr>
                      </pic:pic>
                    </a:graphicData>
                  </a:graphic>
                </wp:inline>
              </w:drawing>
            </w:r>
          </w:p>
          <w:p w14:paraId="73A6C071" w14:textId="6DDDDBED" w:rsidR="0010158E" w:rsidRPr="003770DA" w:rsidRDefault="0010158E" w:rsidP="004A0EF1">
            <w:pPr>
              <w:jc w:val="center"/>
              <w:rPr>
                <w:noProof/>
              </w:rPr>
            </w:pPr>
          </w:p>
        </w:tc>
      </w:tr>
      <w:tr w:rsidR="0010158E" w14:paraId="6580F403" w14:textId="77777777" w:rsidTr="0010158E">
        <w:trPr>
          <w:trHeight w:val="355"/>
          <w:jc w:val="center"/>
        </w:trPr>
        <w:tc>
          <w:tcPr>
            <w:tcW w:w="0" w:type="auto"/>
          </w:tcPr>
          <w:p w14:paraId="0DCFDCF3" w14:textId="77777777" w:rsidR="0010158E" w:rsidRDefault="0010158E" w:rsidP="004A0EF1">
            <w:pPr>
              <w:jc w:val="center"/>
            </w:pPr>
            <w:r>
              <w:lastRenderedPageBreak/>
              <w:t>1/11</w:t>
            </w:r>
          </w:p>
        </w:tc>
        <w:tc>
          <w:tcPr>
            <w:tcW w:w="0" w:type="auto"/>
          </w:tcPr>
          <w:p w14:paraId="7A5C1810" w14:textId="77777777" w:rsidR="0010158E" w:rsidRDefault="0010158E" w:rsidP="004A0EF1">
            <w:pPr>
              <w:jc w:val="center"/>
            </w:pPr>
            <w:r>
              <w:t>15:00</w:t>
            </w:r>
          </w:p>
        </w:tc>
        <w:tc>
          <w:tcPr>
            <w:tcW w:w="0" w:type="auto"/>
          </w:tcPr>
          <w:p w14:paraId="3A140A16" w14:textId="77777777" w:rsidR="0010158E" w:rsidRDefault="0010158E" w:rsidP="004A0EF1">
            <w:pPr>
              <w:jc w:val="center"/>
            </w:pPr>
            <w:r>
              <w:t>485</w:t>
            </w:r>
          </w:p>
        </w:tc>
        <w:tc>
          <w:tcPr>
            <w:tcW w:w="0" w:type="auto"/>
          </w:tcPr>
          <w:p w14:paraId="2D9DEAF8" w14:textId="77777777" w:rsidR="0010158E" w:rsidRDefault="0010158E" w:rsidP="004A0EF1">
            <w:pPr>
              <w:jc w:val="center"/>
            </w:pPr>
            <w:r w:rsidRPr="003770DA">
              <w:rPr>
                <w:noProof/>
                <w:lang w:val="en-US"/>
              </w:rPr>
              <w:drawing>
                <wp:inline distT="0" distB="0" distL="0" distR="0" wp14:anchorId="4020B863" wp14:editId="7CD9A7FC">
                  <wp:extent cx="3765489" cy="1722474"/>
                  <wp:effectExtent l="0" t="0" r="6985"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3778136" cy="1728259"/>
                          </a:xfrm>
                          <a:prstGeom prst="rect">
                            <a:avLst/>
                          </a:prstGeom>
                        </pic:spPr>
                      </pic:pic>
                    </a:graphicData>
                  </a:graphic>
                </wp:inline>
              </w:drawing>
            </w:r>
          </w:p>
          <w:p w14:paraId="1E4C05A3" w14:textId="734B15B2" w:rsidR="0010158E" w:rsidRPr="00364F5B" w:rsidRDefault="0010158E" w:rsidP="004A0EF1">
            <w:pPr>
              <w:jc w:val="center"/>
            </w:pPr>
          </w:p>
        </w:tc>
      </w:tr>
    </w:tbl>
    <w:p w14:paraId="22364AED" w14:textId="77777777" w:rsidR="0010158E" w:rsidRDefault="0010158E" w:rsidP="00CC7D15">
      <w:pPr>
        <w:tabs>
          <w:tab w:val="left" w:pos="4019"/>
        </w:tabs>
        <w:spacing w:after="0" w:line="360" w:lineRule="auto"/>
        <w:rPr>
          <w:rFonts w:ascii="Times New Roman" w:eastAsia="Times New Roman" w:hAnsi="Times New Roman" w:cs="Times New Roman"/>
          <w:color w:val="000000"/>
          <w:sz w:val="24"/>
          <w:szCs w:val="24"/>
        </w:rPr>
      </w:pPr>
    </w:p>
    <w:p w14:paraId="69F0D7A7" w14:textId="6EDC6113" w:rsidR="00ED4AC9" w:rsidRPr="00A2427D" w:rsidRDefault="00ED4AC9" w:rsidP="00ED4AC9">
      <w:pPr>
        <w:tabs>
          <w:tab w:val="left" w:pos="3985"/>
        </w:tabs>
        <w:jc w:val="center"/>
        <w:rPr>
          <w:rFonts w:ascii="Times New Roman" w:eastAsia="Times New Roman" w:hAnsi="Times New Roman" w:cs="Times New Roman"/>
        </w:rPr>
      </w:pPr>
      <w:bookmarkStart w:id="108" w:name="_Hlk121525502"/>
    </w:p>
    <w:bookmarkEnd w:id="108"/>
    <w:p w14:paraId="73F09A2D" w14:textId="7057AA7A" w:rsidR="00937D0E" w:rsidRDefault="00937D0E" w:rsidP="00ED4AC9">
      <w:pPr>
        <w:tabs>
          <w:tab w:val="left" w:pos="4019"/>
        </w:tabs>
        <w:spacing w:after="0" w:line="360" w:lineRule="auto"/>
        <w:jc w:val="center"/>
        <w:rPr>
          <w:rFonts w:ascii="Times New Roman" w:eastAsia="Times New Roman" w:hAnsi="Times New Roman" w:cs="Times New Roman"/>
          <w:color w:val="000000"/>
          <w:sz w:val="24"/>
          <w:szCs w:val="24"/>
        </w:rPr>
      </w:pPr>
    </w:p>
    <w:p w14:paraId="6E340D84" w14:textId="5DF78340" w:rsidR="00937D0E" w:rsidRDefault="00937D0E" w:rsidP="00CC7D15">
      <w:pPr>
        <w:tabs>
          <w:tab w:val="left" w:pos="4019"/>
        </w:tabs>
        <w:spacing w:after="0" w:line="360" w:lineRule="auto"/>
        <w:rPr>
          <w:rFonts w:ascii="Times New Roman" w:eastAsia="Times New Roman" w:hAnsi="Times New Roman" w:cs="Times New Roman"/>
          <w:color w:val="000000"/>
          <w:sz w:val="24"/>
          <w:szCs w:val="24"/>
        </w:rPr>
      </w:pPr>
    </w:p>
    <w:p w14:paraId="7B7329A7" w14:textId="0C11F218" w:rsidR="00937D0E" w:rsidRDefault="00937D0E" w:rsidP="00CC7D15">
      <w:pPr>
        <w:tabs>
          <w:tab w:val="left" w:pos="4019"/>
        </w:tabs>
        <w:spacing w:after="0" w:line="360" w:lineRule="auto"/>
        <w:rPr>
          <w:rFonts w:ascii="Times New Roman" w:eastAsia="Times New Roman" w:hAnsi="Times New Roman" w:cs="Times New Roman"/>
          <w:color w:val="000000"/>
          <w:sz w:val="24"/>
          <w:szCs w:val="24"/>
        </w:rPr>
      </w:pPr>
    </w:p>
    <w:p w14:paraId="2781311A" w14:textId="224576A2" w:rsidR="00937D0E" w:rsidRDefault="00937D0E" w:rsidP="00CC7D15">
      <w:pPr>
        <w:tabs>
          <w:tab w:val="left" w:pos="4019"/>
        </w:tabs>
        <w:spacing w:after="0" w:line="360" w:lineRule="auto"/>
        <w:rPr>
          <w:rFonts w:ascii="Times New Roman" w:eastAsia="Times New Roman" w:hAnsi="Times New Roman" w:cs="Times New Roman"/>
          <w:color w:val="000000"/>
          <w:sz w:val="24"/>
          <w:szCs w:val="24"/>
        </w:rPr>
      </w:pPr>
    </w:p>
    <w:p w14:paraId="5DE4E391" w14:textId="77777777" w:rsidR="00937D0E" w:rsidRPr="00CC7D15" w:rsidRDefault="00937D0E" w:rsidP="00CC7D15">
      <w:pPr>
        <w:tabs>
          <w:tab w:val="left" w:pos="4019"/>
        </w:tabs>
        <w:spacing w:after="0" w:line="360" w:lineRule="auto"/>
        <w:rPr>
          <w:rFonts w:ascii="Times New Roman" w:eastAsia="Times New Roman" w:hAnsi="Times New Roman" w:cs="Times New Roman"/>
          <w:color w:val="000000"/>
          <w:sz w:val="24"/>
          <w:szCs w:val="24"/>
        </w:rPr>
      </w:pPr>
    </w:p>
    <w:p w14:paraId="0B1E5E8D" w14:textId="271E0018"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44F66D63" w14:textId="3CCF528C"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789E87B1" w14:textId="74C89266"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4DA5520F" w14:textId="5A49DECB"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5EF4E750" w14:textId="745AD288"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5B4BAFE1" w14:textId="01A729FA" w:rsidR="00A93BAE" w:rsidRDefault="00A93BAE" w:rsidP="00433CF4">
      <w:pPr>
        <w:tabs>
          <w:tab w:val="left" w:pos="4019"/>
        </w:tabs>
        <w:spacing w:after="0" w:line="360" w:lineRule="auto"/>
        <w:jc w:val="center"/>
        <w:rPr>
          <w:rFonts w:ascii="Times New Roman" w:eastAsia="Times New Roman" w:hAnsi="Times New Roman" w:cs="Times New Roman"/>
          <w:color w:val="000000"/>
          <w:sz w:val="26"/>
          <w:szCs w:val="26"/>
        </w:rPr>
      </w:pPr>
    </w:p>
    <w:p w14:paraId="05020A21" w14:textId="05BE4C61" w:rsidR="00A93BAE" w:rsidRDefault="00383B3F" w:rsidP="00433CF4">
      <w:pPr>
        <w:tabs>
          <w:tab w:val="left" w:pos="4019"/>
        </w:tabs>
        <w:spacing w:after="0" w:line="360" w:lineRule="auto"/>
        <w:jc w:val="center"/>
        <w:rPr>
          <w:rFonts w:ascii="Times New Roman" w:eastAsia="Times New Roman" w:hAnsi="Times New Roman" w:cs="Times New Roman"/>
          <w:color w:val="000000"/>
          <w:sz w:val="26"/>
          <w:szCs w:val="26"/>
        </w:rPr>
      </w:pPr>
      <w:r>
        <w:rPr>
          <w:noProof/>
          <w:lang w:val="en-US"/>
        </w:rPr>
        <w:lastRenderedPageBreak/>
        <mc:AlternateContent>
          <mc:Choice Requires="wps">
            <w:drawing>
              <wp:anchor distT="0" distB="0" distL="114300" distR="114300" simplePos="0" relativeHeight="251689984" behindDoc="0" locked="0" layoutInCell="1" allowOverlap="1" wp14:anchorId="7084DA49" wp14:editId="03D2F1BE">
                <wp:simplePos x="0" y="0"/>
                <wp:positionH relativeFrom="column">
                  <wp:posOffset>-210820</wp:posOffset>
                </wp:positionH>
                <wp:positionV relativeFrom="paragraph">
                  <wp:posOffset>8593455</wp:posOffset>
                </wp:positionV>
                <wp:extent cx="6153150" cy="635"/>
                <wp:effectExtent l="0" t="0" r="0" b="0"/>
                <wp:wrapSquare wrapText="bothSides"/>
                <wp:docPr id="206" name="Text Box 206"/>
                <wp:cNvGraphicFramePr/>
                <a:graphic xmlns:a="http://schemas.openxmlformats.org/drawingml/2006/main">
                  <a:graphicData uri="http://schemas.microsoft.com/office/word/2010/wordprocessingShape">
                    <wps:wsp>
                      <wps:cNvSpPr txBox="1"/>
                      <wps:spPr>
                        <a:xfrm>
                          <a:off x="0" y="0"/>
                          <a:ext cx="6153150" cy="635"/>
                        </a:xfrm>
                        <a:prstGeom prst="rect">
                          <a:avLst/>
                        </a:prstGeom>
                        <a:solidFill>
                          <a:prstClr val="white"/>
                        </a:solidFill>
                        <a:ln>
                          <a:noFill/>
                        </a:ln>
                      </wps:spPr>
                      <wps:txbx>
                        <w:txbxContent>
                          <w:p w14:paraId="1002943A" w14:textId="635F8252" w:rsidR="00FA0B07" w:rsidRPr="00383B3F" w:rsidRDefault="00FA0B07" w:rsidP="00383B3F">
                            <w:pPr>
                              <w:pStyle w:val="Caption"/>
                              <w:jc w:val="center"/>
                              <w:rPr>
                                <w:rFonts w:asciiTheme="majorBidi" w:hAnsiTheme="majorBidi" w:cstheme="majorBidi"/>
                                <w:b/>
                                <w:bCs/>
                                <w:noProof/>
                                <w:color w:val="auto"/>
                                <w:sz w:val="20"/>
                                <w:szCs w:val="20"/>
                              </w:rPr>
                            </w:pPr>
                            <w:bookmarkStart w:id="109" w:name="_Toc122707457"/>
                            <w:bookmarkStart w:id="110" w:name="_Toc124366231"/>
                            <w:r w:rsidRPr="00383B3F">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25</w:t>
                            </w:r>
                            <w:r>
                              <w:rPr>
                                <w:rFonts w:asciiTheme="majorBidi" w:hAnsiTheme="majorBidi" w:cstheme="majorBidi"/>
                                <w:b/>
                                <w:bCs/>
                                <w:color w:val="auto"/>
                              </w:rPr>
                              <w:fldChar w:fldCharType="end"/>
                            </w:r>
                            <w:r w:rsidRPr="00383B3F">
                              <w:rPr>
                                <w:rFonts w:asciiTheme="majorBidi" w:hAnsiTheme="majorBidi" w:cstheme="majorBidi"/>
                                <w:b/>
                                <w:bCs/>
                                <w:color w:val="auto"/>
                              </w:rPr>
                              <w:t>: comparasion of THD for each installation through sunrise and sunset for each season</w:t>
                            </w:r>
                            <w:bookmarkEnd w:id="109"/>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84DA49" id="_x0000_t202" coordsize="21600,21600" o:spt="202" path="m,l,21600r21600,l21600,xe">
                <v:stroke joinstyle="miter"/>
                <v:path gradientshapeok="t" o:connecttype="rect"/>
              </v:shapetype>
              <v:shape id="Text Box 206" o:spid="_x0000_s1026" type="#_x0000_t202" style="position:absolute;left:0;text-align:left;margin-left:-16.6pt;margin-top:676.65pt;width:484.5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" stroked="f">
                <v:textbox style="mso-fit-shape-to-text:t" inset="0,0,0,0">
                  <w:txbxContent>
                    <w:p w14:paraId="1002943A" w14:textId="635F8252" w:rsidR="00FA0B07" w:rsidRPr="00383B3F" w:rsidRDefault="00FA0B07" w:rsidP="00383B3F">
                      <w:pPr>
                        <w:pStyle w:val="Caption"/>
                        <w:jc w:val="center"/>
                        <w:rPr>
                          <w:rFonts w:asciiTheme="majorBidi" w:hAnsiTheme="majorBidi" w:cstheme="majorBidi"/>
                          <w:b/>
                          <w:bCs/>
                          <w:noProof/>
                          <w:color w:val="auto"/>
                          <w:sz w:val="20"/>
                          <w:szCs w:val="20"/>
                        </w:rPr>
                      </w:pPr>
                      <w:bookmarkStart w:id="111" w:name="_Toc122707457"/>
                      <w:bookmarkStart w:id="112" w:name="_Toc124366231"/>
                      <w:r w:rsidRPr="00383B3F">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25</w:t>
                      </w:r>
                      <w:r>
                        <w:rPr>
                          <w:rFonts w:asciiTheme="majorBidi" w:hAnsiTheme="majorBidi" w:cstheme="majorBidi"/>
                          <w:b/>
                          <w:bCs/>
                          <w:color w:val="auto"/>
                        </w:rPr>
                        <w:fldChar w:fldCharType="end"/>
                      </w:r>
                      <w:r w:rsidRPr="00383B3F">
                        <w:rPr>
                          <w:rFonts w:asciiTheme="majorBidi" w:hAnsiTheme="majorBidi" w:cstheme="majorBidi"/>
                          <w:b/>
                          <w:bCs/>
                          <w:color w:val="auto"/>
                        </w:rPr>
                        <w:t>: comparasion of THD for each installation through sunrise and sunset for each season</w:t>
                      </w:r>
                      <w:bookmarkEnd w:id="111"/>
                      <w:bookmarkEnd w:id="112"/>
                    </w:p>
                  </w:txbxContent>
                </v:textbox>
                <w10:wrap type="square"/>
              </v:shape>
            </w:pict>
          </mc:Fallback>
        </mc:AlternateContent>
      </w:r>
      <w:r w:rsidR="00937D0E">
        <w:rPr>
          <w:noProof/>
          <w:lang w:val="en-US"/>
        </w:rPr>
        <w:drawing>
          <wp:anchor distT="0" distB="0" distL="114300" distR="114300" simplePos="0" relativeHeight="251666432" behindDoc="1" locked="0" layoutInCell="1" allowOverlap="1" wp14:anchorId="392056ED" wp14:editId="2E00A82C">
            <wp:simplePos x="0" y="0"/>
            <wp:positionH relativeFrom="margin">
              <wp:align>center</wp:align>
            </wp:positionH>
            <wp:positionV relativeFrom="paragraph">
              <wp:posOffset>325</wp:posOffset>
            </wp:positionV>
            <wp:extent cx="6153150" cy="9010650"/>
            <wp:effectExtent l="0" t="0" r="0" b="0"/>
            <wp:wrapSquare wrapText="bothSides"/>
            <wp:docPr id="21" name="Chart 21">
              <a:extLst xmlns:a="http://schemas.openxmlformats.org/drawingml/2006/main">
                <a:ext uri="{FF2B5EF4-FFF2-40B4-BE49-F238E27FC236}">
                  <a16:creationId xmlns:a16="http://schemas.microsoft.com/office/drawing/2014/main" id="{A958002F-AD08-D2B3-A003-698667425D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14:sizeRelH relativeFrom="margin">
              <wp14:pctWidth>0</wp14:pctWidth>
            </wp14:sizeRelH>
            <wp14:sizeRelV relativeFrom="margin">
              <wp14:pctHeight>0</wp14:pctHeight>
            </wp14:sizeRelV>
          </wp:anchor>
        </w:drawing>
      </w:r>
    </w:p>
    <w:p w14:paraId="6BADD4A4" w14:textId="1C3B47F7" w:rsidR="00A93BAE" w:rsidRDefault="005844D4" w:rsidP="001679FE">
      <w:pPr>
        <w:tabs>
          <w:tab w:val="left" w:pos="4019"/>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w:t>
      </w:r>
      <w:r w:rsidRPr="005844D4">
        <w:rPr>
          <w:rFonts w:ascii="Times New Roman" w:eastAsia="Times New Roman" w:hAnsi="Times New Roman" w:cs="Times New Roman"/>
          <w:b/>
          <w:bCs/>
          <w:color w:val="000000"/>
          <w:sz w:val="24"/>
          <w:szCs w:val="24"/>
        </w:rPr>
        <w:t>Figure 5.25</w:t>
      </w:r>
      <w:r w:rsidRPr="005844D4">
        <w:rPr>
          <w:rFonts w:ascii="Times New Roman" w:eastAsia="Times New Roman" w:hAnsi="Times New Roman" w:cs="Times New Roman"/>
          <w:color w:val="000000"/>
          <w:sz w:val="24"/>
          <w:szCs w:val="24"/>
        </w:rPr>
        <w:t xml:space="preserve"> shows a comparison of all of the systems listed above. The results demonstrate that both the east-west and tracking systems outperform the south-north system; because solar radiation is higher at sunrise and sunset, the total harmonic distortion is quite low compared to the south-north system. The total harmonic distortion will vary depending on the weather. So, regardless of cost, both east-west and two-axis tracking systems are more efficient than south-north tracking systems.</w:t>
      </w:r>
    </w:p>
    <w:p w14:paraId="29449B4F" w14:textId="4806F19A" w:rsidR="002A0730" w:rsidRDefault="002A0730" w:rsidP="005844D4">
      <w:pPr>
        <w:tabs>
          <w:tab w:val="left" w:pos="4019"/>
        </w:tabs>
        <w:spacing w:after="0" w:line="360" w:lineRule="auto"/>
        <w:rPr>
          <w:rFonts w:ascii="Times New Roman" w:eastAsia="Times New Roman" w:hAnsi="Times New Roman" w:cs="Times New Roman"/>
          <w:color w:val="000000"/>
          <w:sz w:val="24"/>
          <w:szCs w:val="24"/>
        </w:rPr>
      </w:pPr>
    </w:p>
    <w:p w14:paraId="039F8BBA" w14:textId="7B10C681" w:rsidR="001679FE" w:rsidRPr="002A0730" w:rsidRDefault="002A0730" w:rsidP="001679FE">
      <w:pPr>
        <w:keepNext/>
        <w:keepLines/>
        <w:spacing w:before="40" w:after="0" w:line="256" w:lineRule="auto"/>
        <w:outlineLvl w:val="1"/>
        <w:rPr>
          <w:rFonts w:asciiTheme="majorBidi" w:eastAsia="Times New Roman" w:hAnsiTheme="majorBidi" w:cstheme="majorBidi"/>
          <w:b/>
          <w:bCs/>
          <w:sz w:val="26"/>
          <w:szCs w:val="26"/>
          <w:lang w:val="en-US"/>
        </w:rPr>
      </w:pPr>
      <w:bookmarkStart w:id="113" w:name="_Toc124418909"/>
      <w:r w:rsidRPr="002A0730">
        <w:rPr>
          <w:rFonts w:asciiTheme="majorBidi" w:eastAsia="Times New Roman" w:hAnsiTheme="majorBidi" w:cstheme="majorBidi"/>
          <w:b/>
          <w:bCs/>
          <w:sz w:val="26"/>
          <w:szCs w:val="26"/>
          <w:lang w:val="en-US"/>
        </w:rPr>
        <w:t>5.</w:t>
      </w:r>
      <w:r>
        <w:rPr>
          <w:rFonts w:asciiTheme="majorBidi" w:eastAsia="Times New Roman" w:hAnsiTheme="majorBidi" w:cstheme="majorBidi"/>
          <w:b/>
          <w:bCs/>
          <w:sz w:val="26"/>
          <w:szCs w:val="26"/>
          <w:lang w:val="en-US"/>
        </w:rPr>
        <w:t>6</w:t>
      </w:r>
      <w:r w:rsidRPr="002A0730">
        <w:rPr>
          <w:rFonts w:asciiTheme="majorBidi" w:eastAsia="Times New Roman" w:hAnsiTheme="majorBidi" w:cstheme="majorBidi"/>
          <w:b/>
          <w:bCs/>
          <w:sz w:val="26"/>
          <w:szCs w:val="26"/>
          <w:lang w:val="en-US"/>
        </w:rPr>
        <w:t xml:space="preserve"> </w:t>
      </w:r>
      <w:r>
        <w:rPr>
          <w:rFonts w:asciiTheme="majorBidi" w:eastAsia="Times New Roman" w:hAnsiTheme="majorBidi" w:cstheme="majorBidi"/>
          <w:b/>
          <w:bCs/>
          <w:sz w:val="26"/>
          <w:szCs w:val="26"/>
          <w:lang w:val="en-US"/>
        </w:rPr>
        <w:t xml:space="preserve">Injection of </w:t>
      </w:r>
      <w:r w:rsidR="001679FE">
        <w:rPr>
          <w:rFonts w:asciiTheme="majorBidi" w:eastAsia="Times New Roman" w:hAnsiTheme="majorBidi" w:cstheme="majorBidi"/>
          <w:b/>
          <w:bCs/>
          <w:sz w:val="26"/>
          <w:szCs w:val="26"/>
          <w:lang w:val="en-US"/>
        </w:rPr>
        <w:t>PV harmonics</w:t>
      </w:r>
      <w:bookmarkEnd w:id="113"/>
    </w:p>
    <w:p w14:paraId="0440D2C3" w14:textId="77777777" w:rsidR="001679FE" w:rsidRDefault="001679FE" w:rsidP="005844D4">
      <w:pPr>
        <w:tabs>
          <w:tab w:val="left" w:pos="401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908720A" w14:textId="4A1C485C" w:rsidR="008076C7" w:rsidRDefault="00D84FC0" w:rsidP="00643CE4">
      <w:pPr>
        <w:tabs>
          <w:tab w:val="left" w:pos="4019"/>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Here have been used the IEEE 15 bus network to </w:t>
      </w:r>
      <w:proofErr w:type="spellStart"/>
      <w:r>
        <w:rPr>
          <w:rFonts w:ascii="Times New Roman" w:eastAsia="Times New Roman" w:hAnsi="Times New Roman" w:cs="Times New Roman"/>
          <w:color w:val="000000"/>
          <w:sz w:val="24"/>
          <w:szCs w:val="24"/>
        </w:rPr>
        <w:t>simulete</w:t>
      </w:r>
      <w:proofErr w:type="spellEnd"/>
      <w:r>
        <w:rPr>
          <w:rFonts w:ascii="Times New Roman" w:eastAsia="Times New Roman" w:hAnsi="Times New Roman" w:cs="Times New Roman"/>
          <w:color w:val="000000"/>
          <w:sz w:val="24"/>
          <w:szCs w:val="24"/>
        </w:rPr>
        <w:t xml:space="preserve"> the effect of the harmonics when it is injected to the network.</w:t>
      </w:r>
    </w:p>
    <w:p w14:paraId="00B4F77A" w14:textId="77777777" w:rsidR="005A6403" w:rsidRDefault="008076C7" w:rsidP="005A6403">
      <w:pPr>
        <w:keepNext/>
        <w:tabs>
          <w:tab w:val="left" w:pos="4019"/>
        </w:tabs>
        <w:spacing w:after="0" w:line="360" w:lineRule="auto"/>
      </w:pPr>
      <w:r>
        <w:rPr>
          <w:noProof/>
          <w:lang w:val="en-US"/>
        </w:rPr>
        <w:drawing>
          <wp:inline distT="0" distB="0" distL="0" distR="0" wp14:anchorId="12BA3340" wp14:editId="44DBDD78">
            <wp:extent cx="5731510" cy="4428894"/>
            <wp:effectExtent l="0" t="0" r="254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noChangeArrowheads="1"/>
                    </pic:cNvPicPr>
                  </pic:nvPicPr>
                  <pic:blipFill>
                    <a:blip r:embed="rId127" cstate="print">
                      <a:extLst>
                        <a:ext uri="{28A0092B-C50C-407E-A947-70E740481C1C}">
                          <a14:useLocalDpi xmlns:a14="http://schemas.microsoft.com/office/drawing/2010/main" val="0"/>
                        </a:ext>
                      </a:extLst>
                    </a:blip>
                    <a:stretch>
                      <a:fillRect/>
                    </a:stretch>
                  </pic:blipFill>
                  <pic:spPr bwMode="auto">
                    <a:xfrm>
                      <a:off x="0" y="0"/>
                      <a:ext cx="5731510" cy="4428894"/>
                    </a:xfrm>
                    <a:prstGeom prst="rect">
                      <a:avLst/>
                    </a:prstGeom>
                    <a:noFill/>
                    <a:ln>
                      <a:noFill/>
                    </a:ln>
                  </pic:spPr>
                </pic:pic>
              </a:graphicData>
            </a:graphic>
          </wp:inline>
        </w:drawing>
      </w:r>
    </w:p>
    <w:p w14:paraId="3D55EE79" w14:textId="371E5859" w:rsidR="008076C7" w:rsidRPr="005A6403" w:rsidRDefault="005A6403" w:rsidP="005A6403">
      <w:pPr>
        <w:pStyle w:val="Caption"/>
        <w:jc w:val="center"/>
        <w:rPr>
          <w:rFonts w:asciiTheme="majorBidi" w:eastAsia="Times New Roman" w:hAnsiTheme="majorBidi" w:cstheme="majorBidi"/>
          <w:b/>
          <w:bCs/>
          <w:color w:val="auto"/>
          <w:sz w:val="24"/>
          <w:szCs w:val="24"/>
        </w:rPr>
      </w:pPr>
      <w:bookmarkStart w:id="114" w:name="_Toc122707458"/>
      <w:bookmarkStart w:id="115" w:name="_Toc124366232"/>
      <w:r w:rsidRPr="005A6403">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26</w:t>
      </w:r>
      <w:r w:rsidR="00AB31EB">
        <w:rPr>
          <w:rFonts w:asciiTheme="majorBidi" w:hAnsiTheme="majorBidi" w:cstheme="majorBidi"/>
          <w:b/>
          <w:bCs/>
          <w:color w:val="auto"/>
        </w:rPr>
        <w:fldChar w:fldCharType="end"/>
      </w:r>
      <w:r w:rsidRPr="005A6403">
        <w:rPr>
          <w:rFonts w:asciiTheme="majorBidi" w:hAnsiTheme="majorBidi" w:cstheme="majorBidi"/>
          <w:b/>
          <w:bCs/>
          <w:color w:val="auto"/>
        </w:rPr>
        <w:t>: IEEE 15-bus network.</w:t>
      </w:r>
      <w:bookmarkEnd w:id="114"/>
      <w:bookmarkEnd w:id="115"/>
    </w:p>
    <w:p w14:paraId="7653F94B" w14:textId="23309B6D" w:rsidR="00040497" w:rsidRDefault="00040497" w:rsidP="00643CE4">
      <w:pPr>
        <w:tabs>
          <w:tab w:val="left" w:pos="3985"/>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43CE4">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Pr>
        <w:t xml:space="preserve"> The network operates at 400V and 60Hz frequency. It consists of 15-bus with different loads. The generated harmonics will be injected at the source side as shown in </w:t>
      </w:r>
      <w:r w:rsidRPr="008076C7">
        <w:rPr>
          <w:rFonts w:ascii="Times New Roman" w:eastAsia="Times New Roman" w:hAnsi="Times New Roman" w:cs="Times New Roman"/>
          <w:b/>
          <w:bCs/>
          <w:color w:val="000000"/>
          <w:sz w:val="24"/>
          <w:szCs w:val="24"/>
        </w:rPr>
        <w:t>Figure 5.2</w:t>
      </w:r>
      <w:r>
        <w:rPr>
          <w:rFonts w:ascii="Times New Roman" w:eastAsia="Times New Roman" w:hAnsi="Times New Roman" w:cs="Times New Roman"/>
          <w:b/>
          <w:bCs/>
          <w:color w:val="000000"/>
          <w:sz w:val="24"/>
          <w:szCs w:val="24"/>
        </w:rPr>
        <w:t>7</w:t>
      </w:r>
      <w:r>
        <w:rPr>
          <w:rFonts w:ascii="Times New Roman" w:eastAsia="Times New Roman" w:hAnsi="Times New Roman" w:cs="Times New Roman"/>
          <w:sz w:val="24"/>
          <w:szCs w:val="24"/>
        </w:rPr>
        <w:t>.</w:t>
      </w:r>
    </w:p>
    <w:p w14:paraId="20859432" w14:textId="3F930526" w:rsidR="00040497" w:rsidRDefault="00040497" w:rsidP="00040497">
      <w:pPr>
        <w:tabs>
          <w:tab w:val="left" w:pos="3985"/>
        </w:tabs>
        <w:rPr>
          <w:rFonts w:ascii="Times New Roman" w:eastAsia="Times New Roman" w:hAnsi="Times New Roman" w:cs="Times New Roman"/>
          <w:sz w:val="24"/>
          <w:szCs w:val="24"/>
        </w:rPr>
      </w:pPr>
    </w:p>
    <w:p w14:paraId="22D2516E" w14:textId="77777777" w:rsidR="00FA3C4C" w:rsidRDefault="00212735" w:rsidP="00FA3C4C">
      <w:pPr>
        <w:keepNext/>
        <w:tabs>
          <w:tab w:val="left" w:pos="3985"/>
        </w:tabs>
      </w:pPr>
      <w:r w:rsidRPr="00212735">
        <w:rPr>
          <w:rFonts w:ascii="Times New Roman" w:eastAsia="Times New Roman" w:hAnsi="Times New Roman" w:cs="Times New Roman"/>
          <w:noProof/>
          <w:sz w:val="24"/>
          <w:szCs w:val="24"/>
          <w:lang w:val="en-US"/>
        </w:rPr>
        <w:lastRenderedPageBreak/>
        <w:drawing>
          <wp:inline distT="0" distB="0" distL="0" distR="0" wp14:anchorId="72D3739B" wp14:editId="3506EC75">
            <wp:extent cx="5363323" cy="3496163"/>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363323" cy="3496163"/>
                    </a:xfrm>
                    <a:prstGeom prst="rect">
                      <a:avLst/>
                    </a:prstGeom>
                  </pic:spPr>
                </pic:pic>
              </a:graphicData>
            </a:graphic>
          </wp:inline>
        </w:drawing>
      </w:r>
    </w:p>
    <w:p w14:paraId="06396B7C" w14:textId="464362F1" w:rsidR="00040497" w:rsidRPr="00FA3C4C" w:rsidRDefault="00FA3C4C" w:rsidP="00FA3C4C">
      <w:pPr>
        <w:pStyle w:val="Caption"/>
        <w:jc w:val="center"/>
        <w:rPr>
          <w:rFonts w:asciiTheme="majorBidi" w:eastAsia="Times New Roman" w:hAnsiTheme="majorBidi" w:cstheme="majorBidi"/>
          <w:b/>
          <w:bCs/>
          <w:color w:val="auto"/>
          <w:sz w:val="24"/>
          <w:szCs w:val="24"/>
        </w:rPr>
      </w:pPr>
      <w:bookmarkStart w:id="116" w:name="_Toc122707459"/>
      <w:bookmarkStart w:id="117" w:name="_Toc124366233"/>
      <w:r w:rsidRPr="00FA3C4C">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27</w:t>
      </w:r>
      <w:r w:rsidR="00AB31EB">
        <w:rPr>
          <w:rFonts w:asciiTheme="majorBidi" w:hAnsiTheme="majorBidi" w:cstheme="majorBidi"/>
          <w:b/>
          <w:bCs/>
          <w:color w:val="auto"/>
        </w:rPr>
        <w:fldChar w:fldCharType="end"/>
      </w:r>
      <w:r w:rsidRPr="00FA3C4C">
        <w:rPr>
          <w:rFonts w:asciiTheme="majorBidi" w:hAnsiTheme="majorBidi" w:cstheme="majorBidi"/>
          <w:b/>
          <w:bCs/>
          <w:color w:val="auto"/>
        </w:rPr>
        <w:t>: Harmonic source.</w:t>
      </w:r>
      <w:bookmarkEnd w:id="116"/>
      <w:bookmarkEnd w:id="117"/>
    </w:p>
    <w:p w14:paraId="15178711" w14:textId="495EA66A" w:rsidR="001679FE" w:rsidRDefault="00DD2268" w:rsidP="005844D4">
      <w:pPr>
        <w:tabs>
          <w:tab w:val="left" w:pos="4019"/>
        </w:tabs>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following harmonics were considered in this study:</w:t>
      </w:r>
    </w:p>
    <w:p w14:paraId="4F22FD15" w14:textId="338D7C83" w:rsidR="00DD2268" w:rsidRDefault="00DD2268" w:rsidP="00DD2268">
      <w:pPr>
        <w:pStyle w:val="ListParagraph"/>
        <w:numPr>
          <w:ilvl w:val="0"/>
          <w:numId w:val="4"/>
        </w:numPr>
        <w:tabs>
          <w:tab w:val="left" w:pos="401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Pr="00DD226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harmonic</w:t>
      </w:r>
      <w:r w:rsidR="00533321">
        <w:rPr>
          <w:rFonts w:ascii="Times New Roman" w:eastAsia="Times New Roman" w:hAnsi="Times New Roman" w:cs="Times New Roman"/>
          <w:color w:val="000000"/>
          <w:sz w:val="24"/>
          <w:szCs w:val="24"/>
        </w:rPr>
        <w:t>.</w:t>
      </w:r>
    </w:p>
    <w:p w14:paraId="0D4FBF12" w14:textId="55EE6B54" w:rsidR="00DD2268" w:rsidRDefault="00DD2268" w:rsidP="00DD2268">
      <w:pPr>
        <w:pStyle w:val="ListParagraph"/>
        <w:numPr>
          <w:ilvl w:val="0"/>
          <w:numId w:val="4"/>
        </w:numPr>
        <w:tabs>
          <w:tab w:val="left" w:pos="401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DD226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harmonic</w:t>
      </w:r>
      <w:r w:rsidR="00533321">
        <w:rPr>
          <w:rFonts w:ascii="Times New Roman" w:eastAsia="Times New Roman" w:hAnsi="Times New Roman" w:cs="Times New Roman"/>
          <w:color w:val="000000"/>
          <w:sz w:val="24"/>
          <w:szCs w:val="24"/>
        </w:rPr>
        <w:t>.</w:t>
      </w:r>
    </w:p>
    <w:p w14:paraId="76C12D6D" w14:textId="36986922" w:rsidR="00DD2268" w:rsidRDefault="00DD2268" w:rsidP="00DD2268">
      <w:pPr>
        <w:pStyle w:val="ListParagraph"/>
        <w:numPr>
          <w:ilvl w:val="0"/>
          <w:numId w:val="4"/>
        </w:numPr>
        <w:tabs>
          <w:tab w:val="left" w:pos="401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r w:rsidRPr="00DD226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harmonic</w:t>
      </w:r>
      <w:r w:rsidR="00533321">
        <w:rPr>
          <w:rFonts w:ascii="Times New Roman" w:eastAsia="Times New Roman" w:hAnsi="Times New Roman" w:cs="Times New Roman"/>
          <w:color w:val="000000"/>
          <w:sz w:val="24"/>
          <w:szCs w:val="24"/>
        </w:rPr>
        <w:t>.</w:t>
      </w:r>
    </w:p>
    <w:p w14:paraId="157B7AD8" w14:textId="1005FB3F" w:rsidR="00DD2268" w:rsidRPr="00DD2268" w:rsidRDefault="00DD2268" w:rsidP="00DD2268">
      <w:pPr>
        <w:pStyle w:val="ListParagraph"/>
        <w:numPr>
          <w:ilvl w:val="0"/>
          <w:numId w:val="4"/>
        </w:numPr>
        <w:tabs>
          <w:tab w:val="left" w:pos="4019"/>
        </w:tabs>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r w:rsidRPr="00DD226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harmonic</w:t>
      </w:r>
      <w:r w:rsidR="00533321">
        <w:rPr>
          <w:rFonts w:ascii="Times New Roman" w:eastAsia="Times New Roman" w:hAnsi="Times New Roman" w:cs="Times New Roman"/>
          <w:color w:val="000000"/>
          <w:sz w:val="24"/>
          <w:szCs w:val="24"/>
        </w:rPr>
        <w:t>.</w:t>
      </w:r>
    </w:p>
    <w:p w14:paraId="3CB584EF" w14:textId="77777777" w:rsidR="00CF33CA" w:rsidRDefault="00CF33CA" w:rsidP="00CF33CA">
      <w:pPr>
        <w:pStyle w:val="Heading3"/>
        <w:rPr>
          <w:rFonts w:asciiTheme="majorBidi" w:eastAsia="Times New Roman" w:hAnsiTheme="majorBidi"/>
          <w:b/>
          <w:bCs/>
          <w:color w:val="auto"/>
          <w:sz w:val="26"/>
          <w:szCs w:val="26"/>
        </w:rPr>
      </w:pPr>
    </w:p>
    <w:p w14:paraId="1BA1A753" w14:textId="35EFE254" w:rsidR="00CF33CA" w:rsidRDefault="001679FE" w:rsidP="00CF33CA">
      <w:pPr>
        <w:pStyle w:val="Heading3"/>
        <w:rPr>
          <w:rFonts w:asciiTheme="majorBidi" w:eastAsia="Times New Roman" w:hAnsiTheme="majorBidi"/>
          <w:b/>
          <w:bCs/>
          <w:color w:val="auto"/>
          <w:sz w:val="26"/>
          <w:szCs w:val="26"/>
        </w:rPr>
      </w:pPr>
      <w:bookmarkStart w:id="118" w:name="_Toc124418910"/>
      <w:r w:rsidRPr="00CF33CA">
        <w:rPr>
          <w:rFonts w:asciiTheme="majorBidi" w:eastAsia="Times New Roman" w:hAnsiTheme="majorBidi"/>
          <w:b/>
          <w:bCs/>
          <w:color w:val="auto"/>
          <w:sz w:val="26"/>
          <w:szCs w:val="26"/>
        </w:rPr>
        <w:t>5.6.1</w:t>
      </w:r>
      <w:r w:rsidR="00CF33CA" w:rsidRPr="00CF33CA">
        <w:rPr>
          <w:rFonts w:asciiTheme="majorBidi" w:eastAsia="Times New Roman" w:hAnsiTheme="majorBidi"/>
          <w:b/>
          <w:bCs/>
          <w:color w:val="auto"/>
          <w:sz w:val="26"/>
          <w:szCs w:val="26"/>
        </w:rPr>
        <w:t xml:space="preserve"> </w:t>
      </w:r>
      <w:proofErr w:type="spellStart"/>
      <w:r w:rsidR="00CF33CA" w:rsidRPr="00CF33CA">
        <w:rPr>
          <w:rFonts w:asciiTheme="majorBidi" w:eastAsia="Times New Roman" w:hAnsiTheme="majorBidi"/>
          <w:b/>
          <w:bCs/>
          <w:color w:val="auto"/>
          <w:sz w:val="26"/>
          <w:szCs w:val="26"/>
        </w:rPr>
        <w:t>Sungrow</w:t>
      </w:r>
      <w:proofErr w:type="spellEnd"/>
      <w:r w:rsidR="00CF33CA" w:rsidRPr="00CF33CA">
        <w:rPr>
          <w:rFonts w:asciiTheme="majorBidi" w:eastAsia="Times New Roman" w:hAnsiTheme="majorBidi"/>
          <w:b/>
          <w:bCs/>
          <w:color w:val="auto"/>
          <w:sz w:val="26"/>
          <w:szCs w:val="26"/>
        </w:rPr>
        <w:t xml:space="preserve"> inverte</w:t>
      </w:r>
      <w:r w:rsidR="0022365B">
        <w:rPr>
          <w:rFonts w:asciiTheme="majorBidi" w:eastAsia="Times New Roman" w:hAnsiTheme="majorBidi"/>
          <w:b/>
          <w:bCs/>
          <w:color w:val="auto"/>
          <w:sz w:val="26"/>
          <w:szCs w:val="26"/>
        </w:rPr>
        <w:t>r</w:t>
      </w:r>
      <w:bookmarkEnd w:id="118"/>
    </w:p>
    <w:p w14:paraId="3A10CC29" w14:textId="5809A9E6" w:rsidR="00D84FC0" w:rsidRDefault="00D84FC0" w:rsidP="00CF33CA"/>
    <w:p w14:paraId="35A50596" w14:textId="16E6AFF5" w:rsidR="00D84FC0" w:rsidRPr="00CA15DB" w:rsidRDefault="00CA15DB" w:rsidP="00FA0B07">
      <w:pPr>
        <w:spacing w:line="360" w:lineRule="auto"/>
        <w:rPr>
          <w:rFonts w:asciiTheme="majorBidi" w:hAnsiTheme="majorBidi" w:cstheme="majorBidi"/>
          <w:sz w:val="24"/>
          <w:szCs w:val="24"/>
        </w:rPr>
      </w:pPr>
      <w:r w:rsidRPr="00CA15DB">
        <w:rPr>
          <w:rFonts w:asciiTheme="majorBidi" w:hAnsiTheme="majorBidi" w:cstheme="majorBidi"/>
          <w:sz w:val="24"/>
          <w:szCs w:val="24"/>
        </w:rPr>
        <w:t xml:space="preserve">              </w:t>
      </w:r>
      <w:r w:rsidR="00D84FC0">
        <w:rPr>
          <w:rFonts w:asciiTheme="majorBidi" w:hAnsiTheme="majorBidi" w:cstheme="majorBidi"/>
          <w:sz w:val="24"/>
          <w:szCs w:val="24"/>
        </w:rPr>
        <w:t xml:space="preserve">The results </w:t>
      </w:r>
      <w:proofErr w:type="gramStart"/>
      <w:r w:rsidR="00D84FC0">
        <w:rPr>
          <w:rFonts w:asciiTheme="majorBidi" w:hAnsiTheme="majorBidi" w:cstheme="majorBidi"/>
          <w:sz w:val="24"/>
          <w:szCs w:val="24"/>
        </w:rPr>
        <w:t>is</w:t>
      </w:r>
      <w:proofErr w:type="gramEnd"/>
      <w:r w:rsidR="00D84FC0">
        <w:rPr>
          <w:rFonts w:asciiTheme="majorBidi" w:hAnsiTheme="majorBidi" w:cstheme="majorBidi"/>
          <w:sz w:val="24"/>
          <w:szCs w:val="24"/>
        </w:rPr>
        <w:t xml:space="preserve"> been got by using the </w:t>
      </w:r>
      <w:proofErr w:type="spellStart"/>
      <w:r w:rsidR="00D84FC0">
        <w:rPr>
          <w:rFonts w:asciiTheme="majorBidi" w:hAnsiTheme="majorBidi" w:cstheme="majorBidi"/>
          <w:sz w:val="24"/>
          <w:szCs w:val="24"/>
        </w:rPr>
        <w:t>sungrow</w:t>
      </w:r>
      <w:proofErr w:type="spellEnd"/>
      <w:r w:rsidR="00D84FC0">
        <w:rPr>
          <w:rFonts w:asciiTheme="majorBidi" w:hAnsiTheme="majorBidi" w:cstheme="majorBidi"/>
          <w:sz w:val="24"/>
          <w:szCs w:val="24"/>
        </w:rPr>
        <w:t xml:space="preserve"> model </w:t>
      </w:r>
      <w:r w:rsidR="00D84FC0" w:rsidRPr="00CA15DB">
        <w:rPr>
          <w:rFonts w:asciiTheme="majorBidi" w:hAnsiTheme="majorBidi" w:cstheme="majorBidi"/>
          <w:sz w:val="24"/>
          <w:szCs w:val="24"/>
        </w:rPr>
        <w:t>SG320HX</w:t>
      </w:r>
      <w:r w:rsidR="00D84FC0">
        <w:rPr>
          <w:rFonts w:asciiTheme="majorBidi" w:hAnsiTheme="majorBidi" w:cstheme="majorBidi"/>
          <w:sz w:val="24"/>
          <w:szCs w:val="24"/>
        </w:rPr>
        <w:t xml:space="preserve"> inverter.</w:t>
      </w:r>
    </w:p>
    <w:p w14:paraId="465ED6D2" w14:textId="4CB131C4" w:rsidR="00DB3C4C" w:rsidRPr="00067910" w:rsidRDefault="00CA15DB" w:rsidP="00067910">
      <w:pPr>
        <w:spacing w:line="360" w:lineRule="auto"/>
        <w:rPr>
          <w:rFonts w:asciiTheme="majorBidi" w:hAnsiTheme="majorBidi" w:cstheme="majorBidi"/>
          <w:sz w:val="24"/>
          <w:szCs w:val="24"/>
        </w:rPr>
      </w:pPr>
      <w:r w:rsidRPr="00CA15DB">
        <w:rPr>
          <w:rFonts w:asciiTheme="majorBidi" w:hAnsiTheme="majorBidi" w:cstheme="majorBidi"/>
          <w:sz w:val="24"/>
          <w:szCs w:val="24"/>
        </w:rPr>
        <w:t xml:space="preserve"> The inverter’s data sheet shows that the percentage of harmonics will differ for different power efficiency. </w:t>
      </w:r>
      <w:r w:rsidR="00FA0B07">
        <w:rPr>
          <w:rFonts w:asciiTheme="majorBidi" w:hAnsiTheme="majorBidi" w:cstheme="majorBidi"/>
          <w:sz w:val="24"/>
          <w:szCs w:val="24"/>
        </w:rPr>
        <w:t>You can see</w:t>
      </w:r>
      <w:r w:rsidRPr="00CA15DB">
        <w:rPr>
          <w:rFonts w:asciiTheme="majorBidi" w:hAnsiTheme="majorBidi" w:cstheme="majorBidi"/>
          <w:sz w:val="24"/>
          <w:szCs w:val="24"/>
        </w:rPr>
        <w:t xml:space="preserve"> each value of the harmonic’s percentage</w:t>
      </w:r>
      <w:r w:rsidR="00FA0B07">
        <w:rPr>
          <w:rFonts w:asciiTheme="majorBidi" w:hAnsiTheme="majorBidi" w:cstheme="majorBidi"/>
          <w:sz w:val="24"/>
          <w:szCs w:val="24"/>
        </w:rPr>
        <w:t xml:space="preserve"> in the appendix</w:t>
      </w:r>
      <w:r w:rsidR="00067910">
        <w:rPr>
          <w:rFonts w:asciiTheme="majorBidi" w:hAnsiTheme="majorBidi" w:cstheme="majorBidi"/>
          <w:sz w:val="24"/>
          <w:szCs w:val="24"/>
        </w:rPr>
        <w:t xml:space="preserve"> </w:t>
      </w:r>
      <w:r w:rsidR="00FA0B07">
        <w:rPr>
          <w:rFonts w:asciiTheme="majorBidi" w:hAnsiTheme="majorBidi" w:cstheme="majorBidi"/>
          <w:sz w:val="24"/>
          <w:szCs w:val="24"/>
        </w:rPr>
        <w:t>A</w:t>
      </w:r>
      <w:bookmarkStart w:id="119" w:name="_Hlk121526591"/>
      <w:r w:rsidR="00067910">
        <w:rPr>
          <w:rFonts w:asciiTheme="majorBidi" w:hAnsiTheme="majorBidi" w:cstheme="majorBidi"/>
          <w:sz w:val="24"/>
          <w:szCs w:val="24"/>
        </w:rPr>
        <w:t>.</w:t>
      </w:r>
    </w:p>
    <w:p w14:paraId="1DFDEFB0" w14:textId="13D2D89D" w:rsidR="00156BB4" w:rsidRDefault="00156BB4" w:rsidP="00156BB4">
      <w:pPr>
        <w:tabs>
          <w:tab w:val="left" w:pos="3985"/>
        </w:tabs>
        <w:rPr>
          <w:rFonts w:ascii="Times New Roman" w:eastAsia="Times New Roman" w:hAnsi="Times New Roman" w:cs="Times New Roman"/>
        </w:rPr>
      </w:pPr>
    </w:p>
    <w:p w14:paraId="6841A2DC" w14:textId="76883A5A" w:rsidR="00156BB4" w:rsidRDefault="00156BB4" w:rsidP="00156BB4">
      <w:pPr>
        <w:pStyle w:val="Heading3"/>
        <w:rPr>
          <w:rFonts w:asciiTheme="majorBidi" w:eastAsia="Times New Roman" w:hAnsiTheme="majorBidi"/>
          <w:b/>
          <w:bCs/>
          <w:color w:val="auto"/>
          <w:sz w:val="26"/>
          <w:szCs w:val="26"/>
        </w:rPr>
      </w:pPr>
      <w:bookmarkStart w:id="120" w:name="_Toc124418911"/>
      <w:r w:rsidRPr="00CF33CA">
        <w:rPr>
          <w:rFonts w:asciiTheme="majorBidi" w:eastAsia="Times New Roman" w:hAnsiTheme="majorBidi"/>
          <w:b/>
          <w:bCs/>
          <w:color w:val="auto"/>
          <w:sz w:val="26"/>
          <w:szCs w:val="26"/>
        </w:rPr>
        <w:t>5.6.</w:t>
      </w:r>
      <w:r>
        <w:rPr>
          <w:rFonts w:asciiTheme="majorBidi" w:eastAsia="Times New Roman" w:hAnsiTheme="majorBidi"/>
          <w:b/>
          <w:bCs/>
          <w:color w:val="auto"/>
          <w:sz w:val="26"/>
          <w:szCs w:val="26"/>
        </w:rPr>
        <w:t>2</w:t>
      </w:r>
      <w:r w:rsidRPr="00CF33CA">
        <w:rPr>
          <w:rFonts w:asciiTheme="majorBidi" w:eastAsia="Times New Roman" w:hAnsiTheme="majorBidi"/>
          <w:b/>
          <w:bCs/>
          <w:color w:val="auto"/>
          <w:sz w:val="26"/>
          <w:szCs w:val="26"/>
        </w:rPr>
        <w:t xml:space="preserve"> </w:t>
      </w:r>
      <w:r>
        <w:rPr>
          <w:rFonts w:asciiTheme="majorBidi" w:eastAsia="Times New Roman" w:hAnsiTheme="majorBidi"/>
          <w:b/>
          <w:bCs/>
          <w:color w:val="auto"/>
          <w:sz w:val="26"/>
          <w:szCs w:val="26"/>
        </w:rPr>
        <w:t>Generated harmonics form PV</w:t>
      </w:r>
      <w:bookmarkEnd w:id="120"/>
    </w:p>
    <w:p w14:paraId="63339677" w14:textId="4D20322A" w:rsidR="00156BB4" w:rsidRDefault="00156BB4" w:rsidP="00156BB4"/>
    <w:p w14:paraId="6731546A" w14:textId="2BF7E335" w:rsidR="00156BB4" w:rsidRDefault="00156BB4" w:rsidP="00643CE4">
      <w:pPr>
        <w:jc w:val="both"/>
        <w:rPr>
          <w:rFonts w:asciiTheme="majorBidi" w:hAnsiTheme="majorBidi" w:cstheme="majorBidi"/>
          <w:sz w:val="24"/>
          <w:szCs w:val="24"/>
        </w:rPr>
      </w:pPr>
      <w:r>
        <w:rPr>
          <w:rFonts w:asciiTheme="majorBidi" w:hAnsiTheme="majorBidi" w:cstheme="majorBidi"/>
          <w:sz w:val="24"/>
          <w:szCs w:val="24"/>
        </w:rPr>
        <w:t xml:space="preserve">      </w:t>
      </w:r>
      <w:r w:rsidR="00852E96">
        <w:rPr>
          <w:rFonts w:asciiTheme="majorBidi" w:hAnsiTheme="majorBidi" w:cstheme="majorBidi"/>
          <w:sz w:val="24"/>
          <w:szCs w:val="24"/>
        </w:rPr>
        <w:t>In this study, the following systems were considered to investigate the effect of the injected harmonics:</w:t>
      </w:r>
    </w:p>
    <w:p w14:paraId="5FD42B63" w14:textId="34643F3C" w:rsidR="00852E96" w:rsidRDefault="00852E96" w:rsidP="00643CE4">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East-West system with tilt angle of </w:t>
      </w:r>
      <m:oMath>
        <m:r>
          <w:rPr>
            <w:rFonts w:ascii="Cambria Math" w:hAnsi="Cambria Math" w:cstheme="majorBidi"/>
            <w:sz w:val="24"/>
            <w:szCs w:val="24"/>
          </w:rPr>
          <m:t>15°</m:t>
        </m:r>
      </m:oMath>
      <w:r>
        <w:rPr>
          <w:rFonts w:asciiTheme="majorBidi" w:eastAsiaTheme="minorEastAsia" w:hAnsiTheme="majorBidi" w:cstheme="majorBidi"/>
          <w:sz w:val="24"/>
          <w:szCs w:val="24"/>
        </w:rPr>
        <w:t>.</w:t>
      </w:r>
    </w:p>
    <w:p w14:paraId="4160BECF" w14:textId="46E75993" w:rsidR="00852E96" w:rsidRPr="00852E96" w:rsidRDefault="00852E96" w:rsidP="00643CE4">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South-North system with tilt angle of </w:t>
      </w:r>
      <m:oMath>
        <m:r>
          <w:rPr>
            <w:rFonts w:ascii="Cambria Math" w:hAnsi="Cambria Math" w:cstheme="majorBidi"/>
            <w:sz w:val="24"/>
            <w:szCs w:val="24"/>
          </w:rPr>
          <m:t>30°</m:t>
        </m:r>
      </m:oMath>
      <w:r>
        <w:rPr>
          <w:rFonts w:asciiTheme="majorBidi" w:eastAsiaTheme="minorEastAsia" w:hAnsiTheme="majorBidi" w:cstheme="majorBidi"/>
          <w:sz w:val="24"/>
          <w:szCs w:val="24"/>
        </w:rPr>
        <w:t>.</w:t>
      </w:r>
    </w:p>
    <w:p w14:paraId="0FC4700B" w14:textId="452210B2" w:rsidR="00852E96" w:rsidRPr="00852E96" w:rsidRDefault="00852E96" w:rsidP="00643CE4">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South-North system with tilt angle of </w:t>
      </w:r>
      <m:oMath>
        <m:r>
          <w:rPr>
            <w:rFonts w:ascii="Cambria Math" w:hAnsi="Cambria Math" w:cstheme="majorBidi"/>
            <w:sz w:val="24"/>
            <w:szCs w:val="24"/>
          </w:rPr>
          <m:t>20°</m:t>
        </m:r>
      </m:oMath>
      <w:r>
        <w:rPr>
          <w:rFonts w:asciiTheme="majorBidi" w:eastAsiaTheme="minorEastAsia" w:hAnsiTheme="majorBidi" w:cstheme="majorBidi"/>
          <w:sz w:val="24"/>
          <w:szCs w:val="24"/>
        </w:rPr>
        <w:t>.</w:t>
      </w:r>
    </w:p>
    <w:p w14:paraId="0416C444" w14:textId="63356155" w:rsidR="00852E96" w:rsidRPr="00E4069D" w:rsidRDefault="00852E96" w:rsidP="00643CE4">
      <w:pPr>
        <w:pStyle w:val="ListParagraph"/>
        <w:numPr>
          <w:ilvl w:val="0"/>
          <w:numId w:val="5"/>
        </w:numPr>
        <w:jc w:val="both"/>
        <w:rPr>
          <w:rFonts w:asciiTheme="majorBidi" w:hAnsiTheme="majorBidi" w:cstheme="majorBidi"/>
          <w:sz w:val="24"/>
          <w:szCs w:val="24"/>
        </w:rPr>
      </w:pPr>
      <w:r>
        <w:rPr>
          <w:rFonts w:asciiTheme="majorBidi" w:hAnsiTheme="majorBidi" w:cstheme="majorBidi"/>
          <w:sz w:val="24"/>
          <w:szCs w:val="24"/>
        </w:rPr>
        <w:t xml:space="preserve">South-North system with tilt angle of </w:t>
      </w:r>
      <m:oMath>
        <m:r>
          <w:rPr>
            <w:rFonts w:ascii="Cambria Math" w:hAnsi="Cambria Math" w:cstheme="majorBidi"/>
            <w:sz w:val="24"/>
            <w:szCs w:val="24"/>
          </w:rPr>
          <m:t>15°</m:t>
        </m:r>
      </m:oMath>
      <w:r>
        <w:rPr>
          <w:rFonts w:asciiTheme="majorBidi" w:eastAsiaTheme="minorEastAsia" w:hAnsiTheme="majorBidi" w:cstheme="majorBidi"/>
          <w:sz w:val="24"/>
          <w:szCs w:val="24"/>
        </w:rPr>
        <w:t>.</w:t>
      </w:r>
    </w:p>
    <w:p w14:paraId="50CDF6CA" w14:textId="74DD0C1D" w:rsidR="00144D1E" w:rsidRPr="00551071" w:rsidRDefault="00E4069D" w:rsidP="00551071">
      <w:pPr>
        <w:jc w:val="both"/>
        <w:rPr>
          <w:rFonts w:asciiTheme="majorBidi" w:hAnsiTheme="majorBidi" w:cstheme="majorBidi"/>
          <w:sz w:val="24"/>
          <w:szCs w:val="24"/>
        </w:rPr>
      </w:pPr>
      <w:r>
        <w:rPr>
          <w:rFonts w:asciiTheme="majorBidi" w:hAnsiTheme="majorBidi" w:cstheme="majorBidi"/>
          <w:sz w:val="24"/>
          <w:szCs w:val="24"/>
        </w:rPr>
        <w:lastRenderedPageBreak/>
        <w:t xml:space="preserve">     The generated harmonics form the</w:t>
      </w:r>
      <w:r w:rsidR="00067910">
        <w:rPr>
          <w:rFonts w:asciiTheme="majorBidi" w:hAnsiTheme="majorBidi" w:cstheme="majorBidi"/>
          <w:sz w:val="24"/>
          <w:szCs w:val="24"/>
        </w:rPr>
        <w:t>se are shown in the appendix B</w:t>
      </w:r>
      <w:r>
        <w:rPr>
          <w:rFonts w:asciiTheme="majorBidi" w:hAnsiTheme="majorBidi" w:cstheme="majorBidi"/>
          <w:sz w:val="24"/>
          <w:szCs w:val="24"/>
        </w:rPr>
        <w:t>.</w:t>
      </w:r>
      <w:bookmarkEnd w:id="119"/>
    </w:p>
    <w:p w14:paraId="7C7817DC" w14:textId="4D55E276" w:rsidR="00BB41A0" w:rsidRDefault="00D10D2D" w:rsidP="00551071">
      <w:pPr>
        <w:tabs>
          <w:tab w:val="left" w:pos="3985"/>
        </w:tabs>
        <w:spacing w:line="360" w:lineRule="auto"/>
        <w:jc w:val="both"/>
        <w:rPr>
          <w:rFonts w:ascii="Times New Roman" w:eastAsia="Times New Roman" w:hAnsi="Times New Roman" w:cs="Times New Roman"/>
          <w:sz w:val="24"/>
          <w:szCs w:val="24"/>
        </w:rPr>
      </w:pPr>
      <w:r w:rsidRPr="00D10D2D">
        <w:rPr>
          <w:rFonts w:ascii="Times New Roman" w:eastAsia="Times New Roman" w:hAnsi="Times New Roman" w:cs="Times New Roman"/>
          <w:sz w:val="24"/>
          <w:szCs w:val="24"/>
        </w:rPr>
        <w:t xml:space="preserve">       </w:t>
      </w:r>
      <w:r w:rsidR="00551071">
        <w:rPr>
          <w:rFonts w:ascii="Times New Roman" w:eastAsia="Times New Roman" w:hAnsi="Times New Roman" w:cs="Times New Roman"/>
          <w:sz w:val="24"/>
          <w:szCs w:val="24"/>
        </w:rPr>
        <w:t>And these readings</w:t>
      </w:r>
      <w:r w:rsidRPr="00D10D2D">
        <w:rPr>
          <w:rFonts w:ascii="Times New Roman" w:eastAsia="Times New Roman" w:hAnsi="Times New Roman" w:cs="Times New Roman"/>
          <w:sz w:val="24"/>
          <w:szCs w:val="24"/>
        </w:rPr>
        <w:t xml:space="preserve"> show the solar radiation at sunrise and sunset time. Every hour has an output power and a harmonic current associated with it. The harmonic percentages were taken from the inverter's datasheet using the interpolation method, and the fundamental current represents the current at full efficiency. </w:t>
      </w:r>
    </w:p>
    <w:p w14:paraId="7E852793" w14:textId="4447982E" w:rsidR="003E47E0" w:rsidRPr="00BB41A0" w:rsidRDefault="006A743A" w:rsidP="00BB41A0">
      <w:pPr>
        <w:pStyle w:val="Heading3"/>
        <w:rPr>
          <w:rFonts w:asciiTheme="majorBidi" w:eastAsia="Times New Roman" w:hAnsiTheme="majorBidi"/>
          <w:b/>
          <w:bCs/>
          <w:color w:val="auto"/>
          <w:sz w:val="26"/>
          <w:szCs w:val="26"/>
        </w:rPr>
      </w:pPr>
      <w:bookmarkStart w:id="121" w:name="_Toc124418912"/>
      <w:r w:rsidRPr="00CF33CA">
        <w:rPr>
          <w:rFonts w:asciiTheme="majorBidi" w:eastAsia="Times New Roman" w:hAnsiTheme="majorBidi"/>
          <w:b/>
          <w:bCs/>
          <w:color w:val="auto"/>
          <w:sz w:val="26"/>
          <w:szCs w:val="26"/>
        </w:rPr>
        <w:t>5.6.</w:t>
      </w:r>
      <w:r w:rsidR="009706CF">
        <w:rPr>
          <w:rFonts w:asciiTheme="majorBidi" w:eastAsia="Times New Roman" w:hAnsiTheme="majorBidi"/>
          <w:b/>
          <w:bCs/>
          <w:color w:val="auto"/>
          <w:sz w:val="26"/>
          <w:szCs w:val="26"/>
        </w:rPr>
        <w:t>3</w:t>
      </w:r>
      <w:r w:rsidRPr="00CF33CA">
        <w:rPr>
          <w:rFonts w:asciiTheme="majorBidi" w:eastAsia="Times New Roman" w:hAnsiTheme="majorBidi"/>
          <w:b/>
          <w:bCs/>
          <w:color w:val="auto"/>
          <w:sz w:val="26"/>
          <w:szCs w:val="26"/>
        </w:rPr>
        <w:t xml:space="preserve"> </w:t>
      </w:r>
      <w:r w:rsidR="002475BE">
        <w:rPr>
          <w:rFonts w:asciiTheme="majorBidi" w:eastAsia="Times New Roman" w:hAnsiTheme="majorBidi"/>
          <w:b/>
          <w:bCs/>
          <w:color w:val="auto"/>
          <w:sz w:val="26"/>
          <w:szCs w:val="26"/>
        </w:rPr>
        <w:t>Total harmonic distortion for the network</w:t>
      </w:r>
      <w:bookmarkEnd w:id="121"/>
    </w:p>
    <w:p w14:paraId="426C01BC" w14:textId="4CA13D89" w:rsidR="004B12EB" w:rsidRPr="00511746" w:rsidRDefault="00DF73D1" w:rsidP="00511746">
      <w:pPr>
        <w:spacing w:line="360" w:lineRule="auto"/>
        <w:jc w:val="both"/>
        <w:rPr>
          <w:rFonts w:asciiTheme="majorBidi" w:hAnsiTheme="majorBidi" w:cstheme="majorBidi"/>
          <w:sz w:val="24"/>
          <w:szCs w:val="24"/>
        </w:rPr>
      </w:pPr>
      <w:r w:rsidRPr="00DF73D1">
        <w:rPr>
          <w:rFonts w:asciiTheme="majorBidi" w:hAnsiTheme="majorBidi" w:cstheme="majorBidi"/>
          <w:sz w:val="24"/>
          <w:szCs w:val="24"/>
        </w:rPr>
        <w:t xml:space="preserve">           To investigate the effect of the injected harmonics, first, we will study the (THD) of the voltages and currents at each bus. The tables below show the total harmonic distortion for these harmonics at </w:t>
      </w:r>
      <w:r w:rsidR="004B12EB">
        <w:rPr>
          <w:rFonts w:asciiTheme="majorBidi" w:hAnsiTheme="majorBidi" w:cstheme="majorBidi"/>
          <w:sz w:val="24"/>
          <w:szCs w:val="24"/>
        </w:rPr>
        <w:t xml:space="preserve">one hour from the </w:t>
      </w:r>
      <w:r w:rsidR="00105465">
        <w:rPr>
          <w:rFonts w:asciiTheme="majorBidi" w:hAnsiTheme="majorBidi" w:cstheme="majorBidi"/>
          <w:sz w:val="24"/>
          <w:szCs w:val="24"/>
        </w:rPr>
        <w:t xml:space="preserve">sunrise and </w:t>
      </w:r>
      <w:r w:rsidR="004B12EB">
        <w:rPr>
          <w:rFonts w:asciiTheme="majorBidi" w:hAnsiTheme="majorBidi" w:cstheme="majorBidi"/>
          <w:sz w:val="24"/>
          <w:szCs w:val="24"/>
        </w:rPr>
        <w:t xml:space="preserve">one hour from the </w:t>
      </w:r>
      <w:r w:rsidR="00105465">
        <w:rPr>
          <w:rFonts w:asciiTheme="majorBidi" w:hAnsiTheme="majorBidi" w:cstheme="majorBidi"/>
          <w:sz w:val="24"/>
          <w:szCs w:val="24"/>
        </w:rPr>
        <w:t xml:space="preserve">sunset </w:t>
      </w:r>
      <w:r w:rsidR="00286FE0">
        <w:rPr>
          <w:rFonts w:asciiTheme="majorBidi" w:hAnsiTheme="majorBidi" w:cstheme="majorBidi"/>
          <w:sz w:val="24"/>
          <w:szCs w:val="24"/>
        </w:rPr>
        <w:t xml:space="preserve">for different </w:t>
      </w:r>
      <w:r w:rsidR="00F05463">
        <w:rPr>
          <w:rFonts w:asciiTheme="majorBidi" w:hAnsiTheme="majorBidi" w:cstheme="majorBidi"/>
          <w:sz w:val="24"/>
          <w:szCs w:val="24"/>
        </w:rPr>
        <w:t>season</w:t>
      </w:r>
      <w:r w:rsidR="00286FE0">
        <w:rPr>
          <w:rFonts w:asciiTheme="majorBidi" w:hAnsiTheme="majorBidi" w:cstheme="majorBidi"/>
          <w:sz w:val="24"/>
          <w:szCs w:val="24"/>
        </w:rPr>
        <w:t>s</w:t>
      </w:r>
      <w:r w:rsidRPr="00DF73D1">
        <w:rPr>
          <w:rFonts w:asciiTheme="majorBidi" w:hAnsiTheme="majorBidi" w:cstheme="majorBidi"/>
          <w:sz w:val="24"/>
          <w:szCs w:val="24"/>
        </w:rPr>
        <w:t>.</w:t>
      </w:r>
      <w:r w:rsidR="003F3FA3">
        <w:rPr>
          <w:rFonts w:asciiTheme="majorBidi" w:hAnsiTheme="majorBidi" w:cstheme="majorBidi"/>
          <w:sz w:val="24"/>
          <w:szCs w:val="24"/>
        </w:rPr>
        <w:t xml:space="preserve"> </w:t>
      </w:r>
    </w:p>
    <w:p w14:paraId="1FB2B2E1" w14:textId="2BD10574" w:rsidR="00511746" w:rsidRPr="00511746" w:rsidRDefault="00511746" w:rsidP="00511746">
      <w:pPr>
        <w:pStyle w:val="Caption"/>
        <w:keepNext/>
        <w:jc w:val="center"/>
        <w:rPr>
          <w:rFonts w:asciiTheme="majorBidi" w:hAnsiTheme="majorBidi" w:cstheme="majorBidi"/>
          <w:b/>
          <w:bCs/>
          <w:color w:val="auto"/>
        </w:rPr>
      </w:pPr>
      <w:bookmarkStart w:id="122" w:name="_Toc122707506"/>
      <w:bookmarkStart w:id="123" w:name="_Toc124366258"/>
      <w:r w:rsidRPr="00511746">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6</w:t>
      </w:r>
      <w:r w:rsidR="00BB5D3E">
        <w:rPr>
          <w:rFonts w:asciiTheme="majorBidi" w:hAnsiTheme="majorBidi" w:cstheme="majorBidi"/>
          <w:b/>
          <w:bCs/>
          <w:color w:val="auto"/>
        </w:rPr>
        <w:fldChar w:fldCharType="end"/>
      </w:r>
      <w:r w:rsidRPr="00511746">
        <w:rPr>
          <w:rFonts w:asciiTheme="majorBidi" w:hAnsiTheme="majorBidi" w:cstheme="majorBidi"/>
          <w:b/>
          <w:bCs/>
          <w:color w:val="auto"/>
        </w:rPr>
        <w:t>: third sun rise hour</w:t>
      </w:r>
      <w:bookmarkEnd w:id="122"/>
      <w:bookmarkEnd w:id="123"/>
    </w:p>
    <w:tbl>
      <w:tblPr>
        <w:tblStyle w:val="PlainTable1"/>
        <w:tblW w:w="9550" w:type="dxa"/>
        <w:tblLook w:val="04A0" w:firstRow="1" w:lastRow="0" w:firstColumn="1" w:lastColumn="0" w:noHBand="0" w:noVBand="1"/>
      </w:tblPr>
      <w:tblGrid>
        <w:gridCol w:w="935"/>
        <w:gridCol w:w="1104"/>
        <w:gridCol w:w="1049"/>
        <w:gridCol w:w="1105"/>
        <w:gridCol w:w="1049"/>
        <w:gridCol w:w="1105"/>
        <w:gridCol w:w="1049"/>
        <w:gridCol w:w="1105"/>
        <w:gridCol w:w="1049"/>
      </w:tblGrid>
      <w:tr w:rsidR="004B12EB" w:rsidRPr="00652C4B" w14:paraId="3B02F89B"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48B51AD"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Month1</w:t>
            </w:r>
          </w:p>
        </w:tc>
        <w:tc>
          <w:tcPr>
            <w:tcW w:w="0" w:type="auto"/>
            <w:gridSpan w:val="2"/>
            <w:noWrap/>
          </w:tcPr>
          <w:p w14:paraId="2FC94585"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381A14">
              <w:rPr>
                <w:rFonts w:ascii="Arial" w:eastAsia="Times New Roman" w:hAnsi="Arial" w:cs="Arial"/>
                <w:color w:val="000000"/>
                <w:lang w:eastAsia="en-GB"/>
              </w:rPr>
              <w:t>radiance: 895.25</w:t>
            </w:r>
          </w:p>
          <w:p w14:paraId="577CD9D4"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6BBD8409"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950DD4">
              <w:rPr>
                <w:rFonts w:ascii="Arial" w:eastAsia="Times New Roman" w:hAnsi="Arial" w:cs="Arial"/>
                <w:color w:val="000000"/>
                <w:lang w:eastAsia="en-GB"/>
              </w:rPr>
              <w:t>: 766.03</w:t>
            </w:r>
          </w:p>
          <w:p w14:paraId="607F4E4B"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0EEB8B5C"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097A84">
              <w:rPr>
                <w:rFonts w:ascii="Arial" w:eastAsia="Times New Roman" w:hAnsi="Arial" w:cs="Arial"/>
                <w:color w:val="000000"/>
                <w:lang w:eastAsia="en-GB"/>
              </w:rPr>
              <w:t>: 680.71</w:t>
            </w:r>
          </w:p>
          <w:p w14:paraId="7D4E026A"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34BF8CFA"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5A6536">
              <w:rPr>
                <w:rFonts w:ascii="Arial" w:eastAsia="Times New Roman" w:hAnsi="Arial" w:cs="Arial"/>
                <w:color w:val="000000"/>
              </w:rPr>
              <w:t>radiance: 630.81</w:t>
            </w:r>
          </w:p>
          <w:p w14:paraId="33901F06"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17F34CE2"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C081A76"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5DEC1DF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4647A6A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45D1983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14C9EC6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217FAEA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3A5CC23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1394A27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482A405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58892EB9"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BD9369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070F48E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7.68</w:t>
            </w:r>
          </w:p>
        </w:tc>
        <w:tc>
          <w:tcPr>
            <w:tcW w:w="0" w:type="auto"/>
            <w:noWrap/>
          </w:tcPr>
          <w:p w14:paraId="706D3D1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0.36</w:t>
            </w:r>
          </w:p>
        </w:tc>
        <w:tc>
          <w:tcPr>
            <w:tcW w:w="0" w:type="auto"/>
          </w:tcPr>
          <w:p w14:paraId="29CE179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8.72</w:t>
            </w:r>
          </w:p>
        </w:tc>
        <w:tc>
          <w:tcPr>
            <w:tcW w:w="0" w:type="auto"/>
          </w:tcPr>
          <w:p w14:paraId="626AD8B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0.4</w:t>
            </w:r>
          </w:p>
        </w:tc>
        <w:tc>
          <w:tcPr>
            <w:tcW w:w="0" w:type="auto"/>
          </w:tcPr>
          <w:p w14:paraId="380993F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9.48</w:t>
            </w:r>
          </w:p>
        </w:tc>
        <w:tc>
          <w:tcPr>
            <w:tcW w:w="0" w:type="auto"/>
          </w:tcPr>
          <w:p w14:paraId="627D50C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0.43</w:t>
            </w:r>
          </w:p>
        </w:tc>
        <w:tc>
          <w:tcPr>
            <w:tcW w:w="0" w:type="auto"/>
          </w:tcPr>
          <w:p w14:paraId="7C8FCB8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9.7</w:t>
            </w:r>
          </w:p>
        </w:tc>
        <w:tc>
          <w:tcPr>
            <w:tcW w:w="0" w:type="auto"/>
          </w:tcPr>
          <w:p w14:paraId="3380354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0.44</w:t>
            </w:r>
          </w:p>
        </w:tc>
      </w:tr>
      <w:tr w:rsidR="004B12EB" w:rsidRPr="00652C4B" w14:paraId="192F1136"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1D25D0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1E48A08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5.23</w:t>
            </w:r>
          </w:p>
        </w:tc>
        <w:tc>
          <w:tcPr>
            <w:tcW w:w="0" w:type="auto"/>
            <w:noWrap/>
          </w:tcPr>
          <w:p w14:paraId="6342341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5.34</w:t>
            </w:r>
          </w:p>
        </w:tc>
        <w:tc>
          <w:tcPr>
            <w:tcW w:w="0" w:type="auto"/>
          </w:tcPr>
          <w:p w14:paraId="7DD5AEF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5.95</w:t>
            </w:r>
          </w:p>
        </w:tc>
        <w:tc>
          <w:tcPr>
            <w:tcW w:w="0" w:type="auto"/>
          </w:tcPr>
          <w:p w14:paraId="09A6650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6.1</w:t>
            </w:r>
          </w:p>
        </w:tc>
        <w:tc>
          <w:tcPr>
            <w:tcW w:w="0" w:type="auto"/>
          </w:tcPr>
          <w:p w14:paraId="4F7E2D4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6.52</w:t>
            </w:r>
          </w:p>
        </w:tc>
        <w:tc>
          <w:tcPr>
            <w:tcW w:w="0" w:type="auto"/>
          </w:tcPr>
          <w:p w14:paraId="369C136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6.76</w:t>
            </w:r>
          </w:p>
        </w:tc>
        <w:tc>
          <w:tcPr>
            <w:tcW w:w="0" w:type="auto"/>
          </w:tcPr>
          <w:p w14:paraId="1CA10DA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6.72</w:t>
            </w:r>
          </w:p>
        </w:tc>
        <w:tc>
          <w:tcPr>
            <w:tcW w:w="0" w:type="auto"/>
          </w:tcPr>
          <w:p w14:paraId="6995216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7.05</w:t>
            </w:r>
          </w:p>
        </w:tc>
      </w:tr>
      <w:tr w:rsidR="004B12EB" w:rsidRPr="00652C4B" w14:paraId="1927484D"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DB3FF3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3D52961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4.54</w:t>
            </w:r>
          </w:p>
        </w:tc>
        <w:tc>
          <w:tcPr>
            <w:tcW w:w="0" w:type="auto"/>
            <w:noWrap/>
          </w:tcPr>
          <w:p w14:paraId="24555B5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w:t>
            </w:r>
          </w:p>
        </w:tc>
        <w:tc>
          <w:tcPr>
            <w:tcW w:w="0" w:type="auto"/>
          </w:tcPr>
          <w:p w14:paraId="799D975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5.17</w:t>
            </w:r>
          </w:p>
        </w:tc>
        <w:tc>
          <w:tcPr>
            <w:tcW w:w="0" w:type="auto"/>
          </w:tcPr>
          <w:p w14:paraId="2DC36E5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4.56</w:t>
            </w:r>
          </w:p>
        </w:tc>
        <w:tc>
          <w:tcPr>
            <w:tcW w:w="0" w:type="auto"/>
          </w:tcPr>
          <w:p w14:paraId="3D6D177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5.69</w:t>
            </w:r>
          </w:p>
        </w:tc>
        <w:tc>
          <w:tcPr>
            <w:tcW w:w="0" w:type="auto"/>
          </w:tcPr>
          <w:p w14:paraId="1D2AD10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5.03</w:t>
            </w:r>
          </w:p>
        </w:tc>
        <w:tc>
          <w:tcPr>
            <w:tcW w:w="0" w:type="auto"/>
          </w:tcPr>
          <w:p w14:paraId="0EA0EED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5.89</w:t>
            </w:r>
          </w:p>
        </w:tc>
        <w:tc>
          <w:tcPr>
            <w:tcW w:w="0" w:type="auto"/>
          </w:tcPr>
          <w:p w14:paraId="4EF7F2B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5.22</w:t>
            </w:r>
          </w:p>
        </w:tc>
      </w:tr>
      <w:tr w:rsidR="004B12EB" w:rsidRPr="00652C4B" w14:paraId="2F733496"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30D621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0378644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noWrap/>
          </w:tcPr>
          <w:p w14:paraId="3CAB7E1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4.45</w:t>
            </w:r>
          </w:p>
        </w:tc>
        <w:tc>
          <w:tcPr>
            <w:tcW w:w="0" w:type="auto"/>
          </w:tcPr>
          <w:p w14:paraId="1A10F5B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17AF8AF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5.07</w:t>
            </w:r>
          </w:p>
        </w:tc>
        <w:tc>
          <w:tcPr>
            <w:tcW w:w="0" w:type="auto"/>
          </w:tcPr>
          <w:p w14:paraId="447391A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20A8998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5.57</w:t>
            </w:r>
          </w:p>
        </w:tc>
        <w:tc>
          <w:tcPr>
            <w:tcW w:w="0" w:type="auto"/>
          </w:tcPr>
          <w:p w14:paraId="7F16974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5.86</w:t>
            </w:r>
          </w:p>
        </w:tc>
        <w:tc>
          <w:tcPr>
            <w:tcW w:w="0" w:type="auto"/>
          </w:tcPr>
          <w:p w14:paraId="20B734D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5.77</w:t>
            </w:r>
          </w:p>
        </w:tc>
      </w:tr>
      <w:tr w:rsidR="004B12EB" w:rsidRPr="00652C4B" w14:paraId="46AD373A"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1B52A77"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4E2B1E7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noWrap/>
          </w:tcPr>
          <w:p w14:paraId="673D02E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tcPr>
          <w:p w14:paraId="2AA5A79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301C45B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47AB7E3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1915935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6BC2538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5.85</w:t>
            </w:r>
          </w:p>
        </w:tc>
        <w:tc>
          <w:tcPr>
            <w:tcW w:w="0" w:type="auto"/>
          </w:tcPr>
          <w:p w14:paraId="190A997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5.85</w:t>
            </w:r>
          </w:p>
        </w:tc>
      </w:tr>
      <w:tr w:rsidR="004B12EB" w:rsidRPr="00652C4B" w14:paraId="6CCE7F1B"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E2C883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0D73295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5.22</w:t>
            </w:r>
          </w:p>
        </w:tc>
        <w:tc>
          <w:tcPr>
            <w:tcW w:w="0" w:type="auto"/>
            <w:noWrap/>
          </w:tcPr>
          <w:p w14:paraId="1604888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4.2</w:t>
            </w:r>
          </w:p>
        </w:tc>
        <w:tc>
          <w:tcPr>
            <w:tcW w:w="0" w:type="auto"/>
          </w:tcPr>
          <w:p w14:paraId="46F5774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5.94</w:t>
            </w:r>
          </w:p>
        </w:tc>
        <w:tc>
          <w:tcPr>
            <w:tcW w:w="0" w:type="auto"/>
          </w:tcPr>
          <w:p w14:paraId="51EEDF4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4.78</w:t>
            </w:r>
          </w:p>
        </w:tc>
        <w:tc>
          <w:tcPr>
            <w:tcW w:w="0" w:type="auto"/>
          </w:tcPr>
          <w:p w14:paraId="53F7740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6.51</w:t>
            </w:r>
          </w:p>
        </w:tc>
        <w:tc>
          <w:tcPr>
            <w:tcW w:w="0" w:type="auto"/>
          </w:tcPr>
          <w:p w14:paraId="572A882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5.24</w:t>
            </w:r>
          </w:p>
        </w:tc>
        <w:tc>
          <w:tcPr>
            <w:tcW w:w="0" w:type="auto"/>
          </w:tcPr>
          <w:p w14:paraId="15B6440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6.71</w:t>
            </w:r>
          </w:p>
        </w:tc>
        <w:tc>
          <w:tcPr>
            <w:tcW w:w="0" w:type="auto"/>
          </w:tcPr>
          <w:p w14:paraId="0C5D27D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w:t>
            </w:r>
          </w:p>
        </w:tc>
      </w:tr>
      <w:tr w:rsidR="004B12EB" w:rsidRPr="00652C4B" w14:paraId="2EA23263"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8EF0F6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162E4E6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5.22</w:t>
            </w:r>
          </w:p>
        </w:tc>
        <w:tc>
          <w:tcPr>
            <w:tcW w:w="0" w:type="auto"/>
            <w:noWrap/>
          </w:tcPr>
          <w:p w14:paraId="0982FF3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4.68</w:t>
            </w:r>
          </w:p>
        </w:tc>
        <w:tc>
          <w:tcPr>
            <w:tcW w:w="0" w:type="auto"/>
          </w:tcPr>
          <w:p w14:paraId="0186B2F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5.94</w:t>
            </w:r>
          </w:p>
        </w:tc>
        <w:tc>
          <w:tcPr>
            <w:tcW w:w="0" w:type="auto"/>
          </w:tcPr>
          <w:p w14:paraId="278D2FA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5.33</w:t>
            </w:r>
          </w:p>
        </w:tc>
        <w:tc>
          <w:tcPr>
            <w:tcW w:w="0" w:type="auto"/>
          </w:tcPr>
          <w:p w14:paraId="6E693BA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6.51</w:t>
            </w:r>
          </w:p>
        </w:tc>
        <w:tc>
          <w:tcPr>
            <w:tcW w:w="0" w:type="auto"/>
          </w:tcPr>
          <w:p w14:paraId="56219CC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5.83</w:t>
            </w:r>
          </w:p>
        </w:tc>
        <w:tc>
          <w:tcPr>
            <w:tcW w:w="0" w:type="auto"/>
          </w:tcPr>
          <w:p w14:paraId="6287E47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6.71</w:t>
            </w:r>
          </w:p>
        </w:tc>
        <w:tc>
          <w:tcPr>
            <w:tcW w:w="0" w:type="auto"/>
          </w:tcPr>
          <w:p w14:paraId="1253A9B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6.01</w:t>
            </w:r>
          </w:p>
        </w:tc>
      </w:tr>
      <w:tr w:rsidR="004B12EB" w:rsidRPr="00652C4B" w14:paraId="16F21D6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F73CB3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3846FEB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5.22</w:t>
            </w:r>
          </w:p>
        </w:tc>
        <w:tc>
          <w:tcPr>
            <w:tcW w:w="0" w:type="auto"/>
            <w:noWrap/>
          </w:tcPr>
          <w:p w14:paraId="16A6FCF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3.73</w:t>
            </w:r>
          </w:p>
        </w:tc>
        <w:tc>
          <w:tcPr>
            <w:tcW w:w="0" w:type="auto"/>
          </w:tcPr>
          <w:p w14:paraId="1F42551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5.94</w:t>
            </w:r>
          </w:p>
        </w:tc>
        <w:tc>
          <w:tcPr>
            <w:tcW w:w="0" w:type="auto"/>
          </w:tcPr>
          <w:p w14:paraId="4EC6F4E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4.24</w:t>
            </w:r>
          </w:p>
        </w:tc>
        <w:tc>
          <w:tcPr>
            <w:tcW w:w="0" w:type="auto"/>
          </w:tcPr>
          <w:p w14:paraId="41AEE9F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6.51</w:t>
            </w:r>
          </w:p>
        </w:tc>
        <w:tc>
          <w:tcPr>
            <w:tcW w:w="0" w:type="auto"/>
          </w:tcPr>
          <w:p w14:paraId="6E524F3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4.64</w:t>
            </w:r>
          </w:p>
        </w:tc>
        <w:tc>
          <w:tcPr>
            <w:tcW w:w="0" w:type="auto"/>
          </w:tcPr>
          <w:p w14:paraId="66B6E54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6.71</w:t>
            </w:r>
          </w:p>
        </w:tc>
        <w:tc>
          <w:tcPr>
            <w:tcW w:w="0" w:type="auto"/>
          </w:tcPr>
          <w:p w14:paraId="1187847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4.79</w:t>
            </w:r>
          </w:p>
        </w:tc>
      </w:tr>
      <w:tr w:rsidR="004B12EB" w:rsidRPr="00652C4B" w14:paraId="45F1B18D"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15FC80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3289577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10.42</w:t>
            </w:r>
          </w:p>
        </w:tc>
        <w:tc>
          <w:tcPr>
            <w:tcW w:w="0" w:type="auto"/>
            <w:noWrap/>
          </w:tcPr>
          <w:p w14:paraId="59ED161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2.72</w:t>
            </w:r>
          </w:p>
        </w:tc>
        <w:tc>
          <w:tcPr>
            <w:tcW w:w="0" w:type="auto"/>
          </w:tcPr>
          <w:p w14:paraId="77747FF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11.86</w:t>
            </w:r>
          </w:p>
        </w:tc>
        <w:tc>
          <w:tcPr>
            <w:tcW w:w="0" w:type="auto"/>
          </w:tcPr>
          <w:p w14:paraId="4B5DEEE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3.12</w:t>
            </w:r>
          </w:p>
        </w:tc>
        <w:tc>
          <w:tcPr>
            <w:tcW w:w="0" w:type="auto"/>
          </w:tcPr>
          <w:p w14:paraId="6DA2514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13.01</w:t>
            </w:r>
          </w:p>
        </w:tc>
        <w:tc>
          <w:tcPr>
            <w:tcW w:w="0" w:type="auto"/>
          </w:tcPr>
          <w:p w14:paraId="07160B2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3.5</w:t>
            </w:r>
          </w:p>
        </w:tc>
        <w:tc>
          <w:tcPr>
            <w:tcW w:w="0" w:type="auto"/>
          </w:tcPr>
          <w:p w14:paraId="73B7C8A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13.43</w:t>
            </w:r>
          </w:p>
        </w:tc>
        <w:tc>
          <w:tcPr>
            <w:tcW w:w="0" w:type="auto"/>
          </w:tcPr>
          <w:p w14:paraId="6C9908C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3.68</w:t>
            </w:r>
          </w:p>
        </w:tc>
      </w:tr>
      <w:tr w:rsidR="004B12EB" w:rsidRPr="00652C4B" w14:paraId="273EBCB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435352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6846001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7.81</w:t>
            </w:r>
          </w:p>
        </w:tc>
        <w:tc>
          <w:tcPr>
            <w:tcW w:w="0" w:type="auto"/>
            <w:noWrap/>
          </w:tcPr>
          <w:p w14:paraId="607DB4F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2.91</w:t>
            </w:r>
          </w:p>
        </w:tc>
        <w:tc>
          <w:tcPr>
            <w:tcW w:w="0" w:type="auto"/>
          </w:tcPr>
          <w:p w14:paraId="519530D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8.89</w:t>
            </w:r>
          </w:p>
        </w:tc>
        <w:tc>
          <w:tcPr>
            <w:tcW w:w="0" w:type="auto"/>
          </w:tcPr>
          <w:p w14:paraId="637E92C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3.33</w:t>
            </w:r>
          </w:p>
        </w:tc>
        <w:tc>
          <w:tcPr>
            <w:tcW w:w="0" w:type="auto"/>
          </w:tcPr>
          <w:p w14:paraId="09D18F6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9.74</w:t>
            </w:r>
          </w:p>
        </w:tc>
        <w:tc>
          <w:tcPr>
            <w:tcW w:w="0" w:type="auto"/>
          </w:tcPr>
          <w:p w14:paraId="4776EAE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3.73</w:t>
            </w:r>
          </w:p>
        </w:tc>
        <w:tc>
          <w:tcPr>
            <w:tcW w:w="0" w:type="auto"/>
          </w:tcPr>
          <w:p w14:paraId="381DCE1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10.05</w:t>
            </w:r>
          </w:p>
        </w:tc>
        <w:tc>
          <w:tcPr>
            <w:tcW w:w="0" w:type="auto"/>
          </w:tcPr>
          <w:p w14:paraId="6A78616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3.93</w:t>
            </w:r>
          </w:p>
        </w:tc>
      </w:tr>
      <w:tr w:rsidR="004B12EB" w:rsidRPr="00652C4B" w14:paraId="287D726E"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CD96BD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2C0B61B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10.87</w:t>
            </w:r>
          </w:p>
        </w:tc>
        <w:tc>
          <w:tcPr>
            <w:tcW w:w="0" w:type="auto"/>
            <w:noWrap/>
          </w:tcPr>
          <w:p w14:paraId="4BB062F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9.89</w:t>
            </w:r>
          </w:p>
        </w:tc>
        <w:tc>
          <w:tcPr>
            <w:tcW w:w="0" w:type="auto"/>
          </w:tcPr>
          <w:p w14:paraId="48D0EA5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12.4</w:t>
            </w:r>
          </w:p>
        </w:tc>
        <w:tc>
          <w:tcPr>
            <w:tcW w:w="0" w:type="auto"/>
          </w:tcPr>
          <w:p w14:paraId="11BA81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11.29</w:t>
            </w:r>
          </w:p>
        </w:tc>
        <w:tc>
          <w:tcPr>
            <w:tcW w:w="0" w:type="auto"/>
          </w:tcPr>
          <w:p w14:paraId="3B06849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13.69</w:t>
            </w:r>
          </w:p>
        </w:tc>
        <w:tc>
          <w:tcPr>
            <w:tcW w:w="0" w:type="auto"/>
          </w:tcPr>
          <w:p w14:paraId="041A133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12.48</w:t>
            </w:r>
          </w:p>
        </w:tc>
        <w:tc>
          <w:tcPr>
            <w:tcW w:w="0" w:type="auto"/>
          </w:tcPr>
          <w:p w14:paraId="7760D85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14.24</w:t>
            </w:r>
          </w:p>
        </w:tc>
        <w:tc>
          <w:tcPr>
            <w:tcW w:w="0" w:type="auto"/>
          </w:tcPr>
          <w:p w14:paraId="5958388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12.99</w:t>
            </w:r>
          </w:p>
        </w:tc>
      </w:tr>
      <w:tr w:rsidR="004B12EB" w:rsidRPr="00652C4B" w14:paraId="5A86E0E8"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F9BA23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40AA803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10.65</w:t>
            </w:r>
          </w:p>
        </w:tc>
        <w:tc>
          <w:tcPr>
            <w:tcW w:w="0" w:type="auto"/>
            <w:noWrap/>
          </w:tcPr>
          <w:p w14:paraId="68061B1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9.54</w:t>
            </w:r>
          </w:p>
        </w:tc>
        <w:tc>
          <w:tcPr>
            <w:tcW w:w="0" w:type="auto"/>
          </w:tcPr>
          <w:p w14:paraId="4D4A426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12.15</w:t>
            </w:r>
          </w:p>
        </w:tc>
        <w:tc>
          <w:tcPr>
            <w:tcW w:w="0" w:type="auto"/>
          </w:tcPr>
          <w:p w14:paraId="34E17B3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10.89</w:t>
            </w:r>
          </w:p>
        </w:tc>
        <w:tc>
          <w:tcPr>
            <w:tcW w:w="0" w:type="auto"/>
          </w:tcPr>
          <w:p w14:paraId="494025F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13.43</w:t>
            </w:r>
          </w:p>
        </w:tc>
        <w:tc>
          <w:tcPr>
            <w:tcW w:w="0" w:type="auto"/>
          </w:tcPr>
          <w:p w14:paraId="3CFCAD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12.04</w:t>
            </w:r>
          </w:p>
        </w:tc>
        <w:tc>
          <w:tcPr>
            <w:tcW w:w="0" w:type="auto"/>
          </w:tcPr>
          <w:p w14:paraId="449D9E8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13.98</w:t>
            </w:r>
          </w:p>
        </w:tc>
        <w:tc>
          <w:tcPr>
            <w:tcW w:w="0" w:type="auto"/>
          </w:tcPr>
          <w:p w14:paraId="6DD68A5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12.53</w:t>
            </w:r>
          </w:p>
        </w:tc>
      </w:tr>
      <w:tr w:rsidR="004B12EB" w:rsidRPr="00652C4B" w14:paraId="70F4179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36F1D4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58C3872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10.65</w:t>
            </w:r>
          </w:p>
        </w:tc>
        <w:tc>
          <w:tcPr>
            <w:tcW w:w="0" w:type="auto"/>
            <w:noWrap/>
          </w:tcPr>
          <w:p w14:paraId="602408B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9.54</w:t>
            </w:r>
          </w:p>
        </w:tc>
        <w:tc>
          <w:tcPr>
            <w:tcW w:w="0" w:type="auto"/>
          </w:tcPr>
          <w:p w14:paraId="616FBE8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12.15</w:t>
            </w:r>
          </w:p>
        </w:tc>
        <w:tc>
          <w:tcPr>
            <w:tcW w:w="0" w:type="auto"/>
          </w:tcPr>
          <w:p w14:paraId="16EE388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10.89</w:t>
            </w:r>
          </w:p>
        </w:tc>
        <w:tc>
          <w:tcPr>
            <w:tcW w:w="0" w:type="auto"/>
          </w:tcPr>
          <w:p w14:paraId="4BFAB4C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13.43</w:t>
            </w:r>
          </w:p>
        </w:tc>
        <w:tc>
          <w:tcPr>
            <w:tcW w:w="0" w:type="auto"/>
          </w:tcPr>
          <w:p w14:paraId="6BF6498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12.04</w:t>
            </w:r>
          </w:p>
        </w:tc>
        <w:tc>
          <w:tcPr>
            <w:tcW w:w="0" w:type="auto"/>
          </w:tcPr>
          <w:p w14:paraId="626F96F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13.98</w:t>
            </w:r>
          </w:p>
        </w:tc>
        <w:tc>
          <w:tcPr>
            <w:tcW w:w="0" w:type="auto"/>
          </w:tcPr>
          <w:p w14:paraId="6DFF29D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12.53</w:t>
            </w:r>
          </w:p>
        </w:tc>
      </w:tr>
      <w:tr w:rsidR="004B12EB" w:rsidRPr="00652C4B" w14:paraId="3C5D598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F39954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3F1FCEA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noWrap/>
          </w:tcPr>
          <w:p w14:paraId="4246E5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4.04</w:t>
            </w:r>
          </w:p>
        </w:tc>
        <w:tc>
          <w:tcPr>
            <w:tcW w:w="0" w:type="auto"/>
          </w:tcPr>
          <w:p w14:paraId="34E0739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21BF31E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4.61</w:t>
            </w:r>
          </w:p>
        </w:tc>
        <w:tc>
          <w:tcPr>
            <w:tcW w:w="0" w:type="auto"/>
          </w:tcPr>
          <w:p w14:paraId="3EE996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224444B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5.07</w:t>
            </w:r>
          </w:p>
        </w:tc>
        <w:tc>
          <w:tcPr>
            <w:tcW w:w="0" w:type="auto"/>
          </w:tcPr>
          <w:p w14:paraId="300C794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5.85</w:t>
            </w:r>
          </w:p>
        </w:tc>
        <w:tc>
          <w:tcPr>
            <w:tcW w:w="0" w:type="auto"/>
          </w:tcPr>
          <w:p w14:paraId="69960C2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5.25</w:t>
            </w:r>
          </w:p>
        </w:tc>
      </w:tr>
      <w:tr w:rsidR="004B12EB" w:rsidRPr="00652C4B" w14:paraId="0C786600"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440B20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20FAF83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noWrap/>
          </w:tcPr>
          <w:p w14:paraId="5711DE0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81A14">
              <w:rPr>
                <w:rFonts w:ascii="Arial" w:eastAsia="Times New Roman" w:hAnsi="Arial" w:cs="Arial"/>
                <w:color w:val="000000"/>
                <w:lang w:eastAsia="en-GB"/>
              </w:rPr>
              <w:t>4.51</w:t>
            </w:r>
          </w:p>
        </w:tc>
        <w:tc>
          <w:tcPr>
            <w:tcW w:w="0" w:type="auto"/>
          </w:tcPr>
          <w:p w14:paraId="637F904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2FCED68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50DD4">
              <w:rPr>
                <w:rFonts w:ascii="Arial" w:eastAsia="Times New Roman" w:hAnsi="Arial" w:cs="Arial"/>
                <w:color w:val="000000"/>
                <w:lang w:eastAsia="en-GB"/>
              </w:rPr>
              <w:t>5.14</w:t>
            </w:r>
          </w:p>
        </w:tc>
        <w:tc>
          <w:tcPr>
            <w:tcW w:w="0" w:type="auto"/>
          </w:tcPr>
          <w:p w14:paraId="2D09A22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659DD40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5.65</w:t>
            </w:r>
          </w:p>
        </w:tc>
        <w:tc>
          <w:tcPr>
            <w:tcW w:w="0" w:type="auto"/>
          </w:tcPr>
          <w:p w14:paraId="72DD17E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5.85</w:t>
            </w:r>
          </w:p>
        </w:tc>
        <w:tc>
          <w:tcPr>
            <w:tcW w:w="0" w:type="auto"/>
          </w:tcPr>
          <w:p w14:paraId="26EA7AD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5.85</w:t>
            </w:r>
          </w:p>
        </w:tc>
      </w:tr>
    </w:tbl>
    <w:p w14:paraId="01EDCF31" w14:textId="69BD1DD8"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0528" behindDoc="0" locked="0" layoutInCell="1" allowOverlap="1" wp14:anchorId="13905254" wp14:editId="22B31F9B">
                <wp:simplePos x="0" y="0"/>
                <wp:positionH relativeFrom="page">
                  <wp:posOffset>47625</wp:posOffset>
                </wp:positionH>
                <wp:positionV relativeFrom="paragraph">
                  <wp:posOffset>297180</wp:posOffset>
                </wp:positionV>
                <wp:extent cx="3638550" cy="30670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0685BAF2" w14:textId="77777777" w:rsidR="00FA0B07" w:rsidRDefault="00FA0B07" w:rsidP="00EB3C70">
                            <w:pPr>
                              <w:keepNext/>
                              <w:jc w:val="center"/>
                            </w:pPr>
                            <w:r>
                              <w:rPr>
                                <w:noProof/>
                                <w:lang w:val="en-US"/>
                              </w:rPr>
                              <w:drawing>
                                <wp:inline distT="0" distB="0" distL="0" distR="0" wp14:anchorId="4CD2E476" wp14:editId="51936579">
                                  <wp:extent cx="3442970" cy="2524125"/>
                                  <wp:effectExtent l="0" t="0" r="5080" b="9525"/>
                                  <wp:docPr id="240" name="Chart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53617E4D" w14:textId="0D4F5315" w:rsidR="00FA0B07" w:rsidRPr="00EB3C70" w:rsidRDefault="00FA0B07" w:rsidP="00EB3C70">
                            <w:pPr>
                              <w:pStyle w:val="Caption"/>
                              <w:jc w:val="center"/>
                              <w:rPr>
                                <w:rFonts w:asciiTheme="majorBidi" w:hAnsiTheme="majorBidi" w:cstheme="majorBidi"/>
                                <w:b/>
                                <w:bCs/>
                                <w:color w:val="auto"/>
                              </w:rPr>
                            </w:pPr>
                            <w:bookmarkStart w:id="124" w:name="_Toc122707460"/>
                            <w:bookmarkStart w:id="125" w:name="_Toc124366234"/>
                            <w:r w:rsidRPr="00EB3C70">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28</w:t>
                            </w:r>
                            <w:r>
                              <w:rPr>
                                <w:rFonts w:asciiTheme="majorBidi" w:hAnsiTheme="majorBidi" w:cstheme="majorBidi"/>
                                <w:b/>
                                <w:bCs/>
                                <w:color w:val="auto"/>
                              </w:rPr>
                              <w:fldChar w:fldCharType="end"/>
                            </w:r>
                            <w:r w:rsidRPr="00EB3C70">
                              <w:rPr>
                                <w:rFonts w:asciiTheme="majorBidi" w:hAnsiTheme="majorBidi" w:cstheme="majorBidi"/>
                                <w:b/>
                                <w:bCs/>
                                <w:color w:val="auto"/>
                              </w:rPr>
                              <w:t>: Month 1 third hour THD(i) in percentage</w:t>
                            </w:r>
                            <w:bookmarkEnd w:id="124"/>
                            <w:bookmarkEnd w:id="125"/>
                          </w:p>
                          <w:p w14:paraId="1FF7FB87" w14:textId="1F792B7A"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905254" id="Rectangle 2" o:spid="_x0000_s1027" style="position:absolute;left:0;text-align:left;margin-left:3.75pt;margin-top:23.4pt;width:286.5pt;height:241.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" filled="f" strokecolor="black [3213]" strokeweight="1pt">
                <v:textbox>
                  <w:txbxContent>
                    <w:p w14:paraId="0685BAF2" w14:textId="77777777" w:rsidR="00FA0B07" w:rsidRDefault="00FA0B07" w:rsidP="00EB3C70">
                      <w:pPr>
                        <w:keepNext/>
                        <w:jc w:val="center"/>
                      </w:pPr>
                      <w:r>
                        <w:rPr>
                          <w:noProof/>
                          <w:lang w:val="en-US"/>
                        </w:rPr>
                        <w:drawing>
                          <wp:inline distT="0" distB="0" distL="0" distR="0" wp14:anchorId="4CD2E476" wp14:editId="51936579">
                            <wp:extent cx="3442970" cy="2524125"/>
                            <wp:effectExtent l="0" t="0" r="5080" b="9525"/>
                            <wp:docPr id="240" name="Chart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53617E4D" w14:textId="0D4F5315" w:rsidR="00FA0B07" w:rsidRPr="00EB3C70" w:rsidRDefault="00FA0B07" w:rsidP="00EB3C70">
                      <w:pPr>
                        <w:pStyle w:val="Caption"/>
                        <w:jc w:val="center"/>
                        <w:rPr>
                          <w:rFonts w:asciiTheme="majorBidi" w:hAnsiTheme="majorBidi" w:cstheme="majorBidi"/>
                          <w:b/>
                          <w:bCs/>
                          <w:color w:val="auto"/>
                        </w:rPr>
                      </w:pPr>
                      <w:bookmarkStart w:id="126" w:name="_Toc122707460"/>
                      <w:bookmarkStart w:id="127" w:name="_Toc124366234"/>
                      <w:r w:rsidRPr="00EB3C70">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28</w:t>
                      </w:r>
                      <w:r>
                        <w:rPr>
                          <w:rFonts w:asciiTheme="majorBidi" w:hAnsiTheme="majorBidi" w:cstheme="majorBidi"/>
                          <w:b/>
                          <w:bCs/>
                          <w:color w:val="auto"/>
                        </w:rPr>
                        <w:fldChar w:fldCharType="end"/>
                      </w:r>
                      <w:r w:rsidRPr="00EB3C70">
                        <w:rPr>
                          <w:rFonts w:asciiTheme="majorBidi" w:hAnsiTheme="majorBidi" w:cstheme="majorBidi"/>
                          <w:b/>
                          <w:bCs/>
                          <w:color w:val="auto"/>
                        </w:rPr>
                        <w:t>: Month 1 third hour THD(i) in percentage</w:t>
                      </w:r>
                      <w:bookmarkEnd w:id="126"/>
                      <w:bookmarkEnd w:id="127"/>
                    </w:p>
                    <w:p w14:paraId="1FF7FB87" w14:textId="1F792B7A" w:rsidR="00FA0B07" w:rsidRDefault="00FA0B07" w:rsidP="004B12EB">
                      <w:pPr>
                        <w:jc w:val="center"/>
                      </w:pPr>
                    </w:p>
                  </w:txbxContent>
                </v:textbox>
                <w10:wrap anchorx="page"/>
              </v:rect>
            </w:pict>
          </mc:Fallback>
        </mc:AlternateContent>
      </w:r>
    </w:p>
    <w:p w14:paraId="1B323F54"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1552" behindDoc="0" locked="0" layoutInCell="1" allowOverlap="1" wp14:anchorId="4CD054E6" wp14:editId="6F55E25B">
                <wp:simplePos x="0" y="0"/>
                <wp:positionH relativeFrom="page">
                  <wp:posOffset>3810000</wp:posOffset>
                </wp:positionH>
                <wp:positionV relativeFrom="paragraph">
                  <wp:posOffset>69850</wp:posOffset>
                </wp:positionV>
                <wp:extent cx="3638550" cy="3067050"/>
                <wp:effectExtent l="0" t="0" r="19050" b="19050"/>
                <wp:wrapNone/>
                <wp:docPr id="6" name="Rectangle 6"/>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2FDF607F" w14:textId="77777777" w:rsidR="00FA0B07" w:rsidRDefault="00FA0B07" w:rsidP="00BC15B6">
                            <w:pPr>
                              <w:keepNext/>
                              <w:jc w:val="center"/>
                            </w:pPr>
                            <w:r>
                              <w:rPr>
                                <w:noProof/>
                                <w:lang w:val="en-US"/>
                              </w:rPr>
                              <w:drawing>
                                <wp:inline distT="0" distB="0" distL="0" distR="0" wp14:anchorId="758B1ADB" wp14:editId="74923FA3">
                                  <wp:extent cx="3442970" cy="2523744"/>
                                  <wp:effectExtent l="0" t="0" r="5080" b="10160"/>
                                  <wp:docPr id="241"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14:paraId="2785BA1C" w14:textId="21AEE74F" w:rsidR="00FA0B07" w:rsidRPr="00BC15B6" w:rsidRDefault="00FA0B07" w:rsidP="00BC15B6">
                            <w:pPr>
                              <w:pStyle w:val="Caption"/>
                              <w:jc w:val="center"/>
                              <w:rPr>
                                <w:rFonts w:asciiTheme="majorBidi" w:hAnsiTheme="majorBidi" w:cstheme="majorBidi"/>
                                <w:b/>
                                <w:bCs/>
                                <w:color w:val="auto"/>
                              </w:rPr>
                            </w:pPr>
                            <w:bookmarkStart w:id="128" w:name="_Toc122707461"/>
                            <w:bookmarkStart w:id="129" w:name="_Toc124366235"/>
                            <w:r w:rsidRPr="00BC15B6">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29</w:t>
                            </w:r>
                            <w:r>
                              <w:rPr>
                                <w:rFonts w:asciiTheme="majorBidi" w:hAnsiTheme="majorBidi" w:cstheme="majorBidi"/>
                                <w:b/>
                                <w:bCs/>
                                <w:color w:val="auto"/>
                              </w:rPr>
                              <w:fldChar w:fldCharType="end"/>
                            </w:r>
                            <w:r w:rsidRPr="00BC15B6">
                              <w:rPr>
                                <w:rFonts w:asciiTheme="majorBidi" w:hAnsiTheme="majorBidi" w:cstheme="majorBidi"/>
                                <w:b/>
                                <w:bCs/>
                                <w:color w:val="auto"/>
                              </w:rPr>
                              <w:t>: Month 1 third hour THD(v) in percentage.</w:t>
                            </w:r>
                            <w:bookmarkEnd w:id="128"/>
                            <w:bookmarkEnd w:id="129"/>
                          </w:p>
                          <w:p w14:paraId="1EA8AE4C" w14:textId="0A09AA85"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054E6" id="Rectangle 6" o:spid="_x0000_s1028" style="position:absolute;left:0;text-align:left;margin-left:300pt;margin-top:5.5pt;width:286.5pt;height:241.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" fillcolor="white [3201]" strokecolor="black [3213]" strokeweight="1pt">
                <v:textbox>
                  <w:txbxContent>
                    <w:p w14:paraId="2FDF607F" w14:textId="77777777" w:rsidR="00FA0B07" w:rsidRDefault="00FA0B07" w:rsidP="00BC15B6">
                      <w:pPr>
                        <w:keepNext/>
                        <w:jc w:val="center"/>
                      </w:pPr>
                      <w:r>
                        <w:rPr>
                          <w:noProof/>
                          <w:lang w:val="en-US"/>
                        </w:rPr>
                        <w:drawing>
                          <wp:inline distT="0" distB="0" distL="0" distR="0" wp14:anchorId="758B1ADB" wp14:editId="74923FA3">
                            <wp:extent cx="3442970" cy="2523744"/>
                            <wp:effectExtent l="0" t="0" r="5080" b="10160"/>
                            <wp:docPr id="241"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14:paraId="2785BA1C" w14:textId="21AEE74F" w:rsidR="00FA0B07" w:rsidRPr="00BC15B6" w:rsidRDefault="00FA0B07" w:rsidP="00BC15B6">
                      <w:pPr>
                        <w:pStyle w:val="Caption"/>
                        <w:jc w:val="center"/>
                        <w:rPr>
                          <w:rFonts w:asciiTheme="majorBidi" w:hAnsiTheme="majorBidi" w:cstheme="majorBidi"/>
                          <w:b/>
                          <w:bCs/>
                          <w:color w:val="auto"/>
                        </w:rPr>
                      </w:pPr>
                      <w:bookmarkStart w:id="130" w:name="_Toc122707461"/>
                      <w:bookmarkStart w:id="131" w:name="_Toc124366235"/>
                      <w:r w:rsidRPr="00BC15B6">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29</w:t>
                      </w:r>
                      <w:r>
                        <w:rPr>
                          <w:rFonts w:asciiTheme="majorBidi" w:hAnsiTheme="majorBidi" w:cstheme="majorBidi"/>
                          <w:b/>
                          <w:bCs/>
                          <w:color w:val="auto"/>
                        </w:rPr>
                        <w:fldChar w:fldCharType="end"/>
                      </w:r>
                      <w:r w:rsidRPr="00BC15B6">
                        <w:rPr>
                          <w:rFonts w:asciiTheme="majorBidi" w:hAnsiTheme="majorBidi" w:cstheme="majorBidi"/>
                          <w:b/>
                          <w:bCs/>
                          <w:color w:val="auto"/>
                        </w:rPr>
                        <w:t>: Month 1 third hour THD(v) in percentage.</w:t>
                      </w:r>
                      <w:bookmarkEnd w:id="130"/>
                      <w:bookmarkEnd w:id="131"/>
                    </w:p>
                    <w:p w14:paraId="1EA8AE4C" w14:textId="0A09AA85" w:rsidR="00FA0B07" w:rsidRDefault="00FA0B07" w:rsidP="004B12EB">
                      <w:pPr>
                        <w:jc w:val="center"/>
                      </w:pPr>
                    </w:p>
                  </w:txbxContent>
                </v:textbox>
                <w10:wrap anchorx="page"/>
              </v:rect>
            </w:pict>
          </mc:Fallback>
        </mc:AlternateContent>
      </w:r>
    </w:p>
    <w:p w14:paraId="71B439A7" w14:textId="77777777" w:rsidR="004B12EB" w:rsidRDefault="004B12EB" w:rsidP="004B12EB">
      <w:pPr>
        <w:jc w:val="center"/>
        <w:rPr>
          <w:rFonts w:asciiTheme="majorBidi" w:hAnsiTheme="majorBidi" w:cstheme="majorBidi"/>
          <w:b/>
          <w:bCs/>
        </w:rPr>
      </w:pPr>
    </w:p>
    <w:p w14:paraId="2A14BF18" w14:textId="77777777" w:rsidR="004B12EB" w:rsidRDefault="004B12EB" w:rsidP="004B12EB">
      <w:pPr>
        <w:jc w:val="center"/>
        <w:rPr>
          <w:rFonts w:asciiTheme="majorBidi" w:hAnsiTheme="majorBidi" w:cstheme="majorBidi"/>
          <w:b/>
          <w:bCs/>
        </w:rPr>
      </w:pPr>
    </w:p>
    <w:p w14:paraId="78F3C645" w14:textId="77777777" w:rsidR="004B12EB" w:rsidRDefault="004B12EB" w:rsidP="004B12EB">
      <w:pPr>
        <w:jc w:val="center"/>
        <w:rPr>
          <w:rFonts w:asciiTheme="majorBidi" w:hAnsiTheme="majorBidi" w:cstheme="majorBidi"/>
          <w:b/>
          <w:bCs/>
        </w:rPr>
      </w:pPr>
    </w:p>
    <w:p w14:paraId="3B0A3B01" w14:textId="77777777" w:rsidR="004B12EB" w:rsidRDefault="004B12EB" w:rsidP="004B12EB">
      <w:pPr>
        <w:jc w:val="center"/>
        <w:rPr>
          <w:rFonts w:asciiTheme="majorBidi" w:hAnsiTheme="majorBidi" w:cstheme="majorBidi"/>
          <w:b/>
          <w:bCs/>
        </w:rPr>
      </w:pPr>
    </w:p>
    <w:p w14:paraId="12866B9C" w14:textId="77777777" w:rsidR="004B12EB" w:rsidRDefault="004B12EB" w:rsidP="004B12EB">
      <w:pPr>
        <w:jc w:val="center"/>
        <w:rPr>
          <w:rFonts w:asciiTheme="majorBidi" w:hAnsiTheme="majorBidi" w:cstheme="majorBidi"/>
          <w:b/>
          <w:bCs/>
        </w:rPr>
      </w:pPr>
    </w:p>
    <w:p w14:paraId="49DAF5C5" w14:textId="77777777" w:rsidR="004B12EB" w:rsidRDefault="004B12EB" w:rsidP="004B12EB">
      <w:pPr>
        <w:jc w:val="center"/>
        <w:rPr>
          <w:rFonts w:asciiTheme="majorBidi" w:hAnsiTheme="majorBidi" w:cstheme="majorBidi"/>
          <w:b/>
          <w:bCs/>
        </w:rPr>
      </w:pPr>
    </w:p>
    <w:p w14:paraId="701365F3" w14:textId="77777777" w:rsidR="004B12EB" w:rsidRDefault="004B12EB" w:rsidP="004B12EB">
      <w:pPr>
        <w:jc w:val="center"/>
        <w:rPr>
          <w:rFonts w:asciiTheme="majorBidi" w:hAnsiTheme="majorBidi" w:cstheme="majorBidi"/>
          <w:b/>
          <w:bCs/>
        </w:rPr>
      </w:pPr>
    </w:p>
    <w:p w14:paraId="333AFDE2" w14:textId="77777777" w:rsidR="004B12EB" w:rsidRDefault="004B12EB" w:rsidP="004B12EB">
      <w:pPr>
        <w:jc w:val="center"/>
        <w:rPr>
          <w:rFonts w:asciiTheme="majorBidi" w:hAnsiTheme="majorBidi" w:cstheme="majorBidi"/>
          <w:b/>
          <w:bCs/>
        </w:rPr>
      </w:pPr>
    </w:p>
    <w:p w14:paraId="792AA270" w14:textId="77777777" w:rsidR="004B12EB" w:rsidRDefault="004B12EB" w:rsidP="004B12EB">
      <w:pPr>
        <w:jc w:val="center"/>
        <w:rPr>
          <w:rFonts w:asciiTheme="majorBidi" w:hAnsiTheme="majorBidi" w:cstheme="majorBidi"/>
          <w:b/>
          <w:bCs/>
        </w:rPr>
      </w:pPr>
    </w:p>
    <w:p w14:paraId="73A68CA2" w14:textId="77777777" w:rsidR="004B12EB" w:rsidRDefault="004B12EB" w:rsidP="004B12EB">
      <w:pPr>
        <w:jc w:val="center"/>
        <w:rPr>
          <w:rFonts w:asciiTheme="majorBidi" w:hAnsiTheme="majorBidi" w:cstheme="majorBidi"/>
          <w:b/>
          <w:bCs/>
        </w:rPr>
      </w:pPr>
    </w:p>
    <w:p w14:paraId="576E1D0F" w14:textId="77777777" w:rsidR="004B12EB" w:rsidRDefault="004B12EB" w:rsidP="004B12EB">
      <w:pPr>
        <w:jc w:val="center"/>
        <w:rPr>
          <w:rFonts w:asciiTheme="majorBidi" w:hAnsiTheme="majorBidi" w:cstheme="majorBidi"/>
          <w:b/>
          <w:bCs/>
        </w:rPr>
      </w:pPr>
    </w:p>
    <w:p w14:paraId="42A3317C" w14:textId="77777777" w:rsidR="004B12EB" w:rsidRDefault="004B12EB" w:rsidP="00407913">
      <w:pPr>
        <w:rPr>
          <w:rFonts w:asciiTheme="majorBidi" w:hAnsiTheme="majorBidi" w:cstheme="majorBidi"/>
          <w:b/>
          <w:bCs/>
        </w:rPr>
      </w:pPr>
    </w:p>
    <w:p w14:paraId="62400B3C" w14:textId="294E131F" w:rsidR="004B12EB" w:rsidRPr="00A5557A" w:rsidRDefault="002D7950" w:rsidP="00A5557A">
      <w:pPr>
        <w:rPr>
          <w:rFonts w:asciiTheme="majorBidi" w:hAnsiTheme="majorBidi" w:cstheme="majorBidi"/>
          <w:sz w:val="24"/>
          <w:szCs w:val="24"/>
          <w:lang w:val="en-US" w:bidi="ar-JO"/>
        </w:rPr>
      </w:pPr>
      <w:r w:rsidRPr="002D7950">
        <w:t xml:space="preserve"> </w:t>
      </w:r>
      <w:r w:rsidRPr="002D7950">
        <w:rPr>
          <w:rFonts w:asciiTheme="majorBidi" w:hAnsiTheme="majorBidi" w:cstheme="majorBidi"/>
          <w:sz w:val="24"/>
          <w:szCs w:val="24"/>
        </w:rPr>
        <w:t>The results above show how the EW system injects fewer harmonics into the network, and the SN-tilt15 system injects more harmonics than any other system due to the amount of solar radiation falling on it.</w:t>
      </w:r>
    </w:p>
    <w:p w14:paraId="46547712" w14:textId="72DA9D25" w:rsidR="00A5557A" w:rsidRPr="00A5557A" w:rsidRDefault="00A5557A" w:rsidP="00A5557A">
      <w:pPr>
        <w:pStyle w:val="Caption"/>
        <w:keepNext/>
        <w:jc w:val="center"/>
        <w:rPr>
          <w:rFonts w:asciiTheme="majorBidi" w:hAnsiTheme="majorBidi" w:cstheme="majorBidi"/>
          <w:b/>
          <w:bCs/>
          <w:color w:val="auto"/>
        </w:rPr>
      </w:pPr>
      <w:bookmarkStart w:id="132" w:name="_Toc122707507"/>
      <w:bookmarkStart w:id="133" w:name="_Toc124366259"/>
      <w:r w:rsidRPr="00A5557A">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7</w:t>
      </w:r>
      <w:r w:rsidR="00BB5D3E">
        <w:rPr>
          <w:rFonts w:asciiTheme="majorBidi" w:hAnsiTheme="majorBidi" w:cstheme="majorBidi"/>
          <w:b/>
          <w:bCs/>
          <w:color w:val="auto"/>
        </w:rPr>
        <w:fldChar w:fldCharType="end"/>
      </w:r>
      <w:r w:rsidRPr="00A5557A">
        <w:rPr>
          <w:rFonts w:asciiTheme="majorBidi" w:hAnsiTheme="majorBidi" w:cstheme="majorBidi"/>
          <w:b/>
          <w:bCs/>
          <w:color w:val="auto"/>
        </w:rPr>
        <w:t>: first sunset hour</w:t>
      </w:r>
      <w:bookmarkEnd w:id="132"/>
      <w:bookmarkEnd w:id="133"/>
    </w:p>
    <w:tbl>
      <w:tblPr>
        <w:tblStyle w:val="PlainTable1"/>
        <w:tblW w:w="9661" w:type="dxa"/>
        <w:tblLook w:val="04A0" w:firstRow="1" w:lastRow="0" w:firstColumn="1" w:lastColumn="0" w:noHBand="0" w:noVBand="1"/>
      </w:tblPr>
      <w:tblGrid>
        <w:gridCol w:w="948"/>
        <w:gridCol w:w="1118"/>
        <w:gridCol w:w="1061"/>
        <w:gridCol w:w="1117"/>
        <w:gridCol w:w="1061"/>
        <w:gridCol w:w="1117"/>
        <w:gridCol w:w="1061"/>
        <w:gridCol w:w="1117"/>
        <w:gridCol w:w="1061"/>
      </w:tblGrid>
      <w:tr w:rsidR="004B12EB" w:rsidRPr="00652C4B" w14:paraId="2DC5BD53"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DFBF5CE"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Month1</w:t>
            </w:r>
          </w:p>
        </w:tc>
        <w:tc>
          <w:tcPr>
            <w:tcW w:w="0" w:type="auto"/>
            <w:gridSpan w:val="2"/>
            <w:noWrap/>
          </w:tcPr>
          <w:p w14:paraId="5611C716"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74303">
              <w:rPr>
                <w:rFonts w:ascii="Arial" w:eastAsia="Times New Roman" w:hAnsi="Arial" w:cs="Arial"/>
                <w:color w:val="000000"/>
                <w:lang w:eastAsia="en-GB"/>
              </w:rPr>
              <w:t>radiance: 1025.13</w:t>
            </w:r>
          </w:p>
          <w:p w14:paraId="030F7C60"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04231923"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4A4533">
              <w:rPr>
                <w:rFonts w:ascii="Arial" w:eastAsia="Times New Roman" w:hAnsi="Arial" w:cs="Arial"/>
                <w:color w:val="000000"/>
                <w:lang w:eastAsia="en-GB"/>
              </w:rPr>
              <w:t>: 853.93</w:t>
            </w:r>
          </w:p>
          <w:p w14:paraId="51881847"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6D182DFA"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097A84">
              <w:rPr>
                <w:rFonts w:ascii="Arial" w:eastAsia="Times New Roman" w:hAnsi="Arial" w:cs="Arial"/>
                <w:color w:val="000000"/>
                <w:lang w:eastAsia="en-GB"/>
              </w:rPr>
              <w:t>: 763.71</w:t>
            </w:r>
          </w:p>
          <w:p w14:paraId="53A8CAB4"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0D753109"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5A6536">
              <w:rPr>
                <w:rFonts w:ascii="Arial" w:eastAsia="Times New Roman" w:hAnsi="Arial" w:cs="Arial"/>
                <w:color w:val="000000"/>
              </w:rPr>
              <w:t>radiance: 710.49</w:t>
            </w:r>
          </w:p>
          <w:p w14:paraId="63E6F159"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69D557E5"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5FCD267"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1F20643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38B0EDD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76A2225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450CEC8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1BDBC1D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58A89FD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5809A8B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05996C1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67ACBC0F"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899D15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0000FF0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6.66</w:t>
            </w:r>
          </w:p>
        </w:tc>
        <w:tc>
          <w:tcPr>
            <w:tcW w:w="0" w:type="auto"/>
            <w:noWrap/>
          </w:tcPr>
          <w:p w14:paraId="414566A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0.33</w:t>
            </w:r>
          </w:p>
        </w:tc>
        <w:tc>
          <w:tcPr>
            <w:tcW w:w="0" w:type="auto"/>
          </w:tcPr>
          <w:p w14:paraId="1E7FA86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7.68</w:t>
            </w:r>
          </w:p>
        </w:tc>
        <w:tc>
          <w:tcPr>
            <w:tcW w:w="0" w:type="auto"/>
          </w:tcPr>
          <w:p w14:paraId="226B49D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0.36</w:t>
            </w:r>
          </w:p>
        </w:tc>
        <w:tc>
          <w:tcPr>
            <w:tcW w:w="0" w:type="auto"/>
          </w:tcPr>
          <w:p w14:paraId="08FB695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8.78</w:t>
            </w:r>
          </w:p>
        </w:tc>
        <w:tc>
          <w:tcPr>
            <w:tcW w:w="0" w:type="auto"/>
          </w:tcPr>
          <w:p w14:paraId="3005BC2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0.4</w:t>
            </w:r>
          </w:p>
        </w:tc>
        <w:tc>
          <w:tcPr>
            <w:tcW w:w="0" w:type="auto"/>
          </w:tcPr>
          <w:p w14:paraId="670ED8F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9.1</w:t>
            </w:r>
          </w:p>
        </w:tc>
        <w:tc>
          <w:tcPr>
            <w:tcW w:w="0" w:type="auto"/>
          </w:tcPr>
          <w:p w14:paraId="3FA63E3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0.42</w:t>
            </w:r>
          </w:p>
        </w:tc>
      </w:tr>
      <w:tr w:rsidR="004B12EB" w:rsidRPr="00652C4B" w14:paraId="29A1A3D6"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8B7789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619B383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4.54</w:t>
            </w:r>
          </w:p>
        </w:tc>
        <w:tc>
          <w:tcPr>
            <w:tcW w:w="0" w:type="auto"/>
            <w:noWrap/>
          </w:tcPr>
          <w:p w14:paraId="1AC76DC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4.64</w:t>
            </w:r>
          </w:p>
        </w:tc>
        <w:tc>
          <w:tcPr>
            <w:tcW w:w="0" w:type="auto"/>
          </w:tcPr>
          <w:p w14:paraId="6FCADA5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5.23</w:t>
            </w:r>
          </w:p>
        </w:tc>
        <w:tc>
          <w:tcPr>
            <w:tcW w:w="0" w:type="auto"/>
          </w:tcPr>
          <w:p w14:paraId="5427D35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5.34</w:t>
            </w:r>
          </w:p>
        </w:tc>
        <w:tc>
          <w:tcPr>
            <w:tcW w:w="0" w:type="auto"/>
          </w:tcPr>
          <w:p w14:paraId="16E2807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5.99</w:t>
            </w:r>
          </w:p>
        </w:tc>
        <w:tc>
          <w:tcPr>
            <w:tcW w:w="0" w:type="auto"/>
          </w:tcPr>
          <w:p w14:paraId="0A66943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6.14</w:t>
            </w:r>
          </w:p>
        </w:tc>
        <w:tc>
          <w:tcPr>
            <w:tcW w:w="0" w:type="auto"/>
          </w:tcPr>
          <w:p w14:paraId="1C5002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w:t>
            </w:r>
          </w:p>
        </w:tc>
        <w:tc>
          <w:tcPr>
            <w:tcW w:w="0" w:type="auto"/>
          </w:tcPr>
          <w:p w14:paraId="447DD00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6.52</w:t>
            </w:r>
          </w:p>
        </w:tc>
      </w:tr>
      <w:tr w:rsidR="004B12EB" w:rsidRPr="00652C4B" w14:paraId="3535E3C6"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9170AA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4401890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3.95</w:t>
            </w:r>
          </w:p>
        </w:tc>
        <w:tc>
          <w:tcPr>
            <w:tcW w:w="0" w:type="auto"/>
            <w:noWrap/>
          </w:tcPr>
          <w:p w14:paraId="09F3C1B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3.47</w:t>
            </w:r>
          </w:p>
        </w:tc>
        <w:tc>
          <w:tcPr>
            <w:tcW w:w="0" w:type="auto"/>
          </w:tcPr>
          <w:p w14:paraId="675C5FD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4.54</w:t>
            </w:r>
          </w:p>
        </w:tc>
        <w:tc>
          <w:tcPr>
            <w:tcW w:w="0" w:type="auto"/>
          </w:tcPr>
          <w:p w14:paraId="5DD51EA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w:t>
            </w:r>
          </w:p>
        </w:tc>
        <w:tc>
          <w:tcPr>
            <w:tcW w:w="0" w:type="auto"/>
          </w:tcPr>
          <w:p w14:paraId="540505C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5.21</w:t>
            </w:r>
          </w:p>
        </w:tc>
        <w:tc>
          <w:tcPr>
            <w:tcW w:w="0" w:type="auto"/>
          </w:tcPr>
          <w:p w14:paraId="5FBC078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4.59</w:t>
            </w:r>
          </w:p>
        </w:tc>
        <w:tc>
          <w:tcPr>
            <w:tcW w:w="0" w:type="auto"/>
          </w:tcPr>
          <w:p w14:paraId="4B79842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5.5</w:t>
            </w:r>
          </w:p>
        </w:tc>
        <w:tc>
          <w:tcPr>
            <w:tcW w:w="0" w:type="auto"/>
          </w:tcPr>
          <w:p w14:paraId="0FCFE2A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4.86</w:t>
            </w:r>
          </w:p>
        </w:tc>
      </w:tr>
      <w:tr w:rsidR="004B12EB" w:rsidRPr="00652C4B" w14:paraId="3413BE3C"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F6FFFF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36BC7DA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noWrap/>
          </w:tcPr>
          <w:p w14:paraId="782E3DE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3.86</w:t>
            </w:r>
          </w:p>
        </w:tc>
        <w:tc>
          <w:tcPr>
            <w:tcW w:w="0" w:type="auto"/>
          </w:tcPr>
          <w:p w14:paraId="210A6C0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27DF854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4.45</w:t>
            </w:r>
          </w:p>
        </w:tc>
        <w:tc>
          <w:tcPr>
            <w:tcW w:w="0" w:type="auto"/>
          </w:tcPr>
          <w:p w14:paraId="4509309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0C98E57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w:t>
            </w:r>
          </w:p>
        </w:tc>
        <w:tc>
          <w:tcPr>
            <w:tcW w:w="0" w:type="auto"/>
          </w:tcPr>
          <w:p w14:paraId="60A9032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5.49</w:t>
            </w:r>
          </w:p>
        </w:tc>
        <w:tc>
          <w:tcPr>
            <w:tcW w:w="0" w:type="auto"/>
          </w:tcPr>
          <w:p w14:paraId="4EEB4DC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5.39</w:t>
            </w:r>
          </w:p>
        </w:tc>
      </w:tr>
      <w:tr w:rsidR="004B12EB" w:rsidRPr="00652C4B" w14:paraId="04D88496"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475CFB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66ADDFF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noWrap/>
          </w:tcPr>
          <w:p w14:paraId="3774F93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tcPr>
          <w:p w14:paraId="1D88A21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1DBE5B2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2ABB3C5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6C05806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2A1D051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5.46</w:t>
            </w:r>
          </w:p>
        </w:tc>
        <w:tc>
          <w:tcPr>
            <w:tcW w:w="0" w:type="auto"/>
          </w:tcPr>
          <w:p w14:paraId="3658B9B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5.46</w:t>
            </w:r>
          </w:p>
        </w:tc>
      </w:tr>
      <w:tr w:rsidR="004B12EB" w:rsidRPr="00652C4B" w14:paraId="620F5DF8"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163145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510FD04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4.53</w:t>
            </w:r>
          </w:p>
        </w:tc>
        <w:tc>
          <w:tcPr>
            <w:tcW w:w="0" w:type="auto"/>
            <w:noWrap/>
          </w:tcPr>
          <w:p w14:paraId="66B7087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3.65</w:t>
            </w:r>
          </w:p>
        </w:tc>
        <w:tc>
          <w:tcPr>
            <w:tcW w:w="0" w:type="auto"/>
          </w:tcPr>
          <w:p w14:paraId="16CDAC0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5.22</w:t>
            </w:r>
          </w:p>
        </w:tc>
        <w:tc>
          <w:tcPr>
            <w:tcW w:w="0" w:type="auto"/>
          </w:tcPr>
          <w:p w14:paraId="6B4C813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4.2</w:t>
            </w:r>
          </w:p>
        </w:tc>
        <w:tc>
          <w:tcPr>
            <w:tcW w:w="0" w:type="auto"/>
          </w:tcPr>
          <w:p w14:paraId="71063FE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5.98</w:t>
            </w:r>
          </w:p>
        </w:tc>
        <w:tc>
          <w:tcPr>
            <w:tcW w:w="0" w:type="auto"/>
          </w:tcPr>
          <w:p w14:paraId="17CE2C7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4.81</w:t>
            </w:r>
          </w:p>
        </w:tc>
        <w:tc>
          <w:tcPr>
            <w:tcW w:w="0" w:type="auto"/>
          </w:tcPr>
          <w:p w14:paraId="5B8C262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6.29</w:t>
            </w:r>
          </w:p>
        </w:tc>
        <w:tc>
          <w:tcPr>
            <w:tcW w:w="0" w:type="auto"/>
          </w:tcPr>
          <w:p w14:paraId="2AA048A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5.06</w:t>
            </w:r>
          </w:p>
        </w:tc>
      </w:tr>
      <w:tr w:rsidR="004B12EB" w:rsidRPr="00652C4B" w14:paraId="5DD94B98"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294DB40"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23ABC5C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4.53</w:t>
            </w:r>
          </w:p>
        </w:tc>
        <w:tc>
          <w:tcPr>
            <w:tcW w:w="0" w:type="auto"/>
            <w:noWrap/>
          </w:tcPr>
          <w:p w14:paraId="0FCFE8A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4.06</w:t>
            </w:r>
          </w:p>
        </w:tc>
        <w:tc>
          <w:tcPr>
            <w:tcW w:w="0" w:type="auto"/>
          </w:tcPr>
          <w:p w14:paraId="361CE20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5.22</w:t>
            </w:r>
          </w:p>
        </w:tc>
        <w:tc>
          <w:tcPr>
            <w:tcW w:w="0" w:type="auto"/>
          </w:tcPr>
          <w:p w14:paraId="0D16EE9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4.68</w:t>
            </w:r>
          </w:p>
        </w:tc>
        <w:tc>
          <w:tcPr>
            <w:tcW w:w="0" w:type="auto"/>
          </w:tcPr>
          <w:p w14:paraId="43CC19D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5.98</w:t>
            </w:r>
          </w:p>
        </w:tc>
        <w:tc>
          <w:tcPr>
            <w:tcW w:w="0" w:type="auto"/>
          </w:tcPr>
          <w:p w14:paraId="0807C75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5.36</w:t>
            </w:r>
          </w:p>
        </w:tc>
        <w:tc>
          <w:tcPr>
            <w:tcW w:w="0" w:type="auto"/>
          </w:tcPr>
          <w:p w14:paraId="2D77089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6.29</w:t>
            </w:r>
          </w:p>
        </w:tc>
        <w:tc>
          <w:tcPr>
            <w:tcW w:w="0" w:type="auto"/>
          </w:tcPr>
          <w:p w14:paraId="4A91FE6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5.64</w:t>
            </w:r>
          </w:p>
        </w:tc>
      </w:tr>
      <w:tr w:rsidR="004B12EB" w:rsidRPr="00652C4B" w14:paraId="6D32FF7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435FD6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56483E6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4.53</w:t>
            </w:r>
          </w:p>
        </w:tc>
        <w:tc>
          <w:tcPr>
            <w:tcW w:w="0" w:type="auto"/>
            <w:noWrap/>
          </w:tcPr>
          <w:p w14:paraId="2C8FB0F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3.24</w:t>
            </w:r>
          </w:p>
        </w:tc>
        <w:tc>
          <w:tcPr>
            <w:tcW w:w="0" w:type="auto"/>
          </w:tcPr>
          <w:p w14:paraId="1F83E31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5.22</w:t>
            </w:r>
          </w:p>
        </w:tc>
        <w:tc>
          <w:tcPr>
            <w:tcW w:w="0" w:type="auto"/>
          </w:tcPr>
          <w:p w14:paraId="21ACE06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3.73</w:t>
            </w:r>
          </w:p>
        </w:tc>
        <w:tc>
          <w:tcPr>
            <w:tcW w:w="0" w:type="auto"/>
          </w:tcPr>
          <w:p w14:paraId="00287A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5.98</w:t>
            </w:r>
          </w:p>
        </w:tc>
        <w:tc>
          <w:tcPr>
            <w:tcW w:w="0" w:type="auto"/>
          </w:tcPr>
          <w:p w14:paraId="2BF504F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4.27</w:t>
            </w:r>
          </w:p>
        </w:tc>
        <w:tc>
          <w:tcPr>
            <w:tcW w:w="0" w:type="auto"/>
          </w:tcPr>
          <w:p w14:paraId="71CD7F4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6.29</w:t>
            </w:r>
          </w:p>
        </w:tc>
        <w:tc>
          <w:tcPr>
            <w:tcW w:w="0" w:type="auto"/>
          </w:tcPr>
          <w:p w14:paraId="7399C54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4.49</w:t>
            </w:r>
          </w:p>
        </w:tc>
      </w:tr>
      <w:tr w:rsidR="004B12EB" w:rsidRPr="00652C4B" w14:paraId="0B1F354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87ECEF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13D5F09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9.04</w:t>
            </w:r>
          </w:p>
        </w:tc>
        <w:tc>
          <w:tcPr>
            <w:tcW w:w="0" w:type="auto"/>
            <w:noWrap/>
          </w:tcPr>
          <w:p w14:paraId="117C4A3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2.37</w:t>
            </w:r>
          </w:p>
        </w:tc>
        <w:tc>
          <w:tcPr>
            <w:tcW w:w="0" w:type="auto"/>
          </w:tcPr>
          <w:p w14:paraId="68380D0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10.42</w:t>
            </w:r>
          </w:p>
        </w:tc>
        <w:tc>
          <w:tcPr>
            <w:tcW w:w="0" w:type="auto"/>
          </w:tcPr>
          <w:p w14:paraId="49579DD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2.72</w:t>
            </w:r>
          </w:p>
        </w:tc>
        <w:tc>
          <w:tcPr>
            <w:tcW w:w="0" w:type="auto"/>
          </w:tcPr>
          <w:p w14:paraId="414FA0C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11.94</w:t>
            </w:r>
          </w:p>
        </w:tc>
        <w:tc>
          <w:tcPr>
            <w:tcW w:w="0" w:type="auto"/>
          </w:tcPr>
          <w:p w14:paraId="26D7609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3.14</w:t>
            </w:r>
          </w:p>
        </w:tc>
        <w:tc>
          <w:tcPr>
            <w:tcW w:w="0" w:type="auto"/>
          </w:tcPr>
          <w:p w14:paraId="2FA21F9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12.56</w:t>
            </w:r>
          </w:p>
        </w:tc>
        <w:tc>
          <w:tcPr>
            <w:tcW w:w="0" w:type="auto"/>
          </w:tcPr>
          <w:p w14:paraId="79A35C7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3.36</w:t>
            </w:r>
          </w:p>
        </w:tc>
      </w:tr>
      <w:tr w:rsidR="004B12EB" w:rsidRPr="00652C4B" w14:paraId="258287F5"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74C660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58F2BD9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6.78</w:t>
            </w:r>
          </w:p>
        </w:tc>
        <w:tc>
          <w:tcPr>
            <w:tcW w:w="0" w:type="auto"/>
            <w:noWrap/>
          </w:tcPr>
          <w:p w14:paraId="7360E3C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2.53</w:t>
            </w:r>
          </w:p>
        </w:tc>
        <w:tc>
          <w:tcPr>
            <w:tcW w:w="0" w:type="auto"/>
          </w:tcPr>
          <w:p w14:paraId="671069B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7.81</w:t>
            </w:r>
          </w:p>
        </w:tc>
        <w:tc>
          <w:tcPr>
            <w:tcW w:w="0" w:type="auto"/>
          </w:tcPr>
          <w:p w14:paraId="7BB58D7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2.91</w:t>
            </w:r>
          </w:p>
        </w:tc>
        <w:tc>
          <w:tcPr>
            <w:tcW w:w="0" w:type="auto"/>
          </w:tcPr>
          <w:p w14:paraId="7F0005B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8.95</w:t>
            </w:r>
          </w:p>
        </w:tc>
        <w:tc>
          <w:tcPr>
            <w:tcW w:w="0" w:type="auto"/>
          </w:tcPr>
          <w:p w14:paraId="3EE7F30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3.36</w:t>
            </w:r>
          </w:p>
        </w:tc>
        <w:tc>
          <w:tcPr>
            <w:tcW w:w="0" w:type="auto"/>
          </w:tcPr>
          <w:p w14:paraId="6364352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9.4</w:t>
            </w:r>
          </w:p>
        </w:tc>
        <w:tc>
          <w:tcPr>
            <w:tcW w:w="0" w:type="auto"/>
          </w:tcPr>
          <w:p w14:paraId="1657130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3.59</w:t>
            </w:r>
          </w:p>
        </w:tc>
      </w:tr>
      <w:tr w:rsidR="004B12EB" w:rsidRPr="00652C4B" w14:paraId="0D7B619A"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BA6784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5C601C9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9.43</w:t>
            </w:r>
          </w:p>
        </w:tc>
        <w:tc>
          <w:tcPr>
            <w:tcW w:w="0" w:type="auto"/>
            <w:noWrap/>
          </w:tcPr>
          <w:p w14:paraId="6E34E76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8.59</w:t>
            </w:r>
          </w:p>
        </w:tc>
        <w:tc>
          <w:tcPr>
            <w:tcW w:w="0" w:type="auto"/>
          </w:tcPr>
          <w:p w14:paraId="7E9E368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10.87</w:t>
            </w:r>
          </w:p>
        </w:tc>
        <w:tc>
          <w:tcPr>
            <w:tcW w:w="0" w:type="auto"/>
          </w:tcPr>
          <w:p w14:paraId="169DD5D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9.89</w:t>
            </w:r>
          </w:p>
        </w:tc>
        <w:tc>
          <w:tcPr>
            <w:tcW w:w="0" w:type="auto"/>
          </w:tcPr>
          <w:p w14:paraId="4021975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12.48</w:t>
            </w:r>
          </w:p>
        </w:tc>
        <w:tc>
          <w:tcPr>
            <w:tcW w:w="0" w:type="auto"/>
          </w:tcPr>
          <w:p w14:paraId="63B880B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11.37</w:t>
            </w:r>
          </w:p>
        </w:tc>
        <w:tc>
          <w:tcPr>
            <w:tcW w:w="0" w:type="auto"/>
          </w:tcPr>
          <w:p w14:paraId="382F7DB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13.22</w:t>
            </w:r>
          </w:p>
        </w:tc>
        <w:tc>
          <w:tcPr>
            <w:tcW w:w="0" w:type="auto"/>
          </w:tcPr>
          <w:p w14:paraId="10F7CCE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12.05</w:t>
            </w:r>
          </w:p>
        </w:tc>
      </w:tr>
      <w:tr w:rsidR="004B12EB" w:rsidRPr="00652C4B" w14:paraId="5FD2FBBD"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15C1B9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559AACF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9.24</w:t>
            </w:r>
          </w:p>
        </w:tc>
        <w:tc>
          <w:tcPr>
            <w:tcW w:w="0" w:type="auto"/>
            <w:noWrap/>
          </w:tcPr>
          <w:p w14:paraId="29E991E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8.28</w:t>
            </w:r>
          </w:p>
        </w:tc>
        <w:tc>
          <w:tcPr>
            <w:tcW w:w="0" w:type="auto"/>
          </w:tcPr>
          <w:p w14:paraId="008E805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10.65</w:t>
            </w:r>
          </w:p>
        </w:tc>
        <w:tc>
          <w:tcPr>
            <w:tcW w:w="0" w:type="auto"/>
          </w:tcPr>
          <w:p w14:paraId="75DF53E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9.54</w:t>
            </w:r>
          </w:p>
        </w:tc>
        <w:tc>
          <w:tcPr>
            <w:tcW w:w="0" w:type="auto"/>
          </w:tcPr>
          <w:p w14:paraId="13A21F1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12.23</w:t>
            </w:r>
          </w:p>
        </w:tc>
        <w:tc>
          <w:tcPr>
            <w:tcW w:w="0" w:type="auto"/>
          </w:tcPr>
          <w:p w14:paraId="4D8F322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10.96</w:t>
            </w:r>
          </w:p>
        </w:tc>
        <w:tc>
          <w:tcPr>
            <w:tcW w:w="0" w:type="auto"/>
          </w:tcPr>
          <w:p w14:paraId="0983237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12.96</w:t>
            </w:r>
          </w:p>
        </w:tc>
        <w:tc>
          <w:tcPr>
            <w:tcW w:w="0" w:type="auto"/>
          </w:tcPr>
          <w:p w14:paraId="06F428E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11.62</w:t>
            </w:r>
          </w:p>
        </w:tc>
      </w:tr>
      <w:tr w:rsidR="004B12EB" w:rsidRPr="00652C4B" w14:paraId="1CB610A9"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C10743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5E47A4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9.24</w:t>
            </w:r>
          </w:p>
        </w:tc>
        <w:tc>
          <w:tcPr>
            <w:tcW w:w="0" w:type="auto"/>
            <w:noWrap/>
          </w:tcPr>
          <w:p w14:paraId="7D7E644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8.28</w:t>
            </w:r>
          </w:p>
        </w:tc>
        <w:tc>
          <w:tcPr>
            <w:tcW w:w="0" w:type="auto"/>
          </w:tcPr>
          <w:p w14:paraId="74DA680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10.65</w:t>
            </w:r>
          </w:p>
        </w:tc>
        <w:tc>
          <w:tcPr>
            <w:tcW w:w="0" w:type="auto"/>
          </w:tcPr>
          <w:p w14:paraId="79D5221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9.54</w:t>
            </w:r>
          </w:p>
        </w:tc>
        <w:tc>
          <w:tcPr>
            <w:tcW w:w="0" w:type="auto"/>
          </w:tcPr>
          <w:p w14:paraId="008AA97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12.32</w:t>
            </w:r>
          </w:p>
        </w:tc>
        <w:tc>
          <w:tcPr>
            <w:tcW w:w="0" w:type="auto"/>
          </w:tcPr>
          <w:p w14:paraId="62935E7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10.96</w:t>
            </w:r>
          </w:p>
        </w:tc>
        <w:tc>
          <w:tcPr>
            <w:tcW w:w="0" w:type="auto"/>
          </w:tcPr>
          <w:p w14:paraId="4A9B01B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12.96</w:t>
            </w:r>
          </w:p>
        </w:tc>
        <w:tc>
          <w:tcPr>
            <w:tcW w:w="0" w:type="auto"/>
          </w:tcPr>
          <w:p w14:paraId="379CFD8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11.62</w:t>
            </w:r>
          </w:p>
        </w:tc>
      </w:tr>
      <w:tr w:rsidR="004B12EB" w:rsidRPr="00652C4B" w14:paraId="0C87BDC2"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FA9F23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05BE2B7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noWrap/>
          </w:tcPr>
          <w:p w14:paraId="6B96DF0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3.51</w:t>
            </w:r>
          </w:p>
        </w:tc>
        <w:tc>
          <w:tcPr>
            <w:tcW w:w="0" w:type="auto"/>
          </w:tcPr>
          <w:p w14:paraId="15F7FFF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6623858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4.04</w:t>
            </w:r>
          </w:p>
        </w:tc>
        <w:tc>
          <w:tcPr>
            <w:tcW w:w="0" w:type="auto"/>
          </w:tcPr>
          <w:p w14:paraId="7BC5EA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72B5964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4.64</w:t>
            </w:r>
          </w:p>
        </w:tc>
        <w:tc>
          <w:tcPr>
            <w:tcW w:w="0" w:type="auto"/>
          </w:tcPr>
          <w:p w14:paraId="3B537BE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5.46</w:t>
            </w:r>
          </w:p>
        </w:tc>
        <w:tc>
          <w:tcPr>
            <w:tcW w:w="0" w:type="auto"/>
          </w:tcPr>
          <w:p w14:paraId="0CC56A3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4.9</w:t>
            </w:r>
          </w:p>
        </w:tc>
      </w:tr>
      <w:tr w:rsidR="004B12EB" w:rsidRPr="00652C4B" w14:paraId="614A54BF"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E877AC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3E7E83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noWrap/>
          </w:tcPr>
          <w:p w14:paraId="1696292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74303">
              <w:rPr>
                <w:rFonts w:ascii="Arial" w:eastAsia="Times New Roman" w:hAnsi="Arial" w:cs="Arial"/>
                <w:color w:val="000000"/>
                <w:lang w:eastAsia="en-GB"/>
              </w:rPr>
              <w:t>3.92</w:t>
            </w:r>
          </w:p>
        </w:tc>
        <w:tc>
          <w:tcPr>
            <w:tcW w:w="0" w:type="auto"/>
          </w:tcPr>
          <w:p w14:paraId="19B6866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0A4EFC3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A4533">
              <w:rPr>
                <w:rFonts w:ascii="Arial" w:eastAsia="Times New Roman" w:hAnsi="Arial" w:cs="Arial"/>
                <w:color w:val="000000"/>
                <w:lang w:eastAsia="en-GB"/>
              </w:rPr>
              <w:t>4.51</w:t>
            </w:r>
          </w:p>
        </w:tc>
        <w:tc>
          <w:tcPr>
            <w:tcW w:w="0" w:type="auto"/>
          </w:tcPr>
          <w:p w14:paraId="132E281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6CC5B67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97A84">
              <w:rPr>
                <w:rFonts w:ascii="Arial" w:eastAsia="Times New Roman" w:hAnsi="Arial" w:cs="Arial"/>
                <w:color w:val="000000"/>
                <w:lang w:eastAsia="en-GB"/>
              </w:rPr>
              <w:t>5.17</w:t>
            </w:r>
          </w:p>
        </w:tc>
        <w:tc>
          <w:tcPr>
            <w:tcW w:w="0" w:type="auto"/>
          </w:tcPr>
          <w:p w14:paraId="77F64D4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5.46</w:t>
            </w:r>
          </w:p>
        </w:tc>
        <w:tc>
          <w:tcPr>
            <w:tcW w:w="0" w:type="auto"/>
          </w:tcPr>
          <w:p w14:paraId="3EFF401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5.46</w:t>
            </w:r>
          </w:p>
        </w:tc>
      </w:tr>
    </w:tbl>
    <w:p w14:paraId="7BA20B89" w14:textId="170CE6C6"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2576" behindDoc="0" locked="0" layoutInCell="1" allowOverlap="1" wp14:anchorId="4CD99EFD" wp14:editId="53B53955">
                <wp:simplePos x="0" y="0"/>
                <wp:positionH relativeFrom="page">
                  <wp:posOffset>47625</wp:posOffset>
                </wp:positionH>
                <wp:positionV relativeFrom="paragraph">
                  <wp:posOffset>297180</wp:posOffset>
                </wp:positionV>
                <wp:extent cx="3638550" cy="30670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3B9ED29F" w14:textId="77777777" w:rsidR="00FA0B07" w:rsidRDefault="00FA0B07" w:rsidP="00F70C22">
                            <w:pPr>
                              <w:keepNext/>
                              <w:jc w:val="center"/>
                            </w:pPr>
                            <w:r>
                              <w:rPr>
                                <w:noProof/>
                                <w:lang w:val="en-US"/>
                              </w:rPr>
                              <w:drawing>
                                <wp:inline distT="0" distB="0" distL="0" distR="0" wp14:anchorId="2A4F8B21" wp14:editId="48993A7E">
                                  <wp:extent cx="3442970" cy="2523744"/>
                                  <wp:effectExtent l="0" t="0" r="5080" b="10160"/>
                                  <wp:docPr id="242"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14:paraId="5702E4DE" w14:textId="6AD8ECD7" w:rsidR="00FA0B07" w:rsidRPr="00F70C22" w:rsidRDefault="00FA0B07" w:rsidP="00F70C22">
                            <w:pPr>
                              <w:pStyle w:val="Caption"/>
                              <w:jc w:val="center"/>
                              <w:rPr>
                                <w:rFonts w:asciiTheme="majorBidi" w:hAnsiTheme="majorBidi" w:cstheme="majorBidi"/>
                                <w:b/>
                                <w:bCs/>
                                <w:color w:val="auto"/>
                              </w:rPr>
                            </w:pPr>
                            <w:bookmarkStart w:id="134" w:name="_Toc122707462"/>
                            <w:bookmarkStart w:id="135" w:name="_Toc124366236"/>
                            <w:r w:rsidRPr="00F70C22">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30</w:t>
                            </w:r>
                            <w:r>
                              <w:rPr>
                                <w:rFonts w:asciiTheme="majorBidi" w:hAnsiTheme="majorBidi" w:cstheme="majorBidi"/>
                                <w:b/>
                                <w:bCs/>
                                <w:color w:val="auto"/>
                              </w:rPr>
                              <w:fldChar w:fldCharType="end"/>
                            </w:r>
                            <w:r w:rsidRPr="00F70C22">
                              <w:rPr>
                                <w:rFonts w:asciiTheme="majorBidi" w:hAnsiTheme="majorBidi" w:cstheme="majorBidi"/>
                                <w:b/>
                                <w:bCs/>
                                <w:color w:val="auto"/>
                              </w:rPr>
                              <w:t>: Month 1 fourth hour THD(i) in percentage.</w:t>
                            </w:r>
                            <w:bookmarkEnd w:id="134"/>
                            <w:bookmarkEnd w:id="135"/>
                          </w:p>
                          <w:p w14:paraId="29A048A0" w14:textId="51260BC8"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99EFD" id="Rectangle 10" o:spid="_x0000_s1029" style="position:absolute;left:0;text-align:left;margin-left:3.75pt;margin-top:23.4pt;width:286.5pt;height:241.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" filled="f" strokecolor="black [3213]" strokeweight="1pt">
                <v:textbox>
                  <w:txbxContent>
                    <w:p w14:paraId="3B9ED29F" w14:textId="77777777" w:rsidR="00FA0B07" w:rsidRDefault="00FA0B07" w:rsidP="00F70C22">
                      <w:pPr>
                        <w:keepNext/>
                        <w:jc w:val="center"/>
                      </w:pPr>
                      <w:r>
                        <w:rPr>
                          <w:noProof/>
                          <w:lang w:val="en-US"/>
                        </w:rPr>
                        <w:drawing>
                          <wp:inline distT="0" distB="0" distL="0" distR="0" wp14:anchorId="2A4F8B21" wp14:editId="48993A7E">
                            <wp:extent cx="3442970" cy="2523744"/>
                            <wp:effectExtent l="0" t="0" r="5080" b="10160"/>
                            <wp:docPr id="242"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14:paraId="5702E4DE" w14:textId="6AD8ECD7" w:rsidR="00FA0B07" w:rsidRPr="00F70C22" w:rsidRDefault="00FA0B07" w:rsidP="00F70C22">
                      <w:pPr>
                        <w:pStyle w:val="Caption"/>
                        <w:jc w:val="center"/>
                        <w:rPr>
                          <w:rFonts w:asciiTheme="majorBidi" w:hAnsiTheme="majorBidi" w:cstheme="majorBidi"/>
                          <w:b/>
                          <w:bCs/>
                          <w:color w:val="auto"/>
                        </w:rPr>
                      </w:pPr>
                      <w:bookmarkStart w:id="136" w:name="_Toc122707462"/>
                      <w:bookmarkStart w:id="137" w:name="_Toc124366236"/>
                      <w:r w:rsidRPr="00F70C22">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30</w:t>
                      </w:r>
                      <w:r>
                        <w:rPr>
                          <w:rFonts w:asciiTheme="majorBidi" w:hAnsiTheme="majorBidi" w:cstheme="majorBidi"/>
                          <w:b/>
                          <w:bCs/>
                          <w:color w:val="auto"/>
                        </w:rPr>
                        <w:fldChar w:fldCharType="end"/>
                      </w:r>
                      <w:r w:rsidRPr="00F70C22">
                        <w:rPr>
                          <w:rFonts w:asciiTheme="majorBidi" w:hAnsiTheme="majorBidi" w:cstheme="majorBidi"/>
                          <w:b/>
                          <w:bCs/>
                          <w:color w:val="auto"/>
                        </w:rPr>
                        <w:t>: Month 1 fourth hour THD(i) in percentage.</w:t>
                      </w:r>
                      <w:bookmarkEnd w:id="136"/>
                      <w:bookmarkEnd w:id="137"/>
                    </w:p>
                    <w:p w14:paraId="29A048A0" w14:textId="51260BC8" w:rsidR="00FA0B07" w:rsidRDefault="00FA0B07" w:rsidP="004B12EB">
                      <w:pPr>
                        <w:jc w:val="center"/>
                      </w:pPr>
                    </w:p>
                  </w:txbxContent>
                </v:textbox>
                <w10:wrap anchorx="page"/>
              </v:rect>
            </w:pict>
          </mc:Fallback>
        </mc:AlternateContent>
      </w:r>
    </w:p>
    <w:p w14:paraId="12A1730B"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3600" behindDoc="0" locked="0" layoutInCell="1" allowOverlap="1" wp14:anchorId="6A656185" wp14:editId="4E5B1DE2">
                <wp:simplePos x="0" y="0"/>
                <wp:positionH relativeFrom="page">
                  <wp:posOffset>3810000</wp:posOffset>
                </wp:positionH>
                <wp:positionV relativeFrom="paragraph">
                  <wp:posOffset>69850</wp:posOffset>
                </wp:positionV>
                <wp:extent cx="3638550" cy="30670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E53FC24" w14:textId="77777777" w:rsidR="00FA0B07" w:rsidRDefault="00FA0B07" w:rsidP="00ED1A15">
                            <w:pPr>
                              <w:keepNext/>
                              <w:jc w:val="center"/>
                            </w:pPr>
                            <w:r>
                              <w:rPr>
                                <w:noProof/>
                                <w:lang w:val="en-US"/>
                              </w:rPr>
                              <w:drawing>
                                <wp:inline distT="0" distB="0" distL="0" distR="0" wp14:anchorId="51610589" wp14:editId="121E4B57">
                                  <wp:extent cx="3442970" cy="2523744"/>
                                  <wp:effectExtent l="0" t="0" r="5080" b="10160"/>
                                  <wp:docPr id="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46FCB171" w14:textId="137392E9" w:rsidR="00FA0B07" w:rsidRPr="00ED1A15" w:rsidRDefault="00FA0B07" w:rsidP="00ED1A15">
                            <w:pPr>
                              <w:pStyle w:val="Caption"/>
                              <w:jc w:val="center"/>
                              <w:rPr>
                                <w:rFonts w:asciiTheme="majorBidi" w:hAnsiTheme="majorBidi" w:cstheme="majorBidi"/>
                                <w:b/>
                                <w:bCs/>
                                <w:color w:val="auto"/>
                              </w:rPr>
                            </w:pPr>
                            <w:bookmarkStart w:id="138" w:name="_Toc122707463"/>
                            <w:bookmarkStart w:id="139" w:name="_Toc124366237"/>
                            <w:r w:rsidRPr="00ED1A15">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31</w:t>
                            </w:r>
                            <w:r>
                              <w:rPr>
                                <w:rFonts w:asciiTheme="majorBidi" w:hAnsiTheme="majorBidi" w:cstheme="majorBidi"/>
                                <w:b/>
                                <w:bCs/>
                                <w:color w:val="auto"/>
                              </w:rPr>
                              <w:fldChar w:fldCharType="end"/>
                            </w:r>
                            <w:r w:rsidRPr="00ED1A15">
                              <w:rPr>
                                <w:rFonts w:asciiTheme="majorBidi" w:hAnsiTheme="majorBidi" w:cstheme="majorBidi"/>
                                <w:b/>
                                <w:bCs/>
                                <w:color w:val="auto"/>
                              </w:rPr>
                              <w:t>: Month 1 fourth hour THD(v) in percentage.</w:t>
                            </w:r>
                            <w:bookmarkEnd w:id="138"/>
                            <w:bookmarkEnd w:id="139"/>
                          </w:p>
                          <w:p w14:paraId="3965D4E2" w14:textId="7A5AF41D"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56185" id="Rectangle 26" o:spid="_x0000_s1030" style="position:absolute;left:0;text-align:left;margin-left:300pt;margin-top:5.5pt;width:286.5pt;height:241.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" fillcolor="white [3201]" strokecolor="black [3213]" strokeweight="1pt">
                <v:textbox>
                  <w:txbxContent>
                    <w:p w14:paraId="0E53FC24" w14:textId="77777777" w:rsidR="00FA0B07" w:rsidRDefault="00FA0B07" w:rsidP="00ED1A15">
                      <w:pPr>
                        <w:keepNext/>
                        <w:jc w:val="center"/>
                      </w:pPr>
                      <w:r>
                        <w:rPr>
                          <w:noProof/>
                          <w:lang w:val="en-US"/>
                        </w:rPr>
                        <w:drawing>
                          <wp:inline distT="0" distB="0" distL="0" distR="0" wp14:anchorId="51610589" wp14:editId="121E4B57">
                            <wp:extent cx="3442970" cy="2523744"/>
                            <wp:effectExtent l="0" t="0" r="5080" b="10160"/>
                            <wp:docPr id="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46FCB171" w14:textId="137392E9" w:rsidR="00FA0B07" w:rsidRPr="00ED1A15" w:rsidRDefault="00FA0B07" w:rsidP="00ED1A15">
                      <w:pPr>
                        <w:pStyle w:val="Caption"/>
                        <w:jc w:val="center"/>
                        <w:rPr>
                          <w:rFonts w:asciiTheme="majorBidi" w:hAnsiTheme="majorBidi" w:cstheme="majorBidi"/>
                          <w:b/>
                          <w:bCs/>
                          <w:color w:val="auto"/>
                        </w:rPr>
                      </w:pPr>
                      <w:bookmarkStart w:id="140" w:name="_Toc122707463"/>
                      <w:bookmarkStart w:id="141" w:name="_Toc124366237"/>
                      <w:r w:rsidRPr="00ED1A15">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31</w:t>
                      </w:r>
                      <w:r>
                        <w:rPr>
                          <w:rFonts w:asciiTheme="majorBidi" w:hAnsiTheme="majorBidi" w:cstheme="majorBidi"/>
                          <w:b/>
                          <w:bCs/>
                          <w:color w:val="auto"/>
                        </w:rPr>
                        <w:fldChar w:fldCharType="end"/>
                      </w:r>
                      <w:r w:rsidRPr="00ED1A15">
                        <w:rPr>
                          <w:rFonts w:asciiTheme="majorBidi" w:hAnsiTheme="majorBidi" w:cstheme="majorBidi"/>
                          <w:b/>
                          <w:bCs/>
                          <w:color w:val="auto"/>
                        </w:rPr>
                        <w:t>: Month 1 fourth hour THD(v) in percentage.</w:t>
                      </w:r>
                      <w:bookmarkEnd w:id="140"/>
                      <w:bookmarkEnd w:id="141"/>
                    </w:p>
                    <w:p w14:paraId="3965D4E2" w14:textId="7A5AF41D" w:rsidR="00FA0B07" w:rsidRDefault="00FA0B07" w:rsidP="004B12EB">
                      <w:pPr>
                        <w:jc w:val="center"/>
                      </w:pPr>
                    </w:p>
                  </w:txbxContent>
                </v:textbox>
                <w10:wrap anchorx="page"/>
              </v:rect>
            </w:pict>
          </mc:Fallback>
        </mc:AlternateContent>
      </w:r>
    </w:p>
    <w:p w14:paraId="56C7329A" w14:textId="77777777" w:rsidR="004B12EB" w:rsidRDefault="004B12EB" w:rsidP="004B12EB">
      <w:pPr>
        <w:jc w:val="center"/>
        <w:rPr>
          <w:rFonts w:asciiTheme="majorBidi" w:hAnsiTheme="majorBidi" w:cstheme="majorBidi"/>
          <w:b/>
          <w:bCs/>
        </w:rPr>
      </w:pPr>
    </w:p>
    <w:p w14:paraId="32ED3455" w14:textId="77777777" w:rsidR="004B12EB" w:rsidRDefault="004B12EB" w:rsidP="004B12EB">
      <w:pPr>
        <w:jc w:val="center"/>
        <w:rPr>
          <w:rFonts w:asciiTheme="majorBidi" w:hAnsiTheme="majorBidi" w:cstheme="majorBidi"/>
          <w:b/>
          <w:bCs/>
        </w:rPr>
      </w:pPr>
    </w:p>
    <w:p w14:paraId="50FD7A6B" w14:textId="77777777" w:rsidR="004B12EB" w:rsidRDefault="004B12EB" w:rsidP="004B12EB">
      <w:pPr>
        <w:jc w:val="center"/>
        <w:rPr>
          <w:rFonts w:asciiTheme="majorBidi" w:hAnsiTheme="majorBidi" w:cstheme="majorBidi"/>
          <w:b/>
          <w:bCs/>
        </w:rPr>
      </w:pPr>
    </w:p>
    <w:p w14:paraId="274E3709" w14:textId="77777777" w:rsidR="004B12EB" w:rsidRDefault="004B12EB" w:rsidP="004B12EB">
      <w:pPr>
        <w:jc w:val="center"/>
        <w:rPr>
          <w:rFonts w:asciiTheme="majorBidi" w:hAnsiTheme="majorBidi" w:cstheme="majorBidi"/>
          <w:b/>
          <w:bCs/>
        </w:rPr>
      </w:pPr>
    </w:p>
    <w:p w14:paraId="7EA217C7" w14:textId="77777777" w:rsidR="004B12EB" w:rsidRDefault="004B12EB" w:rsidP="004B12EB">
      <w:pPr>
        <w:jc w:val="center"/>
        <w:rPr>
          <w:rFonts w:asciiTheme="majorBidi" w:hAnsiTheme="majorBidi" w:cstheme="majorBidi"/>
          <w:b/>
          <w:bCs/>
        </w:rPr>
      </w:pPr>
    </w:p>
    <w:p w14:paraId="2B772062" w14:textId="77777777" w:rsidR="004B12EB" w:rsidRDefault="004B12EB" w:rsidP="004B12EB">
      <w:pPr>
        <w:jc w:val="center"/>
        <w:rPr>
          <w:rFonts w:asciiTheme="majorBidi" w:hAnsiTheme="majorBidi" w:cstheme="majorBidi"/>
          <w:b/>
          <w:bCs/>
        </w:rPr>
      </w:pPr>
    </w:p>
    <w:p w14:paraId="14222972" w14:textId="77777777" w:rsidR="004B12EB" w:rsidRDefault="004B12EB" w:rsidP="004B12EB">
      <w:pPr>
        <w:jc w:val="center"/>
        <w:rPr>
          <w:rFonts w:asciiTheme="majorBidi" w:hAnsiTheme="majorBidi" w:cstheme="majorBidi"/>
          <w:b/>
          <w:bCs/>
        </w:rPr>
      </w:pPr>
    </w:p>
    <w:p w14:paraId="7D9CA5B8" w14:textId="77777777" w:rsidR="004B12EB" w:rsidRDefault="004B12EB" w:rsidP="004B12EB">
      <w:pPr>
        <w:jc w:val="center"/>
        <w:rPr>
          <w:rFonts w:asciiTheme="majorBidi" w:hAnsiTheme="majorBidi" w:cstheme="majorBidi"/>
          <w:b/>
          <w:bCs/>
        </w:rPr>
      </w:pPr>
    </w:p>
    <w:p w14:paraId="7D8E8398" w14:textId="77777777" w:rsidR="004B12EB" w:rsidRDefault="004B12EB" w:rsidP="004B12EB">
      <w:pPr>
        <w:jc w:val="center"/>
        <w:rPr>
          <w:rFonts w:asciiTheme="majorBidi" w:hAnsiTheme="majorBidi" w:cstheme="majorBidi"/>
          <w:b/>
          <w:bCs/>
        </w:rPr>
      </w:pPr>
    </w:p>
    <w:p w14:paraId="5F5B52E1" w14:textId="77777777" w:rsidR="004B12EB" w:rsidRDefault="004B12EB" w:rsidP="004B12EB">
      <w:pPr>
        <w:jc w:val="center"/>
        <w:rPr>
          <w:rFonts w:asciiTheme="majorBidi" w:hAnsiTheme="majorBidi" w:cstheme="majorBidi"/>
          <w:b/>
          <w:bCs/>
        </w:rPr>
      </w:pPr>
    </w:p>
    <w:p w14:paraId="4D877AE6" w14:textId="77777777" w:rsidR="004B12EB" w:rsidRDefault="004B12EB" w:rsidP="004B12EB">
      <w:pPr>
        <w:jc w:val="center"/>
        <w:rPr>
          <w:rFonts w:asciiTheme="majorBidi" w:hAnsiTheme="majorBidi" w:cstheme="majorBidi"/>
          <w:b/>
          <w:bCs/>
        </w:rPr>
      </w:pPr>
    </w:p>
    <w:p w14:paraId="61829861" w14:textId="77777777" w:rsidR="004B12EB" w:rsidRDefault="004B12EB" w:rsidP="004B12EB">
      <w:pPr>
        <w:jc w:val="center"/>
        <w:rPr>
          <w:rFonts w:asciiTheme="majorBidi" w:hAnsiTheme="majorBidi" w:cstheme="majorBidi"/>
          <w:b/>
          <w:bCs/>
        </w:rPr>
      </w:pPr>
    </w:p>
    <w:p w14:paraId="6A1C9E5F" w14:textId="77777777" w:rsidR="004B12EB" w:rsidRDefault="004B12EB" w:rsidP="004B12EB">
      <w:pPr>
        <w:jc w:val="center"/>
        <w:rPr>
          <w:rFonts w:asciiTheme="majorBidi" w:hAnsiTheme="majorBidi" w:cstheme="majorBidi"/>
          <w:b/>
          <w:bCs/>
        </w:rPr>
      </w:pPr>
    </w:p>
    <w:p w14:paraId="1A2D62CD" w14:textId="77777777" w:rsidR="00BB29E7" w:rsidRDefault="00BB29E7" w:rsidP="00BB29E7">
      <w:pPr>
        <w:pStyle w:val="Caption"/>
        <w:keepNext/>
        <w:rPr>
          <w:rFonts w:asciiTheme="majorBidi" w:eastAsiaTheme="minorEastAsia" w:hAnsiTheme="majorBidi" w:cstheme="majorBidi"/>
          <w:i w:val="0"/>
          <w:iCs w:val="0"/>
          <w:color w:val="auto"/>
          <w:sz w:val="24"/>
          <w:szCs w:val="24"/>
          <w:lang w:val="en-GB"/>
        </w:rPr>
      </w:pPr>
      <w:bookmarkStart w:id="142" w:name="_Toc122707508"/>
    </w:p>
    <w:p w14:paraId="7A6332FF" w14:textId="47AE4007" w:rsidR="00BB29E7" w:rsidRPr="00BB29E7" w:rsidRDefault="00BB29E7" w:rsidP="00BB29E7">
      <w:pPr>
        <w:pStyle w:val="Caption"/>
        <w:keepNext/>
        <w:rPr>
          <w:rFonts w:asciiTheme="majorBidi" w:eastAsiaTheme="minorEastAsia" w:hAnsiTheme="majorBidi" w:cstheme="majorBidi"/>
          <w:i w:val="0"/>
          <w:iCs w:val="0"/>
          <w:color w:val="auto"/>
          <w:sz w:val="24"/>
          <w:szCs w:val="24"/>
          <w:lang w:val="en-GB"/>
        </w:rPr>
      </w:pPr>
      <w:r w:rsidRPr="00BB29E7">
        <w:rPr>
          <w:rFonts w:asciiTheme="majorBidi" w:eastAsiaTheme="minorEastAsia" w:hAnsiTheme="majorBidi" w:cstheme="majorBidi"/>
          <w:i w:val="0"/>
          <w:iCs w:val="0"/>
          <w:color w:val="auto"/>
          <w:sz w:val="24"/>
          <w:szCs w:val="24"/>
          <w:lang w:val="en-GB"/>
        </w:rPr>
        <w:t xml:space="preserve">These results show how the EW </w:t>
      </w:r>
      <w:r w:rsidR="009E30BC">
        <w:rPr>
          <w:rFonts w:asciiTheme="majorBidi" w:eastAsiaTheme="minorEastAsia" w:hAnsiTheme="majorBidi" w:cstheme="majorBidi"/>
          <w:i w:val="0"/>
          <w:iCs w:val="0"/>
          <w:color w:val="auto"/>
          <w:sz w:val="24"/>
          <w:szCs w:val="24"/>
          <w:lang w:val="en-GB"/>
        </w:rPr>
        <w:t xml:space="preserve">system </w:t>
      </w:r>
      <w:r w:rsidRPr="00BB29E7">
        <w:rPr>
          <w:rFonts w:asciiTheme="majorBidi" w:eastAsiaTheme="minorEastAsia" w:hAnsiTheme="majorBidi" w:cstheme="majorBidi"/>
          <w:i w:val="0"/>
          <w:iCs w:val="0"/>
          <w:color w:val="auto"/>
          <w:sz w:val="24"/>
          <w:szCs w:val="24"/>
          <w:lang w:val="en-GB"/>
        </w:rPr>
        <w:t xml:space="preserve">injects less harmonic into the network and as we can see that most of the </w:t>
      </w:r>
      <w:r w:rsidR="006A404A">
        <w:rPr>
          <w:rFonts w:asciiTheme="majorBidi" w:eastAsiaTheme="minorEastAsia" w:hAnsiTheme="majorBidi" w:cstheme="majorBidi"/>
          <w:i w:val="0"/>
          <w:iCs w:val="0"/>
          <w:color w:val="auto"/>
          <w:sz w:val="24"/>
          <w:szCs w:val="24"/>
          <w:lang w:val="en-GB"/>
        </w:rPr>
        <w:t>THDs</w:t>
      </w:r>
      <w:r w:rsidRPr="00BB29E7">
        <w:rPr>
          <w:rFonts w:asciiTheme="majorBidi" w:eastAsiaTheme="minorEastAsia" w:hAnsiTheme="majorBidi" w:cstheme="majorBidi"/>
          <w:i w:val="0"/>
          <w:iCs w:val="0"/>
          <w:color w:val="auto"/>
          <w:sz w:val="24"/>
          <w:szCs w:val="24"/>
          <w:lang w:val="en-GB"/>
        </w:rPr>
        <w:t xml:space="preserve"> are less than five percent, and the SN-tilt15 </w:t>
      </w:r>
      <w:r w:rsidR="009E30BC">
        <w:rPr>
          <w:rFonts w:asciiTheme="majorBidi" w:eastAsiaTheme="minorEastAsia" w:hAnsiTheme="majorBidi" w:cstheme="majorBidi"/>
          <w:i w:val="0"/>
          <w:iCs w:val="0"/>
          <w:color w:val="auto"/>
          <w:sz w:val="24"/>
          <w:szCs w:val="24"/>
          <w:lang w:val="en-GB"/>
        </w:rPr>
        <w:t xml:space="preserve">system </w:t>
      </w:r>
      <w:r w:rsidRPr="00BB29E7">
        <w:rPr>
          <w:rFonts w:asciiTheme="majorBidi" w:eastAsiaTheme="minorEastAsia" w:hAnsiTheme="majorBidi" w:cstheme="majorBidi"/>
          <w:i w:val="0"/>
          <w:iCs w:val="0"/>
          <w:color w:val="auto"/>
          <w:sz w:val="24"/>
          <w:szCs w:val="24"/>
          <w:lang w:val="en-GB"/>
        </w:rPr>
        <w:t>injects more harmonic</w:t>
      </w:r>
      <w:r w:rsidR="006A404A">
        <w:rPr>
          <w:rFonts w:asciiTheme="majorBidi" w:eastAsiaTheme="minorEastAsia" w:hAnsiTheme="majorBidi" w:cstheme="majorBidi"/>
          <w:i w:val="0"/>
          <w:iCs w:val="0"/>
          <w:color w:val="auto"/>
          <w:sz w:val="24"/>
          <w:szCs w:val="24"/>
          <w:lang w:val="en-GB"/>
        </w:rPr>
        <w:t>s</w:t>
      </w:r>
      <w:r w:rsidRPr="00BB29E7">
        <w:rPr>
          <w:rFonts w:asciiTheme="majorBidi" w:eastAsiaTheme="minorEastAsia" w:hAnsiTheme="majorBidi" w:cstheme="majorBidi"/>
          <w:i w:val="0"/>
          <w:iCs w:val="0"/>
          <w:color w:val="auto"/>
          <w:sz w:val="24"/>
          <w:szCs w:val="24"/>
          <w:lang w:val="en-GB"/>
        </w:rPr>
        <w:t xml:space="preserve"> than any other </w:t>
      </w:r>
      <w:r w:rsidR="006A404A">
        <w:rPr>
          <w:rFonts w:asciiTheme="majorBidi" w:eastAsiaTheme="minorEastAsia" w:hAnsiTheme="majorBidi" w:cstheme="majorBidi"/>
          <w:i w:val="0"/>
          <w:iCs w:val="0"/>
          <w:color w:val="auto"/>
          <w:sz w:val="24"/>
          <w:szCs w:val="24"/>
          <w:lang w:val="en-GB"/>
        </w:rPr>
        <w:t>system</w:t>
      </w:r>
      <w:r w:rsidRPr="00BB29E7">
        <w:rPr>
          <w:rFonts w:asciiTheme="majorBidi" w:eastAsiaTheme="minorEastAsia" w:hAnsiTheme="majorBidi" w:cstheme="majorBidi"/>
          <w:i w:val="0"/>
          <w:iCs w:val="0"/>
          <w:color w:val="auto"/>
          <w:sz w:val="24"/>
          <w:szCs w:val="24"/>
          <w:lang w:val="en-GB"/>
        </w:rPr>
        <w:t>, and this is due to the amount of radiation falling on it.</w:t>
      </w:r>
    </w:p>
    <w:p w14:paraId="4A081FB5" w14:textId="77777777" w:rsidR="00BB29E7" w:rsidRDefault="00BB29E7" w:rsidP="00BB29E7">
      <w:pPr>
        <w:pStyle w:val="Caption"/>
        <w:keepNext/>
        <w:rPr>
          <w:rFonts w:asciiTheme="majorBidi" w:eastAsiaTheme="minorEastAsia" w:hAnsiTheme="majorBidi" w:cstheme="majorBidi"/>
          <w:i w:val="0"/>
          <w:iCs w:val="0"/>
          <w:color w:val="auto"/>
          <w:sz w:val="24"/>
          <w:szCs w:val="24"/>
          <w:lang w:val="en-GB"/>
        </w:rPr>
      </w:pPr>
      <w:r w:rsidRPr="00BB29E7">
        <w:rPr>
          <w:rFonts w:asciiTheme="majorBidi" w:eastAsiaTheme="minorEastAsia" w:hAnsiTheme="majorBidi" w:cstheme="majorBidi"/>
          <w:i w:val="0"/>
          <w:iCs w:val="0"/>
          <w:color w:val="auto"/>
          <w:sz w:val="24"/>
          <w:szCs w:val="24"/>
          <w:lang w:val="en-GB"/>
        </w:rPr>
        <w:t>Note that the EW system is the best at the end of this season and has the least harmonic currents. Also, the SN-tilt30 system performs better in the case of injected currents than other SN systems.</w:t>
      </w:r>
    </w:p>
    <w:p w14:paraId="533922AF" w14:textId="090E7E47" w:rsidR="00BF52D8" w:rsidRPr="00BF52D8" w:rsidRDefault="00BB29E7" w:rsidP="00BB29E7">
      <w:pPr>
        <w:pStyle w:val="Caption"/>
        <w:keepNext/>
        <w:jc w:val="center"/>
        <w:rPr>
          <w:rFonts w:asciiTheme="majorBidi" w:hAnsiTheme="majorBidi" w:cstheme="majorBidi"/>
          <w:b/>
          <w:bCs/>
          <w:color w:val="auto"/>
        </w:rPr>
      </w:pPr>
      <w:r w:rsidRPr="00BB29E7">
        <w:rPr>
          <w:rFonts w:asciiTheme="majorBidi" w:eastAsiaTheme="minorEastAsia" w:hAnsiTheme="majorBidi" w:cstheme="majorBidi"/>
          <w:i w:val="0"/>
          <w:iCs w:val="0"/>
          <w:color w:val="auto"/>
          <w:sz w:val="24"/>
          <w:szCs w:val="24"/>
          <w:lang w:val="en-GB"/>
        </w:rPr>
        <w:t xml:space="preserve"> </w:t>
      </w:r>
      <w:bookmarkStart w:id="143" w:name="_Toc124366260"/>
      <w:r w:rsidR="00BF52D8" w:rsidRPr="00BF52D8">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8</w:t>
      </w:r>
      <w:r w:rsidR="00BB5D3E">
        <w:rPr>
          <w:rFonts w:asciiTheme="majorBidi" w:hAnsiTheme="majorBidi" w:cstheme="majorBidi"/>
          <w:b/>
          <w:bCs/>
          <w:color w:val="auto"/>
        </w:rPr>
        <w:fldChar w:fldCharType="end"/>
      </w:r>
      <w:r w:rsidR="00BF52D8" w:rsidRPr="00BF52D8">
        <w:rPr>
          <w:rFonts w:asciiTheme="majorBidi" w:hAnsiTheme="majorBidi" w:cstheme="majorBidi"/>
          <w:b/>
          <w:bCs/>
          <w:color w:val="auto"/>
        </w:rPr>
        <w:t>: third sunrise hour.</w:t>
      </w:r>
      <w:bookmarkEnd w:id="142"/>
      <w:bookmarkEnd w:id="143"/>
    </w:p>
    <w:tbl>
      <w:tblPr>
        <w:tblStyle w:val="PlainTable1"/>
        <w:tblW w:w="9550" w:type="dxa"/>
        <w:tblLook w:val="04A0" w:firstRow="1" w:lastRow="0" w:firstColumn="1" w:lastColumn="0" w:noHBand="0" w:noVBand="1"/>
      </w:tblPr>
      <w:tblGrid>
        <w:gridCol w:w="935"/>
        <w:gridCol w:w="1104"/>
        <w:gridCol w:w="1049"/>
        <w:gridCol w:w="1105"/>
        <w:gridCol w:w="1049"/>
        <w:gridCol w:w="1105"/>
        <w:gridCol w:w="1049"/>
        <w:gridCol w:w="1105"/>
        <w:gridCol w:w="1049"/>
      </w:tblGrid>
      <w:tr w:rsidR="004B12EB" w:rsidRPr="00652C4B" w14:paraId="0A83DE70"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08E5B668"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Month4</w:t>
            </w:r>
          </w:p>
        </w:tc>
        <w:tc>
          <w:tcPr>
            <w:tcW w:w="0" w:type="auto"/>
            <w:gridSpan w:val="2"/>
            <w:noWrap/>
          </w:tcPr>
          <w:p w14:paraId="6F9373FE"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F90E29">
              <w:rPr>
                <w:rFonts w:ascii="Arial" w:eastAsia="Times New Roman" w:hAnsi="Arial" w:cs="Arial"/>
                <w:color w:val="000000"/>
                <w:lang w:eastAsia="en-GB"/>
              </w:rPr>
              <w:t>radiance: 917.26</w:t>
            </w:r>
          </w:p>
          <w:p w14:paraId="06D5CAAB"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52CCAB1B"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9A4069">
              <w:rPr>
                <w:rFonts w:ascii="Arial" w:eastAsia="Times New Roman" w:hAnsi="Arial" w:cs="Arial"/>
                <w:color w:val="000000"/>
                <w:lang w:eastAsia="en-GB"/>
              </w:rPr>
              <w:t>: 616.9</w:t>
            </w:r>
          </w:p>
          <w:p w14:paraId="10CD125D"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26462E50"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81376A">
              <w:rPr>
                <w:rFonts w:ascii="Arial" w:eastAsia="Times New Roman" w:hAnsi="Arial" w:cs="Arial"/>
                <w:color w:val="000000"/>
                <w:lang w:eastAsia="en-GB"/>
              </w:rPr>
              <w:t>: 611.84</w:t>
            </w:r>
          </w:p>
          <w:p w14:paraId="6D6B7333"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4E2F57F3"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545.2</w:t>
            </w:r>
          </w:p>
          <w:p w14:paraId="094DD8D3"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5F81BE0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FF9229C"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13B1B62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23A5DD3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2D2397A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497D253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6108FF5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3137FF4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4C48FE6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275413A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0ECB50CE"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F64421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1448A95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7.3</w:t>
            </w:r>
          </w:p>
        </w:tc>
        <w:tc>
          <w:tcPr>
            <w:tcW w:w="0" w:type="auto"/>
            <w:noWrap/>
          </w:tcPr>
          <w:p w14:paraId="4294B2B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0.35</w:t>
            </w:r>
          </w:p>
        </w:tc>
        <w:tc>
          <w:tcPr>
            <w:tcW w:w="0" w:type="auto"/>
          </w:tcPr>
          <w:p w14:paraId="5D99D17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9.7</w:t>
            </w:r>
          </w:p>
        </w:tc>
        <w:tc>
          <w:tcPr>
            <w:tcW w:w="0" w:type="auto"/>
          </w:tcPr>
          <w:p w14:paraId="710626D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0.45</w:t>
            </w:r>
          </w:p>
        </w:tc>
        <w:tc>
          <w:tcPr>
            <w:tcW w:w="0" w:type="auto"/>
          </w:tcPr>
          <w:p w14:paraId="140CC0B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9.72</w:t>
            </w:r>
          </w:p>
        </w:tc>
        <w:tc>
          <w:tcPr>
            <w:tcW w:w="0" w:type="auto"/>
          </w:tcPr>
          <w:p w14:paraId="48496EA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0.45</w:t>
            </w:r>
          </w:p>
        </w:tc>
        <w:tc>
          <w:tcPr>
            <w:tcW w:w="0" w:type="auto"/>
          </w:tcPr>
          <w:p w14:paraId="44274F3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9.83</w:t>
            </w:r>
          </w:p>
        </w:tc>
        <w:tc>
          <w:tcPr>
            <w:tcW w:w="0" w:type="auto"/>
          </w:tcPr>
          <w:p w14:paraId="3316DA8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0.46</w:t>
            </w:r>
          </w:p>
        </w:tc>
      </w:tr>
      <w:tr w:rsidR="004B12EB" w:rsidRPr="00652C4B" w14:paraId="0C8CA5B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8E7B2CC"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5BC30C4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4.97</w:t>
            </w:r>
          </w:p>
        </w:tc>
        <w:tc>
          <w:tcPr>
            <w:tcW w:w="0" w:type="auto"/>
            <w:noWrap/>
          </w:tcPr>
          <w:p w14:paraId="64BB0DA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5.07</w:t>
            </w:r>
          </w:p>
        </w:tc>
        <w:tc>
          <w:tcPr>
            <w:tcW w:w="0" w:type="auto"/>
          </w:tcPr>
          <w:p w14:paraId="7706D3C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6.74</w:t>
            </w:r>
          </w:p>
        </w:tc>
        <w:tc>
          <w:tcPr>
            <w:tcW w:w="0" w:type="auto"/>
          </w:tcPr>
          <w:p w14:paraId="5BF7173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7.12</w:t>
            </w:r>
          </w:p>
        </w:tc>
        <w:tc>
          <w:tcPr>
            <w:tcW w:w="0" w:type="auto"/>
          </w:tcPr>
          <w:p w14:paraId="3141788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6.77</w:t>
            </w:r>
          </w:p>
        </w:tc>
        <w:tc>
          <w:tcPr>
            <w:tcW w:w="0" w:type="auto"/>
          </w:tcPr>
          <w:p w14:paraId="37BAE3E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7.16</w:t>
            </w:r>
          </w:p>
        </w:tc>
        <w:tc>
          <w:tcPr>
            <w:tcW w:w="0" w:type="auto"/>
          </w:tcPr>
          <w:p w14:paraId="17C632F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6.94</w:t>
            </w:r>
          </w:p>
        </w:tc>
        <w:tc>
          <w:tcPr>
            <w:tcW w:w="0" w:type="auto"/>
          </w:tcPr>
          <w:p w14:paraId="299D247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7.49</w:t>
            </w:r>
          </w:p>
        </w:tc>
      </w:tr>
      <w:tr w:rsidR="004B12EB" w:rsidRPr="00652C4B" w14:paraId="33679B5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ABD8DE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24F9DAD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4.32</w:t>
            </w:r>
          </w:p>
        </w:tc>
        <w:tc>
          <w:tcPr>
            <w:tcW w:w="0" w:type="auto"/>
            <w:noWrap/>
          </w:tcPr>
          <w:p w14:paraId="204E4B7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3.8</w:t>
            </w:r>
          </w:p>
        </w:tc>
        <w:tc>
          <w:tcPr>
            <w:tcW w:w="0" w:type="auto"/>
          </w:tcPr>
          <w:p w14:paraId="76B205B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5.93</w:t>
            </w:r>
          </w:p>
        </w:tc>
        <w:tc>
          <w:tcPr>
            <w:tcW w:w="0" w:type="auto"/>
          </w:tcPr>
          <w:p w14:paraId="2693515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5.26</w:t>
            </w:r>
          </w:p>
        </w:tc>
        <w:tc>
          <w:tcPr>
            <w:tcW w:w="0" w:type="auto"/>
          </w:tcPr>
          <w:p w14:paraId="7CA4789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5.96</w:t>
            </w:r>
          </w:p>
        </w:tc>
        <w:tc>
          <w:tcPr>
            <w:tcW w:w="0" w:type="auto"/>
          </w:tcPr>
          <w:p w14:paraId="4CB3B1C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5.29</w:t>
            </w:r>
          </w:p>
        </w:tc>
        <w:tc>
          <w:tcPr>
            <w:tcW w:w="0" w:type="auto"/>
          </w:tcPr>
          <w:p w14:paraId="24B795E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6.15</w:t>
            </w:r>
          </w:p>
        </w:tc>
        <w:tc>
          <w:tcPr>
            <w:tcW w:w="0" w:type="auto"/>
          </w:tcPr>
          <w:p w14:paraId="31FF8A4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5.49</w:t>
            </w:r>
          </w:p>
        </w:tc>
      </w:tr>
      <w:tr w:rsidR="004B12EB" w:rsidRPr="00652C4B" w14:paraId="18253F9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8BEDCC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3D2984E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noWrap/>
          </w:tcPr>
          <w:p w14:paraId="7CDC895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4.23</w:t>
            </w:r>
          </w:p>
        </w:tc>
        <w:tc>
          <w:tcPr>
            <w:tcW w:w="0" w:type="auto"/>
          </w:tcPr>
          <w:p w14:paraId="338E301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70D6C51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5.81</w:t>
            </w:r>
          </w:p>
        </w:tc>
        <w:tc>
          <w:tcPr>
            <w:tcW w:w="0" w:type="auto"/>
          </w:tcPr>
          <w:p w14:paraId="7A53865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71560EB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5.84</w:t>
            </w:r>
          </w:p>
        </w:tc>
        <w:tc>
          <w:tcPr>
            <w:tcW w:w="0" w:type="auto"/>
          </w:tcPr>
          <w:p w14:paraId="0D7FBBE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6.12</w:t>
            </w:r>
          </w:p>
        </w:tc>
        <w:tc>
          <w:tcPr>
            <w:tcW w:w="0" w:type="auto"/>
          </w:tcPr>
          <w:p w14:paraId="7859628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6.03</w:t>
            </w:r>
          </w:p>
        </w:tc>
      </w:tr>
      <w:tr w:rsidR="004B12EB" w:rsidRPr="00652C4B" w14:paraId="5024D65D"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80645F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53B7366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noWrap/>
          </w:tcPr>
          <w:p w14:paraId="36AFCCB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tcPr>
          <w:p w14:paraId="114C54A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385866E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32709CC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253AAD7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571CC8A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6.11</w:t>
            </w:r>
          </w:p>
        </w:tc>
        <w:tc>
          <w:tcPr>
            <w:tcW w:w="0" w:type="auto"/>
          </w:tcPr>
          <w:p w14:paraId="064996A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6.11</w:t>
            </w:r>
          </w:p>
        </w:tc>
      </w:tr>
      <w:tr w:rsidR="004B12EB" w:rsidRPr="00652C4B" w14:paraId="72B021E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0407DE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352A279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4.97</w:t>
            </w:r>
          </w:p>
        </w:tc>
        <w:tc>
          <w:tcPr>
            <w:tcW w:w="0" w:type="auto"/>
            <w:noWrap/>
          </w:tcPr>
          <w:p w14:paraId="2D3E63B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w:t>
            </w:r>
          </w:p>
        </w:tc>
        <w:tc>
          <w:tcPr>
            <w:tcW w:w="0" w:type="auto"/>
          </w:tcPr>
          <w:p w14:paraId="4D84275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61E70A5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5.42</w:t>
            </w:r>
          </w:p>
        </w:tc>
        <w:tc>
          <w:tcPr>
            <w:tcW w:w="0" w:type="auto"/>
          </w:tcPr>
          <w:p w14:paraId="77850A4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45E8B2C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5.44</w:t>
            </w:r>
          </w:p>
        </w:tc>
        <w:tc>
          <w:tcPr>
            <w:tcW w:w="0" w:type="auto"/>
          </w:tcPr>
          <w:p w14:paraId="0B1FDD9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6.93</w:t>
            </w:r>
          </w:p>
        </w:tc>
        <w:tc>
          <w:tcPr>
            <w:tcW w:w="0" w:type="auto"/>
          </w:tcPr>
          <w:p w14:paraId="60853E3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5.58</w:t>
            </w:r>
          </w:p>
        </w:tc>
      </w:tr>
      <w:tr w:rsidR="004B12EB" w:rsidRPr="00652C4B" w14:paraId="765E1FBD"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A10E8D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25C2599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4.96</w:t>
            </w:r>
          </w:p>
        </w:tc>
        <w:tc>
          <w:tcPr>
            <w:tcW w:w="0" w:type="auto"/>
            <w:noWrap/>
          </w:tcPr>
          <w:p w14:paraId="2BF4315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4.45</w:t>
            </w:r>
          </w:p>
        </w:tc>
        <w:tc>
          <w:tcPr>
            <w:tcW w:w="0" w:type="auto"/>
          </w:tcPr>
          <w:p w14:paraId="521528D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10CC012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6.04</w:t>
            </w:r>
          </w:p>
        </w:tc>
        <w:tc>
          <w:tcPr>
            <w:tcW w:w="0" w:type="auto"/>
          </w:tcPr>
          <w:p w14:paraId="7D55924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56D9AED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6.06</w:t>
            </w:r>
          </w:p>
        </w:tc>
        <w:tc>
          <w:tcPr>
            <w:tcW w:w="0" w:type="auto"/>
          </w:tcPr>
          <w:p w14:paraId="7814800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6.93</w:t>
            </w:r>
          </w:p>
        </w:tc>
        <w:tc>
          <w:tcPr>
            <w:tcW w:w="0" w:type="auto"/>
          </w:tcPr>
          <w:p w14:paraId="4580B9A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6.21</w:t>
            </w:r>
          </w:p>
        </w:tc>
      </w:tr>
      <w:tr w:rsidR="004B12EB" w:rsidRPr="00652C4B" w14:paraId="15792D84"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3F49617"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292EB0B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4.96</w:t>
            </w:r>
          </w:p>
        </w:tc>
        <w:tc>
          <w:tcPr>
            <w:tcW w:w="0" w:type="auto"/>
            <w:noWrap/>
          </w:tcPr>
          <w:p w14:paraId="7F3E5DC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3.54</w:t>
            </w:r>
          </w:p>
        </w:tc>
        <w:tc>
          <w:tcPr>
            <w:tcW w:w="0" w:type="auto"/>
          </w:tcPr>
          <w:p w14:paraId="16A1954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4FE9B9B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4.81</w:t>
            </w:r>
          </w:p>
        </w:tc>
        <w:tc>
          <w:tcPr>
            <w:tcW w:w="0" w:type="auto"/>
          </w:tcPr>
          <w:p w14:paraId="548655E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409B6AF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4.83</w:t>
            </w:r>
          </w:p>
        </w:tc>
        <w:tc>
          <w:tcPr>
            <w:tcW w:w="0" w:type="auto"/>
          </w:tcPr>
          <w:p w14:paraId="256482D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6.93</w:t>
            </w:r>
          </w:p>
        </w:tc>
        <w:tc>
          <w:tcPr>
            <w:tcW w:w="0" w:type="auto"/>
          </w:tcPr>
          <w:p w14:paraId="1BFB5F0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4.95</w:t>
            </w:r>
          </w:p>
        </w:tc>
      </w:tr>
      <w:tr w:rsidR="004B12EB" w:rsidRPr="00652C4B" w14:paraId="37FD5E88"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4D3ED9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314F262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9.91</w:t>
            </w:r>
          </w:p>
        </w:tc>
        <w:tc>
          <w:tcPr>
            <w:tcW w:w="0" w:type="auto"/>
            <w:noWrap/>
          </w:tcPr>
          <w:p w14:paraId="4478888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2.58</w:t>
            </w:r>
          </w:p>
        </w:tc>
        <w:tc>
          <w:tcPr>
            <w:tcW w:w="0" w:type="auto"/>
          </w:tcPr>
          <w:p w14:paraId="5F1995E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13.48</w:t>
            </w:r>
          </w:p>
        </w:tc>
        <w:tc>
          <w:tcPr>
            <w:tcW w:w="0" w:type="auto"/>
          </w:tcPr>
          <w:p w14:paraId="7397AA7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3.73</w:t>
            </w:r>
          </w:p>
        </w:tc>
        <w:tc>
          <w:tcPr>
            <w:tcW w:w="0" w:type="auto"/>
          </w:tcPr>
          <w:p w14:paraId="1C74376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13.54</w:t>
            </w:r>
          </w:p>
        </w:tc>
        <w:tc>
          <w:tcPr>
            <w:tcW w:w="0" w:type="auto"/>
          </w:tcPr>
          <w:p w14:paraId="317E5B0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3.76</w:t>
            </w:r>
          </w:p>
        </w:tc>
        <w:tc>
          <w:tcPr>
            <w:tcW w:w="0" w:type="auto"/>
          </w:tcPr>
          <w:p w14:paraId="5777425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13.91</w:t>
            </w:r>
          </w:p>
        </w:tc>
        <w:tc>
          <w:tcPr>
            <w:tcW w:w="0" w:type="auto"/>
          </w:tcPr>
          <w:p w14:paraId="15389D7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w:t>
            </w:r>
          </w:p>
        </w:tc>
      </w:tr>
      <w:tr w:rsidR="004B12EB" w:rsidRPr="00652C4B" w14:paraId="556C65E1"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E2056C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09AD11A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7.43</w:t>
            </w:r>
          </w:p>
        </w:tc>
        <w:tc>
          <w:tcPr>
            <w:tcW w:w="0" w:type="auto"/>
            <w:noWrap/>
          </w:tcPr>
          <w:p w14:paraId="4F8B81A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2.76</w:t>
            </w:r>
          </w:p>
        </w:tc>
        <w:tc>
          <w:tcPr>
            <w:tcW w:w="0" w:type="auto"/>
          </w:tcPr>
          <w:p w14:paraId="35F97D7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10.09</w:t>
            </w:r>
          </w:p>
        </w:tc>
        <w:tc>
          <w:tcPr>
            <w:tcW w:w="0" w:type="auto"/>
          </w:tcPr>
          <w:p w14:paraId="3F4E447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3.98</w:t>
            </w:r>
          </w:p>
        </w:tc>
        <w:tc>
          <w:tcPr>
            <w:tcW w:w="0" w:type="auto"/>
          </w:tcPr>
          <w:p w14:paraId="38A5A96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10.14</w:t>
            </w:r>
          </w:p>
        </w:tc>
        <w:tc>
          <w:tcPr>
            <w:tcW w:w="0" w:type="auto"/>
          </w:tcPr>
          <w:p w14:paraId="4661A1C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4.01</w:t>
            </w:r>
          </w:p>
        </w:tc>
        <w:tc>
          <w:tcPr>
            <w:tcW w:w="0" w:type="auto"/>
          </w:tcPr>
          <w:p w14:paraId="2A88075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10.4</w:t>
            </w:r>
          </w:p>
        </w:tc>
        <w:tc>
          <w:tcPr>
            <w:tcW w:w="0" w:type="auto"/>
          </w:tcPr>
          <w:p w14:paraId="3F8E695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4.25</w:t>
            </w:r>
          </w:p>
        </w:tc>
      </w:tr>
      <w:tr w:rsidR="004B12EB" w:rsidRPr="00652C4B" w14:paraId="66C58640"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A8D4DD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59EF260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10.32</w:t>
            </w:r>
          </w:p>
        </w:tc>
        <w:tc>
          <w:tcPr>
            <w:tcW w:w="0" w:type="auto"/>
            <w:noWrap/>
          </w:tcPr>
          <w:p w14:paraId="469322A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9.4</w:t>
            </w:r>
          </w:p>
        </w:tc>
        <w:tc>
          <w:tcPr>
            <w:tcW w:w="0" w:type="auto"/>
          </w:tcPr>
          <w:p w14:paraId="15A626E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14.35</w:t>
            </w:r>
          </w:p>
        </w:tc>
        <w:tc>
          <w:tcPr>
            <w:tcW w:w="0" w:type="auto"/>
          </w:tcPr>
          <w:p w14:paraId="222F66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13.1</w:t>
            </w:r>
          </w:p>
        </w:tc>
        <w:tc>
          <w:tcPr>
            <w:tcW w:w="0" w:type="auto"/>
          </w:tcPr>
          <w:p w14:paraId="0F8A7BF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14.43</w:t>
            </w:r>
          </w:p>
        </w:tc>
        <w:tc>
          <w:tcPr>
            <w:tcW w:w="0" w:type="auto"/>
          </w:tcPr>
          <w:p w14:paraId="4EC35FD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13.18</w:t>
            </w:r>
          </w:p>
        </w:tc>
        <w:tc>
          <w:tcPr>
            <w:tcW w:w="0" w:type="auto"/>
          </w:tcPr>
          <w:p w14:paraId="3841A20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15.01</w:t>
            </w:r>
          </w:p>
        </w:tc>
        <w:tc>
          <w:tcPr>
            <w:tcW w:w="0" w:type="auto"/>
          </w:tcPr>
          <w:p w14:paraId="48F1292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13.72</w:t>
            </w:r>
          </w:p>
        </w:tc>
      </w:tr>
      <w:tr w:rsidR="004B12EB" w:rsidRPr="00652C4B" w14:paraId="253D4545"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2BC3C7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4A68545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10.11</w:t>
            </w:r>
          </w:p>
        </w:tc>
        <w:tc>
          <w:tcPr>
            <w:tcW w:w="0" w:type="auto"/>
            <w:noWrap/>
          </w:tcPr>
          <w:p w14:paraId="1F78161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9.06</w:t>
            </w:r>
          </w:p>
        </w:tc>
        <w:tc>
          <w:tcPr>
            <w:tcW w:w="0" w:type="auto"/>
          </w:tcPr>
          <w:p w14:paraId="5CF39E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14.09</w:t>
            </w:r>
          </w:p>
        </w:tc>
        <w:tc>
          <w:tcPr>
            <w:tcW w:w="0" w:type="auto"/>
          </w:tcPr>
          <w:p w14:paraId="0915BA2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12.64</w:t>
            </w:r>
          </w:p>
        </w:tc>
        <w:tc>
          <w:tcPr>
            <w:tcW w:w="0" w:type="auto"/>
          </w:tcPr>
          <w:p w14:paraId="219214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14.18</w:t>
            </w:r>
          </w:p>
        </w:tc>
        <w:tc>
          <w:tcPr>
            <w:tcW w:w="0" w:type="auto"/>
          </w:tcPr>
          <w:p w14:paraId="7C2DFE0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12.71</w:t>
            </w:r>
          </w:p>
        </w:tc>
        <w:tc>
          <w:tcPr>
            <w:tcW w:w="0" w:type="auto"/>
          </w:tcPr>
          <w:p w14:paraId="0B779D2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14.77</w:t>
            </w:r>
          </w:p>
        </w:tc>
        <w:tc>
          <w:tcPr>
            <w:tcW w:w="0" w:type="auto"/>
          </w:tcPr>
          <w:p w14:paraId="06D49AA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13.24</w:t>
            </w:r>
          </w:p>
        </w:tc>
      </w:tr>
      <w:tr w:rsidR="004B12EB" w:rsidRPr="00652C4B" w14:paraId="17E9A79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A972AA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544D1B0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10.11</w:t>
            </w:r>
          </w:p>
        </w:tc>
        <w:tc>
          <w:tcPr>
            <w:tcW w:w="0" w:type="auto"/>
            <w:noWrap/>
          </w:tcPr>
          <w:p w14:paraId="2D1359E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9.06</w:t>
            </w:r>
          </w:p>
        </w:tc>
        <w:tc>
          <w:tcPr>
            <w:tcW w:w="0" w:type="auto"/>
          </w:tcPr>
          <w:p w14:paraId="5A6DA64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14.09</w:t>
            </w:r>
          </w:p>
        </w:tc>
        <w:tc>
          <w:tcPr>
            <w:tcW w:w="0" w:type="auto"/>
          </w:tcPr>
          <w:p w14:paraId="3B90A8B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12.64</w:t>
            </w:r>
          </w:p>
        </w:tc>
        <w:tc>
          <w:tcPr>
            <w:tcW w:w="0" w:type="auto"/>
          </w:tcPr>
          <w:p w14:paraId="37A553C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14.18</w:t>
            </w:r>
          </w:p>
        </w:tc>
        <w:tc>
          <w:tcPr>
            <w:tcW w:w="0" w:type="auto"/>
          </w:tcPr>
          <w:p w14:paraId="5C8C480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12.71</w:t>
            </w:r>
          </w:p>
        </w:tc>
        <w:tc>
          <w:tcPr>
            <w:tcW w:w="0" w:type="auto"/>
          </w:tcPr>
          <w:p w14:paraId="0CB3C74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14.77</w:t>
            </w:r>
          </w:p>
        </w:tc>
        <w:tc>
          <w:tcPr>
            <w:tcW w:w="0" w:type="auto"/>
          </w:tcPr>
          <w:p w14:paraId="67F0B20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13.24</w:t>
            </w:r>
          </w:p>
        </w:tc>
      </w:tr>
      <w:tr w:rsidR="004B12EB" w:rsidRPr="00652C4B" w14:paraId="531A8D2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9CEC31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0C1F19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noWrap/>
          </w:tcPr>
          <w:p w14:paraId="202337A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3.84</w:t>
            </w:r>
          </w:p>
        </w:tc>
        <w:tc>
          <w:tcPr>
            <w:tcW w:w="0" w:type="auto"/>
          </w:tcPr>
          <w:p w14:paraId="021B7CF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7396653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5.28</w:t>
            </w:r>
          </w:p>
        </w:tc>
        <w:tc>
          <w:tcPr>
            <w:tcW w:w="0" w:type="auto"/>
          </w:tcPr>
          <w:p w14:paraId="6BB5425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23BE512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5.31</w:t>
            </w:r>
          </w:p>
        </w:tc>
        <w:tc>
          <w:tcPr>
            <w:tcW w:w="0" w:type="auto"/>
          </w:tcPr>
          <w:p w14:paraId="573D224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6.11</w:t>
            </w:r>
          </w:p>
        </w:tc>
        <w:tc>
          <w:tcPr>
            <w:tcW w:w="0" w:type="auto"/>
          </w:tcPr>
          <w:p w14:paraId="5F5821E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5.48</w:t>
            </w:r>
          </w:p>
        </w:tc>
      </w:tr>
      <w:tr w:rsidR="004B12EB" w:rsidRPr="00652C4B" w14:paraId="1DA75964"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CA5643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3002460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noWrap/>
          </w:tcPr>
          <w:p w14:paraId="62466A2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90E29">
              <w:rPr>
                <w:rFonts w:ascii="Arial" w:eastAsia="Times New Roman" w:hAnsi="Arial" w:cs="Arial"/>
                <w:color w:val="000000"/>
                <w:lang w:eastAsia="en-GB"/>
              </w:rPr>
              <w:t>4.29</w:t>
            </w:r>
          </w:p>
        </w:tc>
        <w:tc>
          <w:tcPr>
            <w:tcW w:w="0" w:type="auto"/>
          </w:tcPr>
          <w:p w14:paraId="4262C5D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624D808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5247D12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2830459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5EE9E1E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6.12</w:t>
            </w:r>
          </w:p>
        </w:tc>
        <w:tc>
          <w:tcPr>
            <w:tcW w:w="0" w:type="auto"/>
          </w:tcPr>
          <w:p w14:paraId="4D8C626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6.12</w:t>
            </w:r>
          </w:p>
        </w:tc>
      </w:tr>
    </w:tbl>
    <w:p w14:paraId="381D1A9C" w14:textId="2ACD9DEF" w:rsidR="004B12EB" w:rsidRDefault="00BF52D8" w:rsidP="004B12EB">
      <w:pPr>
        <w:jc w:val="center"/>
        <w:rPr>
          <w:rFonts w:asciiTheme="majorBidi" w:hAnsiTheme="majorBidi" w:cstheme="majorBidi"/>
          <w:b/>
          <w:bCs/>
        </w:rPr>
      </w:pPr>
      <w:r>
        <w:rPr>
          <w:rFonts w:asciiTheme="majorBidi" w:hAnsiTheme="majorBidi" w:cstheme="majorBidi"/>
          <w:b/>
          <w:bCs/>
          <w:noProof/>
          <w:lang w:val="en-US"/>
        </w:rPr>
        <w:t xml:space="preserve"> </w:t>
      </w:r>
      <w:r w:rsidR="004B12EB">
        <w:rPr>
          <w:rFonts w:asciiTheme="majorBidi" w:hAnsiTheme="majorBidi" w:cstheme="majorBidi"/>
          <w:b/>
          <w:bCs/>
          <w:noProof/>
          <w:lang w:val="en-US"/>
        </w:rPr>
        <mc:AlternateContent>
          <mc:Choice Requires="wps">
            <w:drawing>
              <wp:anchor distT="0" distB="0" distL="114300" distR="114300" simplePos="0" relativeHeight="251674624" behindDoc="0" locked="0" layoutInCell="1" allowOverlap="1" wp14:anchorId="18963687" wp14:editId="55B6A133">
                <wp:simplePos x="0" y="0"/>
                <wp:positionH relativeFrom="page">
                  <wp:posOffset>47625</wp:posOffset>
                </wp:positionH>
                <wp:positionV relativeFrom="paragraph">
                  <wp:posOffset>297180</wp:posOffset>
                </wp:positionV>
                <wp:extent cx="3638550" cy="3067050"/>
                <wp:effectExtent l="0" t="0" r="19050" b="19050"/>
                <wp:wrapNone/>
                <wp:docPr id="43" name="Rectangle 43"/>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719E1F4C" w14:textId="77777777" w:rsidR="00FA0B07" w:rsidRDefault="00FA0B07" w:rsidP="007B5CA0">
                            <w:pPr>
                              <w:keepNext/>
                              <w:jc w:val="center"/>
                            </w:pPr>
                            <w:r>
                              <w:rPr>
                                <w:noProof/>
                                <w:lang w:val="en-US"/>
                              </w:rPr>
                              <w:drawing>
                                <wp:inline distT="0" distB="0" distL="0" distR="0" wp14:anchorId="0F417B90" wp14:editId="5E2E03D3">
                                  <wp:extent cx="3442970" cy="2523744"/>
                                  <wp:effectExtent l="0" t="0" r="5080" b="10160"/>
                                  <wp:docPr id="244" name="Chart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5A23A0BE" w14:textId="1D9740A9" w:rsidR="00FA0B07" w:rsidRPr="007B5CA0" w:rsidRDefault="00FA0B07" w:rsidP="007B5CA0">
                            <w:pPr>
                              <w:pStyle w:val="Caption"/>
                              <w:jc w:val="center"/>
                              <w:rPr>
                                <w:rFonts w:asciiTheme="majorBidi" w:hAnsiTheme="majorBidi" w:cstheme="majorBidi"/>
                                <w:b/>
                                <w:bCs/>
                                <w:color w:val="auto"/>
                              </w:rPr>
                            </w:pPr>
                            <w:bookmarkStart w:id="144" w:name="_Toc122707464"/>
                            <w:bookmarkStart w:id="145" w:name="_Toc124366238"/>
                            <w:r w:rsidRPr="007B5CA0">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32</w:t>
                            </w:r>
                            <w:r>
                              <w:rPr>
                                <w:rFonts w:asciiTheme="majorBidi" w:hAnsiTheme="majorBidi" w:cstheme="majorBidi"/>
                                <w:b/>
                                <w:bCs/>
                                <w:color w:val="auto"/>
                              </w:rPr>
                              <w:fldChar w:fldCharType="end"/>
                            </w:r>
                            <w:r w:rsidRPr="007B5CA0">
                              <w:rPr>
                                <w:rFonts w:asciiTheme="majorBidi" w:hAnsiTheme="majorBidi" w:cstheme="majorBidi"/>
                                <w:b/>
                                <w:bCs/>
                                <w:color w:val="auto"/>
                              </w:rPr>
                              <w:t>: Month4 third hour THD(i) in percentage.</w:t>
                            </w:r>
                            <w:bookmarkEnd w:id="144"/>
                            <w:bookmarkEnd w:id="145"/>
                          </w:p>
                          <w:p w14:paraId="2F3CF1AB" w14:textId="694AB211"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963687" id="Rectangle 43" o:spid="_x0000_s1031" style="position:absolute;left:0;text-align:left;margin-left:3.75pt;margin-top:23.4pt;width:286.5pt;height:241.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" filled="f" strokecolor="black [3213]" strokeweight="1pt">
                <v:textbox>
                  <w:txbxContent>
                    <w:p w14:paraId="719E1F4C" w14:textId="77777777" w:rsidR="00FA0B07" w:rsidRDefault="00FA0B07" w:rsidP="007B5CA0">
                      <w:pPr>
                        <w:keepNext/>
                        <w:jc w:val="center"/>
                      </w:pPr>
                      <w:r>
                        <w:rPr>
                          <w:noProof/>
                          <w:lang w:val="en-US"/>
                        </w:rPr>
                        <w:drawing>
                          <wp:inline distT="0" distB="0" distL="0" distR="0" wp14:anchorId="0F417B90" wp14:editId="5E2E03D3">
                            <wp:extent cx="3442970" cy="2523744"/>
                            <wp:effectExtent l="0" t="0" r="5080" b="10160"/>
                            <wp:docPr id="244" name="Chart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5A23A0BE" w14:textId="1D9740A9" w:rsidR="00FA0B07" w:rsidRPr="007B5CA0" w:rsidRDefault="00FA0B07" w:rsidP="007B5CA0">
                      <w:pPr>
                        <w:pStyle w:val="Caption"/>
                        <w:jc w:val="center"/>
                        <w:rPr>
                          <w:rFonts w:asciiTheme="majorBidi" w:hAnsiTheme="majorBidi" w:cstheme="majorBidi"/>
                          <w:b/>
                          <w:bCs/>
                          <w:color w:val="auto"/>
                        </w:rPr>
                      </w:pPr>
                      <w:bookmarkStart w:id="146" w:name="_Toc122707464"/>
                      <w:bookmarkStart w:id="147" w:name="_Toc124366238"/>
                      <w:r w:rsidRPr="007B5CA0">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32</w:t>
                      </w:r>
                      <w:r>
                        <w:rPr>
                          <w:rFonts w:asciiTheme="majorBidi" w:hAnsiTheme="majorBidi" w:cstheme="majorBidi"/>
                          <w:b/>
                          <w:bCs/>
                          <w:color w:val="auto"/>
                        </w:rPr>
                        <w:fldChar w:fldCharType="end"/>
                      </w:r>
                      <w:r w:rsidRPr="007B5CA0">
                        <w:rPr>
                          <w:rFonts w:asciiTheme="majorBidi" w:hAnsiTheme="majorBidi" w:cstheme="majorBidi"/>
                          <w:b/>
                          <w:bCs/>
                          <w:color w:val="auto"/>
                        </w:rPr>
                        <w:t>: Month4 third hour THD(i) in percentage.</w:t>
                      </w:r>
                      <w:bookmarkEnd w:id="146"/>
                      <w:bookmarkEnd w:id="147"/>
                    </w:p>
                    <w:p w14:paraId="2F3CF1AB" w14:textId="694AB211" w:rsidR="00FA0B07" w:rsidRDefault="00FA0B07" w:rsidP="004B12EB">
                      <w:pPr>
                        <w:jc w:val="center"/>
                      </w:pPr>
                    </w:p>
                  </w:txbxContent>
                </v:textbox>
                <w10:wrap anchorx="page"/>
              </v:rect>
            </w:pict>
          </mc:Fallback>
        </mc:AlternateContent>
      </w:r>
    </w:p>
    <w:p w14:paraId="4F929EE0"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5648" behindDoc="0" locked="0" layoutInCell="1" allowOverlap="1" wp14:anchorId="5A52F84B" wp14:editId="3C0C3C20">
                <wp:simplePos x="0" y="0"/>
                <wp:positionH relativeFrom="page">
                  <wp:posOffset>3810000</wp:posOffset>
                </wp:positionH>
                <wp:positionV relativeFrom="paragraph">
                  <wp:posOffset>69850</wp:posOffset>
                </wp:positionV>
                <wp:extent cx="3638550" cy="3067050"/>
                <wp:effectExtent l="0" t="0" r="19050" b="19050"/>
                <wp:wrapNone/>
                <wp:docPr id="50" name="Rectangle 50"/>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4B1F952C" w14:textId="77777777" w:rsidR="00FA0B07" w:rsidRDefault="00FA0B07" w:rsidP="003E246F">
                            <w:pPr>
                              <w:keepNext/>
                              <w:jc w:val="center"/>
                            </w:pPr>
                            <w:r>
                              <w:rPr>
                                <w:noProof/>
                                <w:lang w:val="en-US"/>
                              </w:rPr>
                              <w:drawing>
                                <wp:inline distT="0" distB="0" distL="0" distR="0" wp14:anchorId="343D60D4" wp14:editId="31B871D1">
                                  <wp:extent cx="3442970" cy="2523744"/>
                                  <wp:effectExtent l="0" t="0" r="5080" b="10160"/>
                                  <wp:docPr id="245" name="Chart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15AA8EDB" w14:textId="1AFA4422" w:rsidR="00FA0B07" w:rsidRPr="003E246F" w:rsidRDefault="00FA0B07" w:rsidP="003E246F">
                            <w:pPr>
                              <w:pStyle w:val="Caption"/>
                              <w:jc w:val="center"/>
                              <w:rPr>
                                <w:rFonts w:asciiTheme="majorBidi" w:hAnsiTheme="majorBidi" w:cstheme="majorBidi"/>
                                <w:b/>
                                <w:bCs/>
                                <w:color w:val="auto"/>
                              </w:rPr>
                            </w:pPr>
                            <w:bookmarkStart w:id="148" w:name="_Toc122707465"/>
                            <w:bookmarkStart w:id="149" w:name="_Toc124366239"/>
                            <w:r w:rsidRPr="003E246F">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33</w:t>
                            </w:r>
                            <w:r>
                              <w:rPr>
                                <w:rFonts w:asciiTheme="majorBidi" w:hAnsiTheme="majorBidi" w:cstheme="majorBidi"/>
                                <w:b/>
                                <w:bCs/>
                                <w:color w:val="auto"/>
                              </w:rPr>
                              <w:fldChar w:fldCharType="end"/>
                            </w:r>
                            <w:r w:rsidRPr="003E246F">
                              <w:rPr>
                                <w:rFonts w:asciiTheme="majorBidi" w:hAnsiTheme="majorBidi" w:cstheme="majorBidi"/>
                                <w:b/>
                                <w:bCs/>
                                <w:color w:val="auto"/>
                              </w:rPr>
                              <w:t>: Month4 third hour THD(v) in percentage</w:t>
                            </w:r>
                            <w:bookmarkEnd w:id="148"/>
                            <w:bookmarkEnd w:id="149"/>
                          </w:p>
                          <w:p w14:paraId="26559E8E" w14:textId="13875DA1"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52F84B" id="Rectangle 50" o:spid="_x0000_s1032" style="position:absolute;left:0;text-align:left;margin-left:300pt;margin-top:5.5pt;width:286.5pt;height:241.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" fillcolor="white [3201]" strokecolor="black [3213]" strokeweight="1pt">
                <v:textbox>
                  <w:txbxContent>
                    <w:p w14:paraId="4B1F952C" w14:textId="77777777" w:rsidR="00FA0B07" w:rsidRDefault="00FA0B07" w:rsidP="003E246F">
                      <w:pPr>
                        <w:keepNext/>
                        <w:jc w:val="center"/>
                      </w:pPr>
                      <w:r>
                        <w:rPr>
                          <w:noProof/>
                          <w:lang w:val="en-US"/>
                        </w:rPr>
                        <w:drawing>
                          <wp:inline distT="0" distB="0" distL="0" distR="0" wp14:anchorId="343D60D4" wp14:editId="31B871D1">
                            <wp:extent cx="3442970" cy="2523744"/>
                            <wp:effectExtent l="0" t="0" r="5080" b="10160"/>
                            <wp:docPr id="245" name="Chart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14:paraId="15AA8EDB" w14:textId="1AFA4422" w:rsidR="00FA0B07" w:rsidRPr="003E246F" w:rsidRDefault="00FA0B07" w:rsidP="003E246F">
                      <w:pPr>
                        <w:pStyle w:val="Caption"/>
                        <w:jc w:val="center"/>
                        <w:rPr>
                          <w:rFonts w:asciiTheme="majorBidi" w:hAnsiTheme="majorBidi" w:cstheme="majorBidi"/>
                          <w:b/>
                          <w:bCs/>
                          <w:color w:val="auto"/>
                        </w:rPr>
                      </w:pPr>
                      <w:bookmarkStart w:id="150" w:name="_Toc122707465"/>
                      <w:bookmarkStart w:id="151" w:name="_Toc124366239"/>
                      <w:r w:rsidRPr="003E246F">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33</w:t>
                      </w:r>
                      <w:r>
                        <w:rPr>
                          <w:rFonts w:asciiTheme="majorBidi" w:hAnsiTheme="majorBidi" w:cstheme="majorBidi"/>
                          <w:b/>
                          <w:bCs/>
                          <w:color w:val="auto"/>
                        </w:rPr>
                        <w:fldChar w:fldCharType="end"/>
                      </w:r>
                      <w:r w:rsidRPr="003E246F">
                        <w:rPr>
                          <w:rFonts w:asciiTheme="majorBidi" w:hAnsiTheme="majorBidi" w:cstheme="majorBidi"/>
                          <w:b/>
                          <w:bCs/>
                          <w:color w:val="auto"/>
                        </w:rPr>
                        <w:t>: Month4 third hour THD(v) in percentage</w:t>
                      </w:r>
                      <w:bookmarkEnd w:id="150"/>
                      <w:bookmarkEnd w:id="151"/>
                    </w:p>
                    <w:p w14:paraId="26559E8E" w14:textId="13875DA1" w:rsidR="00FA0B07" w:rsidRDefault="00FA0B07" w:rsidP="004B12EB">
                      <w:pPr>
                        <w:jc w:val="center"/>
                      </w:pPr>
                    </w:p>
                  </w:txbxContent>
                </v:textbox>
                <w10:wrap anchorx="page"/>
              </v:rect>
            </w:pict>
          </mc:Fallback>
        </mc:AlternateContent>
      </w:r>
    </w:p>
    <w:p w14:paraId="46E5C6CD" w14:textId="77777777" w:rsidR="004B12EB" w:rsidRDefault="004B12EB" w:rsidP="004B12EB">
      <w:pPr>
        <w:jc w:val="center"/>
        <w:rPr>
          <w:rFonts w:asciiTheme="majorBidi" w:hAnsiTheme="majorBidi" w:cstheme="majorBidi"/>
          <w:b/>
          <w:bCs/>
        </w:rPr>
      </w:pPr>
    </w:p>
    <w:p w14:paraId="78086EA0" w14:textId="77777777" w:rsidR="004B12EB" w:rsidRDefault="004B12EB" w:rsidP="004B12EB">
      <w:pPr>
        <w:jc w:val="center"/>
        <w:rPr>
          <w:rFonts w:asciiTheme="majorBidi" w:hAnsiTheme="majorBidi" w:cstheme="majorBidi"/>
          <w:b/>
          <w:bCs/>
        </w:rPr>
      </w:pPr>
    </w:p>
    <w:p w14:paraId="7688ED41" w14:textId="77777777" w:rsidR="004B12EB" w:rsidRDefault="004B12EB" w:rsidP="004B12EB">
      <w:pPr>
        <w:jc w:val="center"/>
        <w:rPr>
          <w:rFonts w:asciiTheme="majorBidi" w:hAnsiTheme="majorBidi" w:cstheme="majorBidi"/>
          <w:b/>
          <w:bCs/>
        </w:rPr>
      </w:pPr>
    </w:p>
    <w:p w14:paraId="7E02BDA3" w14:textId="77777777" w:rsidR="004B12EB" w:rsidRDefault="004B12EB" w:rsidP="004B12EB">
      <w:pPr>
        <w:jc w:val="center"/>
        <w:rPr>
          <w:rFonts w:asciiTheme="majorBidi" w:hAnsiTheme="majorBidi" w:cstheme="majorBidi"/>
          <w:b/>
          <w:bCs/>
        </w:rPr>
      </w:pPr>
    </w:p>
    <w:p w14:paraId="4A320D20" w14:textId="77777777" w:rsidR="004B12EB" w:rsidRDefault="004B12EB" w:rsidP="004B12EB">
      <w:pPr>
        <w:jc w:val="center"/>
        <w:rPr>
          <w:rFonts w:asciiTheme="majorBidi" w:hAnsiTheme="majorBidi" w:cstheme="majorBidi"/>
          <w:b/>
          <w:bCs/>
        </w:rPr>
      </w:pPr>
    </w:p>
    <w:p w14:paraId="7D2E68A7" w14:textId="77777777" w:rsidR="004B12EB" w:rsidRDefault="004B12EB" w:rsidP="004B12EB">
      <w:pPr>
        <w:jc w:val="center"/>
        <w:rPr>
          <w:rFonts w:asciiTheme="majorBidi" w:hAnsiTheme="majorBidi" w:cstheme="majorBidi"/>
          <w:b/>
          <w:bCs/>
        </w:rPr>
      </w:pPr>
    </w:p>
    <w:p w14:paraId="7871BB50" w14:textId="77777777" w:rsidR="004B12EB" w:rsidRDefault="004B12EB" w:rsidP="004B12EB">
      <w:pPr>
        <w:jc w:val="center"/>
        <w:rPr>
          <w:rFonts w:asciiTheme="majorBidi" w:hAnsiTheme="majorBidi" w:cstheme="majorBidi"/>
          <w:b/>
          <w:bCs/>
        </w:rPr>
      </w:pPr>
    </w:p>
    <w:p w14:paraId="3E2BD497" w14:textId="77777777" w:rsidR="004B12EB" w:rsidRDefault="004B12EB" w:rsidP="004B12EB">
      <w:pPr>
        <w:jc w:val="center"/>
        <w:rPr>
          <w:rFonts w:asciiTheme="majorBidi" w:hAnsiTheme="majorBidi" w:cstheme="majorBidi"/>
          <w:b/>
          <w:bCs/>
        </w:rPr>
      </w:pPr>
    </w:p>
    <w:p w14:paraId="32876751" w14:textId="77777777" w:rsidR="004B12EB" w:rsidRDefault="004B12EB" w:rsidP="004B12EB">
      <w:pPr>
        <w:jc w:val="center"/>
        <w:rPr>
          <w:rFonts w:asciiTheme="majorBidi" w:hAnsiTheme="majorBidi" w:cstheme="majorBidi"/>
          <w:b/>
          <w:bCs/>
        </w:rPr>
      </w:pPr>
    </w:p>
    <w:p w14:paraId="0F936CB0" w14:textId="77777777" w:rsidR="004B12EB" w:rsidRDefault="004B12EB" w:rsidP="004B12EB">
      <w:pPr>
        <w:jc w:val="center"/>
        <w:rPr>
          <w:rFonts w:asciiTheme="majorBidi" w:hAnsiTheme="majorBidi" w:cstheme="majorBidi"/>
          <w:b/>
          <w:bCs/>
        </w:rPr>
      </w:pPr>
    </w:p>
    <w:p w14:paraId="25BD62BF" w14:textId="77777777" w:rsidR="004B12EB" w:rsidRDefault="004B12EB" w:rsidP="004B12EB">
      <w:pPr>
        <w:jc w:val="center"/>
        <w:rPr>
          <w:rFonts w:asciiTheme="majorBidi" w:hAnsiTheme="majorBidi" w:cstheme="majorBidi"/>
          <w:b/>
          <w:bCs/>
        </w:rPr>
      </w:pPr>
    </w:p>
    <w:p w14:paraId="6D8205D0" w14:textId="77777777" w:rsidR="004B12EB" w:rsidRDefault="004B12EB" w:rsidP="004B12EB">
      <w:pPr>
        <w:jc w:val="center"/>
        <w:rPr>
          <w:rFonts w:asciiTheme="majorBidi" w:hAnsiTheme="majorBidi" w:cstheme="majorBidi"/>
          <w:b/>
          <w:bCs/>
        </w:rPr>
      </w:pPr>
    </w:p>
    <w:p w14:paraId="3025E0E5" w14:textId="77777777" w:rsidR="004B12EB" w:rsidRDefault="004B12EB" w:rsidP="004B12EB">
      <w:pPr>
        <w:jc w:val="center"/>
        <w:rPr>
          <w:rFonts w:asciiTheme="majorBidi" w:hAnsiTheme="majorBidi" w:cstheme="majorBidi"/>
          <w:b/>
          <w:bCs/>
        </w:rPr>
      </w:pPr>
    </w:p>
    <w:p w14:paraId="67D3433C" w14:textId="10109846" w:rsidR="0000414B" w:rsidRDefault="0000414B" w:rsidP="0000414B">
      <w:pPr>
        <w:pStyle w:val="Caption"/>
        <w:keepNext/>
        <w:rPr>
          <w:rFonts w:asciiTheme="majorBidi" w:eastAsiaTheme="minorEastAsia" w:hAnsiTheme="majorBidi" w:cstheme="majorBidi"/>
          <w:i w:val="0"/>
          <w:iCs w:val="0"/>
          <w:color w:val="auto"/>
          <w:sz w:val="24"/>
          <w:szCs w:val="24"/>
          <w:lang w:val="en-GB"/>
        </w:rPr>
      </w:pPr>
      <w:bookmarkStart w:id="152" w:name="_Toc122707509"/>
      <w:r w:rsidRPr="0000414B">
        <w:rPr>
          <w:rFonts w:asciiTheme="majorBidi" w:eastAsiaTheme="minorEastAsia" w:hAnsiTheme="majorBidi" w:cstheme="majorBidi"/>
          <w:i w:val="0"/>
          <w:iCs w:val="0"/>
          <w:color w:val="auto"/>
          <w:sz w:val="24"/>
          <w:szCs w:val="24"/>
          <w:lang w:val="en-GB"/>
        </w:rPr>
        <w:t>These results show how the EW system injects less harmonic into the network, and the SN-tilt15 system injects more harmonic than any other arrangement due to the amount of radiation falling on it.</w:t>
      </w:r>
    </w:p>
    <w:p w14:paraId="0DD75FC8" w14:textId="33A72AF8" w:rsidR="00E17616" w:rsidRPr="00E17616" w:rsidRDefault="00E17616" w:rsidP="00E17616">
      <w:pPr>
        <w:pStyle w:val="Caption"/>
        <w:keepNext/>
        <w:jc w:val="center"/>
        <w:rPr>
          <w:rFonts w:asciiTheme="majorBidi" w:hAnsiTheme="majorBidi" w:cstheme="majorBidi"/>
          <w:b/>
          <w:bCs/>
          <w:color w:val="auto"/>
        </w:rPr>
      </w:pPr>
      <w:bookmarkStart w:id="153" w:name="_Toc124366261"/>
      <w:r w:rsidRPr="00E17616">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9</w:t>
      </w:r>
      <w:r w:rsidR="00BB5D3E">
        <w:rPr>
          <w:rFonts w:asciiTheme="majorBidi" w:hAnsiTheme="majorBidi" w:cstheme="majorBidi"/>
          <w:b/>
          <w:bCs/>
          <w:color w:val="auto"/>
        </w:rPr>
        <w:fldChar w:fldCharType="end"/>
      </w:r>
      <w:r w:rsidRPr="00E17616">
        <w:rPr>
          <w:rFonts w:asciiTheme="majorBidi" w:hAnsiTheme="majorBidi" w:cstheme="majorBidi"/>
          <w:b/>
          <w:bCs/>
          <w:color w:val="auto"/>
        </w:rPr>
        <w:t>: first sunset hour.</w:t>
      </w:r>
      <w:bookmarkEnd w:id="152"/>
      <w:bookmarkEnd w:id="153"/>
    </w:p>
    <w:tbl>
      <w:tblPr>
        <w:tblStyle w:val="PlainTable1"/>
        <w:tblW w:w="9550" w:type="dxa"/>
        <w:tblLook w:val="04A0" w:firstRow="1" w:lastRow="0" w:firstColumn="1" w:lastColumn="0" w:noHBand="0" w:noVBand="1"/>
      </w:tblPr>
      <w:tblGrid>
        <w:gridCol w:w="935"/>
        <w:gridCol w:w="1104"/>
        <w:gridCol w:w="1049"/>
        <w:gridCol w:w="1105"/>
        <w:gridCol w:w="1049"/>
        <w:gridCol w:w="1105"/>
        <w:gridCol w:w="1049"/>
        <w:gridCol w:w="1105"/>
        <w:gridCol w:w="1049"/>
      </w:tblGrid>
      <w:tr w:rsidR="004B12EB" w:rsidRPr="00652C4B" w14:paraId="076700D1"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45EBE1E"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Month4</w:t>
            </w:r>
          </w:p>
        </w:tc>
        <w:tc>
          <w:tcPr>
            <w:tcW w:w="0" w:type="auto"/>
            <w:gridSpan w:val="2"/>
            <w:noWrap/>
          </w:tcPr>
          <w:p w14:paraId="31B045B6"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0217C5">
              <w:rPr>
                <w:rFonts w:ascii="Arial" w:eastAsia="Times New Roman" w:hAnsi="Arial" w:cs="Arial"/>
                <w:color w:val="000000"/>
                <w:lang w:eastAsia="en-GB"/>
              </w:rPr>
              <w:t>radiance: 1113.43</w:t>
            </w:r>
          </w:p>
          <w:p w14:paraId="526F3587"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0F6550CA"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9A4069">
              <w:rPr>
                <w:rFonts w:ascii="Arial" w:eastAsia="Times New Roman" w:hAnsi="Arial" w:cs="Arial"/>
                <w:color w:val="000000"/>
                <w:lang w:eastAsia="en-GB"/>
              </w:rPr>
              <w:t>: 616.9</w:t>
            </w:r>
          </w:p>
          <w:p w14:paraId="3CD91991"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6FB6B4C0"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81376A">
              <w:rPr>
                <w:rFonts w:ascii="Arial" w:eastAsia="Times New Roman" w:hAnsi="Arial" w:cs="Arial"/>
                <w:color w:val="000000"/>
                <w:lang w:eastAsia="en-GB"/>
              </w:rPr>
              <w:t>: 611.84</w:t>
            </w:r>
          </w:p>
          <w:p w14:paraId="4F412B3A"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1224251E"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466</w:t>
            </w:r>
          </w:p>
          <w:p w14:paraId="0FB0A999"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23749D0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597082D"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5E216D4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436B23B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0045661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016B497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0BED44E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2879136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47E9CEB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6FAB8E0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4F935897"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BB9D4F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332BC80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6.16</w:t>
            </w:r>
          </w:p>
        </w:tc>
        <w:tc>
          <w:tcPr>
            <w:tcW w:w="0" w:type="auto"/>
            <w:noWrap/>
          </w:tcPr>
          <w:p w14:paraId="31A53BD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0.32</w:t>
            </w:r>
          </w:p>
        </w:tc>
        <w:tc>
          <w:tcPr>
            <w:tcW w:w="0" w:type="auto"/>
          </w:tcPr>
          <w:p w14:paraId="2AF465C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9.7</w:t>
            </w:r>
          </w:p>
        </w:tc>
        <w:tc>
          <w:tcPr>
            <w:tcW w:w="0" w:type="auto"/>
          </w:tcPr>
          <w:p w14:paraId="7CF1DE4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0.45</w:t>
            </w:r>
          </w:p>
        </w:tc>
        <w:tc>
          <w:tcPr>
            <w:tcW w:w="0" w:type="auto"/>
          </w:tcPr>
          <w:p w14:paraId="65EA541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9.72</w:t>
            </w:r>
          </w:p>
        </w:tc>
        <w:tc>
          <w:tcPr>
            <w:tcW w:w="0" w:type="auto"/>
          </w:tcPr>
          <w:p w14:paraId="69A7E23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0.45</w:t>
            </w:r>
          </w:p>
        </w:tc>
        <w:tc>
          <w:tcPr>
            <w:tcW w:w="0" w:type="auto"/>
          </w:tcPr>
          <w:p w14:paraId="689E7A9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9.75</w:t>
            </w:r>
          </w:p>
        </w:tc>
        <w:tc>
          <w:tcPr>
            <w:tcW w:w="0" w:type="auto"/>
          </w:tcPr>
          <w:p w14:paraId="22D1396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0.48</w:t>
            </w:r>
          </w:p>
        </w:tc>
      </w:tr>
      <w:tr w:rsidR="004B12EB" w:rsidRPr="00652C4B" w14:paraId="195868A5"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2BA799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26D75C7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4.24</w:t>
            </w:r>
          </w:p>
        </w:tc>
        <w:tc>
          <w:tcPr>
            <w:tcW w:w="0" w:type="auto"/>
            <w:noWrap/>
          </w:tcPr>
          <w:p w14:paraId="2F02129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4.39</w:t>
            </w:r>
          </w:p>
        </w:tc>
        <w:tc>
          <w:tcPr>
            <w:tcW w:w="0" w:type="auto"/>
          </w:tcPr>
          <w:p w14:paraId="7D8F5BB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6.74</w:t>
            </w:r>
          </w:p>
        </w:tc>
        <w:tc>
          <w:tcPr>
            <w:tcW w:w="0" w:type="auto"/>
          </w:tcPr>
          <w:p w14:paraId="7FBEF5F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7.12</w:t>
            </w:r>
          </w:p>
        </w:tc>
        <w:tc>
          <w:tcPr>
            <w:tcW w:w="0" w:type="auto"/>
          </w:tcPr>
          <w:p w14:paraId="5BEEE74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6.77</w:t>
            </w:r>
          </w:p>
        </w:tc>
        <w:tc>
          <w:tcPr>
            <w:tcW w:w="0" w:type="auto"/>
          </w:tcPr>
          <w:p w14:paraId="772AC9C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7.16</w:t>
            </w:r>
          </w:p>
        </w:tc>
        <w:tc>
          <w:tcPr>
            <w:tcW w:w="0" w:type="auto"/>
          </w:tcPr>
          <w:p w14:paraId="3F8BF2B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7.03</w:t>
            </w:r>
          </w:p>
        </w:tc>
        <w:tc>
          <w:tcPr>
            <w:tcW w:w="0" w:type="auto"/>
          </w:tcPr>
          <w:p w14:paraId="76EA660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7.83</w:t>
            </w:r>
          </w:p>
        </w:tc>
      </w:tr>
      <w:tr w:rsidR="004B12EB" w:rsidRPr="00652C4B" w14:paraId="2311D331"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FB3369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4943197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3.7</w:t>
            </w:r>
          </w:p>
        </w:tc>
        <w:tc>
          <w:tcPr>
            <w:tcW w:w="0" w:type="auto"/>
            <w:noWrap/>
          </w:tcPr>
          <w:p w14:paraId="2E351B4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4.27</w:t>
            </w:r>
          </w:p>
        </w:tc>
        <w:tc>
          <w:tcPr>
            <w:tcW w:w="0" w:type="auto"/>
          </w:tcPr>
          <w:p w14:paraId="4664A1A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5.93</w:t>
            </w:r>
          </w:p>
        </w:tc>
        <w:tc>
          <w:tcPr>
            <w:tcW w:w="0" w:type="auto"/>
          </w:tcPr>
          <w:p w14:paraId="1D9B41B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5.26</w:t>
            </w:r>
          </w:p>
        </w:tc>
        <w:tc>
          <w:tcPr>
            <w:tcW w:w="0" w:type="auto"/>
          </w:tcPr>
          <w:p w14:paraId="6835CBF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5.96</w:t>
            </w:r>
          </w:p>
        </w:tc>
        <w:tc>
          <w:tcPr>
            <w:tcW w:w="0" w:type="auto"/>
          </w:tcPr>
          <w:p w14:paraId="72DEE0E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5.29</w:t>
            </w:r>
          </w:p>
        </w:tc>
        <w:tc>
          <w:tcPr>
            <w:tcW w:w="0" w:type="auto"/>
          </w:tcPr>
          <w:p w14:paraId="6B66E8C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6.31</w:t>
            </w:r>
          </w:p>
        </w:tc>
        <w:tc>
          <w:tcPr>
            <w:tcW w:w="0" w:type="auto"/>
          </w:tcPr>
          <w:p w14:paraId="65FC81F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5.67</w:t>
            </w:r>
          </w:p>
        </w:tc>
      </w:tr>
      <w:tr w:rsidR="004B12EB" w:rsidRPr="00652C4B" w14:paraId="090EDA92"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DDFD41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0ED7852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noWrap/>
          </w:tcPr>
          <w:p w14:paraId="7D1B7E6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3.63</w:t>
            </w:r>
          </w:p>
        </w:tc>
        <w:tc>
          <w:tcPr>
            <w:tcW w:w="0" w:type="auto"/>
          </w:tcPr>
          <w:p w14:paraId="22CC5A4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14B140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5.81</w:t>
            </w:r>
          </w:p>
        </w:tc>
        <w:tc>
          <w:tcPr>
            <w:tcW w:w="0" w:type="auto"/>
          </w:tcPr>
          <w:p w14:paraId="6F1653B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46977E3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5.84</w:t>
            </w:r>
          </w:p>
        </w:tc>
        <w:tc>
          <w:tcPr>
            <w:tcW w:w="0" w:type="auto"/>
          </w:tcPr>
          <w:p w14:paraId="3CD19D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c>
          <w:tcPr>
            <w:tcW w:w="0" w:type="auto"/>
          </w:tcPr>
          <w:p w14:paraId="509541E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6.19</w:t>
            </w:r>
          </w:p>
        </w:tc>
      </w:tr>
      <w:tr w:rsidR="004B12EB" w:rsidRPr="00652C4B" w14:paraId="33D6B491"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9E3D2B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5418128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noWrap/>
          </w:tcPr>
          <w:p w14:paraId="3A8C4AB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tcPr>
          <w:p w14:paraId="331A4D3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13119D9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25D846F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7527044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74DD4CB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c>
          <w:tcPr>
            <w:tcW w:w="0" w:type="auto"/>
          </w:tcPr>
          <w:p w14:paraId="68D44E8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r>
      <w:tr w:rsidR="004B12EB" w:rsidRPr="00652C4B" w14:paraId="495955D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ED9F8B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1B28513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4.23</w:t>
            </w:r>
          </w:p>
        </w:tc>
        <w:tc>
          <w:tcPr>
            <w:tcW w:w="0" w:type="auto"/>
            <w:noWrap/>
          </w:tcPr>
          <w:p w14:paraId="74C15E2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3.41</w:t>
            </w:r>
          </w:p>
        </w:tc>
        <w:tc>
          <w:tcPr>
            <w:tcW w:w="0" w:type="auto"/>
          </w:tcPr>
          <w:p w14:paraId="394726C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79A7D4A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5.42</w:t>
            </w:r>
          </w:p>
        </w:tc>
        <w:tc>
          <w:tcPr>
            <w:tcW w:w="0" w:type="auto"/>
          </w:tcPr>
          <w:p w14:paraId="36959FC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252037A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5.44</w:t>
            </w:r>
          </w:p>
        </w:tc>
        <w:tc>
          <w:tcPr>
            <w:tcW w:w="0" w:type="auto"/>
          </w:tcPr>
          <w:p w14:paraId="600362F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7.03</w:t>
            </w:r>
          </w:p>
        </w:tc>
        <w:tc>
          <w:tcPr>
            <w:tcW w:w="0" w:type="auto"/>
          </w:tcPr>
          <w:p w14:paraId="7CF7CBF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5.66</w:t>
            </w:r>
          </w:p>
        </w:tc>
      </w:tr>
      <w:tr w:rsidR="004B12EB" w:rsidRPr="00652C4B" w14:paraId="2C363833"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33FFEE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4922311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4.23</w:t>
            </w:r>
          </w:p>
        </w:tc>
        <w:tc>
          <w:tcPr>
            <w:tcW w:w="0" w:type="auto"/>
            <w:noWrap/>
          </w:tcPr>
          <w:p w14:paraId="3FC31FE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3.8</w:t>
            </w:r>
          </w:p>
        </w:tc>
        <w:tc>
          <w:tcPr>
            <w:tcW w:w="0" w:type="auto"/>
          </w:tcPr>
          <w:p w14:paraId="3BAB766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3BEAEC1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6.04</w:t>
            </w:r>
          </w:p>
        </w:tc>
        <w:tc>
          <w:tcPr>
            <w:tcW w:w="0" w:type="auto"/>
          </w:tcPr>
          <w:p w14:paraId="3E702CE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7077B87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6.06</w:t>
            </w:r>
          </w:p>
        </w:tc>
        <w:tc>
          <w:tcPr>
            <w:tcW w:w="0" w:type="auto"/>
          </w:tcPr>
          <w:p w14:paraId="3BEC948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7.03</w:t>
            </w:r>
          </w:p>
        </w:tc>
        <w:tc>
          <w:tcPr>
            <w:tcW w:w="0" w:type="auto"/>
          </w:tcPr>
          <w:p w14:paraId="7E0BF80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w:t>
            </w:r>
          </w:p>
        </w:tc>
      </w:tr>
      <w:tr w:rsidR="004B12EB" w:rsidRPr="00652C4B" w14:paraId="0B6AB31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716BD7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7E7050C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4.23</w:t>
            </w:r>
          </w:p>
        </w:tc>
        <w:tc>
          <w:tcPr>
            <w:tcW w:w="0" w:type="auto"/>
            <w:noWrap/>
          </w:tcPr>
          <w:p w14:paraId="35D6EEF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3.02</w:t>
            </w:r>
          </w:p>
        </w:tc>
        <w:tc>
          <w:tcPr>
            <w:tcW w:w="0" w:type="auto"/>
          </w:tcPr>
          <w:p w14:paraId="119AD83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6.73</w:t>
            </w:r>
          </w:p>
        </w:tc>
        <w:tc>
          <w:tcPr>
            <w:tcW w:w="0" w:type="auto"/>
          </w:tcPr>
          <w:p w14:paraId="7C64B4C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4.81</w:t>
            </w:r>
          </w:p>
        </w:tc>
        <w:tc>
          <w:tcPr>
            <w:tcW w:w="0" w:type="auto"/>
          </w:tcPr>
          <w:p w14:paraId="3E7916F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6.76</w:t>
            </w:r>
          </w:p>
        </w:tc>
        <w:tc>
          <w:tcPr>
            <w:tcW w:w="0" w:type="auto"/>
          </w:tcPr>
          <w:p w14:paraId="4673746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4.83</w:t>
            </w:r>
          </w:p>
        </w:tc>
        <w:tc>
          <w:tcPr>
            <w:tcW w:w="0" w:type="auto"/>
          </w:tcPr>
          <w:p w14:paraId="564639E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7.03</w:t>
            </w:r>
          </w:p>
        </w:tc>
        <w:tc>
          <w:tcPr>
            <w:tcW w:w="0" w:type="auto"/>
          </w:tcPr>
          <w:p w14:paraId="5F278D7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5.03</w:t>
            </w:r>
          </w:p>
        </w:tc>
      </w:tr>
      <w:tr w:rsidR="004B12EB" w:rsidRPr="00652C4B" w14:paraId="6BA6C0E0"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76587A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2D119C4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8.45</w:t>
            </w:r>
          </w:p>
        </w:tc>
        <w:tc>
          <w:tcPr>
            <w:tcW w:w="0" w:type="auto"/>
            <w:noWrap/>
          </w:tcPr>
          <w:p w14:paraId="17A6549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2.27</w:t>
            </w:r>
          </w:p>
        </w:tc>
        <w:tc>
          <w:tcPr>
            <w:tcW w:w="0" w:type="auto"/>
          </w:tcPr>
          <w:p w14:paraId="6308398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13.48</w:t>
            </w:r>
          </w:p>
        </w:tc>
        <w:tc>
          <w:tcPr>
            <w:tcW w:w="0" w:type="auto"/>
          </w:tcPr>
          <w:p w14:paraId="4D933ED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3.73</w:t>
            </w:r>
          </w:p>
        </w:tc>
        <w:tc>
          <w:tcPr>
            <w:tcW w:w="0" w:type="auto"/>
          </w:tcPr>
          <w:p w14:paraId="24DDA4C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13.54</w:t>
            </w:r>
          </w:p>
        </w:tc>
        <w:tc>
          <w:tcPr>
            <w:tcW w:w="0" w:type="auto"/>
          </w:tcPr>
          <w:p w14:paraId="6608343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3.76</w:t>
            </w:r>
          </w:p>
        </w:tc>
        <w:tc>
          <w:tcPr>
            <w:tcW w:w="0" w:type="auto"/>
          </w:tcPr>
          <w:p w14:paraId="63C944A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14.16</w:t>
            </w:r>
          </w:p>
        </w:tc>
        <w:tc>
          <w:tcPr>
            <w:tcW w:w="0" w:type="auto"/>
          </w:tcPr>
          <w:p w14:paraId="3B5CA15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4.27</w:t>
            </w:r>
          </w:p>
        </w:tc>
      </w:tr>
      <w:tr w:rsidR="004B12EB" w:rsidRPr="00652C4B" w14:paraId="29AE193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74240A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43B6C9B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6.34</w:t>
            </w:r>
          </w:p>
        </w:tc>
        <w:tc>
          <w:tcPr>
            <w:tcW w:w="0" w:type="auto"/>
            <w:noWrap/>
          </w:tcPr>
          <w:p w14:paraId="566642B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2.42</w:t>
            </w:r>
          </w:p>
        </w:tc>
        <w:tc>
          <w:tcPr>
            <w:tcW w:w="0" w:type="auto"/>
          </w:tcPr>
          <w:p w14:paraId="2C1AEF6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10.09</w:t>
            </w:r>
          </w:p>
        </w:tc>
        <w:tc>
          <w:tcPr>
            <w:tcW w:w="0" w:type="auto"/>
          </w:tcPr>
          <w:p w14:paraId="20600D3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3.98</w:t>
            </w:r>
          </w:p>
        </w:tc>
        <w:tc>
          <w:tcPr>
            <w:tcW w:w="0" w:type="auto"/>
          </w:tcPr>
          <w:p w14:paraId="1FE841B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10.14</w:t>
            </w:r>
          </w:p>
        </w:tc>
        <w:tc>
          <w:tcPr>
            <w:tcW w:w="0" w:type="auto"/>
          </w:tcPr>
          <w:p w14:paraId="2C2EB71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4.01</w:t>
            </w:r>
          </w:p>
        </w:tc>
        <w:tc>
          <w:tcPr>
            <w:tcW w:w="0" w:type="auto"/>
          </w:tcPr>
          <w:p w14:paraId="1731E4F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10.58</w:t>
            </w:r>
          </w:p>
        </w:tc>
        <w:tc>
          <w:tcPr>
            <w:tcW w:w="0" w:type="auto"/>
          </w:tcPr>
          <w:p w14:paraId="702A814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4.53</w:t>
            </w:r>
          </w:p>
        </w:tc>
      </w:tr>
      <w:tr w:rsidR="004B12EB" w:rsidRPr="00652C4B" w14:paraId="1B41B9C4"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70A5B9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0367F54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8.89</w:t>
            </w:r>
          </w:p>
        </w:tc>
        <w:tc>
          <w:tcPr>
            <w:tcW w:w="0" w:type="auto"/>
            <w:noWrap/>
          </w:tcPr>
          <w:p w14:paraId="4638E38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8.1</w:t>
            </w:r>
          </w:p>
        </w:tc>
        <w:tc>
          <w:tcPr>
            <w:tcW w:w="0" w:type="auto"/>
          </w:tcPr>
          <w:p w14:paraId="0F7DAA3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14.35</w:t>
            </w:r>
          </w:p>
        </w:tc>
        <w:tc>
          <w:tcPr>
            <w:tcW w:w="0" w:type="auto"/>
          </w:tcPr>
          <w:p w14:paraId="62F85A6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13.1</w:t>
            </w:r>
          </w:p>
        </w:tc>
        <w:tc>
          <w:tcPr>
            <w:tcW w:w="0" w:type="auto"/>
          </w:tcPr>
          <w:p w14:paraId="6CB0C10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14.43</w:t>
            </w:r>
          </w:p>
        </w:tc>
        <w:tc>
          <w:tcPr>
            <w:tcW w:w="0" w:type="auto"/>
          </w:tcPr>
          <w:p w14:paraId="53EA692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13.18</w:t>
            </w:r>
          </w:p>
        </w:tc>
        <w:tc>
          <w:tcPr>
            <w:tcW w:w="0" w:type="auto"/>
          </w:tcPr>
          <w:p w14:paraId="62D028B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15.56</w:t>
            </w:r>
          </w:p>
        </w:tc>
        <w:tc>
          <w:tcPr>
            <w:tcW w:w="0" w:type="auto"/>
          </w:tcPr>
          <w:p w14:paraId="66B7263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14.25</w:t>
            </w:r>
          </w:p>
        </w:tc>
      </w:tr>
      <w:tr w:rsidR="004B12EB" w:rsidRPr="00652C4B" w14:paraId="2DD2231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380470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2B30D10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8.72</w:t>
            </w:r>
          </w:p>
        </w:tc>
        <w:tc>
          <w:tcPr>
            <w:tcW w:w="0" w:type="auto"/>
            <w:noWrap/>
          </w:tcPr>
          <w:p w14:paraId="0AD0917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7.81</w:t>
            </w:r>
          </w:p>
        </w:tc>
        <w:tc>
          <w:tcPr>
            <w:tcW w:w="0" w:type="auto"/>
          </w:tcPr>
          <w:p w14:paraId="7E69C0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14.09</w:t>
            </w:r>
          </w:p>
        </w:tc>
        <w:tc>
          <w:tcPr>
            <w:tcW w:w="0" w:type="auto"/>
          </w:tcPr>
          <w:p w14:paraId="39FE436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12.64</w:t>
            </w:r>
          </w:p>
        </w:tc>
        <w:tc>
          <w:tcPr>
            <w:tcW w:w="0" w:type="auto"/>
          </w:tcPr>
          <w:p w14:paraId="6A6DBF1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14.18</w:t>
            </w:r>
          </w:p>
        </w:tc>
        <w:tc>
          <w:tcPr>
            <w:tcW w:w="0" w:type="auto"/>
          </w:tcPr>
          <w:p w14:paraId="0F48669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12.71</w:t>
            </w:r>
          </w:p>
        </w:tc>
        <w:tc>
          <w:tcPr>
            <w:tcW w:w="0" w:type="auto"/>
          </w:tcPr>
          <w:p w14:paraId="6794802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15.33</w:t>
            </w:r>
          </w:p>
        </w:tc>
        <w:tc>
          <w:tcPr>
            <w:tcW w:w="0" w:type="auto"/>
          </w:tcPr>
          <w:p w14:paraId="4705351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13.75</w:t>
            </w:r>
          </w:p>
        </w:tc>
      </w:tr>
      <w:tr w:rsidR="004B12EB" w:rsidRPr="00652C4B" w14:paraId="0EC10693"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1993FF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1F379DF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8.72</w:t>
            </w:r>
          </w:p>
        </w:tc>
        <w:tc>
          <w:tcPr>
            <w:tcW w:w="0" w:type="auto"/>
            <w:noWrap/>
          </w:tcPr>
          <w:p w14:paraId="33B36E8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7.81</w:t>
            </w:r>
          </w:p>
        </w:tc>
        <w:tc>
          <w:tcPr>
            <w:tcW w:w="0" w:type="auto"/>
          </w:tcPr>
          <w:p w14:paraId="05A44FE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14.09</w:t>
            </w:r>
          </w:p>
        </w:tc>
        <w:tc>
          <w:tcPr>
            <w:tcW w:w="0" w:type="auto"/>
          </w:tcPr>
          <w:p w14:paraId="0B99BAA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12.64</w:t>
            </w:r>
          </w:p>
        </w:tc>
        <w:tc>
          <w:tcPr>
            <w:tcW w:w="0" w:type="auto"/>
          </w:tcPr>
          <w:p w14:paraId="239AE79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14.18</w:t>
            </w:r>
          </w:p>
        </w:tc>
        <w:tc>
          <w:tcPr>
            <w:tcW w:w="0" w:type="auto"/>
          </w:tcPr>
          <w:p w14:paraId="08B48CC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12.71</w:t>
            </w:r>
          </w:p>
        </w:tc>
        <w:tc>
          <w:tcPr>
            <w:tcW w:w="0" w:type="auto"/>
          </w:tcPr>
          <w:p w14:paraId="1188F20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15.33</w:t>
            </w:r>
          </w:p>
        </w:tc>
        <w:tc>
          <w:tcPr>
            <w:tcW w:w="0" w:type="auto"/>
          </w:tcPr>
          <w:p w14:paraId="4DBAB51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13.75</w:t>
            </w:r>
          </w:p>
        </w:tc>
      </w:tr>
      <w:tr w:rsidR="004B12EB" w:rsidRPr="00652C4B" w14:paraId="0458B378"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E25EE20"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302D085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noWrap/>
          </w:tcPr>
          <w:p w14:paraId="4AA676E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3.3</w:t>
            </w:r>
          </w:p>
        </w:tc>
        <w:tc>
          <w:tcPr>
            <w:tcW w:w="0" w:type="auto"/>
          </w:tcPr>
          <w:p w14:paraId="6F2B7E3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7294D93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5.28</w:t>
            </w:r>
          </w:p>
        </w:tc>
        <w:tc>
          <w:tcPr>
            <w:tcW w:w="0" w:type="auto"/>
          </w:tcPr>
          <w:p w14:paraId="535E14D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5B5200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5.31</w:t>
            </w:r>
          </w:p>
        </w:tc>
        <w:tc>
          <w:tcPr>
            <w:tcW w:w="0" w:type="auto"/>
          </w:tcPr>
          <w:p w14:paraId="73FC493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c>
          <w:tcPr>
            <w:tcW w:w="0" w:type="auto"/>
          </w:tcPr>
          <w:p w14:paraId="3092A1D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5.63</w:t>
            </w:r>
          </w:p>
        </w:tc>
      </w:tr>
      <w:tr w:rsidR="004B12EB" w:rsidRPr="00652C4B" w14:paraId="627E2852"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9E9B2B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7579480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noWrap/>
          </w:tcPr>
          <w:p w14:paraId="48CD2DE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217C5">
              <w:rPr>
                <w:rFonts w:ascii="Arial" w:eastAsia="Times New Roman" w:hAnsi="Arial" w:cs="Arial"/>
                <w:color w:val="000000"/>
                <w:lang w:eastAsia="en-GB"/>
              </w:rPr>
              <w:t>3.68</w:t>
            </w:r>
          </w:p>
        </w:tc>
        <w:tc>
          <w:tcPr>
            <w:tcW w:w="0" w:type="auto"/>
          </w:tcPr>
          <w:p w14:paraId="0267C0D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615D55C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9A4069">
              <w:rPr>
                <w:rFonts w:ascii="Arial" w:eastAsia="Times New Roman" w:hAnsi="Arial" w:cs="Arial"/>
                <w:color w:val="000000"/>
                <w:lang w:eastAsia="en-GB"/>
              </w:rPr>
              <w:t>5.89</w:t>
            </w:r>
          </w:p>
        </w:tc>
        <w:tc>
          <w:tcPr>
            <w:tcW w:w="0" w:type="auto"/>
          </w:tcPr>
          <w:p w14:paraId="54B0F8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2448C00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1376A">
              <w:rPr>
                <w:rFonts w:ascii="Arial" w:eastAsia="Times New Roman" w:hAnsi="Arial" w:cs="Arial"/>
                <w:color w:val="000000"/>
                <w:lang w:eastAsia="en-GB"/>
              </w:rPr>
              <w:t>5.92</w:t>
            </w:r>
          </w:p>
        </w:tc>
        <w:tc>
          <w:tcPr>
            <w:tcW w:w="0" w:type="auto"/>
          </w:tcPr>
          <w:p w14:paraId="15FCBDA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c>
          <w:tcPr>
            <w:tcW w:w="0" w:type="auto"/>
          </w:tcPr>
          <w:p w14:paraId="1C040D4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r>
    </w:tbl>
    <w:p w14:paraId="1CDDAF3A" w14:textId="147BFB1B" w:rsidR="004B12EB" w:rsidRPr="00576C63" w:rsidRDefault="00E17616" w:rsidP="004B12EB">
      <w:pPr>
        <w:jc w:val="center"/>
        <w:rPr>
          <w:rFonts w:asciiTheme="majorBidi" w:hAnsiTheme="majorBidi" w:cstheme="majorBidi"/>
          <w:b/>
          <w:bCs/>
        </w:rPr>
      </w:pPr>
      <w:r>
        <w:rPr>
          <w:rFonts w:asciiTheme="majorBidi" w:hAnsiTheme="majorBidi" w:cstheme="majorBidi"/>
          <w:b/>
          <w:bCs/>
          <w:noProof/>
          <w:lang w:val="en-US"/>
        </w:rPr>
        <w:t xml:space="preserve"> </w:t>
      </w:r>
      <w:r w:rsidR="004B12EB">
        <w:rPr>
          <w:rFonts w:asciiTheme="majorBidi" w:hAnsiTheme="majorBidi" w:cstheme="majorBidi"/>
          <w:b/>
          <w:bCs/>
          <w:noProof/>
          <w:lang w:val="en-US"/>
        </w:rPr>
        <mc:AlternateContent>
          <mc:Choice Requires="wps">
            <w:drawing>
              <wp:anchor distT="0" distB="0" distL="114300" distR="114300" simplePos="0" relativeHeight="251676672" behindDoc="0" locked="0" layoutInCell="1" allowOverlap="1" wp14:anchorId="3C6B5A29" wp14:editId="7D6EBC1F">
                <wp:simplePos x="0" y="0"/>
                <wp:positionH relativeFrom="page">
                  <wp:posOffset>47625</wp:posOffset>
                </wp:positionH>
                <wp:positionV relativeFrom="paragraph">
                  <wp:posOffset>297180</wp:posOffset>
                </wp:positionV>
                <wp:extent cx="3638550" cy="3067050"/>
                <wp:effectExtent l="0" t="0" r="19050" b="19050"/>
                <wp:wrapNone/>
                <wp:docPr id="52" name="Rectangle 52"/>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0E719B85" w14:textId="77777777" w:rsidR="00FA0B07" w:rsidRDefault="00FA0B07" w:rsidP="00AA4595">
                            <w:pPr>
                              <w:keepNext/>
                              <w:jc w:val="center"/>
                            </w:pPr>
                            <w:r>
                              <w:rPr>
                                <w:noProof/>
                                <w:lang w:val="en-US"/>
                              </w:rPr>
                              <w:drawing>
                                <wp:inline distT="0" distB="0" distL="0" distR="0" wp14:anchorId="06854A9A" wp14:editId="428B9A49">
                                  <wp:extent cx="3442970" cy="2523744"/>
                                  <wp:effectExtent l="0" t="0" r="5080" b="10160"/>
                                  <wp:docPr id="246"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14:paraId="37680792" w14:textId="22194CB8" w:rsidR="00FA0B07" w:rsidRPr="00AA4595" w:rsidRDefault="00FA0B07" w:rsidP="00AA4595">
                            <w:pPr>
                              <w:pStyle w:val="Caption"/>
                              <w:jc w:val="center"/>
                              <w:rPr>
                                <w:rFonts w:asciiTheme="majorBidi" w:hAnsiTheme="majorBidi" w:cstheme="majorBidi"/>
                                <w:b/>
                                <w:bCs/>
                                <w:color w:val="auto"/>
                              </w:rPr>
                            </w:pPr>
                            <w:bookmarkStart w:id="154" w:name="_Toc122707466"/>
                            <w:bookmarkStart w:id="155" w:name="_Toc124366240"/>
                            <w:r w:rsidRPr="00AA4595">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34</w:t>
                            </w:r>
                            <w:r>
                              <w:rPr>
                                <w:rFonts w:asciiTheme="majorBidi" w:hAnsiTheme="majorBidi" w:cstheme="majorBidi"/>
                                <w:b/>
                                <w:bCs/>
                                <w:color w:val="auto"/>
                              </w:rPr>
                              <w:fldChar w:fldCharType="end"/>
                            </w:r>
                            <w:r w:rsidRPr="00AA4595">
                              <w:rPr>
                                <w:rFonts w:asciiTheme="majorBidi" w:hAnsiTheme="majorBidi" w:cstheme="majorBidi"/>
                                <w:b/>
                                <w:bCs/>
                                <w:color w:val="auto"/>
                              </w:rPr>
                              <w:t>: Month4 fourth hour THD(i) in percentage.</w:t>
                            </w:r>
                            <w:bookmarkEnd w:id="154"/>
                            <w:bookmarkEnd w:id="155"/>
                          </w:p>
                          <w:p w14:paraId="0BF33FBD" w14:textId="7556651A"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B5A29" id="Rectangle 52" o:spid="_x0000_s1033" style="position:absolute;left:0;text-align:left;margin-left:3.75pt;margin-top:23.4pt;width:286.5pt;height:241.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" filled="f" strokecolor="black [3213]" strokeweight="1pt">
                <v:textbox>
                  <w:txbxContent>
                    <w:p w14:paraId="0E719B85" w14:textId="77777777" w:rsidR="00FA0B07" w:rsidRDefault="00FA0B07" w:rsidP="00AA4595">
                      <w:pPr>
                        <w:keepNext/>
                        <w:jc w:val="center"/>
                      </w:pPr>
                      <w:r>
                        <w:rPr>
                          <w:noProof/>
                          <w:lang w:val="en-US"/>
                        </w:rPr>
                        <w:drawing>
                          <wp:inline distT="0" distB="0" distL="0" distR="0" wp14:anchorId="06854A9A" wp14:editId="428B9A49">
                            <wp:extent cx="3442970" cy="2523744"/>
                            <wp:effectExtent l="0" t="0" r="5080" b="10160"/>
                            <wp:docPr id="246"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14:paraId="37680792" w14:textId="22194CB8" w:rsidR="00FA0B07" w:rsidRPr="00AA4595" w:rsidRDefault="00FA0B07" w:rsidP="00AA4595">
                      <w:pPr>
                        <w:pStyle w:val="Caption"/>
                        <w:jc w:val="center"/>
                        <w:rPr>
                          <w:rFonts w:asciiTheme="majorBidi" w:hAnsiTheme="majorBidi" w:cstheme="majorBidi"/>
                          <w:b/>
                          <w:bCs/>
                          <w:color w:val="auto"/>
                        </w:rPr>
                      </w:pPr>
                      <w:bookmarkStart w:id="156" w:name="_Toc122707466"/>
                      <w:bookmarkStart w:id="157" w:name="_Toc124366240"/>
                      <w:r w:rsidRPr="00AA4595">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34</w:t>
                      </w:r>
                      <w:r>
                        <w:rPr>
                          <w:rFonts w:asciiTheme="majorBidi" w:hAnsiTheme="majorBidi" w:cstheme="majorBidi"/>
                          <w:b/>
                          <w:bCs/>
                          <w:color w:val="auto"/>
                        </w:rPr>
                        <w:fldChar w:fldCharType="end"/>
                      </w:r>
                      <w:r w:rsidRPr="00AA4595">
                        <w:rPr>
                          <w:rFonts w:asciiTheme="majorBidi" w:hAnsiTheme="majorBidi" w:cstheme="majorBidi"/>
                          <w:b/>
                          <w:bCs/>
                          <w:color w:val="auto"/>
                        </w:rPr>
                        <w:t>: Month4 fourth hour THD(i) in percentage.</w:t>
                      </w:r>
                      <w:bookmarkEnd w:id="156"/>
                      <w:bookmarkEnd w:id="157"/>
                    </w:p>
                    <w:p w14:paraId="0BF33FBD" w14:textId="7556651A" w:rsidR="00FA0B07" w:rsidRDefault="00FA0B07" w:rsidP="004B12EB">
                      <w:pPr>
                        <w:jc w:val="center"/>
                      </w:pPr>
                    </w:p>
                  </w:txbxContent>
                </v:textbox>
                <w10:wrap anchorx="page"/>
              </v:rect>
            </w:pict>
          </mc:Fallback>
        </mc:AlternateContent>
      </w:r>
    </w:p>
    <w:p w14:paraId="7F980AF3"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7696" behindDoc="0" locked="0" layoutInCell="1" allowOverlap="1" wp14:anchorId="1C33DA50" wp14:editId="0C4AFC04">
                <wp:simplePos x="0" y="0"/>
                <wp:positionH relativeFrom="page">
                  <wp:posOffset>3810000</wp:posOffset>
                </wp:positionH>
                <wp:positionV relativeFrom="paragraph">
                  <wp:posOffset>69850</wp:posOffset>
                </wp:positionV>
                <wp:extent cx="3638550" cy="3067050"/>
                <wp:effectExtent l="0" t="0" r="19050" b="19050"/>
                <wp:wrapNone/>
                <wp:docPr id="53" name="Rectangle 53"/>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522773C" w14:textId="77777777" w:rsidR="00FA0B07" w:rsidRDefault="00FA0B07" w:rsidP="00554E2E">
                            <w:pPr>
                              <w:keepNext/>
                              <w:jc w:val="center"/>
                            </w:pPr>
                            <w:r>
                              <w:rPr>
                                <w:noProof/>
                                <w:lang w:val="en-US"/>
                              </w:rPr>
                              <w:drawing>
                                <wp:inline distT="0" distB="0" distL="0" distR="0" wp14:anchorId="5910A1C0" wp14:editId="6E1A2ED5">
                                  <wp:extent cx="3442970" cy="2523744"/>
                                  <wp:effectExtent l="0" t="0" r="5080" b="10160"/>
                                  <wp:docPr id="247" name="Chart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14:paraId="1644FE42" w14:textId="0909035F" w:rsidR="00FA0B07" w:rsidRPr="00554E2E" w:rsidRDefault="00FA0B07" w:rsidP="00554E2E">
                            <w:pPr>
                              <w:pStyle w:val="Caption"/>
                              <w:jc w:val="center"/>
                              <w:rPr>
                                <w:rFonts w:asciiTheme="majorBidi" w:hAnsiTheme="majorBidi" w:cstheme="majorBidi"/>
                                <w:b/>
                                <w:bCs/>
                                <w:color w:val="auto"/>
                              </w:rPr>
                            </w:pPr>
                            <w:bookmarkStart w:id="158" w:name="_Toc122707467"/>
                            <w:bookmarkStart w:id="159" w:name="_Toc124366241"/>
                            <w:r w:rsidRPr="00554E2E">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35</w:t>
                            </w:r>
                            <w:r>
                              <w:rPr>
                                <w:rFonts w:asciiTheme="majorBidi" w:hAnsiTheme="majorBidi" w:cstheme="majorBidi"/>
                                <w:b/>
                                <w:bCs/>
                                <w:color w:val="auto"/>
                              </w:rPr>
                              <w:fldChar w:fldCharType="end"/>
                            </w:r>
                            <w:r w:rsidRPr="00554E2E">
                              <w:rPr>
                                <w:rFonts w:asciiTheme="majorBidi" w:hAnsiTheme="majorBidi" w:cstheme="majorBidi"/>
                                <w:b/>
                                <w:bCs/>
                                <w:color w:val="auto"/>
                              </w:rPr>
                              <w:t>: Month4 fourth hour THD(v) in percentage.</w:t>
                            </w:r>
                            <w:bookmarkEnd w:id="158"/>
                            <w:bookmarkEnd w:id="159"/>
                          </w:p>
                          <w:p w14:paraId="00AAC009" w14:textId="60A06A7F" w:rsidR="00FA0B07" w:rsidRPr="00576C63" w:rsidRDefault="00FA0B07" w:rsidP="004B12E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33DA50" id="Rectangle 53" o:spid="_x0000_s1034" style="position:absolute;left:0;text-align:left;margin-left:300pt;margin-top:5.5pt;width:286.5pt;height:241.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" fillcolor="white [3201]" strokecolor="black [3213]" strokeweight="1pt">
                <v:textbox>
                  <w:txbxContent>
                    <w:p w14:paraId="0522773C" w14:textId="77777777" w:rsidR="00FA0B07" w:rsidRDefault="00FA0B07" w:rsidP="00554E2E">
                      <w:pPr>
                        <w:keepNext/>
                        <w:jc w:val="center"/>
                      </w:pPr>
                      <w:r>
                        <w:rPr>
                          <w:noProof/>
                          <w:lang w:val="en-US"/>
                        </w:rPr>
                        <w:drawing>
                          <wp:inline distT="0" distB="0" distL="0" distR="0" wp14:anchorId="5910A1C0" wp14:editId="6E1A2ED5">
                            <wp:extent cx="3442970" cy="2523744"/>
                            <wp:effectExtent l="0" t="0" r="5080" b="10160"/>
                            <wp:docPr id="247" name="Chart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14:paraId="1644FE42" w14:textId="0909035F" w:rsidR="00FA0B07" w:rsidRPr="00554E2E" w:rsidRDefault="00FA0B07" w:rsidP="00554E2E">
                      <w:pPr>
                        <w:pStyle w:val="Caption"/>
                        <w:jc w:val="center"/>
                        <w:rPr>
                          <w:rFonts w:asciiTheme="majorBidi" w:hAnsiTheme="majorBidi" w:cstheme="majorBidi"/>
                          <w:b/>
                          <w:bCs/>
                          <w:color w:val="auto"/>
                        </w:rPr>
                      </w:pPr>
                      <w:bookmarkStart w:id="160" w:name="_Toc122707467"/>
                      <w:bookmarkStart w:id="161" w:name="_Toc124366241"/>
                      <w:r w:rsidRPr="00554E2E">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35</w:t>
                      </w:r>
                      <w:r>
                        <w:rPr>
                          <w:rFonts w:asciiTheme="majorBidi" w:hAnsiTheme="majorBidi" w:cstheme="majorBidi"/>
                          <w:b/>
                          <w:bCs/>
                          <w:color w:val="auto"/>
                        </w:rPr>
                        <w:fldChar w:fldCharType="end"/>
                      </w:r>
                      <w:r w:rsidRPr="00554E2E">
                        <w:rPr>
                          <w:rFonts w:asciiTheme="majorBidi" w:hAnsiTheme="majorBidi" w:cstheme="majorBidi"/>
                          <w:b/>
                          <w:bCs/>
                          <w:color w:val="auto"/>
                        </w:rPr>
                        <w:t>: Month4 fourth hour THD(v) in percentage.</w:t>
                      </w:r>
                      <w:bookmarkEnd w:id="160"/>
                      <w:bookmarkEnd w:id="161"/>
                    </w:p>
                    <w:p w14:paraId="00AAC009" w14:textId="60A06A7F" w:rsidR="00FA0B07" w:rsidRPr="00576C63" w:rsidRDefault="00FA0B07" w:rsidP="004B12EB">
                      <w:pPr>
                        <w:jc w:val="center"/>
                        <w:rPr>
                          <w:lang w:val="en-US"/>
                        </w:rPr>
                      </w:pPr>
                    </w:p>
                  </w:txbxContent>
                </v:textbox>
                <w10:wrap anchorx="page"/>
              </v:rect>
            </w:pict>
          </mc:Fallback>
        </mc:AlternateContent>
      </w:r>
    </w:p>
    <w:p w14:paraId="06E9060A" w14:textId="77777777" w:rsidR="004B12EB" w:rsidRDefault="004B12EB" w:rsidP="004B12EB">
      <w:pPr>
        <w:jc w:val="center"/>
        <w:rPr>
          <w:rFonts w:asciiTheme="majorBidi" w:hAnsiTheme="majorBidi" w:cstheme="majorBidi"/>
          <w:b/>
          <w:bCs/>
        </w:rPr>
      </w:pPr>
    </w:p>
    <w:p w14:paraId="3499678E" w14:textId="77777777" w:rsidR="004B12EB" w:rsidRDefault="004B12EB" w:rsidP="004B12EB">
      <w:pPr>
        <w:jc w:val="center"/>
        <w:rPr>
          <w:rFonts w:asciiTheme="majorBidi" w:hAnsiTheme="majorBidi" w:cstheme="majorBidi"/>
          <w:b/>
          <w:bCs/>
        </w:rPr>
      </w:pPr>
    </w:p>
    <w:p w14:paraId="7C2675B8" w14:textId="77777777" w:rsidR="004B12EB" w:rsidRDefault="004B12EB" w:rsidP="004B12EB">
      <w:pPr>
        <w:jc w:val="center"/>
        <w:rPr>
          <w:rFonts w:asciiTheme="majorBidi" w:hAnsiTheme="majorBidi" w:cstheme="majorBidi"/>
          <w:b/>
          <w:bCs/>
        </w:rPr>
      </w:pPr>
    </w:p>
    <w:p w14:paraId="6A7F0A74" w14:textId="77777777" w:rsidR="004B12EB" w:rsidRDefault="004B12EB" w:rsidP="004B12EB">
      <w:pPr>
        <w:jc w:val="center"/>
        <w:rPr>
          <w:rFonts w:asciiTheme="majorBidi" w:hAnsiTheme="majorBidi" w:cstheme="majorBidi"/>
          <w:b/>
          <w:bCs/>
        </w:rPr>
      </w:pPr>
    </w:p>
    <w:p w14:paraId="26C0F2A9" w14:textId="77777777" w:rsidR="004B12EB" w:rsidRDefault="004B12EB" w:rsidP="004B12EB">
      <w:pPr>
        <w:jc w:val="center"/>
        <w:rPr>
          <w:rFonts w:asciiTheme="majorBidi" w:hAnsiTheme="majorBidi" w:cstheme="majorBidi"/>
          <w:b/>
          <w:bCs/>
        </w:rPr>
      </w:pPr>
    </w:p>
    <w:p w14:paraId="532A1429" w14:textId="77777777" w:rsidR="004B12EB" w:rsidRDefault="004B12EB" w:rsidP="004B12EB">
      <w:pPr>
        <w:jc w:val="center"/>
        <w:rPr>
          <w:rFonts w:asciiTheme="majorBidi" w:hAnsiTheme="majorBidi" w:cstheme="majorBidi"/>
          <w:b/>
          <w:bCs/>
        </w:rPr>
      </w:pPr>
    </w:p>
    <w:p w14:paraId="10544FC6" w14:textId="77777777" w:rsidR="004B12EB" w:rsidRDefault="004B12EB" w:rsidP="004B12EB">
      <w:pPr>
        <w:jc w:val="center"/>
        <w:rPr>
          <w:rFonts w:asciiTheme="majorBidi" w:hAnsiTheme="majorBidi" w:cstheme="majorBidi"/>
          <w:b/>
          <w:bCs/>
        </w:rPr>
      </w:pPr>
    </w:p>
    <w:p w14:paraId="0D852178" w14:textId="77777777" w:rsidR="004B12EB" w:rsidRDefault="004B12EB" w:rsidP="004B12EB">
      <w:pPr>
        <w:jc w:val="center"/>
        <w:rPr>
          <w:rFonts w:asciiTheme="majorBidi" w:hAnsiTheme="majorBidi" w:cstheme="majorBidi"/>
          <w:b/>
          <w:bCs/>
        </w:rPr>
      </w:pPr>
    </w:p>
    <w:p w14:paraId="4761B775" w14:textId="77777777" w:rsidR="004B12EB" w:rsidRDefault="004B12EB" w:rsidP="004B12EB">
      <w:pPr>
        <w:jc w:val="center"/>
        <w:rPr>
          <w:rFonts w:asciiTheme="majorBidi" w:hAnsiTheme="majorBidi" w:cstheme="majorBidi"/>
          <w:b/>
          <w:bCs/>
        </w:rPr>
      </w:pPr>
    </w:p>
    <w:p w14:paraId="0AC7EC8F" w14:textId="77777777" w:rsidR="004B12EB" w:rsidRDefault="004B12EB" w:rsidP="004B12EB">
      <w:pPr>
        <w:jc w:val="center"/>
        <w:rPr>
          <w:rFonts w:asciiTheme="majorBidi" w:hAnsiTheme="majorBidi" w:cstheme="majorBidi"/>
          <w:b/>
          <w:bCs/>
        </w:rPr>
      </w:pPr>
    </w:p>
    <w:p w14:paraId="32CAD063" w14:textId="77777777" w:rsidR="004B12EB" w:rsidRDefault="004B12EB" w:rsidP="004B12EB">
      <w:pPr>
        <w:jc w:val="center"/>
        <w:rPr>
          <w:rFonts w:asciiTheme="majorBidi" w:hAnsiTheme="majorBidi" w:cstheme="majorBidi"/>
          <w:b/>
          <w:bCs/>
        </w:rPr>
      </w:pPr>
    </w:p>
    <w:p w14:paraId="29A946C6" w14:textId="77777777" w:rsidR="004B12EB" w:rsidRDefault="004B12EB" w:rsidP="004B12EB">
      <w:pPr>
        <w:jc w:val="center"/>
        <w:rPr>
          <w:rFonts w:asciiTheme="majorBidi" w:hAnsiTheme="majorBidi" w:cstheme="majorBidi"/>
          <w:b/>
          <w:bCs/>
        </w:rPr>
      </w:pPr>
    </w:p>
    <w:p w14:paraId="5E0CE77B" w14:textId="77777777" w:rsidR="004B12EB" w:rsidRDefault="004B12EB" w:rsidP="004B12EB">
      <w:pPr>
        <w:jc w:val="center"/>
        <w:rPr>
          <w:rFonts w:asciiTheme="majorBidi" w:hAnsiTheme="majorBidi" w:cstheme="majorBidi"/>
          <w:b/>
          <w:bCs/>
        </w:rPr>
      </w:pPr>
    </w:p>
    <w:p w14:paraId="7F437351" w14:textId="77777777" w:rsidR="004D3AF9" w:rsidRPr="004D3AF9" w:rsidRDefault="004D3AF9" w:rsidP="004D3AF9">
      <w:pPr>
        <w:rPr>
          <w:rFonts w:asciiTheme="majorBidi" w:hAnsiTheme="majorBidi" w:cstheme="majorBidi"/>
          <w:sz w:val="24"/>
          <w:szCs w:val="24"/>
          <w:lang w:val="en-US"/>
        </w:rPr>
      </w:pPr>
      <w:r w:rsidRPr="004D3AF9">
        <w:rPr>
          <w:rFonts w:asciiTheme="majorBidi" w:hAnsiTheme="majorBidi" w:cstheme="majorBidi"/>
          <w:sz w:val="24"/>
          <w:szCs w:val="24"/>
          <w:lang w:val="en-US"/>
        </w:rPr>
        <w:t xml:space="preserve">The results above show how the EW system injects the least harmonic currents into the network. As shown in the figures, most buses have a THD of less than five percent except for </w:t>
      </w:r>
      <w:r w:rsidRPr="004D3AF9">
        <w:rPr>
          <w:rFonts w:asciiTheme="majorBidi" w:hAnsiTheme="majorBidi" w:cstheme="majorBidi"/>
          <w:sz w:val="24"/>
          <w:szCs w:val="24"/>
          <w:lang w:val="en-US"/>
        </w:rPr>
        <w:lastRenderedPageBreak/>
        <w:t>the buses (11, 12, 13), and the SN-tilt15 system injects more harmonics than any other system due to the amount of solar radiation falling on the panels.</w:t>
      </w:r>
    </w:p>
    <w:p w14:paraId="555B8531" w14:textId="59ABE3F5" w:rsidR="004B12EB" w:rsidRPr="004B12EB" w:rsidRDefault="004D3AF9" w:rsidP="004D3AF9">
      <w:pPr>
        <w:rPr>
          <w:rFonts w:asciiTheme="majorBidi" w:hAnsiTheme="majorBidi" w:cstheme="majorBidi"/>
          <w:sz w:val="24"/>
          <w:szCs w:val="24"/>
          <w:lang w:val="en-US"/>
        </w:rPr>
      </w:pPr>
      <w:r w:rsidRPr="004D3AF9">
        <w:rPr>
          <w:rFonts w:asciiTheme="majorBidi" w:hAnsiTheme="majorBidi" w:cstheme="majorBidi"/>
          <w:sz w:val="24"/>
          <w:szCs w:val="24"/>
          <w:lang w:val="en-US"/>
        </w:rPr>
        <w:t>At the end of the spring season, it is clear significantly that the EW system is the best, and the other SN systems are not doing that well, and they inject more harmonic to the network.</w:t>
      </w:r>
    </w:p>
    <w:p w14:paraId="33119D04" w14:textId="77777777" w:rsidR="004B12EB" w:rsidRDefault="004B12EB" w:rsidP="004B12EB">
      <w:pPr>
        <w:rPr>
          <w:rFonts w:asciiTheme="majorBidi" w:hAnsiTheme="majorBidi" w:cstheme="majorBidi"/>
          <w:b/>
          <w:bCs/>
        </w:rPr>
      </w:pPr>
    </w:p>
    <w:p w14:paraId="1A85AAE7" w14:textId="35110D69" w:rsidR="00FC2AED" w:rsidRPr="00FC2AED" w:rsidRDefault="00FC2AED" w:rsidP="00FC2AED">
      <w:pPr>
        <w:pStyle w:val="Caption"/>
        <w:keepNext/>
        <w:jc w:val="center"/>
        <w:rPr>
          <w:rFonts w:asciiTheme="majorBidi" w:hAnsiTheme="majorBidi" w:cstheme="majorBidi"/>
          <w:b/>
          <w:bCs/>
          <w:color w:val="auto"/>
        </w:rPr>
      </w:pPr>
      <w:bookmarkStart w:id="162" w:name="_Toc122707510"/>
      <w:bookmarkStart w:id="163" w:name="_Toc124366262"/>
      <w:r w:rsidRPr="00FC2AED">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10</w:t>
      </w:r>
      <w:r w:rsidR="00BB5D3E">
        <w:rPr>
          <w:rFonts w:asciiTheme="majorBidi" w:hAnsiTheme="majorBidi" w:cstheme="majorBidi"/>
          <w:b/>
          <w:bCs/>
          <w:color w:val="auto"/>
        </w:rPr>
        <w:fldChar w:fldCharType="end"/>
      </w:r>
      <w:r w:rsidRPr="00FC2AED">
        <w:rPr>
          <w:rFonts w:asciiTheme="majorBidi" w:hAnsiTheme="majorBidi" w:cstheme="majorBidi"/>
          <w:b/>
          <w:bCs/>
          <w:color w:val="auto"/>
        </w:rPr>
        <w:t>: Third sunrise hour</w:t>
      </w:r>
      <w:bookmarkEnd w:id="162"/>
      <w:bookmarkEnd w:id="163"/>
    </w:p>
    <w:tbl>
      <w:tblPr>
        <w:tblStyle w:val="PlainTable1"/>
        <w:tblW w:w="9550" w:type="dxa"/>
        <w:tblLook w:val="04A0" w:firstRow="1" w:lastRow="0" w:firstColumn="1" w:lastColumn="0" w:noHBand="0" w:noVBand="1"/>
      </w:tblPr>
      <w:tblGrid>
        <w:gridCol w:w="935"/>
        <w:gridCol w:w="1104"/>
        <w:gridCol w:w="1049"/>
        <w:gridCol w:w="1105"/>
        <w:gridCol w:w="1049"/>
        <w:gridCol w:w="1105"/>
        <w:gridCol w:w="1049"/>
        <w:gridCol w:w="1105"/>
        <w:gridCol w:w="1049"/>
      </w:tblGrid>
      <w:tr w:rsidR="004B12EB" w:rsidRPr="00652C4B" w14:paraId="21027DB2"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5C171BA"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Month7</w:t>
            </w:r>
          </w:p>
        </w:tc>
        <w:tc>
          <w:tcPr>
            <w:tcW w:w="0" w:type="auto"/>
            <w:gridSpan w:val="2"/>
            <w:noWrap/>
          </w:tcPr>
          <w:p w14:paraId="2934CD28"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3F6F44">
              <w:rPr>
                <w:rFonts w:ascii="Arial" w:eastAsia="Times New Roman" w:hAnsi="Arial" w:cs="Arial"/>
                <w:color w:val="000000"/>
                <w:lang w:eastAsia="en-GB"/>
              </w:rPr>
              <w:t>: 925.14</w:t>
            </w:r>
          </w:p>
          <w:p w14:paraId="69AF302D"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00D8147B"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4E27EE">
              <w:rPr>
                <w:rFonts w:ascii="Arial" w:eastAsia="Times New Roman" w:hAnsi="Arial" w:cs="Arial"/>
                <w:color w:val="000000"/>
                <w:lang w:eastAsia="en-GB"/>
              </w:rPr>
              <w:t>: 763.09</w:t>
            </w:r>
          </w:p>
          <w:p w14:paraId="7C9655E6"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2E6A40A2"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EE0D8E">
              <w:rPr>
                <w:rFonts w:ascii="Arial" w:eastAsia="Times New Roman" w:hAnsi="Arial" w:cs="Arial"/>
                <w:color w:val="000000"/>
                <w:lang w:eastAsia="en-GB"/>
              </w:rPr>
              <w:t>: 639.38</w:t>
            </w:r>
          </w:p>
          <w:p w14:paraId="3D3E5168"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1AC5D25C"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598.43</w:t>
            </w:r>
          </w:p>
          <w:p w14:paraId="3223C327"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4703C3A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79CD6EC"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56EE23F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08E62A2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00ECAE5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12E9A0C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27C9528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716FC36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67A8D52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5306CD6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1E54E601"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675136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0476A32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7.26</w:t>
            </w:r>
          </w:p>
        </w:tc>
        <w:tc>
          <w:tcPr>
            <w:tcW w:w="0" w:type="auto"/>
            <w:noWrap/>
          </w:tcPr>
          <w:p w14:paraId="565CBF6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0.35</w:t>
            </w:r>
          </w:p>
        </w:tc>
        <w:tc>
          <w:tcPr>
            <w:tcW w:w="0" w:type="auto"/>
          </w:tcPr>
          <w:p w14:paraId="3F27451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8.75</w:t>
            </w:r>
          </w:p>
        </w:tc>
        <w:tc>
          <w:tcPr>
            <w:tcW w:w="0" w:type="auto"/>
          </w:tcPr>
          <w:p w14:paraId="609203B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0.4</w:t>
            </w:r>
          </w:p>
        </w:tc>
        <w:tc>
          <w:tcPr>
            <w:tcW w:w="0" w:type="auto"/>
          </w:tcPr>
          <w:p w14:paraId="5CA5F34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9.62</w:t>
            </w:r>
          </w:p>
        </w:tc>
        <w:tc>
          <w:tcPr>
            <w:tcW w:w="0" w:type="auto"/>
          </w:tcPr>
          <w:p w14:paraId="6571C1A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0.44</w:t>
            </w:r>
          </w:p>
        </w:tc>
        <w:tc>
          <w:tcPr>
            <w:tcW w:w="0" w:type="auto"/>
          </w:tcPr>
          <w:p w14:paraId="58200B7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11.77</w:t>
            </w:r>
          </w:p>
        </w:tc>
        <w:tc>
          <w:tcPr>
            <w:tcW w:w="0" w:type="auto"/>
          </w:tcPr>
          <w:p w14:paraId="606503F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0.59</w:t>
            </w:r>
          </w:p>
        </w:tc>
      </w:tr>
      <w:tr w:rsidR="004B12EB" w:rsidRPr="00652C4B" w14:paraId="4BEDBA9A"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A0889B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7497BA5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4.94</w:t>
            </w:r>
          </w:p>
        </w:tc>
        <w:tc>
          <w:tcPr>
            <w:tcW w:w="0" w:type="auto"/>
            <w:noWrap/>
          </w:tcPr>
          <w:p w14:paraId="7BD3C64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5.03</w:t>
            </w:r>
          </w:p>
        </w:tc>
        <w:tc>
          <w:tcPr>
            <w:tcW w:w="0" w:type="auto"/>
          </w:tcPr>
          <w:p w14:paraId="0669D68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5.97</w:t>
            </w:r>
          </w:p>
        </w:tc>
        <w:tc>
          <w:tcPr>
            <w:tcW w:w="0" w:type="auto"/>
          </w:tcPr>
          <w:p w14:paraId="2557B8F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6.12</w:t>
            </w:r>
          </w:p>
        </w:tc>
        <w:tc>
          <w:tcPr>
            <w:tcW w:w="0" w:type="auto"/>
          </w:tcPr>
          <w:p w14:paraId="315F668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6.66</w:t>
            </w:r>
          </w:p>
        </w:tc>
        <w:tc>
          <w:tcPr>
            <w:tcW w:w="0" w:type="auto"/>
          </w:tcPr>
          <w:p w14:paraId="33ECDC2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6.99</w:t>
            </w:r>
          </w:p>
        </w:tc>
        <w:tc>
          <w:tcPr>
            <w:tcW w:w="0" w:type="auto"/>
          </w:tcPr>
          <w:p w14:paraId="20C683D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8.63</w:t>
            </w:r>
          </w:p>
        </w:tc>
        <w:tc>
          <w:tcPr>
            <w:tcW w:w="0" w:type="auto"/>
          </w:tcPr>
          <w:p w14:paraId="7ABD518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9.83</w:t>
            </w:r>
          </w:p>
        </w:tc>
      </w:tr>
      <w:tr w:rsidR="004B12EB" w:rsidRPr="00652C4B" w14:paraId="207CA208"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A1C8ADF"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3408808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4.29</w:t>
            </w:r>
          </w:p>
        </w:tc>
        <w:tc>
          <w:tcPr>
            <w:tcW w:w="0" w:type="auto"/>
            <w:noWrap/>
          </w:tcPr>
          <w:p w14:paraId="45387EA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3.77</w:t>
            </w:r>
          </w:p>
        </w:tc>
        <w:tc>
          <w:tcPr>
            <w:tcW w:w="0" w:type="auto"/>
          </w:tcPr>
          <w:p w14:paraId="235FE04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5.19</w:t>
            </w:r>
          </w:p>
        </w:tc>
        <w:tc>
          <w:tcPr>
            <w:tcW w:w="0" w:type="auto"/>
          </w:tcPr>
          <w:p w14:paraId="302BD73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4.57</w:t>
            </w:r>
          </w:p>
        </w:tc>
        <w:tc>
          <w:tcPr>
            <w:tcW w:w="0" w:type="auto"/>
          </w:tcPr>
          <w:p w14:paraId="1CEB2CA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5.85</w:t>
            </w:r>
          </w:p>
        </w:tc>
        <w:tc>
          <w:tcPr>
            <w:tcW w:w="0" w:type="auto"/>
          </w:tcPr>
          <w:p w14:paraId="051C987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5.18</w:t>
            </w:r>
          </w:p>
        </w:tc>
        <w:tc>
          <w:tcPr>
            <w:tcW w:w="0" w:type="auto"/>
          </w:tcPr>
          <w:p w14:paraId="35122E5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7.81</w:t>
            </w:r>
          </w:p>
        </w:tc>
        <w:tc>
          <w:tcPr>
            <w:tcW w:w="0" w:type="auto"/>
          </w:tcPr>
          <w:p w14:paraId="1588143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7.05</w:t>
            </w:r>
          </w:p>
        </w:tc>
      </w:tr>
      <w:tr w:rsidR="004B12EB" w:rsidRPr="00652C4B" w14:paraId="4D4D1B05"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860BFC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62AA424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4.26</w:t>
            </w:r>
          </w:p>
        </w:tc>
        <w:tc>
          <w:tcPr>
            <w:tcW w:w="0" w:type="auto"/>
            <w:noWrap/>
          </w:tcPr>
          <w:p w14:paraId="38BEA4B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3.747</w:t>
            </w:r>
          </w:p>
        </w:tc>
        <w:tc>
          <w:tcPr>
            <w:tcW w:w="0" w:type="auto"/>
          </w:tcPr>
          <w:p w14:paraId="04C10BE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5.16</w:t>
            </w:r>
          </w:p>
        </w:tc>
        <w:tc>
          <w:tcPr>
            <w:tcW w:w="0" w:type="auto"/>
          </w:tcPr>
          <w:p w14:paraId="7CF211C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5.08</w:t>
            </w:r>
          </w:p>
        </w:tc>
        <w:tc>
          <w:tcPr>
            <w:tcW w:w="0" w:type="auto"/>
          </w:tcPr>
          <w:p w14:paraId="6D9FF07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2BD970B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5.73</w:t>
            </w:r>
          </w:p>
        </w:tc>
        <w:tc>
          <w:tcPr>
            <w:tcW w:w="0" w:type="auto"/>
          </w:tcPr>
          <w:p w14:paraId="4FC68BE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c>
          <w:tcPr>
            <w:tcW w:w="0" w:type="auto"/>
          </w:tcPr>
          <w:p w14:paraId="0EF0F75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7.66</w:t>
            </w:r>
          </w:p>
        </w:tc>
      </w:tr>
      <w:tr w:rsidR="004B12EB" w:rsidRPr="00652C4B" w14:paraId="3ABFA8D3"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2126FE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385C9A2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4.26</w:t>
            </w:r>
          </w:p>
        </w:tc>
        <w:tc>
          <w:tcPr>
            <w:tcW w:w="0" w:type="auto"/>
            <w:noWrap/>
          </w:tcPr>
          <w:p w14:paraId="5392E02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1.22</w:t>
            </w:r>
          </w:p>
        </w:tc>
        <w:tc>
          <w:tcPr>
            <w:tcW w:w="0" w:type="auto"/>
          </w:tcPr>
          <w:p w14:paraId="44AEEA8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5.15</w:t>
            </w:r>
          </w:p>
        </w:tc>
        <w:tc>
          <w:tcPr>
            <w:tcW w:w="0" w:type="auto"/>
          </w:tcPr>
          <w:p w14:paraId="0568F2A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5.15</w:t>
            </w:r>
          </w:p>
        </w:tc>
        <w:tc>
          <w:tcPr>
            <w:tcW w:w="0" w:type="auto"/>
          </w:tcPr>
          <w:p w14:paraId="2631927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56CC8FA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00AF20B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c>
          <w:tcPr>
            <w:tcW w:w="0" w:type="auto"/>
          </w:tcPr>
          <w:p w14:paraId="5987687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r>
      <w:tr w:rsidR="004B12EB" w:rsidRPr="00652C4B" w14:paraId="52526E3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5BC74C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09D9C7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4.93</w:t>
            </w:r>
          </w:p>
        </w:tc>
        <w:tc>
          <w:tcPr>
            <w:tcW w:w="0" w:type="auto"/>
            <w:noWrap/>
          </w:tcPr>
          <w:p w14:paraId="02CBEED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3.97</w:t>
            </w:r>
          </w:p>
        </w:tc>
        <w:tc>
          <w:tcPr>
            <w:tcW w:w="0" w:type="auto"/>
          </w:tcPr>
          <w:p w14:paraId="64974E6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5.96</w:t>
            </w:r>
          </w:p>
        </w:tc>
        <w:tc>
          <w:tcPr>
            <w:tcW w:w="0" w:type="auto"/>
          </w:tcPr>
          <w:p w14:paraId="1BA8AA0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4.8</w:t>
            </w:r>
          </w:p>
        </w:tc>
        <w:tc>
          <w:tcPr>
            <w:tcW w:w="0" w:type="auto"/>
          </w:tcPr>
          <w:p w14:paraId="308EC34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6.65</w:t>
            </w:r>
          </w:p>
        </w:tc>
        <w:tc>
          <w:tcPr>
            <w:tcW w:w="0" w:type="auto"/>
          </w:tcPr>
          <w:p w14:paraId="6FE554C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5.36</w:t>
            </w:r>
          </w:p>
        </w:tc>
        <w:tc>
          <w:tcPr>
            <w:tcW w:w="0" w:type="auto"/>
          </w:tcPr>
          <w:p w14:paraId="4BF136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8.62</w:t>
            </w:r>
          </w:p>
        </w:tc>
        <w:tc>
          <w:tcPr>
            <w:tcW w:w="0" w:type="auto"/>
          </w:tcPr>
          <w:p w14:paraId="7FB8098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6.95</w:t>
            </w:r>
          </w:p>
        </w:tc>
      </w:tr>
      <w:tr w:rsidR="004B12EB" w:rsidRPr="00652C4B" w14:paraId="7A13404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F5A01E0"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7B06D16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4.93</w:t>
            </w:r>
          </w:p>
        </w:tc>
        <w:tc>
          <w:tcPr>
            <w:tcW w:w="0" w:type="auto"/>
            <w:noWrap/>
          </w:tcPr>
          <w:p w14:paraId="4F9D47B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4.42</w:t>
            </w:r>
          </w:p>
        </w:tc>
        <w:tc>
          <w:tcPr>
            <w:tcW w:w="0" w:type="auto"/>
          </w:tcPr>
          <w:p w14:paraId="5FD63BA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5.96</w:t>
            </w:r>
          </w:p>
        </w:tc>
        <w:tc>
          <w:tcPr>
            <w:tcW w:w="0" w:type="auto"/>
          </w:tcPr>
          <w:p w14:paraId="38BC857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5.34</w:t>
            </w:r>
          </w:p>
        </w:tc>
        <w:tc>
          <w:tcPr>
            <w:tcW w:w="0" w:type="auto"/>
          </w:tcPr>
          <w:p w14:paraId="3359C8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6.65</w:t>
            </w:r>
          </w:p>
        </w:tc>
        <w:tc>
          <w:tcPr>
            <w:tcW w:w="0" w:type="auto"/>
          </w:tcPr>
          <w:p w14:paraId="167C299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5.97</w:t>
            </w:r>
          </w:p>
        </w:tc>
        <w:tc>
          <w:tcPr>
            <w:tcW w:w="0" w:type="auto"/>
          </w:tcPr>
          <w:p w14:paraId="34556FF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8.62</w:t>
            </w:r>
          </w:p>
        </w:tc>
        <w:tc>
          <w:tcPr>
            <w:tcW w:w="0" w:type="auto"/>
          </w:tcPr>
          <w:p w14:paraId="4CB5EB5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7.74</w:t>
            </w:r>
          </w:p>
        </w:tc>
      </w:tr>
      <w:tr w:rsidR="004B12EB" w:rsidRPr="00652C4B" w14:paraId="312D5DDF"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F96AAE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6228481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4.93</w:t>
            </w:r>
          </w:p>
        </w:tc>
        <w:tc>
          <w:tcPr>
            <w:tcW w:w="0" w:type="auto"/>
            <w:noWrap/>
          </w:tcPr>
          <w:p w14:paraId="3E62C68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3.52</w:t>
            </w:r>
          </w:p>
        </w:tc>
        <w:tc>
          <w:tcPr>
            <w:tcW w:w="0" w:type="auto"/>
          </w:tcPr>
          <w:p w14:paraId="6E6785B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5.96</w:t>
            </w:r>
          </w:p>
        </w:tc>
        <w:tc>
          <w:tcPr>
            <w:tcW w:w="0" w:type="auto"/>
          </w:tcPr>
          <w:p w14:paraId="148147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4.25</w:t>
            </w:r>
          </w:p>
        </w:tc>
        <w:tc>
          <w:tcPr>
            <w:tcW w:w="0" w:type="auto"/>
          </w:tcPr>
          <w:p w14:paraId="3EB2DF6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6.65</w:t>
            </w:r>
          </w:p>
        </w:tc>
        <w:tc>
          <w:tcPr>
            <w:tcW w:w="0" w:type="auto"/>
          </w:tcPr>
          <w:p w14:paraId="6F31DC0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4.75</w:t>
            </w:r>
          </w:p>
        </w:tc>
        <w:tc>
          <w:tcPr>
            <w:tcW w:w="0" w:type="auto"/>
          </w:tcPr>
          <w:p w14:paraId="66D3797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8.62</w:t>
            </w:r>
          </w:p>
        </w:tc>
        <w:tc>
          <w:tcPr>
            <w:tcW w:w="0" w:type="auto"/>
          </w:tcPr>
          <w:p w14:paraId="59E7EAF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6.17</w:t>
            </w:r>
          </w:p>
        </w:tc>
      </w:tr>
      <w:tr w:rsidR="004B12EB" w:rsidRPr="00652C4B" w14:paraId="21E1FA47"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476F59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52B7DFC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9.84</w:t>
            </w:r>
          </w:p>
        </w:tc>
        <w:tc>
          <w:tcPr>
            <w:tcW w:w="0" w:type="auto"/>
            <w:noWrap/>
          </w:tcPr>
          <w:p w14:paraId="73105A7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2.57</w:t>
            </w:r>
          </w:p>
        </w:tc>
        <w:tc>
          <w:tcPr>
            <w:tcW w:w="0" w:type="auto"/>
          </w:tcPr>
          <w:p w14:paraId="556B4F2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11.9</w:t>
            </w:r>
          </w:p>
        </w:tc>
        <w:tc>
          <w:tcPr>
            <w:tcW w:w="0" w:type="auto"/>
          </w:tcPr>
          <w:p w14:paraId="10C8C01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3.13</w:t>
            </w:r>
          </w:p>
        </w:tc>
        <w:tc>
          <w:tcPr>
            <w:tcW w:w="0" w:type="auto"/>
          </w:tcPr>
          <w:p w14:paraId="007F322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13.32</w:t>
            </w:r>
          </w:p>
        </w:tc>
        <w:tc>
          <w:tcPr>
            <w:tcW w:w="0" w:type="auto"/>
          </w:tcPr>
          <w:p w14:paraId="2AB350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3.56</w:t>
            </w:r>
          </w:p>
        </w:tc>
        <w:tc>
          <w:tcPr>
            <w:tcW w:w="0" w:type="auto"/>
          </w:tcPr>
          <w:p w14:paraId="3C23BB3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17.45</w:t>
            </w:r>
          </w:p>
        </w:tc>
        <w:tc>
          <w:tcPr>
            <w:tcW w:w="0" w:type="auto"/>
          </w:tcPr>
          <w:p w14:paraId="41D19F8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5.43</w:t>
            </w:r>
          </w:p>
        </w:tc>
      </w:tr>
      <w:tr w:rsidR="004B12EB" w:rsidRPr="00652C4B" w14:paraId="65E1EEC8"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54B2F6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6066C32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7.38</w:t>
            </w:r>
          </w:p>
        </w:tc>
        <w:tc>
          <w:tcPr>
            <w:tcW w:w="0" w:type="auto"/>
            <w:noWrap/>
          </w:tcPr>
          <w:p w14:paraId="6158D01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2.74</w:t>
            </w:r>
          </w:p>
        </w:tc>
        <w:tc>
          <w:tcPr>
            <w:tcW w:w="0" w:type="auto"/>
          </w:tcPr>
          <w:p w14:paraId="2733A29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8.92</w:t>
            </w:r>
          </w:p>
        </w:tc>
        <w:tc>
          <w:tcPr>
            <w:tcW w:w="0" w:type="auto"/>
          </w:tcPr>
          <w:p w14:paraId="02F0BF4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3.34</w:t>
            </w:r>
          </w:p>
        </w:tc>
        <w:tc>
          <w:tcPr>
            <w:tcW w:w="0" w:type="auto"/>
          </w:tcPr>
          <w:p w14:paraId="68E7443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9.97</w:t>
            </w:r>
          </w:p>
        </w:tc>
        <w:tc>
          <w:tcPr>
            <w:tcW w:w="0" w:type="auto"/>
          </w:tcPr>
          <w:p w14:paraId="0B30ACA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3.85</w:t>
            </w:r>
          </w:p>
        </w:tc>
        <w:tc>
          <w:tcPr>
            <w:tcW w:w="0" w:type="auto"/>
          </w:tcPr>
          <w:p w14:paraId="655C55C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13.03</w:t>
            </w:r>
          </w:p>
        </w:tc>
        <w:tc>
          <w:tcPr>
            <w:tcW w:w="0" w:type="auto"/>
          </w:tcPr>
          <w:p w14:paraId="2253048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5.75</w:t>
            </w:r>
          </w:p>
        </w:tc>
      </w:tr>
      <w:tr w:rsidR="004B12EB" w:rsidRPr="00652C4B" w14:paraId="7B9FBBF0"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79267E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36A86B9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10.25</w:t>
            </w:r>
          </w:p>
        </w:tc>
        <w:tc>
          <w:tcPr>
            <w:tcW w:w="0" w:type="auto"/>
            <w:noWrap/>
          </w:tcPr>
          <w:p w14:paraId="76358BC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9.33</w:t>
            </w:r>
          </w:p>
        </w:tc>
        <w:tc>
          <w:tcPr>
            <w:tcW w:w="0" w:type="auto"/>
          </w:tcPr>
          <w:p w14:paraId="7F40230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12.44</w:t>
            </w:r>
          </w:p>
        </w:tc>
        <w:tc>
          <w:tcPr>
            <w:tcW w:w="0" w:type="auto"/>
          </w:tcPr>
          <w:p w14:paraId="5A8D171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11.33</w:t>
            </w:r>
          </w:p>
        </w:tc>
        <w:tc>
          <w:tcPr>
            <w:tcW w:w="0" w:type="auto"/>
          </w:tcPr>
          <w:p w14:paraId="71BAB85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14.13</w:t>
            </w:r>
          </w:p>
        </w:tc>
        <w:tc>
          <w:tcPr>
            <w:tcW w:w="0" w:type="auto"/>
          </w:tcPr>
          <w:p w14:paraId="233E172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12.89</w:t>
            </w:r>
          </w:p>
        </w:tc>
        <w:tc>
          <w:tcPr>
            <w:tcW w:w="0" w:type="auto"/>
          </w:tcPr>
          <w:p w14:paraId="200A11D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19.42</w:t>
            </w:r>
          </w:p>
        </w:tc>
        <w:tc>
          <w:tcPr>
            <w:tcW w:w="0" w:type="auto"/>
          </w:tcPr>
          <w:p w14:paraId="3D5B88E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17.81</w:t>
            </w:r>
          </w:p>
        </w:tc>
      </w:tr>
      <w:tr w:rsidR="004B12EB" w:rsidRPr="00652C4B" w14:paraId="29EB067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9F9E4F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42D1BE7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10.04</w:t>
            </w:r>
          </w:p>
        </w:tc>
        <w:tc>
          <w:tcPr>
            <w:tcW w:w="0" w:type="auto"/>
            <w:noWrap/>
          </w:tcPr>
          <w:p w14:paraId="0384697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9</w:t>
            </w:r>
          </w:p>
        </w:tc>
        <w:tc>
          <w:tcPr>
            <w:tcW w:w="0" w:type="auto"/>
          </w:tcPr>
          <w:p w14:paraId="09CEE7B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12.19</w:t>
            </w:r>
          </w:p>
        </w:tc>
        <w:tc>
          <w:tcPr>
            <w:tcW w:w="0" w:type="auto"/>
          </w:tcPr>
          <w:p w14:paraId="619BA65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10.92</w:t>
            </w:r>
          </w:p>
        </w:tc>
        <w:tc>
          <w:tcPr>
            <w:tcW w:w="0" w:type="auto"/>
          </w:tcPr>
          <w:p w14:paraId="2B48B85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13.86</w:t>
            </w:r>
          </w:p>
        </w:tc>
        <w:tc>
          <w:tcPr>
            <w:tcW w:w="0" w:type="auto"/>
          </w:tcPr>
          <w:p w14:paraId="1FD5851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12.43</w:t>
            </w:r>
          </w:p>
        </w:tc>
        <w:tc>
          <w:tcPr>
            <w:tcW w:w="0" w:type="auto"/>
          </w:tcPr>
          <w:p w14:paraId="5D5F1A1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19.16</w:t>
            </w:r>
          </w:p>
        </w:tc>
        <w:tc>
          <w:tcPr>
            <w:tcW w:w="0" w:type="auto"/>
          </w:tcPr>
          <w:p w14:paraId="2477FB2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17.19</w:t>
            </w:r>
          </w:p>
        </w:tc>
      </w:tr>
      <w:tr w:rsidR="004B12EB" w:rsidRPr="00652C4B" w14:paraId="45BFB80D"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8641ABC"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736282C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10.04</w:t>
            </w:r>
          </w:p>
        </w:tc>
        <w:tc>
          <w:tcPr>
            <w:tcW w:w="0" w:type="auto"/>
            <w:noWrap/>
          </w:tcPr>
          <w:p w14:paraId="253FD60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9</w:t>
            </w:r>
          </w:p>
        </w:tc>
        <w:tc>
          <w:tcPr>
            <w:tcW w:w="0" w:type="auto"/>
          </w:tcPr>
          <w:p w14:paraId="1D0273D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12.19</w:t>
            </w:r>
          </w:p>
        </w:tc>
        <w:tc>
          <w:tcPr>
            <w:tcW w:w="0" w:type="auto"/>
          </w:tcPr>
          <w:p w14:paraId="0222691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10.92</w:t>
            </w:r>
          </w:p>
        </w:tc>
        <w:tc>
          <w:tcPr>
            <w:tcW w:w="0" w:type="auto"/>
          </w:tcPr>
          <w:p w14:paraId="7D25EEA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13.86</w:t>
            </w:r>
          </w:p>
        </w:tc>
        <w:tc>
          <w:tcPr>
            <w:tcW w:w="0" w:type="auto"/>
          </w:tcPr>
          <w:p w14:paraId="3341FE2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12.43</w:t>
            </w:r>
          </w:p>
        </w:tc>
        <w:tc>
          <w:tcPr>
            <w:tcW w:w="0" w:type="auto"/>
          </w:tcPr>
          <w:p w14:paraId="05BEE0A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19.16</w:t>
            </w:r>
          </w:p>
        </w:tc>
        <w:tc>
          <w:tcPr>
            <w:tcW w:w="0" w:type="auto"/>
          </w:tcPr>
          <w:p w14:paraId="06BE188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17.19</w:t>
            </w:r>
          </w:p>
        </w:tc>
      </w:tr>
      <w:tr w:rsidR="004B12EB" w:rsidRPr="00652C4B" w14:paraId="729C74BA"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704AFB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39D646B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4.26</w:t>
            </w:r>
          </w:p>
        </w:tc>
        <w:tc>
          <w:tcPr>
            <w:tcW w:w="0" w:type="auto"/>
            <w:noWrap/>
          </w:tcPr>
          <w:p w14:paraId="6C63B3A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3.82</w:t>
            </w:r>
          </w:p>
        </w:tc>
        <w:tc>
          <w:tcPr>
            <w:tcW w:w="0" w:type="auto"/>
          </w:tcPr>
          <w:p w14:paraId="47EFA0A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5.15</w:t>
            </w:r>
          </w:p>
        </w:tc>
        <w:tc>
          <w:tcPr>
            <w:tcW w:w="0" w:type="auto"/>
          </w:tcPr>
          <w:p w14:paraId="4EF1F25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4.62</w:t>
            </w:r>
          </w:p>
        </w:tc>
        <w:tc>
          <w:tcPr>
            <w:tcW w:w="0" w:type="auto"/>
          </w:tcPr>
          <w:p w14:paraId="32E9DF4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51265B3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5.21</w:t>
            </w:r>
          </w:p>
        </w:tc>
        <w:tc>
          <w:tcPr>
            <w:tcW w:w="0" w:type="auto"/>
          </w:tcPr>
          <w:p w14:paraId="478612F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c>
          <w:tcPr>
            <w:tcW w:w="0" w:type="auto"/>
          </w:tcPr>
          <w:p w14:paraId="7D925A3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6.97</w:t>
            </w:r>
          </w:p>
        </w:tc>
      </w:tr>
      <w:tr w:rsidR="004B12EB" w:rsidRPr="00652C4B" w14:paraId="5DC1C970"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73707F7"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15398D7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4.26</w:t>
            </w:r>
          </w:p>
        </w:tc>
        <w:tc>
          <w:tcPr>
            <w:tcW w:w="0" w:type="auto"/>
            <w:noWrap/>
          </w:tcPr>
          <w:p w14:paraId="5BF3BB2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F6F44">
              <w:rPr>
                <w:rFonts w:ascii="Arial" w:eastAsia="Times New Roman" w:hAnsi="Arial" w:cs="Arial"/>
                <w:color w:val="000000"/>
                <w:lang w:eastAsia="en-GB"/>
              </w:rPr>
              <w:t>4.26</w:t>
            </w:r>
          </w:p>
        </w:tc>
        <w:tc>
          <w:tcPr>
            <w:tcW w:w="0" w:type="auto"/>
          </w:tcPr>
          <w:p w14:paraId="305FD39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sz w:val="22"/>
                <w:szCs w:val="22"/>
                <w:lang w:eastAsia="en-GB"/>
              </w:rPr>
              <w:t>5.16</w:t>
            </w:r>
          </w:p>
        </w:tc>
        <w:tc>
          <w:tcPr>
            <w:tcW w:w="0" w:type="auto"/>
          </w:tcPr>
          <w:p w14:paraId="6744E41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4E27EE">
              <w:rPr>
                <w:rFonts w:ascii="Arial" w:eastAsia="Times New Roman" w:hAnsi="Arial" w:cs="Arial"/>
                <w:color w:val="000000"/>
                <w:lang w:eastAsia="en-GB"/>
              </w:rPr>
              <w:t>5.16</w:t>
            </w:r>
          </w:p>
        </w:tc>
        <w:tc>
          <w:tcPr>
            <w:tcW w:w="0" w:type="auto"/>
          </w:tcPr>
          <w:p w14:paraId="58EFA5A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7CB2698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E0D8E">
              <w:rPr>
                <w:rFonts w:ascii="Arial" w:eastAsia="Times New Roman" w:hAnsi="Arial" w:cs="Arial"/>
                <w:color w:val="000000"/>
                <w:lang w:eastAsia="en-GB"/>
              </w:rPr>
              <w:t>5.81</w:t>
            </w:r>
          </w:p>
        </w:tc>
        <w:tc>
          <w:tcPr>
            <w:tcW w:w="0" w:type="auto"/>
          </w:tcPr>
          <w:p w14:paraId="63866D6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c>
          <w:tcPr>
            <w:tcW w:w="0" w:type="auto"/>
          </w:tcPr>
          <w:p w14:paraId="371FE5D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7.77</w:t>
            </w:r>
          </w:p>
        </w:tc>
      </w:tr>
    </w:tbl>
    <w:p w14:paraId="6E59C772" w14:textId="361CAA96" w:rsidR="004B12EB" w:rsidRPr="001D45A2"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8720" behindDoc="0" locked="0" layoutInCell="1" allowOverlap="1" wp14:anchorId="33B2EDD6" wp14:editId="725AF00C">
                <wp:simplePos x="0" y="0"/>
                <wp:positionH relativeFrom="page">
                  <wp:posOffset>47625</wp:posOffset>
                </wp:positionH>
                <wp:positionV relativeFrom="paragraph">
                  <wp:posOffset>297180</wp:posOffset>
                </wp:positionV>
                <wp:extent cx="3638550" cy="3067050"/>
                <wp:effectExtent l="0" t="0" r="19050" b="19050"/>
                <wp:wrapNone/>
                <wp:docPr id="55" name="Rectangle 55"/>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78D807D8" w14:textId="77777777" w:rsidR="00FA0B07" w:rsidRDefault="00FA0B07" w:rsidP="00B46FDB">
                            <w:pPr>
                              <w:keepNext/>
                              <w:jc w:val="center"/>
                            </w:pPr>
                            <w:r>
                              <w:rPr>
                                <w:noProof/>
                                <w:lang w:val="en-US"/>
                              </w:rPr>
                              <w:drawing>
                                <wp:inline distT="0" distB="0" distL="0" distR="0" wp14:anchorId="21B440F2" wp14:editId="1B2C494D">
                                  <wp:extent cx="3442970" cy="2523744"/>
                                  <wp:effectExtent l="0" t="0" r="5080" b="10160"/>
                                  <wp:docPr id="248"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12B1D538" w14:textId="64937D86" w:rsidR="00FA0B07" w:rsidRPr="00B46FDB" w:rsidRDefault="00FA0B07" w:rsidP="00B46FDB">
                            <w:pPr>
                              <w:pStyle w:val="Caption"/>
                              <w:jc w:val="center"/>
                              <w:rPr>
                                <w:rFonts w:asciiTheme="majorBidi" w:hAnsiTheme="majorBidi" w:cstheme="majorBidi"/>
                                <w:b/>
                                <w:bCs/>
                                <w:color w:val="auto"/>
                              </w:rPr>
                            </w:pPr>
                            <w:bookmarkStart w:id="164" w:name="_Toc122707468"/>
                            <w:bookmarkStart w:id="165" w:name="_Toc124366242"/>
                            <w:r w:rsidRPr="00B46FD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36</w:t>
                            </w:r>
                            <w:r>
                              <w:rPr>
                                <w:rFonts w:asciiTheme="majorBidi" w:hAnsiTheme="majorBidi" w:cstheme="majorBidi"/>
                                <w:b/>
                                <w:bCs/>
                                <w:color w:val="auto"/>
                              </w:rPr>
                              <w:fldChar w:fldCharType="end"/>
                            </w:r>
                            <w:r w:rsidRPr="00B46FDB">
                              <w:rPr>
                                <w:rFonts w:asciiTheme="majorBidi" w:hAnsiTheme="majorBidi" w:cstheme="majorBidi"/>
                                <w:b/>
                                <w:bCs/>
                                <w:color w:val="auto"/>
                              </w:rPr>
                              <w:t>: Month7 third hour THD(i) in percentage.</w:t>
                            </w:r>
                            <w:bookmarkEnd w:id="164"/>
                            <w:bookmarkEnd w:id="165"/>
                          </w:p>
                          <w:p w14:paraId="7D838F12" w14:textId="390E68D2"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B2EDD6" id="Rectangle 55" o:spid="_x0000_s1035" style="position:absolute;left:0;text-align:left;margin-left:3.75pt;margin-top:23.4pt;width:286.5pt;height:241.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" filled="f" strokecolor="black [3213]" strokeweight="1pt">
                <v:textbox>
                  <w:txbxContent>
                    <w:p w14:paraId="78D807D8" w14:textId="77777777" w:rsidR="00FA0B07" w:rsidRDefault="00FA0B07" w:rsidP="00B46FDB">
                      <w:pPr>
                        <w:keepNext/>
                        <w:jc w:val="center"/>
                      </w:pPr>
                      <w:r>
                        <w:rPr>
                          <w:noProof/>
                          <w:lang w:val="en-US"/>
                        </w:rPr>
                        <w:drawing>
                          <wp:inline distT="0" distB="0" distL="0" distR="0" wp14:anchorId="21B440F2" wp14:editId="1B2C494D">
                            <wp:extent cx="3442970" cy="2523744"/>
                            <wp:effectExtent l="0" t="0" r="5080" b="10160"/>
                            <wp:docPr id="248"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12B1D538" w14:textId="64937D86" w:rsidR="00FA0B07" w:rsidRPr="00B46FDB" w:rsidRDefault="00FA0B07" w:rsidP="00B46FDB">
                      <w:pPr>
                        <w:pStyle w:val="Caption"/>
                        <w:jc w:val="center"/>
                        <w:rPr>
                          <w:rFonts w:asciiTheme="majorBidi" w:hAnsiTheme="majorBidi" w:cstheme="majorBidi"/>
                          <w:b/>
                          <w:bCs/>
                          <w:color w:val="auto"/>
                        </w:rPr>
                      </w:pPr>
                      <w:bookmarkStart w:id="166" w:name="_Toc122707468"/>
                      <w:bookmarkStart w:id="167" w:name="_Toc124366242"/>
                      <w:r w:rsidRPr="00B46FD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36</w:t>
                      </w:r>
                      <w:r>
                        <w:rPr>
                          <w:rFonts w:asciiTheme="majorBidi" w:hAnsiTheme="majorBidi" w:cstheme="majorBidi"/>
                          <w:b/>
                          <w:bCs/>
                          <w:color w:val="auto"/>
                        </w:rPr>
                        <w:fldChar w:fldCharType="end"/>
                      </w:r>
                      <w:r w:rsidRPr="00B46FDB">
                        <w:rPr>
                          <w:rFonts w:asciiTheme="majorBidi" w:hAnsiTheme="majorBidi" w:cstheme="majorBidi"/>
                          <w:b/>
                          <w:bCs/>
                          <w:color w:val="auto"/>
                        </w:rPr>
                        <w:t>: Month7 third hour THD(i) in percentage.</w:t>
                      </w:r>
                      <w:bookmarkEnd w:id="166"/>
                      <w:bookmarkEnd w:id="167"/>
                    </w:p>
                    <w:p w14:paraId="7D838F12" w14:textId="390E68D2" w:rsidR="00FA0B07" w:rsidRDefault="00FA0B07" w:rsidP="004B12EB">
                      <w:pPr>
                        <w:jc w:val="center"/>
                      </w:pPr>
                    </w:p>
                  </w:txbxContent>
                </v:textbox>
                <w10:wrap anchorx="page"/>
              </v:rect>
            </w:pict>
          </mc:Fallback>
        </mc:AlternateContent>
      </w:r>
    </w:p>
    <w:p w14:paraId="054540A0"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79744" behindDoc="0" locked="0" layoutInCell="1" allowOverlap="1" wp14:anchorId="25B7FD3D" wp14:editId="1E7AD0D3">
                <wp:simplePos x="0" y="0"/>
                <wp:positionH relativeFrom="page">
                  <wp:posOffset>3810000</wp:posOffset>
                </wp:positionH>
                <wp:positionV relativeFrom="paragraph">
                  <wp:posOffset>69850</wp:posOffset>
                </wp:positionV>
                <wp:extent cx="3638550" cy="3067050"/>
                <wp:effectExtent l="0" t="0" r="19050" b="19050"/>
                <wp:wrapNone/>
                <wp:docPr id="56" name="Rectangle 56"/>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7E51FEC1" w14:textId="77777777" w:rsidR="00FA0B07" w:rsidRDefault="00FA0B07" w:rsidP="00E65C18">
                            <w:pPr>
                              <w:keepNext/>
                              <w:jc w:val="center"/>
                            </w:pPr>
                            <w:r>
                              <w:rPr>
                                <w:noProof/>
                                <w:lang w:val="en-US"/>
                              </w:rPr>
                              <w:drawing>
                                <wp:inline distT="0" distB="0" distL="0" distR="0" wp14:anchorId="54FB5103" wp14:editId="485FD487">
                                  <wp:extent cx="3442970" cy="2523744"/>
                                  <wp:effectExtent l="0" t="0" r="5080" b="10160"/>
                                  <wp:docPr id="24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2AA7208F" w14:textId="33B598E3" w:rsidR="00FA0B07" w:rsidRPr="00E65C18" w:rsidRDefault="00FA0B07" w:rsidP="00E65C18">
                            <w:pPr>
                              <w:pStyle w:val="Caption"/>
                              <w:jc w:val="center"/>
                              <w:rPr>
                                <w:rFonts w:asciiTheme="majorBidi" w:hAnsiTheme="majorBidi" w:cstheme="majorBidi"/>
                                <w:b/>
                                <w:bCs/>
                                <w:color w:val="auto"/>
                              </w:rPr>
                            </w:pPr>
                            <w:bookmarkStart w:id="168" w:name="_Toc122707469"/>
                            <w:bookmarkStart w:id="169" w:name="_Toc124366243"/>
                            <w:r w:rsidRPr="00E65C18">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37</w:t>
                            </w:r>
                            <w:r>
                              <w:rPr>
                                <w:rFonts w:asciiTheme="majorBidi" w:hAnsiTheme="majorBidi" w:cstheme="majorBidi"/>
                                <w:b/>
                                <w:bCs/>
                                <w:color w:val="auto"/>
                              </w:rPr>
                              <w:fldChar w:fldCharType="end"/>
                            </w:r>
                            <w:r w:rsidRPr="00E65C18">
                              <w:rPr>
                                <w:rFonts w:asciiTheme="majorBidi" w:hAnsiTheme="majorBidi" w:cstheme="majorBidi"/>
                                <w:b/>
                                <w:bCs/>
                                <w:color w:val="auto"/>
                              </w:rPr>
                              <w:t>: Month7 third hour THD(v) in percentage</w:t>
                            </w:r>
                            <w:bookmarkEnd w:id="168"/>
                            <w:bookmarkEnd w:id="169"/>
                          </w:p>
                          <w:p w14:paraId="0D04CA18" w14:textId="409DBC6A" w:rsidR="00FA0B07" w:rsidRPr="00576C63" w:rsidRDefault="00FA0B07" w:rsidP="004B12E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B7FD3D" id="Rectangle 56" o:spid="_x0000_s1036" style="position:absolute;left:0;text-align:left;margin-left:300pt;margin-top:5.5pt;width:286.5pt;height:241.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" fillcolor="white [3201]" strokecolor="black [3213]" strokeweight="1pt">
                <v:textbox>
                  <w:txbxContent>
                    <w:p w14:paraId="7E51FEC1" w14:textId="77777777" w:rsidR="00FA0B07" w:rsidRDefault="00FA0B07" w:rsidP="00E65C18">
                      <w:pPr>
                        <w:keepNext/>
                        <w:jc w:val="center"/>
                      </w:pPr>
                      <w:r>
                        <w:rPr>
                          <w:noProof/>
                          <w:lang w:val="en-US"/>
                        </w:rPr>
                        <w:drawing>
                          <wp:inline distT="0" distB="0" distL="0" distR="0" wp14:anchorId="54FB5103" wp14:editId="485FD487">
                            <wp:extent cx="3442970" cy="2523744"/>
                            <wp:effectExtent l="0" t="0" r="5080" b="10160"/>
                            <wp:docPr id="24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2AA7208F" w14:textId="33B598E3" w:rsidR="00FA0B07" w:rsidRPr="00E65C18" w:rsidRDefault="00FA0B07" w:rsidP="00E65C18">
                      <w:pPr>
                        <w:pStyle w:val="Caption"/>
                        <w:jc w:val="center"/>
                        <w:rPr>
                          <w:rFonts w:asciiTheme="majorBidi" w:hAnsiTheme="majorBidi" w:cstheme="majorBidi"/>
                          <w:b/>
                          <w:bCs/>
                          <w:color w:val="auto"/>
                        </w:rPr>
                      </w:pPr>
                      <w:bookmarkStart w:id="170" w:name="_Toc122707469"/>
                      <w:bookmarkStart w:id="171" w:name="_Toc124366243"/>
                      <w:r w:rsidRPr="00E65C18">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37</w:t>
                      </w:r>
                      <w:r>
                        <w:rPr>
                          <w:rFonts w:asciiTheme="majorBidi" w:hAnsiTheme="majorBidi" w:cstheme="majorBidi"/>
                          <w:b/>
                          <w:bCs/>
                          <w:color w:val="auto"/>
                        </w:rPr>
                        <w:fldChar w:fldCharType="end"/>
                      </w:r>
                      <w:r w:rsidRPr="00E65C18">
                        <w:rPr>
                          <w:rFonts w:asciiTheme="majorBidi" w:hAnsiTheme="majorBidi" w:cstheme="majorBidi"/>
                          <w:b/>
                          <w:bCs/>
                          <w:color w:val="auto"/>
                        </w:rPr>
                        <w:t>: Month7 third hour THD(v) in percentage</w:t>
                      </w:r>
                      <w:bookmarkEnd w:id="170"/>
                      <w:bookmarkEnd w:id="171"/>
                    </w:p>
                    <w:p w14:paraId="0D04CA18" w14:textId="409DBC6A" w:rsidR="00FA0B07" w:rsidRPr="00576C63" w:rsidRDefault="00FA0B07" w:rsidP="004B12EB">
                      <w:pPr>
                        <w:jc w:val="center"/>
                        <w:rPr>
                          <w:lang w:val="en-US"/>
                        </w:rPr>
                      </w:pPr>
                    </w:p>
                  </w:txbxContent>
                </v:textbox>
                <w10:wrap anchorx="page"/>
              </v:rect>
            </w:pict>
          </mc:Fallback>
        </mc:AlternateContent>
      </w:r>
    </w:p>
    <w:p w14:paraId="4CCCF64B" w14:textId="77777777" w:rsidR="004B12EB" w:rsidRDefault="004B12EB" w:rsidP="004B12EB">
      <w:pPr>
        <w:jc w:val="center"/>
        <w:rPr>
          <w:rFonts w:asciiTheme="majorBidi" w:hAnsiTheme="majorBidi" w:cstheme="majorBidi"/>
          <w:b/>
          <w:bCs/>
        </w:rPr>
      </w:pPr>
    </w:p>
    <w:p w14:paraId="6E116F9D" w14:textId="77777777" w:rsidR="004B12EB" w:rsidRDefault="004B12EB" w:rsidP="004B12EB">
      <w:pPr>
        <w:jc w:val="center"/>
        <w:rPr>
          <w:rFonts w:asciiTheme="majorBidi" w:hAnsiTheme="majorBidi" w:cstheme="majorBidi"/>
          <w:b/>
          <w:bCs/>
        </w:rPr>
      </w:pPr>
    </w:p>
    <w:p w14:paraId="2DF3C81B" w14:textId="77777777" w:rsidR="004B12EB" w:rsidRDefault="004B12EB" w:rsidP="004B12EB">
      <w:pPr>
        <w:jc w:val="center"/>
        <w:rPr>
          <w:rFonts w:asciiTheme="majorBidi" w:hAnsiTheme="majorBidi" w:cstheme="majorBidi"/>
          <w:b/>
          <w:bCs/>
        </w:rPr>
      </w:pPr>
    </w:p>
    <w:p w14:paraId="7C508733" w14:textId="77777777" w:rsidR="004B12EB" w:rsidRDefault="004B12EB" w:rsidP="004B12EB">
      <w:pPr>
        <w:jc w:val="center"/>
        <w:rPr>
          <w:rFonts w:asciiTheme="majorBidi" w:hAnsiTheme="majorBidi" w:cstheme="majorBidi"/>
          <w:b/>
          <w:bCs/>
        </w:rPr>
      </w:pPr>
    </w:p>
    <w:p w14:paraId="385FB619" w14:textId="77777777" w:rsidR="004B12EB" w:rsidRDefault="004B12EB" w:rsidP="004B12EB">
      <w:pPr>
        <w:jc w:val="center"/>
        <w:rPr>
          <w:rFonts w:asciiTheme="majorBidi" w:hAnsiTheme="majorBidi" w:cstheme="majorBidi"/>
          <w:b/>
          <w:bCs/>
        </w:rPr>
      </w:pPr>
    </w:p>
    <w:p w14:paraId="4AD9BF9D" w14:textId="77777777" w:rsidR="004B12EB" w:rsidRDefault="004B12EB" w:rsidP="004B12EB">
      <w:pPr>
        <w:jc w:val="center"/>
        <w:rPr>
          <w:rFonts w:asciiTheme="majorBidi" w:hAnsiTheme="majorBidi" w:cstheme="majorBidi"/>
          <w:b/>
          <w:bCs/>
        </w:rPr>
      </w:pPr>
    </w:p>
    <w:p w14:paraId="1E98BE68" w14:textId="77777777" w:rsidR="004B12EB" w:rsidRDefault="004B12EB" w:rsidP="004B12EB">
      <w:pPr>
        <w:jc w:val="center"/>
        <w:rPr>
          <w:rFonts w:asciiTheme="majorBidi" w:hAnsiTheme="majorBidi" w:cstheme="majorBidi"/>
          <w:b/>
          <w:bCs/>
        </w:rPr>
      </w:pPr>
    </w:p>
    <w:p w14:paraId="64CD637C" w14:textId="77777777" w:rsidR="004B12EB" w:rsidRDefault="004B12EB" w:rsidP="004B12EB">
      <w:pPr>
        <w:jc w:val="center"/>
        <w:rPr>
          <w:rFonts w:asciiTheme="majorBidi" w:hAnsiTheme="majorBidi" w:cstheme="majorBidi"/>
          <w:b/>
          <w:bCs/>
        </w:rPr>
      </w:pPr>
    </w:p>
    <w:p w14:paraId="366E85BB" w14:textId="77777777" w:rsidR="004B12EB" w:rsidRDefault="004B12EB" w:rsidP="004B12EB">
      <w:pPr>
        <w:jc w:val="center"/>
        <w:rPr>
          <w:rFonts w:asciiTheme="majorBidi" w:hAnsiTheme="majorBidi" w:cstheme="majorBidi"/>
          <w:b/>
          <w:bCs/>
        </w:rPr>
      </w:pPr>
    </w:p>
    <w:p w14:paraId="490D302C" w14:textId="77777777" w:rsidR="004B12EB" w:rsidRDefault="004B12EB" w:rsidP="004B12EB">
      <w:pPr>
        <w:jc w:val="center"/>
        <w:rPr>
          <w:rFonts w:asciiTheme="majorBidi" w:hAnsiTheme="majorBidi" w:cstheme="majorBidi"/>
          <w:b/>
          <w:bCs/>
        </w:rPr>
      </w:pPr>
    </w:p>
    <w:p w14:paraId="19FDEEA4" w14:textId="77777777" w:rsidR="004B12EB" w:rsidRDefault="004B12EB" w:rsidP="004B12EB">
      <w:pPr>
        <w:jc w:val="center"/>
        <w:rPr>
          <w:rFonts w:asciiTheme="majorBidi" w:hAnsiTheme="majorBidi" w:cstheme="majorBidi"/>
          <w:b/>
          <w:bCs/>
        </w:rPr>
      </w:pPr>
    </w:p>
    <w:p w14:paraId="3DB8B736" w14:textId="77777777" w:rsidR="004B12EB" w:rsidRDefault="004B12EB" w:rsidP="004B12EB">
      <w:pPr>
        <w:jc w:val="center"/>
        <w:rPr>
          <w:rFonts w:asciiTheme="majorBidi" w:hAnsiTheme="majorBidi" w:cstheme="majorBidi"/>
          <w:b/>
          <w:bCs/>
        </w:rPr>
      </w:pPr>
    </w:p>
    <w:p w14:paraId="72595DD8" w14:textId="77777777" w:rsidR="004B12EB" w:rsidRDefault="004B12EB" w:rsidP="004B12EB">
      <w:pPr>
        <w:jc w:val="center"/>
        <w:rPr>
          <w:rFonts w:asciiTheme="majorBidi" w:hAnsiTheme="majorBidi" w:cstheme="majorBidi"/>
          <w:b/>
          <w:bCs/>
        </w:rPr>
      </w:pPr>
    </w:p>
    <w:p w14:paraId="6078B549" w14:textId="77777777" w:rsidR="001C0946" w:rsidRDefault="001C0946" w:rsidP="001C0946">
      <w:pPr>
        <w:pStyle w:val="Caption"/>
        <w:keepNext/>
        <w:rPr>
          <w:rFonts w:asciiTheme="majorBidi" w:eastAsiaTheme="minorEastAsia" w:hAnsiTheme="majorBidi" w:cstheme="majorBidi"/>
          <w:i w:val="0"/>
          <w:iCs w:val="0"/>
          <w:color w:val="auto"/>
          <w:sz w:val="24"/>
          <w:szCs w:val="24"/>
          <w:lang w:val="en-GB"/>
        </w:rPr>
      </w:pPr>
      <w:bookmarkStart w:id="172" w:name="_Toc122707511"/>
      <w:r w:rsidRPr="001C0946">
        <w:rPr>
          <w:rFonts w:asciiTheme="majorBidi" w:eastAsiaTheme="minorEastAsia" w:hAnsiTheme="majorBidi" w:cstheme="majorBidi"/>
          <w:i w:val="0"/>
          <w:iCs w:val="0"/>
          <w:color w:val="auto"/>
          <w:sz w:val="24"/>
          <w:szCs w:val="24"/>
          <w:lang w:val="en-GB"/>
        </w:rPr>
        <w:lastRenderedPageBreak/>
        <w:t>As we can see here, the results show how the EW system injects less harmonics into the network. The SN-tilt15 system injects more harmonics than any other system due to the amount of solar radiation falling on it. The difference between these results is significantly high. For example, at bus 11, the amount of total harmonic distortion at that bus from the EW system is 9.33, and the SN_tilt15 is 17.81. The difference between them is huge, which makes a difference in the power losses and the stability of the network.</w:t>
      </w:r>
    </w:p>
    <w:p w14:paraId="0E7D7E29" w14:textId="1D2370A4" w:rsidR="00177CAB" w:rsidRPr="00177CAB" w:rsidRDefault="00177CAB" w:rsidP="00177CAB">
      <w:pPr>
        <w:pStyle w:val="Caption"/>
        <w:keepNext/>
        <w:jc w:val="center"/>
        <w:rPr>
          <w:rFonts w:asciiTheme="majorBidi" w:hAnsiTheme="majorBidi" w:cstheme="majorBidi"/>
          <w:b/>
          <w:bCs/>
          <w:color w:val="auto"/>
        </w:rPr>
      </w:pPr>
      <w:bookmarkStart w:id="173" w:name="_Toc124366263"/>
      <w:r w:rsidRPr="00177CAB">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11</w:t>
      </w:r>
      <w:r w:rsidR="00BB5D3E">
        <w:rPr>
          <w:rFonts w:asciiTheme="majorBidi" w:hAnsiTheme="majorBidi" w:cstheme="majorBidi"/>
          <w:b/>
          <w:bCs/>
          <w:color w:val="auto"/>
        </w:rPr>
        <w:fldChar w:fldCharType="end"/>
      </w:r>
      <w:r w:rsidRPr="00177CAB">
        <w:rPr>
          <w:rFonts w:asciiTheme="majorBidi" w:hAnsiTheme="majorBidi" w:cstheme="majorBidi"/>
          <w:b/>
          <w:bCs/>
          <w:color w:val="auto"/>
        </w:rPr>
        <w:t>: First sunset hour.</w:t>
      </w:r>
      <w:bookmarkEnd w:id="172"/>
      <w:bookmarkEnd w:id="173"/>
    </w:p>
    <w:tbl>
      <w:tblPr>
        <w:tblStyle w:val="PlainTable1"/>
        <w:tblW w:w="9550" w:type="dxa"/>
        <w:tblLook w:val="04A0" w:firstRow="1" w:lastRow="0" w:firstColumn="1" w:lastColumn="0" w:noHBand="0" w:noVBand="1"/>
      </w:tblPr>
      <w:tblGrid>
        <w:gridCol w:w="935"/>
        <w:gridCol w:w="1104"/>
        <w:gridCol w:w="1049"/>
        <w:gridCol w:w="1105"/>
        <w:gridCol w:w="1049"/>
        <w:gridCol w:w="1105"/>
        <w:gridCol w:w="1049"/>
        <w:gridCol w:w="1105"/>
        <w:gridCol w:w="1049"/>
      </w:tblGrid>
      <w:tr w:rsidR="004B12EB" w:rsidRPr="00652C4B" w14:paraId="7ADA2EC5"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2FB8A2C5"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Month7</w:t>
            </w:r>
          </w:p>
        </w:tc>
        <w:tc>
          <w:tcPr>
            <w:tcW w:w="0" w:type="auto"/>
            <w:gridSpan w:val="2"/>
            <w:noWrap/>
          </w:tcPr>
          <w:p w14:paraId="594928EC"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B80719">
              <w:rPr>
                <w:rFonts w:ascii="Arial" w:eastAsia="Times New Roman" w:hAnsi="Arial" w:cs="Arial"/>
                <w:color w:val="000000"/>
                <w:lang w:eastAsia="en-GB"/>
              </w:rPr>
              <w:t>: 1090.89</w:t>
            </w:r>
          </w:p>
          <w:p w14:paraId="66B3B8E7"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17C96796"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AE6C31">
              <w:rPr>
                <w:rFonts w:ascii="Arial" w:eastAsia="Times New Roman" w:hAnsi="Arial" w:cs="Arial"/>
                <w:color w:val="000000"/>
                <w:lang w:eastAsia="en-GB"/>
              </w:rPr>
              <w:t>: 662.63</w:t>
            </w:r>
          </w:p>
          <w:p w14:paraId="2497AE06"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69FBEF6C"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DC6DA2">
              <w:rPr>
                <w:rFonts w:ascii="Arial" w:eastAsia="Times New Roman" w:hAnsi="Arial" w:cs="Arial"/>
                <w:color w:val="000000"/>
                <w:lang w:eastAsia="en-GB"/>
              </w:rPr>
              <w:t>: 696.76</w:t>
            </w:r>
          </w:p>
          <w:p w14:paraId="011CFAE0"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4FD1016C"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434.94</w:t>
            </w:r>
          </w:p>
          <w:p w14:paraId="20305FDC"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2D18C781"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F413015"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22DE5A7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4742447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5449D8B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300B70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41DB085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0ADC194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38C33FB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357037C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733B509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AAA5D2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64C4915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6.63</w:t>
            </w:r>
          </w:p>
        </w:tc>
        <w:tc>
          <w:tcPr>
            <w:tcW w:w="0" w:type="auto"/>
            <w:noWrap/>
          </w:tcPr>
          <w:p w14:paraId="640866D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0.33</w:t>
            </w:r>
          </w:p>
        </w:tc>
        <w:tc>
          <w:tcPr>
            <w:tcW w:w="0" w:type="auto"/>
          </w:tcPr>
          <w:p w14:paraId="315EDED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9.54</w:t>
            </w:r>
          </w:p>
        </w:tc>
        <w:tc>
          <w:tcPr>
            <w:tcW w:w="0" w:type="auto"/>
          </w:tcPr>
          <w:p w14:paraId="1F988F1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0.43</w:t>
            </w:r>
          </w:p>
        </w:tc>
        <w:tc>
          <w:tcPr>
            <w:tcW w:w="0" w:type="auto"/>
          </w:tcPr>
          <w:p w14:paraId="3AB53D4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9.43</w:t>
            </w:r>
          </w:p>
        </w:tc>
        <w:tc>
          <w:tcPr>
            <w:tcW w:w="0" w:type="auto"/>
          </w:tcPr>
          <w:p w14:paraId="55FD2FF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0.42</w:t>
            </w:r>
          </w:p>
        </w:tc>
        <w:tc>
          <w:tcPr>
            <w:tcW w:w="0" w:type="auto"/>
          </w:tcPr>
          <w:p w14:paraId="6D26597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9.74</w:t>
            </w:r>
          </w:p>
        </w:tc>
        <w:tc>
          <w:tcPr>
            <w:tcW w:w="0" w:type="auto"/>
          </w:tcPr>
          <w:p w14:paraId="73432DA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0.49</w:t>
            </w:r>
          </w:p>
        </w:tc>
      </w:tr>
      <w:tr w:rsidR="004B12EB" w:rsidRPr="00652C4B" w14:paraId="50B40F52"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58F5A2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2781F43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4.5</w:t>
            </w:r>
          </w:p>
        </w:tc>
        <w:tc>
          <w:tcPr>
            <w:tcW w:w="0" w:type="auto"/>
            <w:noWrap/>
          </w:tcPr>
          <w:p w14:paraId="3F82B35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4.59</w:t>
            </w:r>
          </w:p>
        </w:tc>
        <w:tc>
          <w:tcPr>
            <w:tcW w:w="0" w:type="auto"/>
          </w:tcPr>
          <w:p w14:paraId="1427679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6.58</w:t>
            </w:r>
          </w:p>
        </w:tc>
        <w:tc>
          <w:tcPr>
            <w:tcW w:w="0" w:type="auto"/>
          </w:tcPr>
          <w:p w14:paraId="46BD511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6.85</w:t>
            </w:r>
          </w:p>
        </w:tc>
        <w:tc>
          <w:tcPr>
            <w:tcW w:w="0" w:type="auto"/>
          </w:tcPr>
          <w:p w14:paraId="67DD8FC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6.46</w:t>
            </w:r>
          </w:p>
        </w:tc>
        <w:tc>
          <w:tcPr>
            <w:tcW w:w="0" w:type="auto"/>
          </w:tcPr>
          <w:p w14:paraId="39E2127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6.67</w:t>
            </w:r>
          </w:p>
        </w:tc>
        <w:tc>
          <w:tcPr>
            <w:tcW w:w="0" w:type="auto"/>
          </w:tcPr>
          <w:p w14:paraId="30EA85F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7.09</w:t>
            </w:r>
          </w:p>
        </w:tc>
        <w:tc>
          <w:tcPr>
            <w:tcW w:w="0" w:type="auto"/>
          </w:tcPr>
          <w:p w14:paraId="30232E4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7.98</w:t>
            </w:r>
          </w:p>
        </w:tc>
      </w:tr>
      <w:tr w:rsidR="004B12EB" w:rsidRPr="00652C4B" w14:paraId="0BAF5308"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6BCA45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2DF9787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3.91</w:t>
            </w:r>
          </w:p>
        </w:tc>
        <w:tc>
          <w:tcPr>
            <w:tcW w:w="0" w:type="auto"/>
            <w:noWrap/>
          </w:tcPr>
          <w:p w14:paraId="5690604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3.44</w:t>
            </w:r>
          </w:p>
        </w:tc>
        <w:tc>
          <w:tcPr>
            <w:tcW w:w="0" w:type="auto"/>
          </w:tcPr>
          <w:p w14:paraId="7BCA49D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5.75</w:t>
            </w:r>
          </w:p>
        </w:tc>
        <w:tc>
          <w:tcPr>
            <w:tcW w:w="0" w:type="auto"/>
          </w:tcPr>
          <w:p w14:paraId="1A8003A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5.09</w:t>
            </w:r>
          </w:p>
        </w:tc>
        <w:tc>
          <w:tcPr>
            <w:tcW w:w="0" w:type="auto"/>
          </w:tcPr>
          <w:p w14:paraId="3C19781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5.63</w:t>
            </w:r>
          </w:p>
        </w:tc>
        <w:tc>
          <w:tcPr>
            <w:tcW w:w="0" w:type="auto"/>
          </w:tcPr>
          <w:p w14:paraId="3820A9F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4.97</w:t>
            </w:r>
          </w:p>
        </w:tc>
        <w:tc>
          <w:tcPr>
            <w:tcW w:w="0" w:type="auto"/>
          </w:tcPr>
          <w:p w14:paraId="5825A85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6.38</w:t>
            </w:r>
          </w:p>
        </w:tc>
        <w:tc>
          <w:tcPr>
            <w:tcW w:w="0" w:type="auto"/>
          </w:tcPr>
          <w:p w14:paraId="37B73D1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5.75</w:t>
            </w:r>
          </w:p>
        </w:tc>
      </w:tr>
      <w:tr w:rsidR="004B12EB" w:rsidRPr="00652C4B" w14:paraId="375E97BF"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0110BCF"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08FEDCF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noWrap/>
          </w:tcPr>
          <w:p w14:paraId="3470B91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3.83</w:t>
            </w:r>
          </w:p>
        </w:tc>
        <w:tc>
          <w:tcPr>
            <w:tcW w:w="0" w:type="auto"/>
          </w:tcPr>
          <w:p w14:paraId="637A7A4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5.72</w:t>
            </w:r>
          </w:p>
        </w:tc>
        <w:tc>
          <w:tcPr>
            <w:tcW w:w="0" w:type="auto"/>
          </w:tcPr>
          <w:p w14:paraId="6CB0FEF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5.63</w:t>
            </w:r>
          </w:p>
        </w:tc>
        <w:tc>
          <w:tcPr>
            <w:tcW w:w="0" w:type="auto"/>
          </w:tcPr>
          <w:p w14:paraId="5D31D3B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5B9333A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5.51</w:t>
            </w:r>
          </w:p>
        </w:tc>
        <w:tc>
          <w:tcPr>
            <w:tcW w:w="0" w:type="auto"/>
          </w:tcPr>
          <w:p w14:paraId="393134E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c>
          <w:tcPr>
            <w:tcW w:w="0" w:type="auto"/>
          </w:tcPr>
          <w:p w14:paraId="2FC86F3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6.28</w:t>
            </w:r>
          </w:p>
        </w:tc>
      </w:tr>
      <w:tr w:rsidR="004B12EB" w:rsidRPr="00652C4B" w14:paraId="53D506AB"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2F0584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19773FC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noWrap/>
          </w:tcPr>
          <w:p w14:paraId="0ED5D68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tcPr>
          <w:p w14:paraId="3C931BA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5.71</w:t>
            </w:r>
          </w:p>
        </w:tc>
        <w:tc>
          <w:tcPr>
            <w:tcW w:w="0" w:type="auto"/>
          </w:tcPr>
          <w:p w14:paraId="7299D5F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5.71</w:t>
            </w:r>
          </w:p>
        </w:tc>
        <w:tc>
          <w:tcPr>
            <w:tcW w:w="0" w:type="auto"/>
          </w:tcPr>
          <w:p w14:paraId="12B2A3A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6A3CEA4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3DF3760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c>
          <w:tcPr>
            <w:tcW w:w="0" w:type="auto"/>
          </w:tcPr>
          <w:p w14:paraId="400325F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r>
      <w:tr w:rsidR="004B12EB" w:rsidRPr="00652C4B" w14:paraId="05CD5AD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E6DAAF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404454D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4.5</w:t>
            </w:r>
          </w:p>
        </w:tc>
        <w:tc>
          <w:tcPr>
            <w:tcW w:w="0" w:type="auto"/>
            <w:noWrap/>
          </w:tcPr>
          <w:p w14:paraId="187896A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3.67</w:t>
            </w:r>
          </w:p>
        </w:tc>
        <w:tc>
          <w:tcPr>
            <w:tcW w:w="0" w:type="auto"/>
          </w:tcPr>
          <w:p w14:paraId="65383B8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6.57</w:t>
            </w:r>
          </w:p>
        </w:tc>
        <w:tc>
          <w:tcPr>
            <w:tcW w:w="0" w:type="auto"/>
          </w:tcPr>
          <w:p w14:paraId="39500F4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5.29</w:t>
            </w:r>
          </w:p>
        </w:tc>
        <w:tc>
          <w:tcPr>
            <w:tcW w:w="0" w:type="auto"/>
          </w:tcPr>
          <w:p w14:paraId="4F67900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6.45</w:t>
            </w:r>
          </w:p>
        </w:tc>
        <w:tc>
          <w:tcPr>
            <w:tcW w:w="0" w:type="auto"/>
          </w:tcPr>
          <w:p w14:paraId="530C557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5.19</w:t>
            </w:r>
          </w:p>
        </w:tc>
        <w:tc>
          <w:tcPr>
            <w:tcW w:w="0" w:type="auto"/>
          </w:tcPr>
          <w:p w14:paraId="1B36E38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w:t>
            </w:r>
          </w:p>
        </w:tc>
        <w:tc>
          <w:tcPr>
            <w:tcW w:w="0" w:type="auto"/>
          </w:tcPr>
          <w:p w14:paraId="23C2DE0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5.71</w:t>
            </w:r>
          </w:p>
        </w:tc>
      </w:tr>
      <w:tr w:rsidR="004B12EB" w:rsidRPr="00652C4B" w14:paraId="33319879"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322198F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4DF6B09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4.5</w:t>
            </w:r>
          </w:p>
        </w:tc>
        <w:tc>
          <w:tcPr>
            <w:tcW w:w="0" w:type="auto"/>
            <w:noWrap/>
          </w:tcPr>
          <w:p w14:paraId="0BE1A82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4.03</w:t>
            </w:r>
          </w:p>
        </w:tc>
        <w:tc>
          <w:tcPr>
            <w:tcW w:w="0" w:type="auto"/>
          </w:tcPr>
          <w:p w14:paraId="6AFC164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6.57</w:t>
            </w:r>
          </w:p>
        </w:tc>
        <w:tc>
          <w:tcPr>
            <w:tcW w:w="0" w:type="auto"/>
          </w:tcPr>
          <w:p w14:paraId="63EFEAF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5.89</w:t>
            </w:r>
          </w:p>
        </w:tc>
        <w:tc>
          <w:tcPr>
            <w:tcW w:w="0" w:type="auto"/>
          </w:tcPr>
          <w:p w14:paraId="0616476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6.45</w:t>
            </w:r>
          </w:p>
        </w:tc>
        <w:tc>
          <w:tcPr>
            <w:tcW w:w="0" w:type="auto"/>
          </w:tcPr>
          <w:p w14:paraId="1FBEC27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5.78</w:t>
            </w:r>
          </w:p>
        </w:tc>
        <w:tc>
          <w:tcPr>
            <w:tcW w:w="0" w:type="auto"/>
          </w:tcPr>
          <w:p w14:paraId="74372CF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w:t>
            </w:r>
          </w:p>
        </w:tc>
        <w:tc>
          <w:tcPr>
            <w:tcW w:w="0" w:type="auto"/>
          </w:tcPr>
          <w:p w14:paraId="03C4E27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r>
      <w:tr w:rsidR="004B12EB" w:rsidRPr="00652C4B" w14:paraId="46643A38"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0B3233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435BA75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4.5</w:t>
            </w:r>
          </w:p>
        </w:tc>
        <w:tc>
          <w:tcPr>
            <w:tcW w:w="0" w:type="auto"/>
            <w:noWrap/>
          </w:tcPr>
          <w:p w14:paraId="2E306A3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3.21</w:t>
            </w:r>
          </w:p>
        </w:tc>
        <w:tc>
          <w:tcPr>
            <w:tcW w:w="0" w:type="auto"/>
          </w:tcPr>
          <w:p w14:paraId="126761C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6.57</w:t>
            </w:r>
          </w:p>
        </w:tc>
        <w:tc>
          <w:tcPr>
            <w:tcW w:w="0" w:type="auto"/>
          </w:tcPr>
          <w:p w14:paraId="231EBFB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4.69</w:t>
            </w:r>
          </w:p>
        </w:tc>
        <w:tc>
          <w:tcPr>
            <w:tcW w:w="0" w:type="auto"/>
          </w:tcPr>
          <w:p w14:paraId="6DACF68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6.45</w:t>
            </w:r>
          </w:p>
        </w:tc>
        <w:tc>
          <w:tcPr>
            <w:tcW w:w="0" w:type="auto"/>
          </w:tcPr>
          <w:p w14:paraId="1F7AF50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4.6</w:t>
            </w:r>
          </w:p>
        </w:tc>
        <w:tc>
          <w:tcPr>
            <w:tcW w:w="0" w:type="auto"/>
          </w:tcPr>
          <w:p w14:paraId="4B17192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7</w:t>
            </w:r>
          </w:p>
        </w:tc>
        <w:tc>
          <w:tcPr>
            <w:tcW w:w="0" w:type="auto"/>
          </w:tcPr>
          <w:p w14:paraId="502C166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5.07</w:t>
            </w:r>
          </w:p>
        </w:tc>
      </w:tr>
      <w:tr w:rsidR="004B12EB" w:rsidRPr="00652C4B" w14:paraId="203E7F9F"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E1A572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238E40B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8.99</w:t>
            </w:r>
          </w:p>
        </w:tc>
        <w:tc>
          <w:tcPr>
            <w:tcW w:w="0" w:type="auto"/>
            <w:noWrap/>
          </w:tcPr>
          <w:p w14:paraId="2355AC9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2.34</w:t>
            </w:r>
          </w:p>
        </w:tc>
        <w:tc>
          <w:tcPr>
            <w:tcW w:w="0" w:type="auto"/>
          </w:tcPr>
          <w:p w14:paraId="28CBA76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13.13</w:t>
            </w:r>
          </w:p>
        </w:tc>
        <w:tc>
          <w:tcPr>
            <w:tcW w:w="0" w:type="auto"/>
          </w:tcPr>
          <w:p w14:paraId="27E0EB6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3.56</w:t>
            </w:r>
          </w:p>
        </w:tc>
        <w:tc>
          <w:tcPr>
            <w:tcW w:w="0" w:type="auto"/>
          </w:tcPr>
          <w:p w14:paraId="7AB302D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12.89</w:t>
            </w:r>
          </w:p>
        </w:tc>
        <w:tc>
          <w:tcPr>
            <w:tcW w:w="0" w:type="auto"/>
          </w:tcPr>
          <w:p w14:paraId="407FDB3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3.43</w:t>
            </w:r>
          </w:p>
        </w:tc>
        <w:tc>
          <w:tcPr>
            <w:tcW w:w="0" w:type="auto"/>
          </w:tcPr>
          <w:p w14:paraId="0409144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14.3</w:t>
            </w:r>
          </w:p>
        </w:tc>
        <w:tc>
          <w:tcPr>
            <w:tcW w:w="0" w:type="auto"/>
          </w:tcPr>
          <w:p w14:paraId="6B5B14E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4.38</w:t>
            </w:r>
          </w:p>
        </w:tc>
      </w:tr>
      <w:tr w:rsidR="004B12EB" w:rsidRPr="00652C4B" w14:paraId="428ED5A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8B2C12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1CA9504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6.74</w:t>
            </w:r>
          </w:p>
        </w:tc>
        <w:tc>
          <w:tcPr>
            <w:tcW w:w="0" w:type="auto"/>
            <w:noWrap/>
          </w:tcPr>
          <w:p w14:paraId="2678D25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2.5</w:t>
            </w:r>
          </w:p>
        </w:tc>
        <w:tc>
          <w:tcPr>
            <w:tcW w:w="0" w:type="auto"/>
          </w:tcPr>
          <w:p w14:paraId="042914D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9.83</w:t>
            </w:r>
          </w:p>
        </w:tc>
        <w:tc>
          <w:tcPr>
            <w:tcW w:w="0" w:type="auto"/>
          </w:tcPr>
          <w:p w14:paraId="3711446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3.79</w:t>
            </w:r>
          </w:p>
        </w:tc>
        <w:tc>
          <w:tcPr>
            <w:tcW w:w="0" w:type="auto"/>
          </w:tcPr>
          <w:p w14:paraId="2C7A54D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9.65</w:t>
            </w:r>
          </w:p>
        </w:tc>
        <w:tc>
          <w:tcPr>
            <w:tcW w:w="0" w:type="auto"/>
          </w:tcPr>
          <w:p w14:paraId="6C15E77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3.66</w:t>
            </w:r>
          </w:p>
        </w:tc>
        <w:tc>
          <w:tcPr>
            <w:tcW w:w="0" w:type="auto"/>
          </w:tcPr>
          <w:p w14:paraId="1F5DA9E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10.68</w:t>
            </w:r>
          </w:p>
        </w:tc>
        <w:tc>
          <w:tcPr>
            <w:tcW w:w="0" w:type="auto"/>
          </w:tcPr>
          <w:p w14:paraId="674AFB1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4.64</w:t>
            </w:r>
          </w:p>
        </w:tc>
      </w:tr>
      <w:tr w:rsidR="004B12EB" w:rsidRPr="00652C4B" w14:paraId="7D10018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CA83C8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5D2678A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9.34</w:t>
            </w:r>
          </w:p>
        </w:tc>
        <w:tc>
          <w:tcPr>
            <w:tcW w:w="0" w:type="auto"/>
            <w:noWrap/>
          </w:tcPr>
          <w:p w14:paraId="27EFA3A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8.5</w:t>
            </w:r>
          </w:p>
        </w:tc>
        <w:tc>
          <w:tcPr>
            <w:tcW w:w="0" w:type="auto"/>
          </w:tcPr>
          <w:p w14:paraId="2F669A6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13.87</w:t>
            </w:r>
          </w:p>
        </w:tc>
        <w:tc>
          <w:tcPr>
            <w:tcW w:w="0" w:type="auto"/>
          </w:tcPr>
          <w:p w14:paraId="0E3E65F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12.64</w:t>
            </w:r>
          </w:p>
        </w:tc>
        <w:tc>
          <w:tcPr>
            <w:tcW w:w="0" w:type="auto"/>
          </w:tcPr>
          <w:p w14:paraId="0ADA9AF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13.53</w:t>
            </w:r>
          </w:p>
        </w:tc>
        <w:tc>
          <w:tcPr>
            <w:tcW w:w="0" w:type="auto"/>
          </w:tcPr>
          <w:p w14:paraId="7F76935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12.33</w:t>
            </w:r>
          </w:p>
        </w:tc>
        <w:tc>
          <w:tcPr>
            <w:tcW w:w="0" w:type="auto"/>
          </w:tcPr>
          <w:p w14:paraId="0300877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15.8</w:t>
            </w:r>
          </w:p>
        </w:tc>
        <w:tc>
          <w:tcPr>
            <w:tcW w:w="0" w:type="auto"/>
          </w:tcPr>
          <w:p w14:paraId="4659C60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14.48</w:t>
            </w:r>
          </w:p>
        </w:tc>
      </w:tr>
      <w:tr w:rsidR="004B12EB" w:rsidRPr="00652C4B" w14:paraId="2BC2CA7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A17348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174686B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9.15</w:t>
            </w:r>
          </w:p>
        </w:tc>
        <w:tc>
          <w:tcPr>
            <w:tcW w:w="0" w:type="auto"/>
            <w:noWrap/>
          </w:tcPr>
          <w:p w14:paraId="07AA0CD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8.2</w:t>
            </w:r>
          </w:p>
        </w:tc>
        <w:tc>
          <w:tcPr>
            <w:tcW w:w="0" w:type="auto"/>
          </w:tcPr>
          <w:p w14:paraId="21BC6EF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13.6</w:t>
            </w:r>
          </w:p>
        </w:tc>
        <w:tc>
          <w:tcPr>
            <w:tcW w:w="0" w:type="auto"/>
          </w:tcPr>
          <w:p w14:paraId="54F932F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12.2</w:t>
            </w:r>
          </w:p>
        </w:tc>
        <w:tc>
          <w:tcPr>
            <w:tcW w:w="0" w:type="auto"/>
          </w:tcPr>
          <w:p w14:paraId="77264ED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13.26</w:t>
            </w:r>
          </w:p>
        </w:tc>
        <w:tc>
          <w:tcPr>
            <w:tcW w:w="0" w:type="auto"/>
          </w:tcPr>
          <w:p w14:paraId="13AC08D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11.89</w:t>
            </w:r>
          </w:p>
        </w:tc>
        <w:tc>
          <w:tcPr>
            <w:tcW w:w="0" w:type="auto"/>
          </w:tcPr>
          <w:p w14:paraId="49DB0B1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15.58</w:t>
            </w:r>
          </w:p>
        </w:tc>
        <w:tc>
          <w:tcPr>
            <w:tcW w:w="0" w:type="auto"/>
          </w:tcPr>
          <w:p w14:paraId="7344A6E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13.97</w:t>
            </w:r>
          </w:p>
        </w:tc>
      </w:tr>
      <w:tr w:rsidR="004B12EB" w:rsidRPr="00652C4B" w14:paraId="5BC2C119"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ADD66F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4AC496C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9.15</w:t>
            </w:r>
          </w:p>
        </w:tc>
        <w:tc>
          <w:tcPr>
            <w:tcW w:w="0" w:type="auto"/>
            <w:noWrap/>
          </w:tcPr>
          <w:p w14:paraId="72D94A3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8.2</w:t>
            </w:r>
          </w:p>
        </w:tc>
        <w:tc>
          <w:tcPr>
            <w:tcW w:w="0" w:type="auto"/>
          </w:tcPr>
          <w:p w14:paraId="150074A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13.6</w:t>
            </w:r>
          </w:p>
        </w:tc>
        <w:tc>
          <w:tcPr>
            <w:tcW w:w="0" w:type="auto"/>
          </w:tcPr>
          <w:p w14:paraId="4D88C4E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12.2</w:t>
            </w:r>
          </w:p>
        </w:tc>
        <w:tc>
          <w:tcPr>
            <w:tcW w:w="0" w:type="auto"/>
          </w:tcPr>
          <w:p w14:paraId="12F774C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13.26</w:t>
            </w:r>
          </w:p>
        </w:tc>
        <w:tc>
          <w:tcPr>
            <w:tcW w:w="0" w:type="auto"/>
          </w:tcPr>
          <w:p w14:paraId="3A48482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11.89</w:t>
            </w:r>
          </w:p>
        </w:tc>
        <w:tc>
          <w:tcPr>
            <w:tcW w:w="0" w:type="auto"/>
          </w:tcPr>
          <w:p w14:paraId="02056AD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15.58</w:t>
            </w:r>
          </w:p>
        </w:tc>
        <w:tc>
          <w:tcPr>
            <w:tcW w:w="0" w:type="auto"/>
          </w:tcPr>
          <w:p w14:paraId="24E0B66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13.97</w:t>
            </w:r>
          </w:p>
        </w:tc>
      </w:tr>
      <w:tr w:rsidR="004B12EB" w:rsidRPr="00652C4B" w14:paraId="1EA75F3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976BC97"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3B2DC4E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noWrap/>
          </w:tcPr>
          <w:p w14:paraId="65E76F7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3.48</w:t>
            </w:r>
          </w:p>
        </w:tc>
        <w:tc>
          <w:tcPr>
            <w:tcW w:w="0" w:type="auto"/>
          </w:tcPr>
          <w:p w14:paraId="7AAB0B4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5.71</w:t>
            </w:r>
          </w:p>
        </w:tc>
        <w:tc>
          <w:tcPr>
            <w:tcW w:w="0" w:type="auto"/>
          </w:tcPr>
          <w:p w14:paraId="0EDBA83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5.12</w:t>
            </w:r>
          </w:p>
        </w:tc>
        <w:tc>
          <w:tcPr>
            <w:tcW w:w="0" w:type="auto"/>
          </w:tcPr>
          <w:p w14:paraId="1BD0F32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3A0D5A0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5.01</w:t>
            </w:r>
          </w:p>
        </w:tc>
        <w:tc>
          <w:tcPr>
            <w:tcW w:w="0" w:type="auto"/>
          </w:tcPr>
          <w:p w14:paraId="2D440BE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c>
          <w:tcPr>
            <w:tcW w:w="0" w:type="auto"/>
          </w:tcPr>
          <w:p w14:paraId="268A31D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5.7</w:t>
            </w:r>
          </w:p>
        </w:tc>
      </w:tr>
      <w:tr w:rsidR="004B12EB" w:rsidRPr="00652C4B" w14:paraId="28CC4FAA"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5FCDE2F"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20E467B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noWrap/>
          </w:tcPr>
          <w:p w14:paraId="756B017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80719">
              <w:rPr>
                <w:rFonts w:ascii="Arial" w:eastAsia="Times New Roman" w:hAnsi="Arial" w:cs="Arial"/>
                <w:color w:val="000000"/>
                <w:lang w:eastAsia="en-GB"/>
              </w:rPr>
              <w:t>3.88</w:t>
            </w:r>
          </w:p>
        </w:tc>
        <w:tc>
          <w:tcPr>
            <w:tcW w:w="0" w:type="auto"/>
          </w:tcPr>
          <w:p w14:paraId="2523F7F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5.72</w:t>
            </w:r>
          </w:p>
        </w:tc>
        <w:tc>
          <w:tcPr>
            <w:tcW w:w="0" w:type="auto"/>
          </w:tcPr>
          <w:p w14:paraId="6FED82F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AE6C31">
              <w:rPr>
                <w:rFonts w:ascii="Arial" w:eastAsia="Times New Roman" w:hAnsi="Arial" w:cs="Arial"/>
                <w:color w:val="000000"/>
                <w:lang w:eastAsia="en-GB"/>
              </w:rPr>
              <w:t>5.72</w:t>
            </w:r>
          </w:p>
        </w:tc>
        <w:tc>
          <w:tcPr>
            <w:tcW w:w="0" w:type="auto"/>
          </w:tcPr>
          <w:p w14:paraId="05C5562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7E87FBA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6DA2">
              <w:rPr>
                <w:rFonts w:ascii="Arial" w:eastAsia="Times New Roman" w:hAnsi="Arial" w:cs="Arial"/>
                <w:color w:val="000000"/>
                <w:lang w:eastAsia="en-GB"/>
              </w:rPr>
              <w:t>5.59</w:t>
            </w:r>
          </w:p>
        </w:tc>
        <w:tc>
          <w:tcPr>
            <w:tcW w:w="0" w:type="auto"/>
          </w:tcPr>
          <w:p w14:paraId="41CE007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c>
          <w:tcPr>
            <w:tcW w:w="0" w:type="auto"/>
          </w:tcPr>
          <w:p w14:paraId="16F3FA0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6.35</w:t>
            </w:r>
          </w:p>
        </w:tc>
      </w:tr>
    </w:tbl>
    <w:p w14:paraId="4118F42A" w14:textId="7E5B8328" w:rsidR="004B12EB" w:rsidRPr="001D45A2"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0768" behindDoc="0" locked="0" layoutInCell="1" allowOverlap="1" wp14:anchorId="68A9E2F3" wp14:editId="58747C3D">
                <wp:simplePos x="0" y="0"/>
                <wp:positionH relativeFrom="page">
                  <wp:posOffset>47625</wp:posOffset>
                </wp:positionH>
                <wp:positionV relativeFrom="paragraph">
                  <wp:posOffset>297180</wp:posOffset>
                </wp:positionV>
                <wp:extent cx="3638550" cy="3067050"/>
                <wp:effectExtent l="0" t="0" r="19050" b="19050"/>
                <wp:wrapNone/>
                <wp:docPr id="84" name="Rectangle 84"/>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0F708D4E" w14:textId="77777777" w:rsidR="00FA0B07" w:rsidRDefault="00FA0B07" w:rsidP="00A6148B">
                            <w:pPr>
                              <w:keepNext/>
                              <w:jc w:val="center"/>
                            </w:pPr>
                            <w:r>
                              <w:rPr>
                                <w:noProof/>
                                <w:lang w:val="en-US"/>
                              </w:rPr>
                              <w:drawing>
                                <wp:inline distT="0" distB="0" distL="0" distR="0" wp14:anchorId="034B053C" wp14:editId="701483FE">
                                  <wp:extent cx="3442970" cy="2523744"/>
                                  <wp:effectExtent l="0" t="0" r="5080" b="10160"/>
                                  <wp:docPr id="250"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6BE9B59C" w14:textId="367735B5" w:rsidR="00FA0B07" w:rsidRPr="00A6148B" w:rsidRDefault="00FA0B07" w:rsidP="00A6148B">
                            <w:pPr>
                              <w:pStyle w:val="Caption"/>
                              <w:jc w:val="center"/>
                              <w:rPr>
                                <w:rFonts w:asciiTheme="majorBidi" w:hAnsiTheme="majorBidi" w:cstheme="majorBidi"/>
                                <w:b/>
                                <w:bCs/>
                                <w:color w:val="auto"/>
                              </w:rPr>
                            </w:pPr>
                            <w:bookmarkStart w:id="174" w:name="_Toc122707470"/>
                            <w:bookmarkStart w:id="175" w:name="_Toc124366244"/>
                            <w:r w:rsidRPr="00A6148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38</w:t>
                            </w:r>
                            <w:r>
                              <w:rPr>
                                <w:rFonts w:asciiTheme="majorBidi" w:hAnsiTheme="majorBidi" w:cstheme="majorBidi"/>
                                <w:b/>
                                <w:bCs/>
                                <w:color w:val="auto"/>
                              </w:rPr>
                              <w:fldChar w:fldCharType="end"/>
                            </w:r>
                            <w:r w:rsidRPr="00A6148B">
                              <w:rPr>
                                <w:rFonts w:asciiTheme="majorBidi" w:hAnsiTheme="majorBidi" w:cstheme="majorBidi"/>
                                <w:b/>
                                <w:bCs/>
                                <w:color w:val="auto"/>
                              </w:rPr>
                              <w:t>: Month7 fourth hour THD(i) in percentage</w:t>
                            </w:r>
                            <w:bookmarkEnd w:id="174"/>
                            <w:bookmarkEnd w:id="175"/>
                          </w:p>
                          <w:p w14:paraId="1F692339" w14:textId="6223B8AC"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A9E2F3" id="Rectangle 84" o:spid="_x0000_s1037" style="position:absolute;left:0;text-align:left;margin-left:3.75pt;margin-top:23.4pt;width:286.5pt;height:241.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" filled="f" strokecolor="black [3213]" strokeweight="1pt">
                <v:textbox>
                  <w:txbxContent>
                    <w:p w14:paraId="0F708D4E" w14:textId="77777777" w:rsidR="00FA0B07" w:rsidRDefault="00FA0B07" w:rsidP="00A6148B">
                      <w:pPr>
                        <w:keepNext/>
                        <w:jc w:val="center"/>
                      </w:pPr>
                      <w:r>
                        <w:rPr>
                          <w:noProof/>
                          <w:lang w:val="en-US"/>
                        </w:rPr>
                        <w:drawing>
                          <wp:inline distT="0" distB="0" distL="0" distR="0" wp14:anchorId="034B053C" wp14:editId="701483FE">
                            <wp:extent cx="3442970" cy="2523744"/>
                            <wp:effectExtent l="0" t="0" r="5080" b="10160"/>
                            <wp:docPr id="250"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6BE9B59C" w14:textId="367735B5" w:rsidR="00FA0B07" w:rsidRPr="00A6148B" w:rsidRDefault="00FA0B07" w:rsidP="00A6148B">
                      <w:pPr>
                        <w:pStyle w:val="Caption"/>
                        <w:jc w:val="center"/>
                        <w:rPr>
                          <w:rFonts w:asciiTheme="majorBidi" w:hAnsiTheme="majorBidi" w:cstheme="majorBidi"/>
                          <w:b/>
                          <w:bCs/>
                          <w:color w:val="auto"/>
                        </w:rPr>
                      </w:pPr>
                      <w:bookmarkStart w:id="176" w:name="_Toc122707470"/>
                      <w:bookmarkStart w:id="177" w:name="_Toc124366244"/>
                      <w:r w:rsidRPr="00A6148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38</w:t>
                      </w:r>
                      <w:r>
                        <w:rPr>
                          <w:rFonts w:asciiTheme="majorBidi" w:hAnsiTheme="majorBidi" w:cstheme="majorBidi"/>
                          <w:b/>
                          <w:bCs/>
                          <w:color w:val="auto"/>
                        </w:rPr>
                        <w:fldChar w:fldCharType="end"/>
                      </w:r>
                      <w:r w:rsidRPr="00A6148B">
                        <w:rPr>
                          <w:rFonts w:asciiTheme="majorBidi" w:hAnsiTheme="majorBidi" w:cstheme="majorBidi"/>
                          <w:b/>
                          <w:bCs/>
                          <w:color w:val="auto"/>
                        </w:rPr>
                        <w:t>: Month7 fourth hour THD(i) in percentage</w:t>
                      </w:r>
                      <w:bookmarkEnd w:id="176"/>
                      <w:bookmarkEnd w:id="177"/>
                    </w:p>
                    <w:p w14:paraId="1F692339" w14:textId="6223B8AC" w:rsidR="00FA0B07" w:rsidRDefault="00FA0B07" w:rsidP="004B12EB">
                      <w:pPr>
                        <w:jc w:val="center"/>
                      </w:pPr>
                    </w:p>
                  </w:txbxContent>
                </v:textbox>
                <w10:wrap anchorx="page"/>
              </v:rect>
            </w:pict>
          </mc:Fallback>
        </mc:AlternateContent>
      </w:r>
    </w:p>
    <w:p w14:paraId="755BCD11"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1792" behindDoc="0" locked="0" layoutInCell="1" allowOverlap="1" wp14:anchorId="07CF0296" wp14:editId="2BA2E07A">
                <wp:simplePos x="0" y="0"/>
                <wp:positionH relativeFrom="page">
                  <wp:posOffset>3810000</wp:posOffset>
                </wp:positionH>
                <wp:positionV relativeFrom="paragraph">
                  <wp:posOffset>69850</wp:posOffset>
                </wp:positionV>
                <wp:extent cx="3638550" cy="3067050"/>
                <wp:effectExtent l="0" t="0" r="19050" b="19050"/>
                <wp:wrapNone/>
                <wp:docPr id="86" name="Rectangle 86"/>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C0BA129" w14:textId="77777777" w:rsidR="00FA0B07" w:rsidRDefault="00FA0B07" w:rsidP="003A6FEC">
                            <w:pPr>
                              <w:keepNext/>
                              <w:jc w:val="center"/>
                            </w:pPr>
                            <w:r>
                              <w:rPr>
                                <w:noProof/>
                                <w:lang w:val="en-US"/>
                              </w:rPr>
                              <w:drawing>
                                <wp:inline distT="0" distB="0" distL="0" distR="0" wp14:anchorId="035A23EF" wp14:editId="342129EB">
                                  <wp:extent cx="3442970" cy="2523744"/>
                                  <wp:effectExtent l="0" t="0" r="5080" b="10160"/>
                                  <wp:docPr id="251"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353267CE" w14:textId="139BCD90" w:rsidR="00FA0B07" w:rsidRPr="003A6FEC" w:rsidRDefault="00FA0B07" w:rsidP="003A6FEC">
                            <w:pPr>
                              <w:pStyle w:val="Caption"/>
                              <w:jc w:val="center"/>
                              <w:rPr>
                                <w:rFonts w:asciiTheme="majorBidi" w:hAnsiTheme="majorBidi" w:cstheme="majorBidi"/>
                                <w:b/>
                                <w:bCs/>
                                <w:color w:val="auto"/>
                              </w:rPr>
                            </w:pPr>
                            <w:bookmarkStart w:id="178" w:name="_Toc122707471"/>
                            <w:bookmarkStart w:id="179" w:name="_Toc124366245"/>
                            <w:r w:rsidRPr="003A6FEC">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39</w:t>
                            </w:r>
                            <w:r>
                              <w:rPr>
                                <w:rFonts w:asciiTheme="majorBidi" w:hAnsiTheme="majorBidi" w:cstheme="majorBidi"/>
                                <w:b/>
                                <w:bCs/>
                                <w:color w:val="auto"/>
                              </w:rPr>
                              <w:fldChar w:fldCharType="end"/>
                            </w:r>
                            <w:r w:rsidRPr="003A6FEC">
                              <w:rPr>
                                <w:rFonts w:asciiTheme="majorBidi" w:hAnsiTheme="majorBidi" w:cstheme="majorBidi"/>
                                <w:b/>
                                <w:bCs/>
                                <w:color w:val="auto"/>
                              </w:rPr>
                              <w:t>:Month7 fourth hour THD(v) in percentage</w:t>
                            </w:r>
                            <w:bookmarkEnd w:id="178"/>
                            <w:bookmarkEnd w:id="179"/>
                          </w:p>
                          <w:p w14:paraId="5E18A621" w14:textId="4A3FC8EA" w:rsidR="00FA0B07" w:rsidRPr="00576C63" w:rsidRDefault="00FA0B07" w:rsidP="004B12E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CF0296" id="Rectangle 86" o:spid="_x0000_s1038" style="position:absolute;left:0;text-align:left;margin-left:300pt;margin-top:5.5pt;width:286.5pt;height:241.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" fillcolor="white [3201]" strokecolor="black [3213]" strokeweight="1pt">
                <v:textbox>
                  <w:txbxContent>
                    <w:p w14:paraId="0C0BA129" w14:textId="77777777" w:rsidR="00FA0B07" w:rsidRDefault="00FA0B07" w:rsidP="003A6FEC">
                      <w:pPr>
                        <w:keepNext/>
                        <w:jc w:val="center"/>
                      </w:pPr>
                      <w:r>
                        <w:rPr>
                          <w:noProof/>
                          <w:lang w:val="en-US"/>
                        </w:rPr>
                        <w:drawing>
                          <wp:inline distT="0" distB="0" distL="0" distR="0" wp14:anchorId="035A23EF" wp14:editId="342129EB">
                            <wp:extent cx="3442970" cy="2523744"/>
                            <wp:effectExtent l="0" t="0" r="5080" b="10160"/>
                            <wp:docPr id="251"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353267CE" w14:textId="139BCD90" w:rsidR="00FA0B07" w:rsidRPr="003A6FEC" w:rsidRDefault="00FA0B07" w:rsidP="003A6FEC">
                      <w:pPr>
                        <w:pStyle w:val="Caption"/>
                        <w:jc w:val="center"/>
                        <w:rPr>
                          <w:rFonts w:asciiTheme="majorBidi" w:hAnsiTheme="majorBidi" w:cstheme="majorBidi"/>
                          <w:b/>
                          <w:bCs/>
                          <w:color w:val="auto"/>
                        </w:rPr>
                      </w:pPr>
                      <w:bookmarkStart w:id="180" w:name="_Toc122707471"/>
                      <w:bookmarkStart w:id="181" w:name="_Toc124366245"/>
                      <w:r w:rsidRPr="003A6FEC">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39</w:t>
                      </w:r>
                      <w:r>
                        <w:rPr>
                          <w:rFonts w:asciiTheme="majorBidi" w:hAnsiTheme="majorBidi" w:cstheme="majorBidi"/>
                          <w:b/>
                          <w:bCs/>
                          <w:color w:val="auto"/>
                        </w:rPr>
                        <w:fldChar w:fldCharType="end"/>
                      </w:r>
                      <w:r w:rsidRPr="003A6FEC">
                        <w:rPr>
                          <w:rFonts w:asciiTheme="majorBidi" w:hAnsiTheme="majorBidi" w:cstheme="majorBidi"/>
                          <w:b/>
                          <w:bCs/>
                          <w:color w:val="auto"/>
                        </w:rPr>
                        <w:t>:Month7 fourth hour THD(v) in percentage</w:t>
                      </w:r>
                      <w:bookmarkEnd w:id="180"/>
                      <w:bookmarkEnd w:id="181"/>
                    </w:p>
                    <w:p w14:paraId="5E18A621" w14:textId="4A3FC8EA" w:rsidR="00FA0B07" w:rsidRPr="00576C63" w:rsidRDefault="00FA0B07" w:rsidP="004B12EB">
                      <w:pPr>
                        <w:jc w:val="center"/>
                        <w:rPr>
                          <w:lang w:val="en-US"/>
                        </w:rPr>
                      </w:pPr>
                    </w:p>
                  </w:txbxContent>
                </v:textbox>
                <w10:wrap anchorx="page"/>
              </v:rect>
            </w:pict>
          </mc:Fallback>
        </mc:AlternateContent>
      </w:r>
    </w:p>
    <w:p w14:paraId="5DD6EEE6" w14:textId="77777777" w:rsidR="004B12EB" w:rsidRDefault="004B12EB" w:rsidP="004B12EB">
      <w:pPr>
        <w:jc w:val="center"/>
        <w:rPr>
          <w:rFonts w:asciiTheme="majorBidi" w:hAnsiTheme="majorBidi" w:cstheme="majorBidi"/>
          <w:b/>
          <w:bCs/>
        </w:rPr>
      </w:pPr>
    </w:p>
    <w:p w14:paraId="1997D2C9" w14:textId="77777777" w:rsidR="004B12EB" w:rsidRDefault="004B12EB" w:rsidP="004B12EB">
      <w:pPr>
        <w:jc w:val="center"/>
        <w:rPr>
          <w:rFonts w:asciiTheme="majorBidi" w:hAnsiTheme="majorBidi" w:cstheme="majorBidi"/>
          <w:b/>
          <w:bCs/>
        </w:rPr>
      </w:pPr>
    </w:p>
    <w:p w14:paraId="707E2BB4" w14:textId="77777777" w:rsidR="004B12EB" w:rsidRDefault="004B12EB" w:rsidP="004B12EB">
      <w:pPr>
        <w:jc w:val="center"/>
        <w:rPr>
          <w:rFonts w:asciiTheme="majorBidi" w:hAnsiTheme="majorBidi" w:cstheme="majorBidi"/>
          <w:b/>
          <w:bCs/>
        </w:rPr>
      </w:pPr>
    </w:p>
    <w:p w14:paraId="335F8B8E" w14:textId="77777777" w:rsidR="004B12EB" w:rsidRDefault="004B12EB" w:rsidP="004B12EB">
      <w:pPr>
        <w:jc w:val="center"/>
        <w:rPr>
          <w:rFonts w:asciiTheme="majorBidi" w:hAnsiTheme="majorBidi" w:cstheme="majorBidi"/>
          <w:b/>
          <w:bCs/>
        </w:rPr>
      </w:pPr>
    </w:p>
    <w:p w14:paraId="7379A777" w14:textId="77777777" w:rsidR="004B12EB" w:rsidRDefault="004B12EB" w:rsidP="004B12EB">
      <w:pPr>
        <w:jc w:val="center"/>
        <w:rPr>
          <w:rFonts w:asciiTheme="majorBidi" w:hAnsiTheme="majorBidi" w:cstheme="majorBidi"/>
          <w:b/>
          <w:bCs/>
        </w:rPr>
      </w:pPr>
    </w:p>
    <w:p w14:paraId="1D1A7B1E" w14:textId="77777777" w:rsidR="004B12EB" w:rsidRDefault="004B12EB" w:rsidP="004B12EB">
      <w:pPr>
        <w:jc w:val="center"/>
        <w:rPr>
          <w:rFonts w:asciiTheme="majorBidi" w:hAnsiTheme="majorBidi" w:cstheme="majorBidi"/>
          <w:b/>
          <w:bCs/>
        </w:rPr>
      </w:pPr>
    </w:p>
    <w:p w14:paraId="1BF1DD2E" w14:textId="77777777" w:rsidR="004B12EB" w:rsidRDefault="004B12EB" w:rsidP="004B12EB">
      <w:pPr>
        <w:jc w:val="center"/>
        <w:rPr>
          <w:rFonts w:asciiTheme="majorBidi" w:hAnsiTheme="majorBidi" w:cstheme="majorBidi"/>
          <w:b/>
          <w:bCs/>
        </w:rPr>
      </w:pPr>
    </w:p>
    <w:p w14:paraId="28BEF8CA" w14:textId="77777777" w:rsidR="004B12EB" w:rsidRDefault="004B12EB" w:rsidP="004B12EB">
      <w:pPr>
        <w:jc w:val="center"/>
        <w:rPr>
          <w:rFonts w:asciiTheme="majorBidi" w:hAnsiTheme="majorBidi" w:cstheme="majorBidi"/>
          <w:b/>
          <w:bCs/>
        </w:rPr>
      </w:pPr>
    </w:p>
    <w:p w14:paraId="415B375F" w14:textId="77777777" w:rsidR="004B12EB" w:rsidRDefault="004B12EB" w:rsidP="004B12EB">
      <w:pPr>
        <w:jc w:val="center"/>
        <w:rPr>
          <w:rFonts w:asciiTheme="majorBidi" w:hAnsiTheme="majorBidi" w:cstheme="majorBidi"/>
          <w:b/>
          <w:bCs/>
        </w:rPr>
      </w:pPr>
    </w:p>
    <w:p w14:paraId="6368171E" w14:textId="77777777" w:rsidR="004B12EB" w:rsidRDefault="004B12EB" w:rsidP="004B12EB">
      <w:pPr>
        <w:jc w:val="center"/>
        <w:rPr>
          <w:rFonts w:asciiTheme="majorBidi" w:hAnsiTheme="majorBidi" w:cstheme="majorBidi"/>
          <w:b/>
          <w:bCs/>
        </w:rPr>
      </w:pPr>
    </w:p>
    <w:p w14:paraId="2B4BD169" w14:textId="77777777" w:rsidR="004B12EB" w:rsidRDefault="004B12EB" w:rsidP="004B12EB">
      <w:pPr>
        <w:jc w:val="center"/>
        <w:rPr>
          <w:rFonts w:asciiTheme="majorBidi" w:hAnsiTheme="majorBidi" w:cstheme="majorBidi"/>
          <w:b/>
          <w:bCs/>
        </w:rPr>
      </w:pPr>
    </w:p>
    <w:p w14:paraId="16AD781F" w14:textId="77777777" w:rsidR="004B12EB" w:rsidRDefault="004B12EB" w:rsidP="004B12EB">
      <w:pPr>
        <w:jc w:val="center"/>
        <w:rPr>
          <w:rFonts w:asciiTheme="majorBidi" w:hAnsiTheme="majorBidi" w:cstheme="majorBidi"/>
          <w:b/>
          <w:bCs/>
        </w:rPr>
      </w:pPr>
    </w:p>
    <w:p w14:paraId="17E601F9" w14:textId="77777777" w:rsidR="004B12EB" w:rsidRDefault="004B12EB" w:rsidP="004B12EB">
      <w:pPr>
        <w:jc w:val="center"/>
        <w:rPr>
          <w:rFonts w:asciiTheme="majorBidi" w:hAnsiTheme="majorBidi" w:cstheme="majorBidi"/>
          <w:b/>
          <w:bCs/>
        </w:rPr>
      </w:pPr>
    </w:p>
    <w:p w14:paraId="5F507CE4" w14:textId="77777777" w:rsidR="003719D4" w:rsidRPr="003719D4" w:rsidRDefault="003719D4" w:rsidP="003719D4">
      <w:pPr>
        <w:rPr>
          <w:rFonts w:asciiTheme="majorBidi" w:hAnsiTheme="majorBidi" w:cstheme="majorBidi"/>
          <w:sz w:val="24"/>
          <w:szCs w:val="24"/>
        </w:rPr>
      </w:pPr>
      <w:r w:rsidRPr="003719D4">
        <w:rPr>
          <w:rFonts w:asciiTheme="majorBidi" w:hAnsiTheme="majorBidi" w:cstheme="majorBidi"/>
          <w:sz w:val="24"/>
          <w:szCs w:val="24"/>
        </w:rPr>
        <w:lastRenderedPageBreak/>
        <w:t>Moreover, the results above show how the EW system injects less harmonics into the network, and the SN-tilt15 PV arrangement injects more harmonics than any other system.</w:t>
      </w:r>
    </w:p>
    <w:p w14:paraId="09FFCF70" w14:textId="2DD42473" w:rsidR="003719D4" w:rsidRPr="002D48B4" w:rsidRDefault="003719D4" w:rsidP="003719D4">
      <w:pPr>
        <w:rPr>
          <w:rFonts w:asciiTheme="majorBidi" w:hAnsiTheme="majorBidi" w:cstheme="majorBidi"/>
          <w:sz w:val="24"/>
          <w:szCs w:val="24"/>
          <w:lang w:val="en-US" w:bidi="ar-JO"/>
        </w:rPr>
      </w:pPr>
      <w:r w:rsidRPr="003719D4">
        <w:rPr>
          <w:rFonts w:asciiTheme="majorBidi" w:hAnsiTheme="majorBidi" w:cstheme="majorBidi"/>
          <w:sz w:val="24"/>
          <w:szCs w:val="24"/>
        </w:rPr>
        <w:t>Also, at the end of the summer season, the EW system injects less harmonic than other SN systems, and the difference is remarkable. Generally, in the summer season, the harmonics will be less than in any other season.</w:t>
      </w:r>
    </w:p>
    <w:p w14:paraId="55F7F1BD" w14:textId="74777AE9" w:rsidR="002D48B4" w:rsidRPr="002D48B4" w:rsidRDefault="002D48B4" w:rsidP="002D48B4">
      <w:pPr>
        <w:pStyle w:val="Caption"/>
        <w:keepNext/>
        <w:jc w:val="center"/>
        <w:rPr>
          <w:rFonts w:asciiTheme="majorBidi" w:hAnsiTheme="majorBidi" w:cstheme="majorBidi"/>
          <w:b/>
          <w:bCs/>
          <w:color w:val="auto"/>
        </w:rPr>
      </w:pPr>
      <w:bookmarkStart w:id="182" w:name="_Toc122707512"/>
      <w:bookmarkStart w:id="183" w:name="_Toc124366264"/>
      <w:r w:rsidRPr="002D48B4">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12</w:t>
      </w:r>
      <w:r w:rsidR="00BB5D3E">
        <w:rPr>
          <w:rFonts w:asciiTheme="majorBidi" w:hAnsiTheme="majorBidi" w:cstheme="majorBidi"/>
          <w:b/>
          <w:bCs/>
          <w:color w:val="auto"/>
        </w:rPr>
        <w:fldChar w:fldCharType="end"/>
      </w:r>
      <w:r w:rsidRPr="002D48B4">
        <w:rPr>
          <w:rFonts w:asciiTheme="majorBidi" w:hAnsiTheme="majorBidi" w:cstheme="majorBidi"/>
          <w:b/>
          <w:bCs/>
          <w:color w:val="auto"/>
        </w:rPr>
        <w:t>: Third sunrise hour</w:t>
      </w:r>
      <w:bookmarkEnd w:id="182"/>
      <w:bookmarkEnd w:id="183"/>
    </w:p>
    <w:tbl>
      <w:tblPr>
        <w:tblStyle w:val="PlainTable1"/>
        <w:tblW w:w="9550" w:type="dxa"/>
        <w:tblLook w:val="04A0" w:firstRow="1" w:lastRow="0" w:firstColumn="1" w:lastColumn="0" w:noHBand="0" w:noVBand="1"/>
      </w:tblPr>
      <w:tblGrid>
        <w:gridCol w:w="1039"/>
        <w:gridCol w:w="1094"/>
        <w:gridCol w:w="1039"/>
        <w:gridCol w:w="1091"/>
        <w:gridCol w:w="1035"/>
        <w:gridCol w:w="1091"/>
        <w:gridCol w:w="1035"/>
        <w:gridCol w:w="1091"/>
        <w:gridCol w:w="1035"/>
      </w:tblGrid>
      <w:tr w:rsidR="004B12EB" w:rsidRPr="00652C4B" w14:paraId="66FF3386"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1B030E6F"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Month10</w:t>
            </w:r>
          </w:p>
        </w:tc>
        <w:tc>
          <w:tcPr>
            <w:tcW w:w="0" w:type="auto"/>
            <w:gridSpan w:val="2"/>
            <w:noWrap/>
          </w:tcPr>
          <w:p w14:paraId="5F4D7397"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3507C7">
              <w:rPr>
                <w:rFonts w:ascii="Arial" w:eastAsia="Times New Roman" w:hAnsi="Arial" w:cs="Arial"/>
                <w:color w:val="000000"/>
                <w:lang w:eastAsia="en-GB"/>
              </w:rPr>
              <w:t>: 813.85</w:t>
            </w:r>
          </w:p>
          <w:p w14:paraId="39585BB2"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0DC28E77"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8F1DCE">
              <w:rPr>
                <w:rFonts w:ascii="Arial" w:eastAsia="Times New Roman" w:hAnsi="Arial" w:cs="Arial"/>
                <w:color w:val="000000"/>
                <w:lang w:eastAsia="en-GB"/>
              </w:rPr>
              <w:t>: 710.77</w:t>
            </w:r>
          </w:p>
          <w:p w14:paraId="7BE013B0"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5E604A6F"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D22C55">
              <w:rPr>
                <w:rFonts w:ascii="Arial" w:eastAsia="Times New Roman" w:hAnsi="Arial" w:cs="Arial"/>
                <w:color w:val="000000"/>
                <w:lang w:eastAsia="en-GB"/>
              </w:rPr>
              <w:t>: 685.96</w:t>
            </w:r>
          </w:p>
          <w:p w14:paraId="2F147C23"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3FEB0F33"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767.7</w:t>
            </w:r>
          </w:p>
          <w:p w14:paraId="37B2F21E"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0D2F7D1D"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7689895"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32B2847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0590982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17290E1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1D0E7B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4FB6BD5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308ADA8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59EDFC5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19F5FE7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037F4264"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1DF744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247C070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8.18</w:t>
            </w:r>
          </w:p>
        </w:tc>
        <w:tc>
          <w:tcPr>
            <w:tcW w:w="0" w:type="auto"/>
            <w:noWrap/>
          </w:tcPr>
          <w:p w14:paraId="4527805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0.38</w:t>
            </w:r>
          </w:p>
        </w:tc>
        <w:tc>
          <w:tcPr>
            <w:tcW w:w="0" w:type="auto"/>
          </w:tcPr>
          <w:p w14:paraId="1772BAA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9.38</w:t>
            </w:r>
          </w:p>
        </w:tc>
        <w:tc>
          <w:tcPr>
            <w:tcW w:w="0" w:type="auto"/>
          </w:tcPr>
          <w:p w14:paraId="276EA17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0.42</w:t>
            </w:r>
          </w:p>
        </w:tc>
        <w:tc>
          <w:tcPr>
            <w:tcW w:w="0" w:type="auto"/>
          </w:tcPr>
          <w:p w14:paraId="5A34DFB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9.47</w:t>
            </w:r>
          </w:p>
        </w:tc>
        <w:tc>
          <w:tcPr>
            <w:tcW w:w="0" w:type="auto"/>
          </w:tcPr>
          <w:p w14:paraId="397763F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0.43</w:t>
            </w:r>
          </w:p>
        </w:tc>
        <w:tc>
          <w:tcPr>
            <w:tcW w:w="0" w:type="auto"/>
          </w:tcPr>
          <w:p w14:paraId="3443F26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8.7</w:t>
            </w:r>
          </w:p>
        </w:tc>
        <w:tc>
          <w:tcPr>
            <w:tcW w:w="0" w:type="auto"/>
          </w:tcPr>
          <w:p w14:paraId="2DB7E95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0.39</w:t>
            </w:r>
          </w:p>
        </w:tc>
      </w:tr>
      <w:tr w:rsidR="004B12EB" w:rsidRPr="00652C4B" w14:paraId="74BA5F89"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422A80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0094189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5.57</w:t>
            </w:r>
          </w:p>
        </w:tc>
        <w:tc>
          <w:tcPr>
            <w:tcW w:w="0" w:type="auto"/>
            <w:noWrap/>
          </w:tcPr>
          <w:p w14:paraId="4C81083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5.7</w:t>
            </w:r>
          </w:p>
        </w:tc>
        <w:tc>
          <w:tcPr>
            <w:tcW w:w="0" w:type="auto"/>
          </w:tcPr>
          <w:p w14:paraId="0D25F7C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6.41</w:t>
            </w:r>
          </w:p>
        </w:tc>
        <w:tc>
          <w:tcPr>
            <w:tcW w:w="0" w:type="auto"/>
          </w:tcPr>
          <w:p w14:paraId="049EAC7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6.58</w:t>
            </w:r>
          </w:p>
        </w:tc>
        <w:tc>
          <w:tcPr>
            <w:tcW w:w="0" w:type="auto"/>
          </w:tcPr>
          <w:p w14:paraId="564BF7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6.5</w:t>
            </w:r>
          </w:p>
        </w:tc>
        <w:tc>
          <w:tcPr>
            <w:tcW w:w="0" w:type="auto"/>
          </w:tcPr>
          <w:p w14:paraId="3B5642E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6.73</w:t>
            </w:r>
          </w:p>
        </w:tc>
        <w:tc>
          <w:tcPr>
            <w:tcW w:w="0" w:type="auto"/>
          </w:tcPr>
          <w:p w14:paraId="7752662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5.94</w:t>
            </w:r>
          </w:p>
        </w:tc>
        <w:tc>
          <w:tcPr>
            <w:tcW w:w="0" w:type="auto"/>
          </w:tcPr>
          <w:p w14:paraId="2F268B4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6.08</w:t>
            </w:r>
          </w:p>
        </w:tc>
      </w:tr>
      <w:tr w:rsidR="004B12EB" w:rsidRPr="00652C4B" w14:paraId="67666AF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CEFF9D1"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0D4F81E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4.84</w:t>
            </w:r>
          </w:p>
        </w:tc>
        <w:tc>
          <w:tcPr>
            <w:tcW w:w="0" w:type="auto"/>
            <w:noWrap/>
          </w:tcPr>
          <w:p w14:paraId="3E37062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4.26</w:t>
            </w:r>
          </w:p>
        </w:tc>
        <w:tc>
          <w:tcPr>
            <w:tcW w:w="0" w:type="auto"/>
          </w:tcPr>
          <w:p w14:paraId="5FF40FC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5.58</w:t>
            </w:r>
          </w:p>
        </w:tc>
        <w:tc>
          <w:tcPr>
            <w:tcW w:w="0" w:type="auto"/>
          </w:tcPr>
          <w:p w14:paraId="310F6BE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4.91</w:t>
            </w:r>
          </w:p>
        </w:tc>
        <w:tc>
          <w:tcPr>
            <w:tcW w:w="0" w:type="auto"/>
          </w:tcPr>
          <w:p w14:paraId="37AACEB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5.67</w:t>
            </w:r>
          </w:p>
        </w:tc>
        <w:tc>
          <w:tcPr>
            <w:tcW w:w="0" w:type="auto"/>
          </w:tcPr>
          <w:p w14:paraId="2EC80D0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5.01</w:t>
            </w:r>
          </w:p>
        </w:tc>
        <w:tc>
          <w:tcPr>
            <w:tcW w:w="0" w:type="auto"/>
          </w:tcPr>
          <w:p w14:paraId="4BA7BBC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5.16</w:t>
            </w:r>
          </w:p>
        </w:tc>
        <w:tc>
          <w:tcPr>
            <w:tcW w:w="0" w:type="auto"/>
          </w:tcPr>
          <w:p w14:paraId="7CDA8D2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4.55</w:t>
            </w:r>
          </w:p>
        </w:tc>
      </w:tr>
      <w:tr w:rsidR="004B12EB" w:rsidRPr="00652C4B" w14:paraId="292537A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F23209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61A5E89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noWrap/>
          </w:tcPr>
          <w:p w14:paraId="34D7E6D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4.74</w:t>
            </w:r>
          </w:p>
        </w:tc>
        <w:tc>
          <w:tcPr>
            <w:tcW w:w="0" w:type="auto"/>
          </w:tcPr>
          <w:p w14:paraId="59C033C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5.54</w:t>
            </w:r>
          </w:p>
        </w:tc>
        <w:tc>
          <w:tcPr>
            <w:tcW w:w="0" w:type="auto"/>
          </w:tcPr>
          <w:p w14:paraId="3D8F396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5.46</w:t>
            </w:r>
          </w:p>
        </w:tc>
        <w:tc>
          <w:tcPr>
            <w:tcW w:w="0" w:type="auto"/>
          </w:tcPr>
          <w:p w14:paraId="3A9AE62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5.64</w:t>
            </w:r>
          </w:p>
        </w:tc>
        <w:tc>
          <w:tcPr>
            <w:tcW w:w="0" w:type="auto"/>
          </w:tcPr>
          <w:p w14:paraId="637C8B6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5.55</w:t>
            </w:r>
          </w:p>
        </w:tc>
        <w:tc>
          <w:tcPr>
            <w:tcW w:w="0" w:type="auto"/>
          </w:tcPr>
          <w:p w14:paraId="3BFC1C4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5.13</w:t>
            </w:r>
          </w:p>
        </w:tc>
        <w:tc>
          <w:tcPr>
            <w:tcW w:w="0" w:type="auto"/>
          </w:tcPr>
          <w:p w14:paraId="51D6667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5.05</w:t>
            </w:r>
          </w:p>
        </w:tc>
      </w:tr>
      <w:tr w:rsidR="004B12EB" w:rsidRPr="00652C4B" w14:paraId="780BB547"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3D3B38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3B9B9AB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noWrap/>
          </w:tcPr>
          <w:p w14:paraId="5B8C03D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tcPr>
          <w:p w14:paraId="257B943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5.54</w:t>
            </w:r>
          </w:p>
        </w:tc>
        <w:tc>
          <w:tcPr>
            <w:tcW w:w="0" w:type="auto"/>
          </w:tcPr>
          <w:p w14:paraId="10F1BE4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5.54</w:t>
            </w:r>
          </w:p>
        </w:tc>
        <w:tc>
          <w:tcPr>
            <w:tcW w:w="0" w:type="auto"/>
          </w:tcPr>
          <w:p w14:paraId="251E4BE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5.63</w:t>
            </w:r>
          </w:p>
        </w:tc>
        <w:tc>
          <w:tcPr>
            <w:tcW w:w="0" w:type="auto"/>
          </w:tcPr>
          <w:p w14:paraId="165335D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5.63</w:t>
            </w:r>
          </w:p>
        </w:tc>
        <w:tc>
          <w:tcPr>
            <w:tcW w:w="0" w:type="auto"/>
          </w:tcPr>
          <w:p w14:paraId="114526D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5.12</w:t>
            </w:r>
          </w:p>
        </w:tc>
        <w:tc>
          <w:tcPr>
            <w:tcW w:w="0" w:type="auto"/>
          </w:tcPr>
          <w:p w14:paraId="24EECBC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5.12</w:t>
            </w:r>
          </w:p>
        </w:tc>
      </w:tr>
      <w:tr w:rsidR="004B12EB" w:rsidRPr="00652C4B" w14:paraId="001E88E2"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43662E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657CE00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5.57</w:t>
            </w:r>
          </w:p>
        </w:tc>
        <w:tc>
          <w:tcPr>
            <w:tcW w:w="0" w:type="auto"/>
            <w:noWrap/>
          </w:tcPr>
          <w:p w14:paraId="02AA671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4.48</w:t>
            </w:r>
          </w:p>
        </w:tc>
        <w:tc>
          <w:tcPr>
            <w:tcW w:w="0" w:type="auto"/>
          </w:tcPr>
          <w:p w14:paraId="5E41F0A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6.4</w:t>
            </w:r>
          </w:p>
        </w:tc>
        <w:tc>
          <w:tcPr>
            <w:tcW w:w="0" w:type="auto"/>
          </w:tcPr>
          <w:p w14:paraId="22BA87A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5.15</w:t>
            </w:r>
          </w:p>
        </w:tc>
        <w:tc>
          <w:tcPr>
            <w:tcW w:w="0" w:type="auto"/>
          </w:tcPr>
          <w:p w14:paraId="68F2A64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6.45</w:t>
            </w:r>
          </w:p>
        </w:tc>
        <w:tc>
          <w:tcPr>
            <w:tcW w:w="0" w:type="auto"/>
          </w:tcPr>
          <w:p w14:paraId="3FE1A36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5.22</w:t>
            </w:r>
          </w:p>
        </w:tc>
        <w:tc>
          <w:tcPr>
            <w:tcW w:w="0" w:type="auto"/>
          </w:tcPr>
          <w:p w14:paraId="4E463C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5.93</w:t>
            </w:r>
          </w:p>
        </w:tc>
        <w:tc>
          <w:tcPr>
            <w:tcW w:w="0" w:type="auto"/>
          </w:tcPr>
          <w:p w14:paraId="779DE9C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4.77</w:t>
            </w:r>
          </w:p>
        </w:tc>
      </w:tr>
      <w:tr w:rsidR="004B12EB" w:rsidRPr="00652C4B" w14:paraId="32C71A74"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E75F6E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7E8CF91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5.56</w:t>
            </w:r>
          </w:p>
        </w:tc>
        <w:tc>
          <w:tcPr>
            <w:tcW w:w="0" w:type="auto"/>
            <w:noWrap/>
          </w:tcPr>
          <w:p w14:paraId="013CF06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4.99</w:t>
            </w:r>
          </w:p>
        </w:tc>
        <w:tc>
          <w:tcPr>
            <w:tcW w:w="0" w:type="auto"/>
          </w:tcPr>
          <w:p w14:paraId="19DF5B7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6.4</w:t>
            </w:r>
          </w:p>
        </w:tc>
        <w:tc>
          <w:tcPr>
            <w:tcW w:w="0" w:type="auto"/>
          </w:tcPr>
          <w:p w14:paraId="28C39E1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5.74</w:t>
            </w:r>
          </w:p>
        </w:tc>
        <w:tc>
          <w:tcPr>
            <w:tcW w:w="0" w:type="auto"/>
          </w:tcPr>
          <w:p w14:paraId="7395E6B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6.49</w:t>
            </w:r>
          </w:p>
        </w:tc>
        <w:tc>
          <w:tcPr>
            <w:tcW w:w="0" w:type="auto"/>
          </w:tcPr>
          <w:p w14:paraId="58C0B55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5.82</w:t>
            </w:r>
          </w:p>
        </w:tc>
        <w:tc>
          <w:tcPr>
            <w:tcW w:w="0" w:type="auto"/>
          </w:tcPr>
          <w:p w14:paraId="73F984F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5.93</w:t>
            </w:r>
          </w:p>
        </w:tc>
        <w:tc>
          <w:tcPr>
            <w:tcW w:w="0" w:type="auto"/>
          </w:tcPr>
          <w:p w14:paraId="466F316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5.32</w:t>
            </w:r>
          </w:p>
        </w:tc>
      </w:tr>
      <w:tr w:rsidR="004B12EB" w:rsidRPr="00652C4B" w14:paraId="22D78A41"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B4EAC69"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3438EA9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5.57</w:t>
            </w:r>
          </w:p>
        </w:tc>
        <w:tc>
          <w:tcPr>
            <w:tcW w:w="0" w:type="auto"/>
            <w:noWrap/>
          </w:tcPr>
          <w:p w14:paraId="068BC63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3.97</w:t>
            </w:r>
          </w:p>
        </w:tc>
        <w:tc>
          <w:tcPr>
            <w:tcW w:w="0" w:type="auto"/>
          </w:tcPr>
          <w:p w14:paraId="3B41253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6.4</w:t>
            </w:r>
          </w:p>
        </w:tc>
        <w:tc>
          <w:tcPr>
            <w:tcW w:w="0" w:type="auto"/>
          </w:tcPr>
          <w:p w14:paraId="4D3EAAD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4.57</w:t>
            </w:r>
          </w:p>
        </w:tc>
        <w:tc>
          <w:tcPr>
            <w:tcW w:w="0" w:type="auto"/>
          </w:tcPr>
          <w:p w14:paraId="782DDD5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6.49</w:t>
            </w:r>
          </w:p>
        </w:tc>
        <w:tc>
          <w:tcPr>
            <w:tcW w:w="0" w:type="auto"/>
          </w:tcPr>
          <w:p w14:paraId="1291328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4.63</w:t>
            </w:r>
          </w:p>
        </w:tc>
        <w:tc>
          <w:tcPr>
            <w:tcW w:w="0" w:type="auto"/>
          </w:tcPr>
          <w:p w14:paraId="674BB89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5.93</w:t>
            </w:r>
          </w:p>
        </w:tc>
        <w:tc>
          <w:tcPr>
            <w:tcW w:w="0" w:type="auto"/>
          </w:tcPr>
          <w:p w14:paraId="5EF61D8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4.23</w:t>
            </w:r>
          </w:p>
        </w:tc>
      </w:tr>
      <w:tr w:rsidR="004B12EB" w:rsidRPr="00652C4B" w14:paraId="7F937AEB"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1DF9AA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3A3CFDF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11.11</w:t>
            </w:r>
          </w:p>
        </w:tc>
        <w:tc>
          <w:tcPr>
            <w:tcW w:w="0" w:type="auto"/>
            <w:noWrap/>
          </w:tcPr>
          <w:p w14:paraId="50E7CBE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2.91</w:t>
            </w:r>
          </w:p>
        </w:tc>
        <w:tc>
          <w:tcPr>
            <w:tcW w:w="0" w:type="auto"/>
          </w:tcPr>
          <w:p w14:paraId="6785B78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12.78</w:t>
            </w:r>
          </w:p>
        </w:tc>
        <w:tc>
          <w:tcPr>
            <w:tcW w:w="0" w:type="auto"/>
          </w:tcPr>
          <w:p w14:paraId="0FDE9DB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3.38</w:t>
            </w:r>
          </w:p>
        </w:tc>
        <w:tc>
          <w:tcPr>
            <w:tcW w:w="0" w:type="auto"/>
          </w:tcPr>
          <w:p w14:paraId="6A566AD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12.97</w:t>
            </w:r>
          </w:p>
        </w:tc>
        <w:tc>
          <w:tcPr>
            <w:tcW w:w="0" w:type="auto"/>
          </w:tcPr>
          <w:p w14:paraId="104DE51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3.48</w:t>
            </w:r>
          </w:p>
        </w:tc>
        <w:tc>
          <w:tcPr>
            <w:tcW w:w="0" w:type="auto"/>
          </w:tcPr>
          <w:p w14:paraId="175A908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11.84</w:t>
            </w:r>
          </w:p>
        </w:tc>
        <w:tc>
          <w:tcPr>
            <w:tcW w:w="0" w:type="auto"/>
          </w:tcPr>
          <w:p w14:paraId="0867577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3.11</w:t>
            </w:r>
          </w:p>
        </w:tc>
      </w:tr>
      <w:tr w:rsidR="004B12EB" w:rsidRPr="00652C4B" w14:paraId="62DE4DC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7DF91E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36ECAFD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8.32</w:t>
            </w:r>
          </w:p>
        </w:tc>
        <w:tc>
          <w:tcPr>
            <w:tcW w:w="0" w:type="auto"/>
            <w:noWrap/>
          </w:tcPr>
          <w:p w14:paraId="3123C1E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3.11</w:t>
            </w:r>
          </w:p>
        </w:tc>
        <w:tc>
          <w:tcPr>
            <w:tcW w:w="0" w:type="auto"/>
          </w:tcPr>
          <w:p w14:paraId="43D25DC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9.58</w:t>
            </w:r>
          </w:p>
        </w:tc>
        <w:tc>
          <w:tcPr>
            <w:tcW w:w="0" w:type="auto"/>
          </w:tcPr>
          <w:p w14:paraId="7863C71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3.6</w:t>
            </w:r>
          </w:p>
        </w:tc>
        <w:tc>
          <w:tcPr>
            <w:tcW w:w="0" w:type="auto"/>
          </w:tcPr>
          <w:p w14:paraId="26D8F77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9.72</w:t>
            </w:r>
          </w:p>
        </w:tc>
        <w:tc>
          <w:tcPr>
            <w:tcW w:w="0" w:type="auto"/>
          </w:tcPr>
          <w:p w14:paraId="6C99BEA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3.71</w:t>
            </w:r>
          </w:p>
        </w:tc>
        <w:tc>
          <w:tcPr>
            <w:tcW w:w="0" w:type="auto"/>
          </w:tcPr>
          <w:p w14:paraId="61332E1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8.84</w:t>
            </w:r>
          </w:p>
        </w:tc>
        <w:tc>
          <w:tcPr>
            <w:tcW w:w="0" w:type="auto"/>
          </w:tcPr>
          <w:p w14:paraId="037CB95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3.33</w:t>
            </w:r>
          </w:p>
        </w:tc>
      </w:tr>
      <w:tr w:rsidR="004B12EB" w:rsidRPr="00652C4B" w14:paraId="758DCE22"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055A1CE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6D14062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11.59</w:t>
            </w:r>
          </w:p>
        </w:tc>
        <w:tc>
          <w:tcPr>
            <w:tcW w:w="0" w:type="auto"/>
            <w:noWrap/>
          </w:tcPr>
          <w:p w14:paraId="343C515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10.55</w:t>
            </w:r>
          </w:p>
        </w:tc>
        <w:tc>
          <w:tcPr>
            <w:tcW w:w="0" w:type="auto"/>
          </w:tcPr>
          <w:p w14:paraId="090974B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13.37</w:t>
            </w:r>
          </w:p>
        </w:tc>
        <w:tc>
          <w:tcPr>
            <w:tcW w:w="0" w:type="auto"/>
          </w:tcPr>
          <w:p w14:paraId="4ACF38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12.18</w:t>
            </w:r>
          </w:p>
        </w:tc>
        <w:tc>
          <w:tcPr>
            <w:tcW w:w="0" w:type="auto"/>
          </w:tcPr>
          <w:p w14:paraId="0AB7137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13.64</w:t>
            </w:r>
          </w:p>
        </w:tc>
        <w:tc>
          <w:tcPr>
            <w:tcW w:w="0" w:type="auto"/>
          </w:tcPr>
          <w:p w14:paraId="2C727FF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12.43</w:t>
            </w:r>
          </w:p>
        </w:tc>
        <w:tc>
          <w:tcPr>
            <w:tcW w:w="0" w:type="auto"/>
          </w:tcPr>
          <w:p w14:paraId="3FA4085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12.37</w:t>
            </w:r>
          </w:p>
        </w:tc>
        <w:tc>
          <w:tcPr>
            <w:tcW w:w="0" w:type="auto"/>
          </w:tcPr>
          <w:p w14:paraId="12E1A54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11.2</w:t>
            </w:r>
          </w:p>
        </w:tc>
      </w:tr>
      <w:tr w:rsidR="004B12EB" w:rsidRPr="00652C4B" w14:paraId="459FB62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C29E38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4E0B024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11.36</w:t>
            </w:r>
          </w:p>
        </w:tc>
        <w:tc>
          <w:tcPr>
            <w:tcW w:w="0" w:type="auto"/>
            <w:noWrap/>
          </w:tcPr>
          <w:p w14:paraId="1762E27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10.18</w:t>
            </w:r>
          </w:p>
        </w:tc>
        <w:tc>
          <w:tcPr>
            <w:tcW w:w="0" w:type="auto"/>
          </w:tcPr>
          <w:p w14:paraId="4795C69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13.1</w:t>
            </w:r>
          </w:p>
        </w:tc>
        <w:tc>
          <w:tcPr>
            <w:tcW w:w="0" w:type="auto"/>
          </w:tcPr>
          <w:p w14:paraId="57EF876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11.75</w:t>
            </w:r>
          </w:p>
        </w:tc>
        <w:tc>
          <w:tcPr>
            <w:tcW w:w="0" w:type="auto"/>
          </w:tcPr>
          <w:p w14:paraId="1B29AB3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13.36</w:t>
            </w:r>
          </w:p>
        </w:tc>
        <w:tc>
          <w:tcPr>
            <w:tcW w:w="0" w:type="auto"/>
          </w:tcPr>
          <w:p w14:paraId="289A5D6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11.99</w:t>
            </w:r>
          </w:p>
        </w:tc>
        <w:tc>
          <w:tcPr>
            <w:tcW w:w="0" w:type="auto"/>
          </w:tcPr>
          <w:p w14:paraId="44FE455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12.12</w:t>
            </w:r>
          </w:p>
        </w:tc>
        <w:tc>
          <w:tcPr>
            <w:tcW w:w="0" w:type="auto"/>
          </w:tcPr>
          <w:p w14:paraId="69B7A77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10.86</w:t>
            </w:r>
          </w:p>
        </w:tc>
      </w:tr>
      <w:tr w:rsidR="004B12EB" w:rsidRPr="00652C4B" w14:paraId="6EBD78A6"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B1AD12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6ED7863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11.36</w:t>
            </w:r>
          </w:p>
        </w:tc>
        <w:tc>
          <w:tcPr>
            <w:tcW w:w="0" w:type="auto"/>
            <w:noWrap/>
          </w:tcPr>
          <w:p w14:paraId="5D45924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10.18</w:t>
            </w:r>
          </w:p>
        </w:tc>
        <w:tc>
          <w:tcPr>
            <w:tcW w:w="0" w:type="auto"/>
          </w:tcPr>
          <w:p w14:paraId="510A5A0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13.1</w:t>
            </w:r>
          </w:p>
        </w:tc>
        <w:tc>
          <w:tcPr>
            <w:tcW w:w="0" w:type="auto"/>
          </w:tcPr>
          <w:p w14:paraId="152CB86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11.75</w:t>
            </w:r>
          </w:p>
        </w:tc>
        <w:tc>
          <w:tcPr>
            <w:tcW w:w="0" w:type="auto"/>
          </w:tcPr>
          <w:p w14:paraId="6FAA220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13.38</w:t>
            </w:r>
          </w:p>
        </w:tc>
        <w:tc>
          <w:tcPr>
            <w:tcW w:w="0" w:type="auto"/>
          </w:tcPr>
          <w:p w14:paraId="6CE92B2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11.99</w:t>
            </w:r>
          </w:p>
        </w:tc>
        <w:tc>
          <w:tcPr>
            <w:tcW w:w="0" w:type="auto"/>
          </w:tcPr>
          <w:p w14:paraId="48288C1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12.12</w:t>
            </w:r>
          </w:p>
        </w:tc>
        <w:tc>
          <w:tcPr>
            <w:tcW w:w="0" w:type="auto"/>
          </w:tcPr>
          <w:p w14:paraId="56935F5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10.86</w:t>
            </w:r>
          </w:p>
        </w:tc>
      </w:tr>
      <w:tr w:rsidR="004B12EB" w:rsidRPr="00652C4B" w14:paraId="768234D4"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5CA75A8"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7310A9E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noWrap/>
          </w:tcPr>
          <w:p w14:paraId="61524D0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4.31</w:t>
            </w:r>
          </w:p>
        </w:tc>
        <w:tc>
          <w:tcPr>
            <w:tcW w:w="0" w:type="auto"/>
          </w:tcPr>
          <w:p w14:paraId="2D62884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5.54</w:t>
            </w:r>
          </w:p>
        </w:tc>
        <w:tc>
          <w:tcPr>
            <w:tcW w:w="0" w:type="auto"/>
          </w:tcPr>
          <w:p w14:paraId="3812A0C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4.96</w:t>
            </w:r>
          </w:p>
        </w:tc>
        <w:tc>
          <w:tcPr>
            <w:tcW w:w="0" w:type="auto"/>
          </w:tcPr>
          <w:p w14:paraId="3DAEA06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5.63</w:t>
            </w:r>
          </w:p>
        </w:tc>
        <w:tc>
          <w:tcPr>
            <w:tcW w:w="0" w:type="auto"/>
          </w:tcPr>
          <w:p w14:paraId="6F4B518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5.05</w:t>
            </w:r>
          </w:p>
        </w:tc>
        <w:tc>
          <w:tcPr>
            <w:tcW w:w="0" w:type="auto"/>
          </w:tcPr>
          <w:p w14:paraId="37845D6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5.12</w:t>
            </w:r>
          </w:p>
        </w:tc>
        <w:tc>
          <w:tcPr>
            <w:tcW w:w="0" w:type="auto"/>
          </w:tcPr>
          <w:p w14:paraId="6C00D1E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4.59</w:t>
            </w:r>
          </w:p>
        </w:tc>
      </w:tr>
      <w:tr w:rsidR="004B12EB" w:rsidRPr="00652C4B" w14:paraId="719A906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C31B10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19608DA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noWrap/>
          </w:tcPr>
          <w:p w14:paraId="2826A66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507C7">
              <w:rPr>
                <w:rFonts w:ascii="Arial" w:eastAsia="Times New Roman" w:hAnsi="Arial" w:cs="Arial"/>
                <w:color w:val="000000"/>
                <w:lang w:eastAsia="en-GB"/>
              </w:rPr>
              <w:t>4.81</w:t>
            </w:r>
          </w:p>
        </w:tc>
        <w:tc>
          <w:tcPr>
            <w:tcW w:w="0" w:type="auto"/>
          </w:tcPr>
          <w:p w14:paraId="6DCB288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sz w:val="22"/>
                <w:szCs w:val="22"/>
                <w:lang w:eastAsia="en-GB"/>
              </w:rPr>
              <w:t>5.54</w:t>
            </w:r>
          </w:p>
        </w:tc>
        <w:tc>
          <w:tcPr>
            <w:tcW w:w="0" w:type="auto"/>
          </w:tcPr>
          <w:p w14:paraId="25DF35E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5.54</w:t>
            </w:r>
          </w:p>
        </w:tc>
        <w:tc>
          <w:tcPr>
            <w:tcW w:w="0" w:type="auto"/>
          </w:tcPr>
          <w:p w14:paraId="7F2313C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5.63</w:t>
            </w:r>
          </w:p>
        </w:tc>
        <w:tc>
          <w:tcPr>
            <w:tcW w:w="0" w:type="auto"/>
          </w:tcPr>
          <w:p w14:paraId="7FBA18E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22C55">
              <w:rPr>
                <w:rFonts w:ascii="Arial" w:eastAsia="Times New Roman" w:hAnsi="Arial" w:cs="Arial"/>
                <w:color w:val="000000"/>
                <w:lang w:eastAsia="en-GB"/>
              </w:rPr>
              <w:t>5.63</w:t>
            </w:r>
          </w:p>
        </w:tc>
        <w:tc>
          <w:tcPr>
            <w:tcW w:w="0" w:type="auto"/>
          </w:tcPr>
          <w:p w14:paraId="215B03F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5.13</w:t>
            </w:r>
          </w:p>
        </w:tc>
        <w:tc>
          <w:tcPr>
            <w:tcW w:w="0" w:type="auto"/>
          </w:tcPr>
          <w:p w14:paraId="3BB388F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5.13</w:t>
            </w:r>
          </w:p>
        </w:tc>
      </w:tr>
    </w:tbl>
    <w:p w14:paraId="51A36283" w14:textId="26BE007B" w:rsidR="004B12EB" w:rsidRPr="001D45A2"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2816" behindDoc="0" locked="0" layoutInCell="1" allowOverlap="1" wp14:anchorId="228A73B3" wp14:editId="34856987">
                <wp:simplePos x="0" y="0"/>
                <wp:positionH relativeFrom="page">
                  <wp:posOffset>47625</wp:posOffset>
                </wp:positionH>
                <wp:positionV relativeFrom="paragraph">
                  <wp:posOffset>297180</wp:posOffset>
                </wp:positionV>
                <wp:extent cx="3638550" cy="3067050"/>
                <wp:effectExtent l="0" t="0" r="19050" b="19050"/>
                <wp:wrapNone/>
                <wp:docPr id="87" name="Rectangle 87"/>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535542E2" w14:textId="77777777" w:rsidR="00FA0B07" w:rsidRDefault="00FA0B07" w:rsidP="003F238B">
                            <w:pPr>
                              <w:keepNext/>
                              <w:jc w:val="center"/>
                            </w:pPr>
                            <w:r>
                              <w:rPr>
                                <w:noProof/>
                                <w:lang w:val="en-US"/>
                              </w:rPr>
                              <w:drawing>
                                <wp:inline distT="0" distB="0" distL="0" distR="0" wp14:anchorId="5075DD23" wp14:editId="54B165D3">
                                  <wp:extent cx="3442970" cy="2523744"/>
                                  <wp:effectExtent l="0" t="0" r="5080" b="10160"/>
                                  <wp:docPr id="252" name="Chart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08F3ACED" w14:textId="1AD14875" w:rsidR="00FA0B07" w:rsidRPr="003F238B" w:rsidRDefault="00FA0B07" w:rsidP="003F238B">
                            <w:pPr>
                              <w:pStyle w:val="Caption"/>
                              <w:jc w:val="center"/>
                              <w:rPr>
                                <w:rFonts w:asciiTheme="majorBidi" w:hAnsiTheme="majorBidi" w:cstheme="majorBidi"/>
                                <w:b/>
                                <w:bCs/>
                                <w:color w:val="auto"/>
                              </w:rPr>
                            </w:pPr>
                            <w:bookmarkStart w:id="184" w:name="_Toc122707472"/>
                            <w:bookmarkStart w:id="185" w:name="_Toc124366246"/>
                            <w:r w:rsidRPr="003F238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40</w:t>
                            </w:r>
                            <w:r>
                              <w:rPr>
                                <w:rFonts w:asciiTheme="majorBidi" w:hAnsiTheme="majorBidi" w:cstheme="majorBidi"/>
                                <w:b/>
                                <w:bCs/>
                                <w:color w:val="auto"/>
                              </w:rPr>
                              <w:fldChar w:fldCharType="end"/>
                            </w:r>
                            <w:r w:rsidRPr="003F238B">
                              <w:rPr>
                                <w:rFonts w:asciiTheme="majorBidi" w:hAnsiTheme="majorBidi" w:cstheme="majorBidi"/>
                                <w:b/>
                                <w:bCs/>
                                <w:color w:val="auto"/>
                              </w:rPr>
                              <w:t>: Month10 third hour THD(i) in percentage</w:t>
                            </w:r>
                            <w:bookmarkEnd w:id="184"/>
                            <w:bookmarkEnd w:id="185"/>
                          </w:p>
                          <w:p w14:paraId="7751E8A5" w14:textId="08878DBD"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8A73B3" id="Rectangle 87" o:spid="_x0000_s1039" style="position:absolute;left:0;text-align:left;margin-left:3.75pt;margin-top:23.4pt;width:286.5pt;height:241.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" filled="f" strokecolor="black [3213]" strokeweight="1pt">
                <v:textbox>
                  <w:txbxContent>
                    <w:p w14:paraId="535542E2" w14:textId="77777777" w:rsidR="00FA0B07" w:rsidRDefault="00FA0B07" w:rsidP="003F238B">
                      <w:pPr>
                        <w:keepNext/>
                        <w:jc w:val="center"/>
                      </w:pPr>
                      <w:r>
                        <w:rPr>
                          <w:noProof/>
                          <w:lang w:val="en-US"/>
                        </w:rPr>
                        <w:drawing>
                          <wp:inline distT="0" distB="0" distL="0" distR="0" wp14:anchorId="5075DD23" wp14:editId="54B165D3">
                            <wp:extent cx="3442970" cy="2523744"/>
                            <wp:effectExtent l="0" t="0" r="5080" b="10160"/>
                            <wp:docPr id="252" name="Chart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08F3ACED" w14:textId="1AD14875" w:rsidR="00FA0B07" w:rsidRPr="003F238B" w:rsidRDefault="00FA0B07" w:rsidP="003F238B">
                      <w:pPr>
                        <w:pStyle w:val="Caption"/>
                        <w:jc w:val="center"/>
                        <w:rPr>
                          <w:rFonts w:asciiTheme="majorBidi" w:hAnsiTheme="majorBidi" w:cstheme="majorBidi"/>
                          <w:b/>
                          <w:bCs/>
                          <w:color w:val="auto"/>
                        </w:rPr>
                      </w:pPr>
                      <w:bookmarkStart w:id="186" w:name="_Toc122707472"/>
                      <w:bookmarkStart w:id="187" w:name="_Toc124366246"/>
                      <w:r w:rsidRPr="003F238B">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40</w:t>
                      </w:r>
                      <w:r>
                        <w:rPr>
                          <w:rFonts w:asciiTheme="majorBidi" w:hAnsiTheme="majorBidi" w:cstheme="majorBidi"/>
                          <w:b/>
                          <w:bCs/>
                          <w:color w:val="auto"/>
                        </w:rPr>
                        <w:fldChar w:fldCharType="end"/>
                      </w:r>
                      <w:r w:rsidRPr="003F238B">
                        <w:rPr>
                          <w:rFonts w:asciiTheme="majorBidi" w:hAnsiTheme="majorBidi" w:cstheme="majorBidi"/>
                          <w:b/>
                          <w:bCs/>
                          <w:color w:val="auto"/>
                        </w:rPr>
                        <w:t>: Month10 third hour THD(i) in percentage</w:t>
                      </w:r>
                      <w:bookmarkEnd w:id="186"/>
                      <w:bookmarkEnd w:id="187"/>
                    </w:p>
                    <w:p w14:paraId="7751E8A5" w14:textId="08878DBD" w:rsidR="00FA0B07" w:rsidRDefault="00FA0B07" w:rsidP="004B12EB">
                      <w:pPr>
                        <w:jc w:val="center"/>
                      </w:pPr>
                    </w:p>
                  </w:txbxContent>
                </v:textbox>
                <w10:wrap anchorx="page"/>
              </v:rect>
            </w:pict>
          </mc:Fallback>
        </mc:AlternateContent>
      </w:r>
    </w:p>
    <w:p w14:paraId="04072F5C"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3840" behindDoc="0" locked="0" layoutInCell="1" allowOverlap="1" wp14:anchorId="7D2E2F2A" wp14:editId="6FD45744">
                <wp:simplePos x="0" y="0"/>
                <wp:positionH relativeFrom="page">
                  <wp:posOffset>3810000</wp:posOffset>
                </wp:positionH>
                <wp:positionV relativeFrom="paragraph">
                  <wp:posOffset>69850</wp:posOffset>
                </wp:positionV>
                <wp:extent cx="3638550" cy="3067050"/>
                <wp:effectExtent l="0" t="0" r="19050" b="19050"/>
                <wp:wrapNone/>
                <wp:docPr id="90" name="Rectangle 90"/>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C014DA0" w14:textId="77777777" w:rsidR="00FA0B07" w:rsidRDefault="00FA0B07" w:rsidP="008808FC">
                            <w:pPr>
                              <w:keepNext/>
                              <w:jc w:val="center"/>
                            </w:pPr>
                            <w:r>
                              <w:rPr>
                                <w:noProof/>
                                <w:lang w:val="en-US"/>
                              </w:rPr>
                              <w:drawing>
                                <wp:inline distT="0" distB="0" distL="0" distR="0" wp14:anchorId="5DE2EEEE" wp14:editId="65F509A9">
                                  <wp:extent cx="3442970" cy="2523744"/>
                                  <wp:effectExtent l="0" t="0" r="5080" b="10160"/>
                                  <wp:docPr id="253" name="Chart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290BBB82" w14:textId="76015ACA" w:rsidR="00FA0B07" w:rsidRPr="008808FC" w:rsidRDefault="00FA0B07" w:rsidP="008808FC">
                            <w:pPr>
                              <w:pStyle w:val="Caption"/>
                              <w:jc w:val="center"/>
                              <w:rPr>
                                <w:rFonts w:asciiTheme="majorBidi" w:hAnsiTheme="majorBidi" w:cstheme="majorBidi"/>
                                <w:b/>
                                <w:bCs/>
                                <w:color w:val="auto"/>
                              </w:rPr>
                            </w:pPr>
                            <w:bookmarkStart w:id="188" w:name="_Toc122707473"/>
                            <w:bookmarkStart w:id="189" w:name="_Toc124366247"/>
                            <w:r w:rsidRPr="008808FC">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41</w:t>
                            </w:r>
                            <w:r>
                              <w:rPr>
                                <w:rFonts w:asciiTheme="majorBidi" w:hAnsiTheme="majorBidi" w:cstheme="majorBidi"/>
                                <w:b/>
                                <w:bCs/>
                                <w:color w:val="auto"/>
                              </w:rPr>
                              <w:fldChar w:fldCharType="end"/>
                            </w:r>
                            <w:r w:rsidRPr="008808FC">
                              <w:rPr>
                                <w:rFonts w:asciiTheme="majorBidi" w:hAnsiTheme="majorBidi" w:cstheme="majorBidi"/>
                                <w:b/>
                                <w:bCs/>
                                <w:color w:val="auto"/>
                              </w:rPr>
                              <w:t>: Month10 third hour THD(v) in percentage</w:t>
                            </w:r>
                            <w:bookmarkEnd w:id="188"/>
                            <w:bookmarkEnd w:id="189"/>
                          </w:p>
                          <w:p w14:paraId="349C2EE3" w14:textId="083FA09D" w:rsidR="00FA0B07" w:rsidRPr="00576C63" w:rsidRDefault="00FA0B07" w:rsidP="004B12E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2E2F2A" id="Rectangle 90" o:spid="_x0000_s1040" style="position:absolute;left:0;text-align:left;margin-left:300pt;margin-top:5.5pt;width:286.5pt;height:241.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" fillcolor="white [3201]" strokecolor="black [3213]" strokeweight="1pt">
                <v:textbox>
                  <w:txbxContent>
                    <w:p w14:paraId="0C014DA0" w14:textId="77777777" w:rsidR="00FA0B07" w:rsidRDefault="00FA0B07" w:rsidP="008808FC">
                      <w:pPr>
                        <w:keepNext/>
                        <w:jc w:val="center"/>
                      </w:pPr>
                      <w:r>
                        <w:rPr>
                          <w:noProof/>
                          <w:lang w:val="en-US"/>
                        </w:rPr>
                        <w:drawing>
                          <wp:inline distT="0" distB="0" distL="0" distR="0" wp14:anchorId="5DE2EEEE" wp14:editId="65F509A9">
                            <wp:extent cx="3442970" cy="2523744"/>
                            <wp:effectExtent l="0" t="0" r="5080" b="10160"/>
                            <wp:docPr id="253" name="Chart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290BBB82" w14:textId="76015ACA" w:rsidR="00FA0B07" w:rsidRPr="008808FC" w:rsidRDefault="00FA0B07" w:rsidP="008808FC">
                      <w:pPr>
                        <w:pStyle w:val="Caption"/>
                        <w:jc w:val="center"/>
                        <w:rPr>
                          <w:rFonts w:asciiTheme="majorBidi" w:hAnsiTheme="majorBidi" w:cstheme="majorBidi"/>
                          <w:b/>
                          <w:bCs/>
                          <w:color w:val="auto"/>
                        </w:rPr>
                      </w:pPr>
                      <w:bookmarkStart w:id="190" w:name="_Toc122707473"/>
                      <w:bookmarkStart w:id="191" w:name="_Toc124366247"/>
                      <w:r w:rsidRPr="008808FC">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41</w:t>
                      </w:r>
                      <w:r>
                        <w:rPr>
                          <w:rFonts w:asciiTheme="majorBidi" w:hAnsiTheme="majorBidi" w:cstheme="majorBidi"/>
                          <w:b/>
                          <w:bCs/>
                          <w:color w:val="auto"/>
                        </w:rPr>
                        <w:fldChar w:fldCharType="end"/>
                      </w:r>
                      <w:r w:rsidRPr="008808FC">
                        <w:rPr>
                          <w:rFonts w:asciiTheme="majorBidi" w:hAnsiTheme="majorBidi" w:cstheme="majorBidi"/>
                          <w:b/>
                          <w:bCs/>
                          <w:color w:val="auto"/>
                        </w:rPr>
                        <w:t>: Month10 third hour THD(v) in percentage</w:t>
                      </w:r>
                      <w:bookmarkEnd w:id="190"/>
                      <w:bookmarkEnd w:id="191"/>
                    </w:p>
                    <w:p w14:paraId="349C2EE3" w14:textId="083FA09D" w:rsidR="00FA0B07" w:rsidRPr="00576C63" w:rsidRDefault="00FA0B07" w:rsidP="004B12EB">
                      <w:pPr>
                        <w:jc w:val="center"/>
                        <w:rPr>
                          <w:lang w:val="en-US"/>
                        </w:rPr>
                      </w:pPr>
                    </w:p>
                  </w:txbxContent>
                </v:textbox>
                <w10:wrap anchorx="page"/>
              </v:rect>
            </w:pict>
          </mc:Fallback>
        </mc:AlternateContent>
      </w:r>
    </w:p>
    <w:p w14:paraId="22B081E3" w14:textId="77777777" w:rsidR="004B12EB" w:rsidRDefault="004B12EB" w:rsidP="004B12EB">
      <w:pPr>
        <w:jc w:val="center"/>
        <w:rPr>
          <w:rFonts w:asciiTheme="majorBidi" w:hAnsiTheme="majorBidi" w:cstheme="majorBidi"/>
          <w:b/>
          <w:bCs/>
        </w:rPr>
      </w:pPr>
    </w:p>
    <w:p w14:paraId="6873B469" w14:textId="77777777" w:rsidR="004B12EB" w:rsidRDefault="004B12EB" w:rsidP="004B12EB">
      <w:pPr>
        <w:jc w:val="center"/>
        <w:rPr>
          <w:rFonts w:asciiTheme="majorBidi" w:hAnsiTheme="majorBidi" w:cstheme="majorBidi"/>
          <w:b/>
          <w:bCs/>
        </w:rPr>
      </w:pPr>
    </w:p>
    <w:p w14:paraId="39DCFCE8" w14:textId="77777777" w:rsidR="004B12EB" w:rsidRDefault="004B12EB" w:rsidP="004B12EB">
      <w:pPr>
        <w:jc w:val="center"/>
        <w:rPr>
          <w:rFonts w:asciiTheme="majorBidi" w:hAnsiTheme="majorBidi" w:cstheme="majorBidi"/>
          <w:b/>
          <w:bCs/>
        </w:rPr>
      </w:pPr>
    </w:p>
    <w:p w14:paraId="6DDF252C" w14:textId="77777777" w:rsidR="004B12EB" w:rsidRDefault="004B12EB" w:rsidP="004B12EB">
      <w:pPr>
        <w:jc w:val="center"/>
        <w:rPr>
          <w:rFonts w:asciiTheme="majorBidi" w:hAnsiTheme="majorBidi" w:cstheme="majorBidi"/>
          <w:b/>
          <w:bCs/>
        </w:rPr>
      </w:pPr>
    </w:p>
    <w:p w14:paraId="24A20179" w14:textId="77777777" w:rsidR="004B12EB" w:rsidRDefault="004B12EB" w:rsidP="004B12EB">
      <w:pPr>
        <w:jc w:val="center"/>
        <w:rPr>
          <w:rFonts w:asciiTheme="majorBidi" w:hAnsiTheme="majorBidi" w:cstheme="majorBidi"/>
          <w:b/>
          <w:bCs/>
        </w:rPr>
      </w:pPr>
    </w:p>
    <w:p w14:paraId="761F356D" w14:textId="77777777" w:rsidR="004B12EB" w:rsidRDefault="004B12EB" w:rsidP="004B12EB">
      <w:pPr>
        <w:jc w:val="center"/>
        <w:rPr>
          <w:rFonts w:asciiTheme="majorBidi" w:hAnsiTheme="majorBidi" w:cstheme="majorBidi"/>
          <w:b/>
          <w:bCs/>
        </w:rPr>
      </w:pPr>
    </w:p>
    <w:p w14:paraId="265198D3" w14:textId="77777777" w:rsidR="004B12EB" w:rsidRDefault="004B12EB" w:rsidP="004B12EB">
      <w:pPr>
        <w:jc w:val="center"/>
        <w:rPr>
          <w:rFonts w:asciiTheme="majorBidi" w:hAnsiTheme="majorBidi" w:cstheme="majorBidi"/>
          <w:b/>
          <w:bCs/>
        </w:rPr>
      </w:pPr>
    </w:p>
    <w:p w14:paraId="2360A4CE" w14:textId="77777777" w:rsidR="004B12EB" w:rsidRDefault="004B12EB" w:rsidP="004B12EB">
      <w:pPr>
        <w:jc w:val="center"/>
        <w:rPr>
          <w:rFonts w:asciiTheme="majorBidi" w:hAnsiTheme="majorBidi" w:cstheme="majorBidi"/>
          <w:b/>
          <w:bCs/>
        </w:rPr>
      </w:pPr>
    </w:p>
    <w:p w14:paraId="4D9F379F" w14:textId="77777777" w:rsidR="004B12EB" w:rsidRDefault="004B12EB" w:rsidP="004B12EB">
      <w:pPr>
        <w:jc w:val="center"/>
        <w:rPr>
          <w:rFonts w:asciiTheme="majorBidi" w:hAnsiTheme="majorBidi" w:cstheme="majorBidi"/>
          <w:b/>
          <w:bCs/>
        </w:rPr>
      </w:pPr>
    </w:p>
    <w:p w14:paraId="70259EDC" w14:textId="77777777" w:rsidR="004B12EB" w:rsidRDefault="004B12EB" w:rsidP="004B12EB">
      <w:pPr>
        <w:jc w:val="center"/>
        <w:rPr>
          <w:rFonts w:asciiTheme="majorBidi" w:hAnsiTheme="majorBidi" w:cstheme="majorBidi"/>
          <w:b/>
          <w:bCs/>
        </w:rPr>
      </w:pPr>
    </w:p>
    <w:p w14:paraId="6E4C3E6D" w14:textId="77777777" w:rsidR="004B12EB" w:rsidRDefault="004B12EB" w:rsidP="004B12EB">
      <w:pPr>
        <w:jc w:val="center"/>
        <w:rPr>
          <w:rFonts w:asciiTheme="majorBidi" w:hAnsiTheme="majorBidi" w:cstheme="majorBidi"/>
          <w:b/>
          <w:bCs/>
        </w:rPr>
      </w:pPr>
    </w:p>
    <w:p w14:paraId="7E03DA00" w14:textId="77777777" w:rsidR="004B12EB" w:rsidRDefault="004B12EB" w:rsidP="004B12EB">
      <w:pPr>
        <w:jc w:val="center"/>
        <w:rPr>
          <w:rFonts w:asciiTheme="majorBidi" w:hAnsiTheme="majorBidi" w:cstheme="majorBidi"/>
          <w:b/>
          <w:bCs/>
        </w:rPr>
      </w:pPr>
    </w:p>
    <w:p w14:paraId="74CF1C52" w14:textId="77777777" w:rsidR="004B12EB" w:rsidRDefault="004B12EB" w:rsidP="004B12EB">
      <w:pPr>
        <w:rPr>
          <w:rFonts w:asciiTheme="majorBidi" w:hAnsiTheme="majorBidi" w:cstheme="majorBidi"/>
          <w:b/>
          <w:bCs/>
        </w:rPr>
      </w:pPr>
    </w:p>
    <w:p w14:paraId="58922E18" w14:textId="7715214E" w:rsidR="0083213A" w:rsidRPr="00147862" w:rsidRDefault="0083213A" w:rsidP="00147862">
      <w:pPr>
        <w:rPr>
          <w:rFonts w:asciiTheme="majorBidi" w:hAnsiTheme="majorBidi" w:cstheme="majorBidi"/>
          <w:sz w:val="24"/>
          <w:szCs w:val="24"/>
          <w:lang w:val="en-US" w:bidi="ar-JO"/>
        </w:rPr>
      </w:pPr>
      <w:r w:rsidRPr="0083213A">
        <w:rPr>
          <w:rFonts w:asciiTheme="majorBidi" w:hAnsiTheme="majorBidi" w:cstheme="majorBidi"/>
          <w:sz w:val="24"/>
          <w:szCs w:val="24"/>
        </w:rPr>
        <w:lastRenderedPageBreak/>
        <w:t>Here the results show how the EW PV arrangement injects less harmonic into the network, and the SN-tilt20 PV arrangement injects more harmonic than any other arrangement due to the amount of radiation falling on it.</w:t>
      </w:r>
    </w:p>
    <w:p w14:paraId="30525364" w14:textId="2B0E6E7D" w:rsidR="00AB6D37" w:rsidRPr="00AB6D37" w:rsidRDefault="00AB6D37" w:rsidP="00AB6D37">
      <w:pPr>
        <w:pStyle w:val="Caption"/>
        <w:keepNext/>
        <w:jc w:val="center"/>
        <w:rPr>
          <w:rFonts w:asciiTheme="majorBidi" w:hAnsiTheme="majorBidi" w:cstheme="majorBidi"/>
          <w:b/>
          <w:bCs/>
          <w:color w:val="auto"/>
        </w:rPr>
      </w:pPr>
      <w:bookmarkStart w:id="192" w:name="_Toc122707513"/>
      <w:bookmarkStart w:id="193" w:name="_Toc124366265"/>
      <w:r w:rsidRPr="00AB6D37">
        <w:rPr>
          <w:rFonts w:asciiTheme="majorBidi" w:hAnsiTheme="majorBidi" w:cstheme="majorBidi"/>
          <w:b/>
          <w:bCs/>
          <w:color w:val="auto"/>
        </w:rPr>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13</w:t>
      </w:r>
      <w:r w:rsidR="00BB5D3E">
        <w:rPr>
          <w:rFonts w:asciiTheme="majorBidi" w:hAnsiTheme="majorBidi" w:cstheme="majorBidi"/>
          <w:b/>
          <w:bCs/>
          <w:color w:val="auto"/>
        </w:rPr>
        <w:fldChar w:fldCharType="end"/>
      </w:r>
      <w:r w:rsidRPr="00AB6D37">
        <w:rPr>
          <w:rFonts w:asciiTheme="majorBidi" w:hAnsiTheme="majorBidi" w:cstheme="majorBidi"/>
          <w:b/>
          <w:bCs/>
          <w:color w:val="auto"/>
        </w:rPr>
        <w:t>: First sunset hour</w:t>
      </w:r>
      <w:bookmarkEnd w:id="192"/>
      <w:bookmarkEnd w:id="193"/>
    </w:p>
    <w:tbl>
      <w:tblPr>
        <w:tblStyle w:val="PlainTable1"/>
        <w:tblW w:w="9550" w:type="dxa"/>
        <w:tblLook w:val="04A0" w:firstRow="1" w:lastRow="0" w:firstColumn="1" w:lastColumn="0" w:noHBand="0" w:noVBand="1"/>
      </w:tblPr>
      <w:tblGrid>
        <w:gridCol w:w="1040"/>
        <w:gridCol w:w="1095"/>
        <w:gridCol w:w="1039"/>
        <w:gridCol w:w="1090"/>
        <w:gridCol w:w="1035"/>
        <w:gridCol w:w="1090"/>
        <w:gridCol w:w="1035"/>
        <w:gridCol w:w="1090"/>
        <w:gridCol w:w="1036"/>
      </w:tblGrid>
      <w:tr w:rsidR="004B12EB" w:rsidRPr="00652C4B" w14:paraId="1048A2C3" w14:textId="77777777" w:rsidTr="004B12EB">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5D3BFC71"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Month10</w:t>
            </w:r>
          </w:p>
        </w:tc>
        <w:tc>
          <w:tcPr>
            <w:tcW w:w="0" w:type="auto"/>
            <w:gridSpan w:val="2"/>
            <w:noWrap/>
          </w:tcPr>
          <w:p w14:paraId="61506705"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006E01">
              <w:rPr>
                <w:rFonts w:ascii="Arial" w:eastAsia="Times New Roman" w:hAnsi="Arial" w:cs="Arial"/>
                <w:color w:val="000000"/>
                <w:lang w:eastAsia="en-GB"/>
              </w:rPr>
              <w:t>: 991.9</w:t>
            </w:r>
          </w:p>
          <w:p w14:paraId="648D2134"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EW_tilt15</w:t>
            </w:r>
          </w:p>
        </w:tc>
        <w:tc>
          <w:tcPr>
            <w:tcW w:w="0" w:type="auto"/>
            <w:gridSpan w:val="2"/>
          </w:tcPr>
          <w:p w14:paraId="153FA16F"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8F1DCE">
              <w:rPr>
                <w:rFonts w:ascii="Arial" w:eastAsia="Times New Roman" w:hAnsi="Arial" w:cs="Arial"/>
                <w:color w:val="000000"/>
                <w:lang w:eastAsia="en-GB"/>
              </w:rPr>
              <w:t>: 652.52</w:t>
            </w:r>
          </w:p>
          <w:p w14:paraId="4520D51F"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SN-tilt 30</w:t>
            </w:r>
          </w:p>
        </w:tc>
        <w:tc>
          <w:tcPr>
            <w:tcW w:w="0" w:type="auto"/>
            <w:gridSpan w:val="2"/>
          </w:tcPr>
          <w:p w14:paraId="179CF023"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Pr>
                <w:rFonts w:ascii="Arial" w:eastAsia="Times New Roman" w:hAnsi="Arial" w:cs="Arial"/>
                <w:color w:val="000000"/>
                <w:lang w:eastAsia="en-GB"/>
              </w:rPr>
              <w:t>radiance</w:t>
            </w:r>
            <w:r w:rsidRPr="00DC36BA">
              <w:rPr>
                <w:rFonts w:ascii="Arial" w:eastAsia="Times New Roman" w:hAnsi="Arial" w:cs="Arial"/>
                <w:color w:val="000000"/>
                <w:lang w:eastAsia="en-GB"/>
              </w:rPr>
              <w:t>: 634.67</w:t>
            </w:r>
          </w:p>
          <w:p w14:paraId="7AB53B70"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SN-tilt 20</w:t>
            </w:r>
          </w:p>
        </w:tc>
        <w:tc>
          <w:tcPr>
            <w:tcW w:w="0" w:type="auto"/>
            <w:gridSpan w:val="2"/>
          </w:tcPr>
          <w:p w14:paraId="15B637E5" w14:textId="77777777" w:rsidR="004B12E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5A6536">
              <w:rPr>
                <w:rFonts w:ascii="Arial" w:eastAsia="Times New Roman" w:hAnsi="Arial" w:cs="Arial"/>
                <w:color w:val="000000"/>
              </w:rPr>
              <w:t>radiance: 742.89</w:t>
            </w:r>
          </w:p>
          <w:p w14:paraId="0A8AF794" w14:textId="77777777" w:rsidR="004B12EB" w:rsidRPr="00652C4B" w:rsidRDefault="004B12EB" w:rsidP="004B12E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eastAsia="Times New Roman" w:hAnsi="Arial" w:cs="Arial"/>
                <w:color w:val="000000"/>
              </w:rPr>
              <w:t>SN-tilt 15</w:t>
            </w:r>
          </w:p>
        </w:tc>
      </w:tr>
      <w:tr w:rsidR="004B12EB" w:rsidRPr="00652C4B" w14:paraId="5B1239F4"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D98DCF2" w14:textId="77777777" w:rsidR="004B12EB" w:rsidRPr="00652C4B" w:rsidRDefault="004B12EB" w:rsidP="004B12EB">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Buses</w:t>
            </w:r>
          </w:p>
        </w:tc>
        <w:tc>
          <w:tcPr>
            <w:tcW w:w="0" w:type="auto"/>
            <w:noWrap/>
            <w:hideMark/>
          </w:tcPr>
          <w:p w14:paraId="7C60FC0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THD(v) %</w:t>
            </w:r>
          </w:p>
        </w:tc>
        <w:tc>
          <w:tcPr>
            <w:tcW w:w="0" w:type="auto"/>
            <w:noWrap/>
            <w:hideMark/>
          </w:tcPr>
          <w:p w14:paraId="2FB1FA7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652C4B">
              <w:rPr>
                <w:rFonts w:ascii="Arial" w:eastAsia="Times New Roman" w:hAnsi="Arial" w:cs="Arial"/>
                <w:color w:val="000000"/>
                <w:lang w:eastAsia="en-GB"/>
              </w:rPr>
              <w:t>THD(</w:t>
            </w:r>
            <w:proofErr w:type="spellStart"/>
            <w:r w:rsidRPr="00652C4B">
              <w:rPr>
                <w:rFonts w:ascii="Arial" w:eastAsia="Times New Roman" w:hAnsi="Arial" w:cs="Arial"/>
                <w:color w:val="000000"/>
                <w:lang w:eastAsia="en-GB"/>
              </w:rPr>
              <w:t>i</w:t>
            </w:r>
            <w:proofErr w:type="spellEnd"/>
            <w:r w:rsidRPr="00652C4B">
              <w:rPr>
                <w:rFonts w:ascii="Arial" w:eastAsia="Times New Roman" w:hAnsi="Arial" w:cs="Arial"/>
                <w:color w:val="000000"/>
                <w:lang w:eastAsia="en-GB"/>
              </w:rPr>
              <w:t>) %</w:t>
            </w:r>
          </w:p>
        </w:tc>
        <w:tc>
          <w:tcPr>
            <w:tcW w:w="0" w:type="auto"/>
          </w:tcPr>
          <w:p w14:paraId="59E2007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THD(v) %</w:t>
            </w:r>
          </w:p>
        </w:tc>
        <w:tc>
          <w:tcPr>
            <w:tcW w:w="0" w:type="auto"/>
          </w:tcPr>
          <w:p w14:paraId="4E39BF2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F71656">
              <w:rPr>
                <w:rFonts w:ascii="Arial" w:eastAsia="Times New Roman" w:hAnsi="Arial" w:cs="Arial"/>
                <w:color w:val="000000"/>
                <w:lang w:eastAsia="en-GB"/>
              </w:rPr>
              <w:t>THD(</w:t>
            </w:r>
            <w:proofErr w:type="spellStart"/>
            <w:r w:rsidRPr="00F71656">
              <w:rPr>
                <w:rFonts w:ascii="Arial" w:eastAsia="Times New Roman" w:hAnsi="Arial" w:cs="Arial"/>
                <w:color w:val="000000"/>
                <w:lang w:eastAsia="en-GB"/>
              </w:rPr>
              <w:t>i</w:t>
            </w:r>
            <w:proofErr w:type="spellEnd"/>
            <w:r w:rsidRPr="00F71656">
              <w:rPr>
                <w:rFonts w:ascii="Arial" w:eastAsia="Times New Roman" w:hAnsi="Arial" w:cs="Arial"/>
                <w:color w:val="000000"/>
                <w:lang w:eastAsia="en-GB"/>
              </w:rPr>
              <w:t>) %</w:t>
            </w:r>
          </w:p>
        </w:tc>
        <w:tc>
          <w:tcPr>
            <w:tcW w:w="0" w:type="auto"/>
          </w:tcPr>
          <w:p w14:paraId="186661A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THD(v) %</w:t>
            </w:r>
          </w:p>
        </w:tc>
        <w:tc>
          <w:tcPr>
            <w:tcW w:w="0" w:type="auto"/>
          </w:tcPr>
          <w:p w14:paraId="2ABC350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3335AA">
              <w:rPr>
                <w:rFonts w:ascii="Arial" w:eastAsia="Times New Roman" w:hAnsi="Arial" w:cs="Arial"/>
                <w:color w:val="000000"/>
                <w:lang w:eastAsia="en-GB"/>
              </w:rPr>
              <w:t>THD(</w:t>
            </w:r>
            <w:proofErr w:type="spellStart"/>
            <w:r w:rsidRPr="003335AA">
              <w:rPr>
                <w:rFonts w:ascii="Arial" w:eastAsia="Times New Roman" w:hAnsi="Arial" w:cs="Arial"/>
                <w:color w:val="000000"/>
                <w:lang w:eastAsia="en-GB"/>
              </w:rPr>
              <w:t>i</w:t>
            </w:r>
            <w:proofErr w:type="spellEnd"/>
            <w:r w:rsidRPr="003335AA">
              <w:rPr>
                <w:rFonts w:ascii="Arial" w:eastAsia="Times New Roman" w:hAnsi="Arial" w:cs="Arial"/>
                <w:color w:val="000000"/>
                <w:lang w:eastAsia="en-GB"/>
              </w:rPr>
              <w:t>) %</w:t>
            </w:r>
          </w:p>
        </w:tc>
        <w:tc>
          <w:tcPr>
            <w:tcW w:w="0" w:type="auto"/>
          </w:tcPr>
          <w:p w14:paraId="114A4733"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THD(v) %</w:t>
            </w:r>
          </w:p>
        </w:tc>
        <w:tc>
          <w:tcPr>
            <w:tcW w:w="0" w:type="auto"/>
          </w:tcPr>
          <w:p w14:paraId="699A2F3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THD(</w:t>
            </w:r>
            <w:proofErr w:type="spellStart"/>
            <w:r w:rsidRPr="005A6536">
              <w:rPr>
                <w:rFonts w:ascii="Arial" w:eastAsia="Times New Roman" w:hAnsi="Arial" w:cs="Arial"/>
                <w:color w:val="000000"/>
              </w:rPr>
              <w:t>i</w:t>
            </w:r>
            <w:proofErr w:type="spellEnd"/>
            <w:r w:rsidRPr="005A6536">
              <w:rPr>
                <w:rFonts w:ascii="Arial" w:eastAsia="Times New Roman" w:hAnsi="Arial" w:cs="Arial"/>
                <w:color w:val="000000"/>
              </w:rPr>
              <w:t>) %</w:t>
            </w:r>
          </w:p>
        </w:tc>
      </w:tr>
      <w:tr w:rsidR="004B12EB" w:rsidRPr="00652C4B" w14:paraId="6EF06C35"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54631D6"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w:t>
            </w:r>
          </w:p>
        </w:tc>
        <w:tc>
          <w:tcPr>
            <w:tcW w:w="0" w:type="auto"/>
            <w:noWrap/>
          </w:tcPr>
          <w:p w14:paraId="50F2C3A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6.84</w:t>
            </w:r>
          </w:p>
        </w:tc>
        <w:tc>
          <w:tcPr>
            <w:tcW w:w="0" w:type="auto"/>
            <w:noWrap/>
          </w:tcPr>
          <w:p w14:paraId="0C496AA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0.33</w:t>
            </w:r>
          </w:p>
        </w:tc>
        <w:tc>
          <w:tcPr>
            <w:tcW w:w="0" w:type="auto"/>
          </w:tcPr>
          <w:p w14:paraId="778DB2A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9.57</w:t>
            </w:r>
          </w:p>
        </w:tc>
        <w:tc>
          <w:tcPr>
            <w:tcW w:w="0" w:type="auto"/>
          </w:tcPr>
          <w:p w14:paraId="120C9C8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0.43</w:t>
            </w:r>
          </w:p>
        </w:tc>
        <w:tc>
          <w:tcPr>
            <w:tcW w:w="0" w:type="auto"/>
          </w:tcPr>
          <w:p w14:paraId="08DD75F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9.64</w:t>
            </w:r>
          </w:p>
        </w:tc>
        <w:tc>
          <w:tcPr>
            <w:tcW w:w="0" w:type="auto"/>
          </w:tcPr>
          <w:p w14:paraId="3302F11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0.44</w:t>
            </w:r>
          </w:p>
        </w:tc>
        <w:tc>
          <w:tcPr>
            <w:tcW w:w="0" w:type="auto"/>
          </w:tcPr>
          <w:p w14:paraId="12E835A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w:t>
            </w:r>
          </w:p>
        </w:tc>
        <w:tc>
          <w:tcPr>
            <w:tcW w:w="0" w:type="auto"/>
          </w:tcPr>
          <w:p w14:paraId="715F453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0.4</w:t>
            </w:r>
          </w:p>
        </w:tc>
      </w:tr>
      <w:tr w:rsidR="004B12EB" w:rsidRPr="00652C4B" w14:paraId="5D13A7C0"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87423DE"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bus2</w:t>
            </w:r>
          </w:p>
        </w:tc>
        <w:tc>
          <w:tcPr>
            <w:tcW w:w="0" w:type="auto"/>
            <w:noWrap/>
          </w:tcPr>
          <w:p w14:paraId="3A90C3C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4.65</w:t>
            </w:r>
          </w:p>
        </w:tc>
        <w:tc>
          <w:tcPr>
            <w:tcW w:w="0" w:type="auto"/>
            <w:noWrap/>
          </w:tcPr>
          <w:p w14:paraId="5EB48C9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4.73</w:t>
            </w:r>
          </w:p>
        </w:tc>
        <w:tc>
          <w:tcPr>
            <w:tcW w:w="0" w:type="auto"/>
          </w:tcPr>
          <w:p w14:paraId="4F82D6D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6.61</w:t>
            </w:r>
          </w:p>
        </w:tc>
        <w:tc>
          <w:tcPr>
            <w:tcW w:w="0" w:type="auto"/>
          </w:tcPr>
          <w:p w14:paraId="69781F3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6.91</w:t>
            </w:r>
          </w:p>
        </w:tc>
        <w:tc>
          <w:tcPr>
            <w:tcW w:w="0" w:type="auto"/>
          </w:tcPr>
          <w:p w14:paraId="405159A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6.68</w:t>
            </w:r>
          </w:p>
        </w:tc>
        <w:tc>
          <w:tcPr>
            <w:tcW w:w="0" w:type="auto"/>
          </w:tcPr>
          <w:p w14:paraId="0BE9B7D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7.03</w:t>
            </w:r>
          </w:p>
        </w:tc>
        <w:tc>
          <w:tcPr>
            <w:tcW w:w="0" w:type="auto"/>
          </w:tcPr>
          <w:p w14:paraId="203D4D0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6.14</w:t>
            </w:r>
          </w:p>
        </w:tc>
        <w:tc>
          <w:tcPr>
            <w:tcW w:w="0" w:type="auto"/>
          </w:tcPr>
          <w:p w14:paraId="6ABFD9C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6.3</w:t>
            </w:r>
          </w:p>
        </w:tc>
      </w:tr>
      <w:tr w:rsidR="004B12EB" w:rsidRPr="00652C4B" w14:paraId="2CA89BEF"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6174A8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bus3</w:t>
            </w:r>
          </w:p>
        </w:tc>
        <w:tc>
          <w:tcPr>
            <w:tcW w:w="0" w:type="auto"/>
            <w:noWrap/>
          </w:tcPr>
          <w:p w14:paraId="569274A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4.04</w:t>
            </w:r>
          </w:p>
        </w:tc>
        <w:tc>
          <w:tcPr>
            <w:tcW w:w="0" w:type="auto"/>
            <w:noWrap/>
          </w:tcPr>
          <w:p w14:paraId="4B922E8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3.55</w:t>
            </w:r>
          </w:p>
        </w:tc>
        <w:tc>
          <w:tcPr>
            <w:tcW w:w="0" w:type="auto"/>
          </w:tcPr>
          <w:p w14:paraId="4210585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5.79</w:t>
            </w:r>
          </w:p>
        </w:tc>
        <w:tc>
          <w:tcPr>
            <w:tcW w:w="0" w:type="auto"/>
          </w:tcPr>
          <w:p w14:paraId="081A1D9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5.12</w:t>
            </w:r>
          </w:p>
        </w:tc>
        <w:tc>
          <w:tcPr>
            <w:tcW w:w="0" w:type="auto"/>
          </w:tcPr>
          <w:p w14:paraId="6CEEA3E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5.87</w:t>
            </w:r>
          </w:p>
        </w:tc>
        <w:tc>
          <w:tcPr>
            <w:tcW w:w="0" w:type="auto"/>
          </w:tcPr>
          <w:p w14:paraId="1A1240D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5.2</w:t>
            </w:r>
          </w:p>
        </w:tc>
        <w:tc>
          <w:tcPr>
            <w:tcW w:w="0" w:type="auto"/>
          </w:tcPr>
          <w:p w14:paraId="494E37D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5.35</w:t>
            </w:r>
          </w:p>
        </w:tc>
        <w:tc>
          <w:tcPr>
            <w:tcW w:w="0" w:type="auto"/>
          </w:tcPr>
          <w:p w14:paraId="58C22F9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4.71</w:t>
            </w:r>
          </w:p>
        </w:tc>
      </w:tr>
      <w:tr w:rsidR="004B12EB" w:rsidRPr="00652C4B" w14:paraId="6C77B0EA"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B72DEC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bus4</w:t>
            </w:r>
          </w:p>
        </w:tc>
        <w:tc>
          <w:tcPr>
            <w:tcW w:w="0" w:type="auto"/>
            <w:noWrap/>
          </w:tcPr>
          <w:p w14:paraId="60D8CED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noWrap/>
          </w:tcPr>
          <w:p w14:paraId="7884969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3.95</w:t>
            </w:r>
          </w:p>
        </w:tc>
        <w:tc>
          <w:tcPr>
            <w:tcW w:w="0" w:type="auto"/>
          </w:tcPr>
          <w:p w14:paraId="1192732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3A57831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5.67</w:t>
            </w:r>
          </w:p>
        </w:tc>
        <w:tc>
          <w:tcPr>
            <w:tcW w:w="0" w:type="auto"/>
          </w:tcPr>
          <w:p w14:paraId="4A4CFBD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06667C4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5.75</w:t>
            </w:r>
          </w:p>
        </w:tc>
        <w:tc>
          <w:tcPr>
            <w:tcW w:w="0" w:type="auto"/>
          </w:tcPr>
          <w:p w14:paraId="24BAEF2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c>
          <w:tcPr>
            <w:tcW w:w="0" w:type="auto"/>
          </w:tcPr>
          <w:p w14:paraId="3275CE4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5.23</w:t>
            </w:r>
          </w:p>
        </w:tc>
      </w:tr>
      <w:tr w:rsidR="004B12EB" w:rsidRPr="00652C4B" w14:paraId="0A01BCE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6CAFE83"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bus5</w:t>
            </w:r>
          </w:p>
        </w:tc>
        <w:tc>
          <w:tcPr>
            <w:tcW w:w="0" w:type="auto"/>
            <w:noWrap/>
          </w:tcPr>
          <w:p w14:paraId="7492CB0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noWrap/>
          </w:tcPr>
          <w:p w14:paraId="3E835A1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tcPr>
          <w:p w14:paraId="5023946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0000CC7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39AFFE8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2FC3E44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09191C4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c>
          <w:tcPr>
            <w:tcW w:w="0" w:type="auto"/>
          </w:tcPr>
          <w:p w14:paraId="235EE19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r>
      <w:tr w:rsidR="004B12EB" w:rsidRPr="00652C4B" w14:paraId="7C60F2AF"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FB95364"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bus6</w:t>
            </w:r>
          </w:p>
        </w:tc>
        <w:tc>
          <w:tcPr>
            <w:tcW w:w="0" w:type="auto"/>
            <w:noWrap/>
          </w:tcPr>
          <w:p w14:paraId="03C1233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4.64</w:t>
            </w:r>
          </w:p>
        </w:tc>
        <w:tc>
          <w:tcPr>
            <w:tcW w:w="0" w:type="auto"/>
            <w:noWrap/>
          </w:tcPr>
          <w:p w14:paraId="23716AA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3.74</w:t>
            </w:r>
          </w:p>
        </w:tc>
        <w:tc>
          <w:tcPr>
            <w:tcW w:w="0" w:type="auto"/>
          </w:tcPr>
          <w:p w14:paraId="511612F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6.6</w:t>
            </w:r>
          </w:p>
        </w:tc>
        <w:tc>
          <w:tcPr>
            <w:tcW w:w="0" w:type="auto"/>
          </w:tcPr>
          <w:p w14:paraId="56E2565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5.31</w:t>
            </w:r>
          </w:p>
        </w:tc>
        <w:tc>
          <w:tcPr>
            <w:tcW w:w="0" w:type="auto"/>
          </w:tcPr>
          <w:p w14:paraId="4416FB7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6.68</w:t>
            </w:r>
          </w:p>
        </w:tc>
        <w:tc>
          <w:tcPr>
            <w:tcW w:w="0" w:type="auto"/>
          </w:tcPr>
          <w:p w14:paraId="40B985A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5.37</w:t>
            </w:r>
          </w:p>
        </w:tc>
        <w:tc>
          <w:tcPr>
            <w:tcW w:w="0" w:type="auto"/>
          </w:tcPr>
          <w:p w14:paraId="284942D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6.14</w:t>
            </w:r>
          </w:p>
        </w:tc>
        <w:tc>
          <w:tcPr>
            <w:tcW w:w="0" w:type="auto"/>
          </w:tcPr>
          <w:p w14:paraId="1D951C0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4.94</w:t>
            </w:r>
          </w:p>
        </w:tc>
      </w:tr>
      <w:tr w:rsidR="004B12EB" w:rsidRPr="00652C4B" w14:paraId="2C288304"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E4B21F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bus7</w:t>
            </w:r>
          </w:p>
        </w:tc>
        <w:tc>
          <w:tcPr>
            <w:tcW w:w="0" w:type="auto"/>
            <w:noWrap/>
          </w:tcPr>
          <w:p w14:paraId="13635E2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4.64</w:t>
            </w:r>
          </w:p>
        </w:tc>
        <w:tc>
          <w:tcPr>
            <w:tcW w:w="0" w:type="auto"/>
            <w:noWrap/>
          </w:tcPr>
          <w:p w14:paraId="661F819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4.16</w:t>
            </w:r>
          </w:p>
        </w:tc>
        <w:tc>
          <w:tcPr>
            <w:tcW w:w="0" w:type="auto"/>
          </w:tcPr>
          <w:p w14:paraId="61BC4B8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6.6</w:t>
            </w:r>
          </w:p>
        </w:tc>
        <w:tc>
          <w:tcPr>
            <w:tcW w:w="0" w:type="auto"/>
          </w:tcPr>
          <w:p w14:paraId="0FA9B48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5.92</w:t>
            </w:r>
          </w:p>
        </w:tc>
        <w:tc>
          <w:tcPr>
            <w:tcW w:w="0" w:type="auto"/>
          </w:tcPr>
          <w:p w14:paraId="7C7EC9D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6.67</w:t>
            </w:r>
          </w:p>
        </w:tc>
        <w:tc>
          <w:tcPr>
            <w:tcW w:w="0" w:type="auto"/>
          </w:tcPr>
          <w:p w14:paraId="271275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5.98</w:t>
            </w:r>
          </w:p>
        </w:tc>
        <w:tc>
          <w:tcPr>
            <w:tcW w:w="0" w:type="auto"/>
          </w:tcPr>
          <w:p w14:paraId="0A410FE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6.14</w:t>
            </w:r>
          </w:p>
        </w:tc>
        <w:tc>
          <w:tcPr>
            <w:tcW w:w="0" w:type="auto"/>
          </w:tcPr>
          <w:p w14:paraId="7D0B0E1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5.5</w:t>
            </w:r>
          </w:p>
        </w:tc>
      </w:tr>
      <w:tr w:rsidR="004B12EB" w:rsidRPr="00652C4B" w14:paraId="0FD4DC54"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2936F14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bus8</w:t>
            </w:r>
          </w:p>
        </w:tc>
        <w:tc>
          <w:tcPr>
            <w:tcW w:w="0" w:type="auto"/>
            <w:noWrap/>
          </w:tcPr>
          <w:p w14:paraId="3BD29C1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4.64</w:t>
            </w:r>
          </w:p>
        </w:tc>
        <w:tc>
          <w:tcPr>
            <w:tcW w:w="0" w:type="auto"/>
            <w:noWrap/>
          </w:tcPr>
          <w:p w14:paraId="19BBD948"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3.32</w:t>
            </w:r>
          </w:p>
        </w:tc>
        <w:tc>
          <w:tcPr>
            <w:tcW w:w="0" w:type="auto"/>
          </w:tcPr>
          <w:p w14:paraId="568B6357"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6.6</w:t>
            </w:r>
          </w:p>
        </w:tc>
        <w:tc>
          <w:tcPr>
            <w:tcW w:w="0" w:type="auto"/>
          </w:tcPr>
          <w:p w14:paraId="3C6EE5A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4.71</w:t>
            </w:r>
          </w:p>
        </w:tc>
        <w:tc>
          <w:tcPr>
            <w:tcW w:w="0" w:type="auto"/>
          </w:tcPr>
          <w:p w14:paraId="056E45B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5.57</w:t>
            </w:r>
          </w:p>
        </w:tc>
        <w:tc>
          <w:tcPr>
            <w:tcW w:w="0" w:type="auto"/>
          </w:tcPr>
          <w:p w14:paraId="727445F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4.77</w:t>
            </w:r>
          </w:p>
        </w:tc>
        <w:tc>
          <w:tcPr>
            <w:tcW w:w="0" w:type="auto"/>
          </w:tcPr>
          <w:p w14:paraId="71AD8E3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6.14</w:t>
            </w:r>
          </w:p>
        </w:tc>
        <w:tc>
          <w:tcPr>
            <w:tcW w:w="0" w:type="auto"/>
          </w:tcPr>
          <w:p w14:paraId="2A36B54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4.38</w:t>
            </w:r>
          </w:p>
        </w:tc>
      </w:tr>
      <w:tr w:rsidR="004B12EB" w:rsidRPr="00652C4B" w14:paraId="22BA064E"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7415483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bus9</w:t>
            </w:r>
          </w:p>
        </w:tc>
        <w:tc>
          <w:tcPr>
            <w:tcW w:w="0" w:type="auto"/>
            <w:noWrap/>
          </w:tcPr>
          <w:p w14:paraId="6F7FA384"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9.26</w:t>
            </w:r>
          </w:p>
        </w:tc>
        <w:tc>
          <w:tcPr>
            <w:tcW w:w="0" w:type="auto"/>
            <w:noWrap/>
          </w:tcPr>
          <w:p w14:paraId="0EB0FAD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2.41</w:t>
            </w:r>
          </w:p>
        </w:tc>
        <w:tc>
          <w:tcPr>
            <w:tcW w:w="0" w:type="auto"/>
          </w:tcPr>
          <w:p w14:paraId="3692BAC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13.2</w:t>
            </w:r>
          </w:p>
        </w:tc>
        <w:tc>
          <w:tcPr>
            <w:tcW w:w="0" w:type="auto"/>
          </w:tcPr>
          <w:p w14:paraId="36144D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3.59</w:t>
            </w:r>
          </w:p>
        </w:tc>
        <w:tc>
          <w:tcPr>
            <w:tcW w:w="0" w:type="auto"/>
          </w:tcPr>
          <w:p w14:paraId="43EDB58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13.36</w:t>
            </w:r>
          </w:p>
        </w:tc>
        <w:tc>
          <w:tcPr>
            <w:tcW w:w="0" w:type="auto"/>
          </w:tcPr>
          <w:p w14:paraId="11593B2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3.67</w:t>
            </w:r>
          </w:p>
        </w:tc>
        <w:tc>
          <w:tcPr>
            <w:tcW w:w="0" w:type="auto"/>
          </w:tcPr>
          <w:p w14:paraId="273F3BD5"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12.25</w:t>
            </w:r>
          </w:p>
        </w:tc>
        <w:tc>
          <w:tcPr>
            <w:tcW w:w="0" w:type="auto"/>
          </w:tcPr>
          <w:p w14:paraId="3FE72D1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3.23</w:t>
            </w:r>
          </w:p>
        </w:tc>
      </w:tr>
      <w:tr w:rsidR="004B12EB" w:rsidRPr="00652C4B" w14:paraId="1A391A4E"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590993B"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bus10</w:t>
            </w:r>
          </w:p>
        </w:tc>
        <w:tc>
          <w:tcPr>
            <w:tcW w:w="0" w:type="auto"/>
            <w:noWrap/>
          </w:tcPr>
          <w:p w14:paraId="27533D6F"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6.95</w:t>
            </w:r>
          </w:p>
        </w:tc>
        <w:tc>
          <w:tcPr>
            <w:tcW w:w="0" w:type="auto"/>
            <w:noWrap/>
          </w:tcPr>
          <w:p w14:paraId="3F688C5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2.57</w:t>
            </w:r>
          </w:p>
        </w:tc>
        <w:tc>
          <w:tcPr>
            <w:tcW w:w="0" w:type="auto"/>
          </w:tcPr>
          <w:p w14:paraId="28DD98B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9.88</w:t>
            </w:r>
          </w:p>
        </w:tc>
        <w:tc>
          <w:tcPr>
            <w:tcW w:w="0" w:type="auto"/>
          </w:tcPr>
          <w:p w14:paraId="5839530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3.83</w:t>
            </w:r>
          </w:p>
        </w:tc>
        <w:tc>
          <w:tcPr>
            <w:tcW w:w="0" w:type="auto"/>
          </w:tcPr>
          <w:p w14:paraId="2A33924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10</w:t>
            </w:r>
          </w:p>
        </w:tc>
        <w:tc>
          <w:tcPr>
            <w:tcW w:w="0" w:type="auto"/>
          </w:tcPr>
          <w:p w14:paraId="178094D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3.91</w:t>
            </w:r>
          </w:p>
        </w:tc>
        <w:tc>
          <w:tcPr>
            <w:tcW w:w="0" w:type="auto"/>
          </w:tcPr>
          <w:p w14:paraId="3ADB32DB"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9.18</w:t>
            </w:r>
          </w:p>
        </w:tc>
        <w:tc>
          <w:tcPr>
            <w:tcW w:w="0" w:type="auto"/>
          </w:tcPr>
          <w:p w14:paraId="063AD63A"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3.45</w:t>
            </w:r>
          </w:p>
        </w:tc>
      </w:tr>
      <w:tr w:rsidR="004B12EB" w:rsidRPr="00652C4B" w14:paraId="18ED1B96"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BB2F4C2"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bus11</w:t>
            </w:r>
          </w:p>
        </w:tc>
        <w:tc>
          <w:tcPr>
            <w:tcW w:w="0" w:type="auto"/>
            <w:noWrap/>
          </w:tcPr>
          <w:p w14:paraId="3B6488D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9.64</w:t>
            </w:r>
          </w:p>
        </w:tc>
        <w:tc>
          <w:tcPr>
            <w:tcW w:w="0" w:type="auto"/>
            <w:noWrap/>
          </w:tcPr>
          <w:p w14:paraId="1AE1D208"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8.77</w:t>
            </w:r>
          </w:p>
        </w:tc>
        <w:tc>
          <w:tcPr>
            <w:tcW w:w="0" w:type="auto"/>
          </w:tcPr>
          <w:p w14:paraId="64434C6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13.96</w:t>
            </w:r>
          </w:p>
        </w:tc>
        <w:tc>
          <w:tcPr>
            <w:tcW w:w="0" w:type="auto"/>
          </w:tcPr>
          <w:p w14:paraId="04D700E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12.74</w:t>
            </w:r>
          </w:p>
        </w:tc>
        <w:tc>
          <w:tcPr>
            <w:tcW w:w="0" w:type="auto"/>
          </w:tcPr>
          <w:p w14:paraId="474A96ED"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14.18</w:t>
            </w:r>
          </w:p>
        </w:tc>
        <w:tc>
          <w:tcPr>
            <w:tcW w:w="0" w:type="auto"/>
          </w:tcPr>
          <w:p w14:paraId="138CE95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12.94</w:t>
            </w:r>
          </w:p>
        </w:tc>
        <w:tc>
          <w:tcPr>
            <w:tcW w:w="0" w:type="auto"/>
          </w:tcPr>
          <w:p w14:paraId="1FE0E0B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12.81</w:t>
            </w:r>
          </w:p>
        </w:tc>
        <w:tc>
          <w:tcPr>
            <w:tcW w:w="0" w:type="auto"/>
          </w:tcPr>
          <w:p w14:paraId="111976B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11.676</w:t>
            </w:r>
          </w:p>
        </w:tc>
      </w:tr>
      <w:tr w:rsidR="004B12EB" w:rsidRPr="00652C4B" w14:paraId="3C8F5EE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5B4804AF"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bus12</w:t>
            </w:r>
          </w:p>
        </w:tc>
        <w:tc>
          <w:tcPr>
            <w:tcW w:w="0" w:type="auto"/>
            <w:noWrap/>
          </w:tcPr>
          <w:p w14:paraId="74E89A7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9.44</w:t>
            </w:r>
          </w:p>
        </w:tc>
        <w:tc>
          <w:tcPr>
            <w:tcW w:w="0" w:type="auto"/>
            <w:noWrap/>
          </w:tcPr>
          <w:p w14:paraId="1A79DE5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8.46</w:t>
            </w:r>
          </w:p>
        </w:tc>
        <w:tc>
          <w:tcPr>
            <w:tcW w:w="0" w:type="auto"/>
          </w:tcPr>
          <w:p w14:paraId="5053315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13.7</w:t>
            </w:r>
          </w:p>
        </w:tc>
        <w:tc>
          <w:tcPr>
            <w:tcW w:w="0" w:type="auto"/>
          </w:tcPr>
          <w:p w14:paraId="2298442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12.28</w:t>
            </w:r>
          </w:p>
        </w:tc>
        <w:tc>
          <w:tcPr>
            <w:tcW w:w="0" w:type="auto"/>
          </w:tcPr>
          <w:p w14:paraId="467C31F6"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13.92</w:t>
            </w:r>
          </w:p>
        </w:tc>
        <w:tc>
          <w:tcPr>
            <w:tcW w:w="0" w:type="auto"/>
          </w:tcPr>
          <w:p w14:paraId="25958C60"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12.48</w:t>
            </w:r>
          </w:p>
        </w:tc>
        <w:tc>
          <w:tcPr>
            <w:tcW w:w="0" w:type="auto"/>
          </w:tcPr>
          <w:p w14:paraId="753708D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12.55</w:t>
            </w:r>
          </w:p>
        </w:tc>
        <w:tc>
          <w:tcPr>
            <w:tcW w:w="0" w:type="auto"/>
          </w:tcPr>
          <w:p w14:paraId="5B5A919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11.25</w:t>
            </w:r>
          </w:p>
        </w:tc>
      </w:tr>
      <w:tr w:rsidR="004B12EB" w:rsidRPr="00652C4B" w14:paraId="7795C088"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633803ED"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bus13</w:t>
            </w:r>
          </w:p>
        </w:tc>
        <w:tc>
          <w:tcPr>
            <w:tcW w:w="0" w:type="auto"/>
            <w:noWrap/>
          </w:tcPr>
          <w:p w14:paraId="76FB96A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9.44</w:t>
            </w:r>
          </w:p>
        </w:tc>
        <w:tc>
          <w:tcPr>
            <w:tcW w:w="0" w:type="auto"/>
            <w:noWrap/>
          </w:tcPr>
          <w:p w14:paraId="2CCF72AA"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8.46</w:t>
            </w:r>
          </w:p>
        </w:tc>
        <w:tc>
          <w:tcPr>
            <w:tcW w:w="0" w:type="auto"/>
          </w:tcPr>
          <w:p w14:paraId="2D6EB01C"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13.7</w:t>
            </w:r>
          </w:p>
        </w:tc>
        <w:tc>
          <w:tcPr>
            <w:tcW w:w="0" w:type="auto"/>
          </w:tcPr>
          <w:p w14:paraId="0A66FF89"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12.28</w:t>
            </w:r>
          </w:p>
        </w:tc>
        <w:tc>
          <w:tcPr>
            <w:tcW w:w="0" w:type="auto"/>
          </w:tcPr>
          <w:p w14:paraId="2C65EAA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13.92</w:t>
            </w:r>
          </w:p>
        </w:tc>
        <w:tc>
          <w:tcPr>
            <w:tcW w:w="0" w:type="auto"/>
          </w:tcPr>
          <w:p w14:paraId="5CE91317"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12.48</w:t>
            </w:r>
          </w:p>
        </w:tc>
        <w:tc>
          <w:tcPr>
            <w:tcW w:w="0" w:type="auto"/>
          </w:tcPr>
          <w:p w14:paraId="748E3930"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12.55</w:t>
            </w:r>
          </w:p>
        </w:tc>
        <w:tc>
          <w:tcPr>
            <w:tcW w:w="0" w:type="auto"/>
          </w:tcPr>
          <w:p w14:paraId="0F34CC7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11.25</w:t>
            </w:r>
          </w:p>
        </w:tc>
      </w:tr>
      <w:tr w:rsidR="004B12EB" w:rsidRPr="00652C4B" w14:paraId="6F39C723" w14:textId="77777777" w:rsidTr="004B12E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47081B8A"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bus14</w:t>
            </w:r>
          </w:p>
        </w:tc>
        <w:tc>
          <w:tcPr>
            <w:tcW w:w="0" w:type="auto"/>
            <w:noWrap/>
          </w:tcPr>
          <w:p w14:paraId="1D1559F9"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noWrap/>
          </w:tcPr>
          <w:p w14:paraId="57295AF4"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3.59</w:t>
            </w:r>
          </w:p>
        </w:tc>
        <w:tc>
          <w:tcPr>
            <w:tcW w:w="0" w:type="auto"/>
          </w:tcPr>
          <w:p w14:paraId="68933701"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72B1FE92"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5.15</w:t>
            </w:r>
          </w:p>
        </w:tc>
        <w:tc>
          <w:tcPr>
            <w:tcW w:w="0" w:type="auto"/>
          </w:tcPr>
          <w:p w14:paraId="318025BE"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1C34C9DC"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5.23</w:t>
            </w:r>
          </w:p>
        </w:tc>
        <w:tc>
          <w:tcPr>
            <w:tcW w:w="0" w:type="auto"/>
          </w:tcPr>
          <w:p w14:paraId="3030BC9D"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c>
          <w:tcPr>
            <w:tcW w:w="0" w:type="auto"/>
          </w:tcPr>
          <w:p w14:paraId="58C095A5" w14:textId="77777777" w:rsidR="004B12EB" w:rsidRPr="00652C4B" w:rsidRDefault="004B12EB" w:rsidP="004B12E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4.76</w:t>
            </w:r>
          </w:p>
        </w:tc>
      </w:tr>
      <w:tr w:rsidR="004B12EB" w:rsidRPr="00652C4B" w14:paraId="2D295D2C" w14:textId="77777777" w:rsidTr="004B12EB">
        <w:trPr>
          <w:trHeight w:val="312"/>
        </w:trPr>
        <w:tc>
          <w:tcPr>
            <w:cnfStyle w:val="001000000000" w:firstRow="0" w:lastRow="0" w:firstColumn="1" w:lastColumn="0" w:oddVBand="0" w:evenVBand="0" w:oddHBand="0" w:evenHBand="0" w:firstRowFirstColumn="0" w:firstRowLastColumn="0" w:lastRowFirstColumn="0" w:lastRowLastColumn="0"/>
            <w:tcW w:w="0" w:type="auto"/>
            <w:noWrap/>
            <w:hideMark/>
          </w:tcPr>
          <w:p w14:paraId="16996EA5" w14:textId="77777777" w:rsidR="004B12EB" w:rsidRPr="00652C4B" w:rsidRDefault="004B12EB" w:rsidP="004B12EB">
            <w:pPr>
              <w:spacing w:after="0" w:line="240" w:lineRule="auto"/>
              <w:jc w:val="center"/>
              <w:rPr>
                <w:rFonts w:ascii="Arial" w:eastAsia="Times New Roman" w:hAnsi="Arial" w:cs="Arial"/>
                <w:color w:val="000000"/>
                <w:lang w:eastAsia="en-GB"/>
              </w:rPr>
            </w:pPr>
            <w:r w:rsidRPr="00652C4B">
              <w:rPr>
                <w:rFonts w:ascii="Arial" w:eastAsia="Times New Roman" w:hAnsi="Arial" w:cs="Arial"/>
                <w:color w:val="000000"/>
                <w:lang w:eastAsia="en-GB"/>
              </w:rPr>
              <w:t>bus15</w:t>
            </w:r>
          </w:p>
        </w:tc>
        <w:tc>
          <w:tcPr>
            <w:tcW w:w="0" w:type="auto"/>
            <w:noWrap/>
          </w:tcPr>
          <w:p w14:paraId="17367D32"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noWrap/>
          </w:tcPr>
          <w:p w14:paraId="206DA50F"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006E01">
              <w:rPr>
                <w:rFonts w:ascii="Arial" w:eastAsia="Times New Roman" w:hAnsi="Arial" w:cs="Arial"/>
                <w:color w:val="000000"/>
                <w:lang w:eastAsia="en-GB"/>
              </w:rPr>
              <w:t>4.01</w:t>
            </w:r>
          </w:p>
        </w:tc>
        <w:tc>
          <w:tcPr>
            <w:tcW w:w="0" w:type="auto"/>
          </w:tcPr>
          <w:p w14:paraId="2961E546"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2BA58A7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8F1DCE">
              <w:rPr>
                <w:rFonts w:ascii="Arial" w:eastAsia="Times New Roman" w:hAnsi="Arial" w:cs="Arial"/>
                <w:color w:val="000000"/>
                <w:lang w:eastAsia="en-GB"/>
              </w:rPr>
              <w:t>5.75</w:t>
            </w:r>
          </w:p>
        </w:tc>
        <w:tc>
          <w:tcPr>
            <w:tcW w:w="0" w:type="auto"/>
          </w:tcPr>
          <w:p w14:paraId="08BCECFE"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52DC7AE1"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DC36BA">
              <w:rPr>
                <w:rFonts w:ascii="Arial" w:eastAsia="Times New Roman" w:hAnsi="Arial" w:cs="Arial"/>
                <w:color w:val="000000"/>
                <w:lang w:eastAsia="en-GB"/>
              </w:rPr>
              <w:t>5.83</w:t>
            </w:r>
          </w:p>
        </w:tc>
        <w:tc>
          <w:tcPr>
            <w:tcW w:w="0" w:type="auto"/>
          </w:tcPr>
          <w:p w14:paraId="6F62E2D3"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c>
          <w:tcPr>
            <w:tcW w:w="0" w:type="auto"/>
          </w:tcPr>
          <w:p w14:paraId="3FA4B7BB" w14:textId="77777777" w:rsidR="004B12EB" w:rsidRPr="00652C4B" w:rsidRDefault="004B12EB" w:rsidP="004B12E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5A6536">
              <w:rPr>
                <w:rFonts w:ascii="Arial" w:eastAsia="Times New Roman" w:hAnsi="Arial" w:cs="Arial"/>
                <w:color w:val="000000"/>
              </w:rPr>
              <w:t>5.31</w:t>
            </w:r>
          </w:p>
        </w:tc>
      </w:tr>
    </w:tbl>
    <w:p w14:paraId="26E82B77" w14:textId="17CDA1E5" w:rsidR="004B12EB" w:rsidRPr="001D45A2"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4864" behindDoc="0" locked="0" layoutInCell="1" allowOverlap="1" wp14:anchorId="4024B308" wp14:editId="5AF4FFF6">
                <wp:simplePos x="0" y="0"/>
                <wp:positionH relativeFrom="page">
                  <wp:posOffset>47625</wp:posOffset>
                </wp:positionH>
                <wp:positionV relativeFrom="paragraph">
                  <wp:posOffset>297180</wp:posOffset>
                </wp:positionV>
                <wp:extent cx="3638550" cy="3067050"/>
                <wp:effectExtent l="0" t="0" r="19050" b="19050"/>
                <wp:wrapNone/>
                <wp:docPr id="93" name="Rectangle 93"/>
                <wp:cNvGraphicFramePr/>
                <a:graphic xmlns:a="http://schemas.openxmlformats.org/drawingml/2006/main">
                  <a:graphicData uri="http://schemas.microsoft.com/office/word/2010/wordprocessingShape">
                    <wps:wsp>
                      <wps:cNvSpPr/>
                      <wps:spPr>
                        <a:xfrm>
                          <a:off x="0" y="0"/>
                          <a:ext cx="3638550" cy="3067050"/>
                        </a:xfrm>
                        <a:prstGeom prst="rect">
                          <a:avLst/>
                        </a:prstGeom>
                        <a:noFill/>
                        <a:ln>
                          <a:solidFill>
                            <a:schemeClr val="tx1"/>
                          </a:solidFill>
                        </a:ln>
                      </wps:spPr>
                      <wps:style>
                        <a:lnRef idx="2">
                          <a:schemeClr val="dk1"/>
                        </a:lnRef>
                        <a:fillRef idx="1">
                          <a:schemeClr val="lt1"/>
                        </a:fillRef>
                        <a:effectRef idx="0">
                          <a:schemeClr val="dk1"/>
                        </a:effectRef>
                        <a:fontRef idx="minor">
                          <a:schemeClr val="dk1"/>
                        </a:fontRef>
                      </wps:style>
                      <wps:txbx>
                        <w:txbxContent>
                          <w:p w14:paraId="0ADA3DBD" w14:textId="77777777" w:rsidR="00FA0B07" w:rsidRDefault="00FA0B07" w:rsidP="00161308">
                            <w:pPr>
                              <w:keepNext/>
                              <w:jc w:val="center"/>
                            </w:pPr>
                            <w:r>
                              <w:rPr>
                                <w:noProof/>
                                <w:lang w:val="en-US"/>
                              </w:rPr>
                              <w:drawing>
                                <wp:inline distT="0" distB="0" distL="0" distR="0" wp14:anchorId="451580AC" wp14:editId="64F61934">
                                  <wp:extent cx="3442970" cy="2523744"/>
                                  <wp:effectExtent l="0" t="0" r="5080" b="10160"/>
                                  <wp:docPr id="254" name="Chart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717F2E75" w14:textId="7BC056C5" w:rsidR="00FA0B07" w:rsidRPr="00161308" w:rsidRDefault="00FA0B07" w:rsidP="00161308">
                            <w:pPr>
                              <w:pStyle w:val="Caption"/>
                              <w:jc w:val="center"/>
                              <w:rPr>
                                <w:rFonts w:asciiTheme="majorBidi" w:hAnsiTheme="majorBidi" w:cstheme="majorBidi"/>
                                <w:b/>
                                <w:bCs/>
                                <w:color w:val="auto"/>
                              </w:rPr>
                            </w:pPr>
                            <w:bookmarkStart w:id="194" w:name="_Toc122707474"/>
                            <w:bookmarkStart w:id="195" w:name="_Toc124366248"/>
                            <w:r w:rsidRPr="00161308">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42</w:t>
                            </w:r>
                            <w:r>
                              <w:rPr>
                                <w:rFonts w:asciiTheme="majorBidi" w:hAnsiTheme="majorBidi" w:cstheme="majorBidi"/>
                                <w:b/>
                                <w:bCs/>
                                <w:color w:val="auto"/>
                              </w:rPr>
                              <w:fldChar w:fldCharType="end"/>
                            </w:r>
                            <w:r w:rsidRPr="00161308">
                              <w:rPr>
                                <w:rFonts w:asciiTheme="majorBidi" w:hAnsiTheme="majorBidi" w:cstheme="majorBidi"/>
                                <w:b/>
                                <w:bCs/>
                                <w:color w:val="auto"/>
                              </w:rPr>
                              <w:t>: Month10 fourth hour THD(i) in percentage</w:t>
                            </w:r>
                            <w:bookmarkEnd w:id="194"/>
                            <w:bookmarkEnd w:id="195"/>
                          </w:p>
                          <w:p w14:paraId="04807323" w14:textId="16746884" w:rsidR="00FA0B07" w:rsidRDefault="00FA0B07" w:rsidP="004B12E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24B308" id="Rectangle 93" o:spid="_x0000_s1041" style="position:absolute;left:0;text-align:left;margin-left:3.75pt;margin-top:23.4pt;width:286.5pt;height:241.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" filled="f" strokecolor="black [3213]" strokeweight="1pt">
                <v:textbox>
                  <w:txbxContent>
                    <w:p w14:paraId="0ADA3DBD" w14:textId="77777777" w:rsidR="00FA0B07" w:rsidRDefault="00FA0B07" w:rsidP="00161308">
                      <w:pPr>
                        <w:keepNext/>
                        <w:jc w:val="center"/>
                      </w:pPr>
                      <w:r>
                        <w:rPr>
                          <w:noProof/>
                          <w:lang w:val="en-US"/>
                        </w:rPr>
                        <w:drawing>
                          <wp:inline distT="0" distB="0" distL="0" distR="0" wp14:anchorId="451580AC" wp14:editId="64F61934">
                            <wp:extent cx="3442970" cy="2523744"/>
                            <wp:effectExtent l="0" t="0" r="5080" b="10160"/>
                            <wp:docPr id="254" name="Chart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717F2E75" w14:textId="7BC056C5" w:rsidR="00FA0B07" w:rsidRPr="00161308" w:rsidRDefault="00FA0B07" w:rsidP="00161308">
                      <w:pPr>
                        <w:pStyle w:val="Caption"/>
                        <w:jc w:val="center"/>
                        <w:rPr>
                          <w:rFonts w:asciiTheme="majorBidi" w:hAnsiTheme="majorBidi" w:cstheme="majorBidi"/>
                          <w:b/>
                          <w:bCs/>
                          <w:color w:val="auto"/>
                        </w:rPr>
                      </w:pPr>
                      <w:bookmarkStart w:id="196" w:name="_Toc122707474"/>
                      <w:bookmarkStart w:id="197" w:name="_Toc124366248"/>
                      <w:r w:rsidRPr="00161308">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42</w:t>
                      </w:r>
                      <w:r>
                        <w:rPr>
                          <w:rFonts w:asciiTheme="majorBidi" w:hAnsiTheme="majorBidi" w:cstheme="majorBidi"/>
                          <w:b/>
                          <w:bCs/>
                          <w:color w:val="auto"/>
                        </w:rPr>
                        <w:fldChar w:fldCharType="end"/>
                      </w:r>
                      <w:r w:rsidRPr="00161308">
                        <w:rPr>
                          <w:rFonts w:asciiTheme="majorBidi" w:hAnsiTheme="majorBidi" w:cstheme="majorBidi"/>
                          <w:b/>
                          <w:bCs/>
                          <w:color w:val="auto"/>
                        </w:rPr>
                        <w:t>: Month10 fourth hour THD(i) in percentage</w:t>
                      </w:r>
                      <w:bookmarkEnd w:id="196"/>
                      <w:bookmarkEnd w:id="197"/>
                    </w:p>
                    <w:p w14:paraId="04807323" w14:textId="16746884" w:rsidR="00FA0B07" w:rsidRDefault="00FA0B07" w:rsidP="004B12EB">
                      <w:pPr>
                        <w:jc w:val="center"/>
                      </w:pPr>
                    </w:p>
                  </w:txbxContent>
                </v:textbox>
                <w10:wrap anchorx="page"/>
              </v:rect>
            </w:pict>
          </mc:Fallback>
        </mc:AlternateContent>
      </w:r>
    </w:p>
    <w:p w14:paraId="33D83CD6" w14:textId="77777777" w:rsidR="004B12EB" w:rsidRDefault="004B12EB" w:rsidP="004B12EB">
      <w:pPr>
        <w:jc w:val="center"/>
        <w:rPr>
          <w:rFonts w:asciiTheme="majorBidi" w:hAnsiTheme="majorBidi" w:cstheme="majorBidi"/>
          <w:b/>
          <w:bCs/>
        </w:rPr>
      </w:pPr>
      <w:r>
        <w:rPr>
          <w:rFonts w:asciiTheme="majorBidi" w:hAnsiTheme="majorBidi" w:cstheme="majorBidi"/>
          <w:b/>
          <w:bCs/>
          <w:noProof/>
          <w:lang w:val="en-US"/>
        </w:rPr>
        <mc:AlternateContent>
          <mc:Choice Requires="wps">
            <w:drawing>
              <wp:anchor distT="0" distB="0" distL="114300" distR="114300" simplePos="0" relativeHeight="251685888" behindDoc="0" locked="0" layoutInCell="1" allowOverlap="1" wp14:anchorId="040C7A34" wp14:editId="6DB8DDB3">
                <wp:simplePos x="0" y="0"/>
                <wp:positionH relativeFrom="page">
                  <wp:posOffset>3810000</wp:posOffset>
                </wp:positionH>
                <wp:positionV relativeFrom="paragraph">
                  <wp:posOffset>69850</wp:posOffset>
                </wp:positionV>
                <wp:extent cx="3638550" cy="3067050"/>
                <wp:effectExtent l="0" t="0" r="19050" b="19050"/>
                <wp:wrapNone/>
                <wp:docPr id="95" name="Rectangle 95"/>
                <wp:cNvGraphicFramePr/>
                <a:graphic xmlns:a="http://schemas.openxmlformats.org/drawingml/2006/main">
                  <a:graphicData uri="http://schemas.microsoft.com/office/word/2010/wordprocessingShape">
                    <wps:wsp>
                      <wps:cNvSpPr/>
                      <wps:spPr>
                        <a:xfrm>
                          <a:off x="0" y="0"/>
                          <a:ext cx="3638550" cy="30670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3766B1AA" w14:textId="77777777" w:rsidR="00FA0B07" w:rsidRDefault="00FA0B07" w:rsidP="00A65E06">
                            <w:pPr>
                              <w:keepNext/>
                              <w:jc w:val="center"/>
                            </w:pPr>
                            <w:r>
                              <w:rPr>
                                <w:noProof/>
                                <w:lang w:val="en-US"/>
                              </w:rPr>
                              <w:drawing>
                                <wp:inline distT="0" distB="0" distL="0" distR="0" wp14:anchorId="6753F1F5" wp14:editId="1A762B68">
                                  <wp:extent cx="3442970" cy="2523744"/>
                                  <wp:effectExtent l="0" t="0" r="5080" b="10160"/>
                                  <wp:docPr id="255" name="Chart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79BA91C2" w14:textId="2589E249" w:rsidR="00FA0B07" w:rsidRPr="00A65E06" w:rsidRDefault="00FA0B07" w:rsidP="00A65E06">
                            <w:pPr>
                              <w:pStyle w:val="Caption"/>
                              <w:jc w:val="center"/>
                              <w:rPr>
                                <w:rFonts w:asciiTheme="majorBidi" w:hAnsiTheme="majorBidi" w:cstheme="majorBidi"/>
                                <w:b/>
                                <w:bCs/>
                                <w:color w:val="auto"/>
                              </w:rPr>
                            </w:pPr>
                            <w:bookmarkStart w:id="198" w:name="_Toc122707475"/>
                            <w:bookmarkStart w:id="199" w:name="_Toc124366249"/>
                            <w:r w:rsidRPr="00A65E06">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43</w:t>
                            </w:r>
                            <w:r>
                              <w:rPr>
                                <w:rFonts w:asciiTheme="majorBidi" w:hAnsiTheme="majorBidi" w:cstheme="majorBidi"/>
                                <w:b/>
                                <w:bCs/>
                                <w:color w:val="auto"/>
                              </w:rPr>
                              <w:fldChar w:fldCharType="end"/>
                            </w:r>
                            <w:r w:rsidRPr="00A65E06">
                              <w:rPr>
                                <w:rFonts w:asciiTheme="majorBidi" w:hAnsiTheme="majorBidi" w:cstheme="majorBidi"/>
                                <w:b/>
                                <w:bCs/>
                                <w:color w:val="auto"/>
                              </w:rPr>
                              <w:t>: Month10 fourth hour THD(v) in percentage</w:t>
                            </w:r>
                            <w:bookmarkEnd w:id="198"/>
                            <w:bookmarkEnd w:id="199"/>
                          </w:p>
                          <w:p w14:paraId="5031CE1C" w14:textId="6E00FFEA" w:rsidR="00FA0B07" w:rsidRPr="00576C63" w:rsidRDefault="00FA0B07" w:rsidP="004B12E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0C7A34" id="Rectangle 95" o:spid="_x0000_s1042" style="position:absolute;left:0;text-align:left;margin-left:300pt;margin-top:5.5pt;width:286.5pt;height:241.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" fillcolor="white [3201]" strokecolor="black [3213]" strokeweight="1pt">
                <v:textbox>
                  <w:txbxContent>
                    <w:p w14:paraId="3766B1AA" w14:textId="77777777" w:rsidR="00FA0B07" w:rsidRDefault="00FA0B07" w:rsidP="00A65E06">
                      <w:pPr>
                        <w:keepNext/>
                        <w:jc w:val="center"/>
                      </w:pPr>
                      <w:r>
                        <w:rPr>
                          <w:noProof/>
                          <w:lang w:val="en-US"/>
                        </w:rPr>
                        <w:drawing>
                          <wp:inline distT="0" distB="0" distL="0" distR="0" wp14:anchorId="6753F1F5" wp14:editId="1A762B68">
                            <wp:extent cx="3442970" cy="2523744"/>
                            <wp:effectExtent l="0" t="0" r="5080" b="10160"/>
                            <wp:docPr id="255" name="Chart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79BA91C2" w14:textId="2589E249" w:rsidR="00FA0B07" w:rsidRPr="00A65E06" w:rsidRDefault="00FA0B07" w:rsidP="00A65E06">
                      <w:pPr>
                        <w:pStyle w:val="Caption"/>
                        <w:jc w:val="center"/>
                        <w:rPr>
                          <w:rFonts w:asciiTheme="majorBidi" w:hAnsiTheme="majorBidi" w:cstheme="majorBidi"/>
                          <w:b/>
                          <w:bCs/>
                          <w:color w:val="auto"/>
                        </w:rPr>
                      </w:pPr>
                      <w:bookmarkStart w:id="200" w:name="_Toc122707475"/>
                      <w:bookmarkStart w:id="201" w:name="_Toc124366249"/>
                      <w:r w:rsidRPr="00A65E06">
                        <w:rPr>
                          <w:rFonts w:asciiTheme="majorBidi" w:hAnsiTheme="majorBidi" w:cstheme="majorBidi"/>
                          <w:b/>
                          <w:bCs/>
                          <w:color w:val="auto"/>
                        </w:rPr>
                        <w:t xml:space="preserve">Figure </w:t>
                      </w:r>
                      <w:r>
                        <w:rPr>
                          <w:rFonts w:asciiTheme="majorBidi" w:hAnsiTheme="majorBidi" w:cstheme="majorBidi"/>
                          <w:b/>
                          <w:bCs/>
                          <w:color w:val="auto"/>
                        </w:rPr>
                        <w:fldChar w:fldCharType="begin"/>
                      </w:r>
                      <w:r>
                        <w:rPr>
                          <w:rFonts w:asciiTheme="majorBidi" w:hAnsiTheme="majorBidi" w:cstheme="majorBidi"/>
                          <w:b/>
                          <w:bCs/>
                          <w:color w:val="auto"/>
                        </w:rPr>
                        <w:instrText xml:space="preserve"> STYLEREF 1 \s </w:instrText>
                      </w:r>
                      <w:r>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Pr>
                          <w:rFonts w:asciiTheme="majorBidi" w:hAnsiTheme="majorBidi" w:cstheme="majorBidi"/>
                          <w:b/>
                          <w:bCs/>
                          <w:color w:val="auto"/>
                        </w:rPr>
                        <w:fldChar w:fldCharType="end"/>
                      </w:r>
                      <w:r>
                        <w:rPr>
                          <w:rFonts w:asciiTheme="majorBidi" w:hAnsiTheme="majorBidi" w:cstheme="majorBidi"/>
                          <w:b/>
                          <w:bCs/>
                          <w:color w:val="auto"/>
                        </w:rPr>
                        <w:t>.</w:t>
                      </w:r>
                      <w:r>
                        <w:rPr>
                          <w:rFonts w:asciiTheme="majorBidi" w:hAnsiTheme="majorBidi" w:cstheme="majorBidi"/>
                          <w:b/>
                          <w:bCs/>
                          <w:color w:val="auto"/>
                        </w:rPr>
                        <w:fldChar w:fldCharType="begin"/>
                      </w:r>
                      <w:r>
                        <w:rPr>
                          <w:rFonts w:asciiTheme="majorBidi" w:hAnsiTheme="majorBidi" w:cstheme="majorBidi"/>
                          <w:b/>
                          <w:bCs/>
                          <w:color w:val="auto"/>
                        </w:rPr>
                        <w:instrText xml:space="preserve"> SEQ Figure \* ARABIC \s 1 </w:instrText>
                      </w:r>
                      <w:r>
                        <w:rPr>
                          <w:rFonts w:asciiTheme="majorBidi" w:hAnsiTheme="majorBidi" w:cstheme="majorBidi"/>
                          <w:b/>
                          <w:bCs/>
                          <w:color w:val="auto"/>
                        </w:rPr>
                        <w:fldChar w:fldCharType="separate"/>
                      </w:r>
                      <w:r w:rsidR="006E3503">
                        <w:rPr>
                          <w:rFonts w:asciiTheme="majorBidi" w:hAnsiTheme="majorBidi" w:cstheme="majorBidi"/>
                          <w:b/>
                          <w:bCs/>
                          <w:noProof/>
                          <w:color w:val="auto"/>
                        </w:rPr>
                        <w:t>43</w:t>
                      </w:r>
                      <w:r>
                        <w:rPr>
                          <w:rFonts w:asciiTheme="majorBidi" w:hAnsiTheme="majorBidi" w:cstheme="majorBidi"/>
                          <w:b/>
                          <w:bCs/>
                          <w:color w:val="auto"/>
                        </w:rPr>
                        <w:fldChar w:fldCharType="end"/>
                      </w:r>
                      <w:r w:rsidRPr="00A65E06">
                        <w:rPr>
                          <w:rFonts w:asciiTheme="majorBidi" w:hAnsiTheme="majorBidi" w:cstheme="majorBidi"/>
                          <w:b/>
                          <w:bCs/>
                          <w:color w:val="auto"/>
                        </w:rPr>
                        <w:t>: Month10 fourth hour THD(v) in percentage</w:t>
                      </w:r>
                      <w:bookmarkEnd w:id="200"/>
                      <w:bookmarkEnd w:id="201"/>
                    </w:p>
                    <w:p w14:paraId="5031CE1C" w14:textId="6E00FFEA" w:rsidR="00FA0B07" w:rsidRPr="00576C63" w:rsidRDefault="00FA0B07" w:rsidP="004B12EB">
                      <w:pPr>
                        <w:jc w:val="center"/>
                        <w:rPr>
                          <w:lang w:val="en-US"/>
                        </w:rPr>
                      </w:pPr>
                    </w:p>
                  </w:txbxContent>
                </v:textbox>
                <w10:wrap anchorx="page"/>
              </v:rect>
            </w:pict>
          </mc:Fallback>
        </mc:AlternateContent>
      </w:r>
    </w:p>
    <w:p w14:paraId="09A2B7F6" w14:textId="77777777" w:rsidR="004B12EB" w:rsidRDefault="004B12EB" w:rsidP="004B12EB">
      <w:pPr>
        <w:jc w:val="center"/>
        <w:rPr>
          <w:rFonts w:asciiTheme="majorBidi" w:hAnsiTheme="majorBidi" w:cstheme="majorBidi"/>
          <w:b/>
          <w:bCs/>
        </w:rPr>
      </w:pPr>
    </w:p>
    <w:p w14:paraId="42780027" w14:textId="77777777" w:rsidR="004B12EB" w:rsidRDefault="004B12EB" w:rsidP="004B12EB">
      <w:pPr>
        <w:jc w:val="center"/>
        <w:rPr>
          <w:rFonts w:asciiTheme="majorBidi" w:hAnsiTheme="majorBidi" w:cstheme="majorBidi"/>
          <w:b/>
          <w:bCs/>
        </w:rPr>
      </w:pPr>
    </w:p>
    <w:p w14:paraId="10AAC352" w14:textId="77777777" w:rsidR="004B12EB" w:rsidRDefault="004B12EB" w:rsidP="004B12EB">
      <w:pPr>
        <w:jc w:val="center"/>
        <w:rPr>
          <w:rFonts w:asciiTheme="majorBidi" w:hAnsiTheme="majorBidi" w:cstheme="majorBidi"/>
          <w:b/>
          <w:bCs/>
        </w:rPr>
      </w:pPr>
    </w:p>
    <w:p w14:paraId="0213CA87" w14:textId="77777777" w:rsidR="004B12EB" w:rsidRDefault="004B12EB" w:rsidP="004B12EB">
      <w:pPr>
        <w:jc w:val="center"/>
        <w:rPr>
          <w:rFonts w:asciiTheme="majorBidi" w:hAnsiTheme="majorBidi" w:cstheme="majorBidi"/>
          <w:b/>
          <w:bCs/>
        </w:rPr>
      </w:pPr>
    </w:p>
    <w:p w14:paraId="4C4D5730" w14:textId="77777777" w:rsidR="004B12EB" w:rsidRPr="00576C63" w:rsidRDefault="004B12EB" w:rsidP="004B12EB">
      <w:pPr>
        <w:jc w:val="center"/>
        <w:rPr>
          <w:rFonts w:asciiTheme="majorBidi" w:hAnsiTheme="majorBidi" w:cstheme="majorBidi"/>
          <w:b/>
          <w:bCs/>
          <w:lang w:val="en-US" w:bidi="ar-JO"/>
        </w:rPr>
      </w:pPr>
    </w:p>
    <w:p w14:paraId="4E16A47B" w14:textId="77777777" w:rsidR="004B12EB" w:rsidRDefault="004B12EB" w:rsidP="004B12EB">
      <w:pPr>
        <w:jc w:val="center"/>
        <w:rPr>
          <w:rFonts w:asciiTheme="majorBidi" w:hAnsiTheme="majorBidi" w:cstheme="majorBidi"/>
          <w:b/>
          <w:bCs/>
        </w:rPr>
      </w:pPr>
    </w:p>
    <w:p w14:paraId="55B0DD92" w14:textId="77777777" w:rsidR="004B12EB" w:rsidRDefault="004B12EB" w:rsidP="004B12EB">
      <w:pPr>
        <w:jc w:val="center"/>
      </w:pPr>
    </w:p>
    <w:p w14:paraId="7D31108A" w14:textId="77777777" w:rsidR="004B12EB" w:rsidRPr="00EE1E34" w:rsidRDefault="004B12EB" w:rsidP="004B12EB"/>
    <w:p w14:paraId="5E546A8D" w14:textId="77777777" w:rsidR="004B12EB" w:rsidRPr="00EE1E34" w:rsidRDefault="004B12EB" w:rsidP="004B12EB"/>
    <w:p w14:paraId="67889D21" w14:textId="77777777" w:rsidR="004B12EB" w:rsidRPr="00EE1E34" w:rsidRDefault="004B12EB" w:rsidP="004B12EB"/>
    <w:p w14:paraId="7F00E921" w14:textId="77777777" w:rsidR="004B12EB" w:rsidRPr="00EE1E34" w:rsidRDefault="004B12EB" w:rsidP="004B12EB"/>
    <w:p w14:paraId="60FC97A3" w14:textId="77777777" w:rsidR="004B12EB" w:rsidRPr="00EE1E34" w:rsidRDefault="004B12EB" w:rsidP="004B12EB"/>
    <w:p w14:paraId="555243C5" w14:textId="77777777" w:rsidR="004B12EB" w:rsidRDefault="004B12EB" w:rsidP="004B12EB">
      <w:pPr>
        <w:rPr>
          <w:rFonts w:asciiTheme="majorBidi" w:hAnsiTheme="majorBidi" w:cstheme="majorBidi"/>
        </w:rPr>
      </w:pPr>
    </w:p>
    <w:p w14:paraId="7A07B36F" w14:textId="77777777" w:rsidR="00622445" w:rsidRPr="00622445" w:rsidRDefault="00622445" w:rsidP="00622445">
      <w:pPr>
        <w:rPr>
          <w:rFonts w:asciiTheme="majorBidi" w:hAnsiTheme="majorBidi" w:cstheme="majorBidi"/>
          <w:sz w:val="24"/>
          <w:szCs w:val="24"/>
        </w:rPr>
      </w:pPr>
      <w:r w:rsidRPr="00622445">
        <w:rPr>
          <w:rFonts w:asciiTheme="majorBidi" w:hAnsiTheme="majorBidi" w:cstheme="majorBidi"/>
          <w:sz w:val="24"/>
          <w:szCs w:val="24"/>
        </w:rPr>
        <w:t xml:space="preserve">Here the results show how the EW PV arrangement injects less harmonic into the network, and as we can see that at all the buses, the current harmonics are less than five percent except </w:t>
      </w:r>
      <w:r w:rsidRPr="00622445">
        <w:rPr>
          <w:rFonts w:asciiTheme="majorBidi" w:hAnsiTheme="majorBidi" w:cstheme="majorBidi"/>
          <w:sz w:val="24"/>
          <w:szCs w:val="24"/>
        </w:rPr>
        <w:lastRenderedPageBreak/>
        <w:t>for the buses (11, 12, 13) and the SN-tilt20 PV arrangement injects more harmonic than any other arrangement, and this is due to the amount of radiation falling on it.</w:t>
      </w:r>
    </w:p>
    <w:p w14:paraId="67CFFF63" w14:textId="147B9F57" w:rsidR="00622445" w:rsidRDefault="00622445" w:rsidP="00622445">
      <w:pPr>
        <w:rPr>
          <w:rFonts w:asciiTheme="majorBidi" w:hAnsiTheme="majorBidi" w:cstheme="majorBidi"/>
          <w:sz w:val="24"/>
          <w:szCs w:val="24"/>
          <w:lang w:val="en-US"/>
        </w:rPr>
      </w:pPr>
      <w:r w:rsidRPr="00622445">
        <w:rPr>
          <w:rFonts w:asciiTheme="majorBidi" w:hAnsiTheme="majorBidi" w:cstheme="majorBidi"/>
          <w:sz w:val="24"/>
          <w:szCs w:val="24"/>
        </w:rPr>
        <w:t>In the fall season, the difference is not significantly remarkable at sunrise hours, but at sunset hours, the difference is remarkable, as shown in the figures above.</w:t>
      </w:r>
    </w:p>
    <w:p w14:paraId="49F1E489" w14:textId="2615F9E8" w:rsidR="00640CDB" w:rsidRDefault="00640CDB" w:rsidP="00640CDB">
      <w:pPr>
        <w:pStyle w:val="Heading3"/>
        <w:rPr>
          <w:rFonts w:asciiTheme="majorBidi" w:eastAsia="Times New Roman" w:hAnsiTheme="majorBidi"/>
          <w:b/>
          <w:bCs/>
          <w:color w:val="auto"/>
          <w:sz w:val="26"/>
          <w:szCs w:val="26"/>
        </w:rPr>
      </w:pPr>
      <w:bookmarkStart w:id="202" w:name="_Toc124418913"/>
      <w:r w:rsidRPr="00CF33CA">
        <w:rPr>
          <w:rFonts w:asciiTheme="majorBidi" w:eastAsia="Times New Roman" w:hAnsiTheme="majorBidi"/>
          <w:b/>
          <w:bCs/>
          <w:color w:val="auto"/>
          <w:sz w:val="26"/>
          <w:szCs w:val="26"/>
        </w:rPr>
        <w:t>5.6.</w:t>
      </w:r>
      <w:r>
        <w:rPr>
          <w:rFonts w:asciiTheme="majorBidi" w:eastAsia="Times New Roman" w:hAnsiTheme="majorBidi"/>
          <w:b/>
          <w:bCs/>
          <w:color w:val="auto"/>
          <w:sz w:val="26"/>
          <w:szCs w:val="26"/>
        </w:rPr>
        <w:t>4</w:t>
      </w:r>
      <w:r w:rsidRPr="00CF33CA">
        <w:rPr>
          <w:rFonts w:asciiTheme="majorBidi" w:eastAsia="Times New Roman" w:hAnsiTheme="majorBidi"/>
          <w:b/>
          <w:bCs/>
          <w:color w:val="auto"/>
          <w:sz w:val="26"/>
          <w:szCs w:val="26"/>
        </w:rPr>
        <w:t xml:space="preserve"> </w:t>
      </w:r>
      <w:r w:rsidR="00F61424">
        <w:rPr>
          <w:rFonts w:asciiTheme="majorBidi" w:eastAsia="Times New Roman" w:hAnsiTheme="majorBidi"/>
          <w:b/>
          <w:bCs/>
          <w:color w:val="auto"/>
          <w:sz w:val="26"/>
          <w:szCs w:val="26"/>
        </w:rPr>
        <w:t>Buses voltages</w:t>
      </w:r>
      <w:bookmarkEnd w:id="202"/>
    </w:p>
    <w:p w14:paraId="760CBAA1" w14:textId="77777777" w:rsidR="00EB500B" w:rsidRPr="00EB500B" w:rsidRDefault="00EB500B" w:rsidP="00EB500B"/>
    <w:p w14:paraId="00DEA76D" w14:textId="236D08D0" w:rsidR="005855CB" w:rsidRPr="00640CDB" w:rsidRDefault="005855CB" w:rsidP="00640CDB">
      <w:pPr>
        <w:rPr>
          <w:rFonts w:asciiTheme="majorBidi" w:hAnsiTheme="majorBidi" w:cstheme="majorBidi"/>
          <w:sz w:val="24"/>
          <w:szCs w:val="24"/>
        </w:rPr>
      </w:pPr>
      <w:r w:rsidRPr="005855CB">
        <w:rPr>
          <w:rFonts w:asciiTheme="majorBidi" w:hAnsiTheme="majorBidi" w:cstheme="majorBidi"/>
          <w:sz w:val="24"/>
          <w:szCs w:val="24"/>
        </w:rPr>
        <w:t>The tables in Appendi</w:t>
      </w:r>
      <w:r w:rsidR="00551071">
        <w:rPr>
          <w:rFonts w:asciiTheme="majorBidi" w:hAnsiTheme="majorBidi" w:cstheme="majorBidi"/>
          <w:sz w:val="24"/>
          <w:szCs w:val="24"/>
        </w:rPr>
        <w:t>x C</w:t>
      </w:r>
      <w:r w:rsidRPr="005855CB">
        <w:rPr>
          <w:rFonts w:asciiTheme="majorBidi" w:hAnsiTheme="majorBidi" w:cstheme="majorBidi"/>
          <w:sz w:val="24"/>
          <w:szCs w:val="24"/>
        </w:rPr>
        <w:t xml:space="preserve"> show the voltage at each bus for different systems and times. The Highest voltage drops were due to the 7th harmonic. On the other hand, the least voltage drops were in the EW system, and the highest voltage drops differ depending on the season. It is clear that at all the seasons, the 7th harmonic made the most significant voltage drops, then the 5th harmonic. As the voltage drops increase, it will make the network unstable.</w:t>
      </w:r>
    </w:p>
    <w:p w14:paraId="31A2A6A0" w14:textId="5E6A459A" w:rsidR="0054010B" w:rsidRDefault="0054010B" w:rsidP="0054010B">
      <w:pPr>
        <w:pStyle w:val="Heading3"/>
        <w:rPr>
          <w:rFonts w:asciiTheme="majorBidi" w:eastAsia="Times New Roman" w:hAnsiTheme="majorBidi"/>
          <w:b/>
          <w:bCs/>
          <w:color w:val="auto"/>
          <w:sz w:val="26"/>
          <w:szCs w:val="26"/>
        </w:rPr>
      </w:pPr>
      <w:bookmarkStart w:id="203" w:name="_Toc124418914"/>
      <w:r w:rsidRPr="00CF33CA">
        <w:rPr>
          <w:rFonts w:asciiTheme="majorBidi" w:eastAsia="Times New Roman" w:hAnsiTheme="majorBidi"/>
          <w:b/>
          <w:bCs/>
          <w:color w:val="auto"/>
          <w:sz w:val="26"/>
          <w:szCs w:val="26"/>
        </w:rPr>
        <w:t>5.6.</w:t>
      </w:r>
      <w:r>
        <w:rPr>
          <w:rFonts w:asciiTheme="majorBidi" w:eastAsia="Times New Roman" w:hAnsiTheme="majorBidi"/>
          <w:b/>
          <w:bCs/>
          <w:color w:val="auto"/>
          <w:sz w:val="26"/>
          <w:szCs w:val="26"/>
        </w:rPr>
        <w:t>5</w:t>
      </w:r>
      <w:r w:rsidRPr="00CF33CA">
        <w:rPr>
          <w:rFonts w:asciiTheme="majorBidi" w:eastAsia="Times New Roman" w:hAnsiTheme="majorBidi"/>
          <w:b/>
          <w:bCs/>
          <w:color w:val="auto"/>
          <w:sz w:val="26"/>
          <w:szCs w:val="26"/>
        </w:rPr>
        <w:t xml:space="preserve"> </w:t>
      </w:r>
      <w:r>
        <w:rPr>
          <w:rFonts w:asciiTheme="majorBidi" w:eastAsia="Times New Roman" w:hAnsiTheme="majorBidi"/>
          <w:b/>
          <w:bCs/>
          <w:color w:val="auto"/>
          <w:sz w:val="26"/>
          <w:szCs w:val="26"/>
        </w:rPr>
        <w:t>Power losses in the network</w:t>
      </w:r>
      <w:bookmarkEnd w:id="203"/>
    </w:p>
    <w:p w14:paraId="2DFD168A" w14:textId="1011CE30" w:rsidR="00D70E2B" w:rsidRDefault="00D70E2B" w:rsidP="00D70E2B"/>
    <w:p w14:paraId="601874F7" w14:textId="77777777" w:rsidR="00B25A63" w:rsidRPr="00B25A63" w:rsidRDefault="00B25A63" w:rsidP="00B25A63">
      <w:pPr>
        <w:spacing w:after="160" w:line="240" w:lineRule="auto"/>
        <w:rPr>
          <w:rFonts w:asciiTheme="majorBidi" w:hAnsiTheme="majorBidi" w:cstheme="majorBidi"/>
          <w:sz w:val="24"/>
          <w:szCs w:val="24"/>
        </w:rPr>
      </w:pPr>
      <w:r w:rsidRPr="00B25A63">
        <w:rPr>
          <w:rFonts w:asciiTheme="majorBidi" w:hAnsiTheme="majorBidi" w:cstheme="majorBidi"/>
          <w:sz w:val="24"/>
          <w:szCs w:val="24"/>
        </w:rPr>
        <w:t xml:space="preserve">The injected Harmonic currents from the PV system affect the network losses. As these currents increase, the network's total losses will also increase. We observed that the 7th harmonic currents for all systems were the highest, causing high losses to the network. </w:t>
      </w:r>
    </w:p>
    <w:p w14:paraId="4CA3F876" w14:textId="254C126E" w:rsidR="00B25A63" w:rsidRPr="00D70E2B" w:rsidRDefault="00B25A63" w:rsidP="00B25A63">
      <w:pPr>
        <w:spacing w:after="160" w:line="240" w:lineRule="auto"/>
        <w:rPr>
          <w:rFonts w:asciiTheme="majorBidi" w:eastAsia="Times New Roman" w:hAnsiTheme="majorBidi" w:cstheme="majorBidi"/>
          <w:sz w:val="24"/>
          <w:szCs w:val="24"/>
          <w:lang w:val="en-US"/>
        </w:rPr>
      </w:pPr>
      <w:r w:rsidRPr="00B25A63">
        <w:rPr>
          <w:rFonts w:asciiTheme="majorBidi" w:hAnsiTheme="majorBidi" w:cstheme="majorBidi"/>
          <w:sz w:val="24"/>
          <w:szCs w:val="24"/>
        </w:rPr>
        <w:t>The following graph shows the losses for each system across a whole annual season.</w:t>
      </w:r>
    </w:p>
    <w:p w14:paraId="76AE463A" w14:textId="77777777" w:rsidR="00202E2F" w:rsidRDefault="007449CC" w:rsidP="00202E2F">
      <w:pPr>
        <w:keepNext/>
        <w:spacing w:after="160" w:line="240" w:lineRule="auto"/>
        <w:jc w:val="center"/>
      </w:pPr>
      <w:r w:rsidRPr="007449CC">
        <w:rPr>
          <w:rFonts w:ascii="Calibri" w:eastAsia="Times New Roman" w:hAnsi="Calibri" w:cs="Calibri"/>
          <w:noProof/>
          <w:color w:val="000000"/>
          <w:sz w:val="22"/>
          <w:szCs w:val="22"/>
          <w:bdr w:val="none" w:sz="0" w:space="0" w:color="auto" w:frame="1"/>
          <w:lang w:val="en-US"/>
        </w:rPr>
        <w:drawing>
          <wp:inline distT="0" distB="0" distL="0" distR="0" wp14:anchorId="497D9B99" wp14:editId="11A5A609">
            <wp:extent cx="5943600" cy="3819525"/>
            <wp:effectExtent l="0" t="0" r="0" b="9525"/>
            <wp:docPr id="130" name="Picture 130" descr="https://lh5.googleusercontent.com/aon00qucc_5efSuAdwuFevyTxd2BE8XzKHn0oAsd4dlkqN_rrPtKqrAXoYNOkoNEBkHFavtWZeJOsnxqdsSBUUsDb4DnFsts0jmddvr9ylTM79BCFhyeMVqTJ85V4HWqmE5uXNdiGHzooviqQIYyys9Cvcuf2hY5RfLELG85bRZYqxlsfKERJd0r4ZKzsjZ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aon00qucc_5efSuAdwuFevyTxd2BE8XzKHn0oAsd4dlkqN_rrPtKqrAXoYNOkoNEBkHFavtWZeJOsnxqdsSBUUsDb4DnFsts0jmddvr9ylTM79BCFhyeMVqTJ85V4HWqmE5uXNdiGHzooviqQIYyys9Cvcuf2hY5RfLELG85bRZYqxlsfKERJd0r4ZKzsjZx"/>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943600" cy="3819525"/>
                    </a:xfrm>
                    <a:prstGeom prst="rect">
                      <a:avLst/>
                    </a:prstGeom>
                    <a:noFill/>
                    <a:ln>
                      <a:noFill/>
                    </a:ln>
                  </pic:spPr>
                </pic:pic>
              </a:graphicData>
            </a:graphic>
          </wp:inline>
        </w:drawing>
      </w:r>
    </w:p>
    <w:p w14:paraId="7B555947" w14:textId="5FB1C5B6" w:rsidR="00552796" w:rsidRDefault="00202E2F" w:rsidP="00552796">
      <w:pPr>
        <w:pStyle w:val="Caption"/>
        <w:jc w:val="center"/>
        <w:rPr>
          <w:rFonts w:asciiTheme="majorBidi" w:hAnsiTheme="majorBidi" w:cstheme="majorBidi"/>
          <w:b/>
          <w:bCs/>
          <w:color w:val="auto"/>
        </w:rPr>
      </w:pPr>
      <w:bookmarkStart w:id="204" w:name="_Toc122707476"/>
      <w:bookmarkStart w:id="205" w:name="_Toc124366250"/>
      <w:r w:rsidRPr="00202E2F">
        <w:rPr>
          <w:rFonts w:asciiTheme="majorBidi" w:hAnsiTheme="majorBidi" w:cstheme="majorBidi"/>
          <w:b/>
          <w:bCs/>
          <w:color w:val="auto"/>
        </w:rPr>
        <w:t xml:space="preserve">Figure </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STYLEREF 1 \s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AB31EB">
        <w:rPr>
          <w:rFonts w:asciiTheme="majorBidi" w:hAnsiTheme="majorBidi" w:cstheme="majorBidi"/>
          <w:b/>
          <w:bCs/>
          <w:color w:val="auto"/>
        </w:rPr>
        <w:fldChar w:fldCharType="end"/>
      </w:r>
      <w:r w:rsidR="00AB31EB">
        <w:rPr>
          <w:rFonts w:asciiTheme="majorBidi" w:hAnsiTheme="majorBidi" w:cstheme="majorBidi"/>
          <w:b/>
          <w:bCs/>
          <w:color w:val="auto"/>
        </w:rPr>
        <w:t>.</w:t>
      </w:r>
      <w:r w:rsidR="00AB31EB">
        <w:rPr>
          <w:rFonts w:asciiTheme="majorBidi" w:hAnsiTheme="majorBidi" w:cstheme="majorBidi"/>
          <w:b/>
          <w:bCs/>
          <w:color w:val="auto"/>
        </w:rPr>
        <w:fldChar w:fldCharType="begin"/>
      </w:r>
      <w:r w:rsidR="00AB31EB">
        <w:rPr>
          <w:rFonts w:asciiTheme="majorBidi" w:hAnsiTheme="majorBidi" w:cstheme="majorBidi"/>
          <w:b/>
          <w:bCs/>
          <w:color w:val="auto"/>
        </w:rPr>
        <w:instrText xml:space="preserve"> SEQ Figure \* ARABIC \s 1 </w:instrText>
      </w:r>
      <w:r w:rsidR="00AB31EB">
        <w:rPr>
          <w:rFonts w:asciiTheme="majorBidi" w:hAnsiTheme="majorBidi" w:cstheme="majorBidi"/>
          <w:b/>
          <w:bCs/>
          <w:color w:val="auto"/>
        </w:rPr>
        <w:fldChar w:fldCharType="separate"/>
      </w:r>
      <w:r w:rsidR="006E3503">
        <w:rPr>
          <w:rFonts w:asciiTheme="majorBidi" w:hAnsiTheme="majorBidi" w:cstheme="majorBidi"/>
          <w:b/>
          <w:bCs/>
          <w:noProof/>
          <w:color w:val="auto"/>
        </w:rPr>
        <w:t>44</w:t>
      </w:r>
      <w:r w:rsidR="00AB31EB">
        <w:rPr>
          <w:rFonts w:asciiTheme="majorBidi" w:hAnsiTheme="majorBidi" w:cstheme="majorBidi"/>
          <w:b/>
          <w:bCs/>
          <w:color w:val="auto"/>
        </w:rPr>
        <w:fldChar w:fldCharType="end"/>
      </w:r>
      <w:r w:rsidRPr="00202E2F">
        <w:rPr>
          <w:rFonts w:asciiTheme="majorBidi" w:hAnsiTheme="majorBidi" w:cstheme="majorBidi"/>
          <w:b/>
          <w:bCs/>
          <w:color w:val="auto"/>
        </w:rPr>
        <w:t>: Power losses for each season.</w:t>
      </w:r>
      <w:bookmarkEnd w:id="204"/>
      <w:bookmarkEnd w:id="205"/>
    </w:p>
    <w:p w14:paraId="3E855852" w14:textId="1BFFDD8C" w:rsidR="00F5669B" w:rsidRDefault="00F5669B" w:rsidP="00F5669B">
      <w:pPr>
        <w:rPr>
          <w:lang w:val="en-US"/>
        </w:rPr>
      </w:pPr>
    </w:p>
    <w:p w14:paraId="41E313BC" w14:textId="77777777" w:rsidR="00F5669B" w:rsidRPr="00F5669B" w:rsidRDefault="00F5669B" w:rsidP="00F5669B">
      <w:pPr>
        <w:rPr>
          <w:lang w:val="en-US"/>
        </w:rPr>
      </w:pPr>
    </w:p>
    <w:p w14:paraId="2F121618" w14:textId="0BAE49EE" w:rsidR="00552796" w:rsidRPr="00552796" w:rsidRDefault="00552796" w:rsidP="00552796">
      <w:pPr>
        <w:pStyle w:val="Caption"/>
        <w:keepNext/>
        <w:jc w:val="center"/>
        <w:rPr>
          <w:rFonts w:asciiTheme="majorBidi" w:hAnsiTheme="majorBidi" w:cstheme="majorBidi"/>
          <w:b/>
          <w:bCs/>
          <w:color w:val="auto"/>
        </w:rPr>
      </w:pPr>
      <w:bookmarkStart w:id="206" w:name="_Toc122707514"/>
      <w:bookmarkStart w:id="207" w:name="_Toc124366266"/>
      <w:r w:rsidRPr="00552796">
        <w:rPr>
          <w:rFonts w:asciiTheme="majorBidi" w:hAnsiTheme="majorBidi" w:cstheme="majorBidi"/>
          <w:b/>
          <w:bCs/>
          <w:color w:val="auto"/>
        </w:rPr>
        <w:lastRenderedPageBreak/>
        <w:t xml:space="preserve">Table </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STYLEREF 1 \s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00BB5D3E">
        <w:rPr>
          <w:rFonts w:asciiTheme="majorBidi" w:hAnsiTheme="majorBidi" w:cstheme="majorBidi"/>
          <w:b/>
          <w:bCs/>
          <w:color w:val="auto"/>
        </w:rPr>
        <w:fldChar w:fldCharType="end"/>
      </w:r>
      <w:r w:rsidR="00BB5D3E">
        <w:rPr>
          <w:rFonts w:asciiTheme="majorBidi" w:hAnsiTheme="majorBidi" w:cstheme="majorBidi"/>
          <w:b/>
          <w:bCs/>
          <w:color w:val="auto"/>
        </w:rPr>
        <w:t>.</w:t>
      </w:r>
      <w:r w:rsidR="00BB5D3E">
        <w:rPr>
          <w:rFonts w:asciiTheme="majorBidi" w:hAnsiTheme="majorBidi" w:cstheme="majorBidi"/>
          <w:b/>
          <w:bCs/>
          <w:color w:val="auto"/>
        </w:rPr>
        <w:fldChar w:fldCharType="begin"/>
      </w:r>
      <w:r w:rsidR="00BB5D3E">
        <w:rPr>
          <w:rFonts w:asciiTheme="majorBidi" w:hAnsiTheme="majorBidi" w:cstheme="majorBidi"/>
          <w:b/>
          <w:bCs/>
          <w:color w:val="auto"/>
        </w:rPr>
        <w:instrText xml:space="preserve"> SEQ Table \* ARABIC \s 1 </w:instrText>
      </w:r>
      <w:r w:rsidR="00BB5D3E">
        <w:rPr>
          <w:rFonts w:asciiTheme="majorBidi" w:hAnsiTheme="majorBidi" w:cstheme="majorBidi"/>
          <w:b/>
          <w:bCs/>
          <w:color w:val="auto"/>
        </w:rPr>
        <w:fldChar w:fldCharType="separate"/>
      </w:r>
      <w:r w:rsidR="006E3503">
        <w:rPr>
          <w:rFonts w:asciiTheme="majorBidi" w:hAnsiTheme="majorBidi" w:cstheme="majorBidi"/>
          <w:b/>
          <w:bCs/>
          <w:noProof/>
          <w:color w:val="auto"/>
        </w:rPr>
        <w:t>14</w:t>
      </w:r>
      <w:r w:rsidR="00BB5D3E">
        <w:rPr>
          <w:rFonts w:asciiTheme="majorBidi" w:hAnsiTheme="majorBidi" w:cstheme="majorBidi"/>
          <w:b/>
          <w:bCs/>
          <w:color w:val="auto"/>
        </w:rPr>
        <w:fldChar w:fldCharType="end"/>
      </w:r>
      <w:r w:rsidRPr="00552796">
        <w:rPr>
          <w:rFonts w:asciiTheme="majorBidi" w:hAnsiTheme="majorBidi" w:cstheme="majorBidi"/>
          <w:b/>
          <w:bCs/>
          <w:color w:val="auto"/>
        </w:rPr>
        <w:t>: Power losses values</w:t>
      </w:r>
      <w:r w:rsidR="00AB31EB">
        <w:rPr>
          <w:rFonts w:asciiTheme="majorBidi" w:hAnsiTheme="majorBidi" w:cstheme="majorBidi"/>
          <w:b/>
          <w:bCs/>
          <w:color w:val="auto"/>
        </w:rPr>
        <w:t xml:space="preserve"> for each season</w:t>
      </w:r>
      <w:r w:rsidRPr="00552796">
        <w:rPr>
          <w:rFonts w:asciiTheme="majorBidi" w:hAnsiTheme="majorBidi" w:cstheme="majorBidi"/>
          <w:b/>
          <w:bCs/>
          <w:color w:val="auto"/>
        </w:rPr>
        <w:t>.</w:t>
      </w:r>
      <w:bookmarkEnd w:id="206"/>
      <w:bookmarkEnd w:id="207"/>
    </w:p>
    <w:tbl>
      <w:tblPr>
        <w:tblW w:w="9350" w:type="dxa"/>
        <w:tblCellMar>
          <w:top w:w="15" w:type="dxa"/>
          <w:left w:w="15" w:type="dxa"/>
          <w:bottom w:w="15" w:type="dxa"/>
          <w:right w:w="15" w:type="dxa"/>
        </w:tblCellMar>
        <w:tblLook w:val="04A0" w:firstRow="1" w:lastRow="0" w:firstColumn="1" w:lastColumn="0" w:noHBand="0" w:noVBand="1"/>
      </w:tblPr>
      <w:tblGrid>
        <w:gridCol w:w="1702"/>
        <w:gridCol w:w="2008"/>
        <w:gridCol w:w="1816"/>
        <w:gridCol w:w="2008"/>
        <w:gridCol w:w="1816"/>
      </w:tblGrid>
      <w:tr w:rsidR="007449CC" w:rsidRPr="007449CC" w14:paraId="6022008C" w14:textId="77777777" w:rsidTr="007449CC">
        <w:trPr>
          <w:trHeight w:val="364"/>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634AB534"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4416843A"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EW</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2EDB73F9"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30</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33FCD533"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20</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058BD2C8"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15</w:t>
            </w:r>
          </w:p>
        </w:tc>
      </w:tr>
      <w:tr w:rsidR="007449CC" w:rsidRPr="007449CC" w14:paraId="7313C6C6" w14:textId="77777777" w:rsidTr="007449CC">
        <w:trPr>
          <w:trHeight w:val="364"/>
        </w:trPr>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137BD60D"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Winter</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10CF6660"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24098.004</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7F972672"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25267.77</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64AADEBE"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27683.532</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0A301EA1"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28691.73</w:t>
            </w:r>
          </w:p>
        </w:tc>
      </w:tr>
      <w:tr w:rsidR="007449CC" w:rsidRPr="007449CC" w14:paraId="1EA91326" w14:textId="77777777" w:rsidTr="007449CC">
        <w:trPr>
          <w:trHeight w:val="364"/>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58BD9449"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Spring</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7BEEA62F"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22001.094</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0D6A47F9"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30586.32</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4157C857"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29898.72</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5FAD83E0"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29428.47</w:t>
            </w:r>
          </w:p>
        </w:tc>
      </w:tr>
      <w:tr w:rsidR="007449CC" w:rsidRPr="007449CC" w14:paraId="1F059287" w14:textId="77777777" w:rsidTr="007449CC">
        <w:trPr>
          <w:trHeight w:val="364"/>
        </w:trPr>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57506C6C"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Summer</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435C6059"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23120.73</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49E90C80"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27772.65</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0C915FFF"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29205.243</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hideMark/>
          </w:tcPr>
          <w:p w14:paraId="401C76C7"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35331.03</w:t>
            </w:r>
          </w:p>
        </w:tc>
      </w:tr>
      <w:tr w:rsidR="007449CC" w:rsidRPr="007449CC" w14:paraId="685736DD" w14:textId="77777777" w:rsidTr="007449CC">
        <w:trPr>
          <w:trHeight w:val="364"/>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33D2FD8A"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Fall</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40556F53"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25249.41</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289C94FA"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28568.61</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1A0BFBC9"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29080.17</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58C71400"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26542.62</w:t>
            </w:r>
          </w:p>
        </w:tc>
      </w:tr>
    </w:tbl>
    <w:p w14:paraId="74E0A794"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p>
    <w:p w14:paraId="3AB9B62F" w14:textId="77777777" w:rsidR="00B456A2" w:rsidRDefault="00B456A2" w:rsidP="007449CC">
      <w:pPr>
        <w:spacing w:after="160" w:line="240" w:lineRule="auto"/>
        <w:rPr>
          <w:rFonts w:asciiTheme="majorBidi" w:eastAsia="Times New Roman" w:hAnsiTheme="majorBidi" w:cstheme="majorBidi"/>
          <w:color w:val="000000"/>
          <w:sz w:val="24"/>
          <w:szCs w:val="24"/>
          <w:lang w:val="en-US"/>
        </w:rPr>
      </w:pPr>
      <w:r w:rsidRPr="00B456A2">
        <w:rPr>
          <w:rFonts w:asciiTheme="majorBidi" w:eastAsia="Times New Roman" w:hAnsiTheme="majorBidi" w:cstheme="majorBidi"/>
          <w:color w:val="000000"/>
          <w:sz w:val="24"/>
          <w:szCs w:val="24"/>
          <w:lang w:val="en-US"/>
        </w:rPr>
        <w:t>Figure 5.44 shows that the EW system has the least power losses than the other SN systems. Also, at spring season it has the least power losses than the other seasons</w:t>
      </w:r>
      <w:r>
        <w:rPr>
          <w:rFonts w:asciiTheme="majorBidi" w:eastAsia="Times New Roman" w:hAnsiTheme="majorBidi" w:cstheme="majorBidi"/>
          <w:color w:val="000000"/>
          <w:sz w:val="24"/>
          <w:szCs w:val="24"/>
          <w:lang w:val="en-US"/>
        </w:rPr>
        <w:t>.</w:t>
      </w:r>
    </w:p>
    <w:p w14:paraId="6989DD29" w14:textId="6083C8C2" w:rsidR="007449CC" w:rsidRDefault="00B456A2" w:rsidP="007449CC">
      <w:pPr>
        <w:spacing w:after="160" w:line="240" w:lineRule="auto"/>
        <w:rPr>
          <w:rFonts w:asciiTheme="majorBidi" w:eastAsia="Times New Roman" w:hAnsiTheme="majorBidi" w:cstheme="majorBidi"/>
          <w:color w:val="000000"/>
          <w:sz w:val="24"/>
          <w:szCs w:val="24"/>
          <w:lang w:val="en-US"/>
        </w:rPr>
      </w:pPr>
      <w:r w:rsidRPr="00B456A2">
        <w:rPr>
          <w:rFonts w:asciiTheme="majorBidi" w:eastAsia="Times New Roman" w:hAnsiTheme="majorBidi" w:cstheme="majorBidi"/>
          <w:color w:val="000000"/>
          <w:sz w:val="24"/>
          <w:szCs w:val="24"/>
          <w:lang w:val="en-US"/>
        </w:rPr>
        <w:t xml:space="preserve"> </w:t>
      </w:r>
      <w:r w:rsidR="007449CC" w:rsidRPr="007449CC">
        <w:rPr>
          <w:rFonts w:asciiTheme="majorBidi" w:eastAsia="Times New Roman" w:hAnsiTheme="majorBidi" w:cstheme="majorBidi"/>
          <w:color w:val="000000"/>
          <w:sz w:val="24"/>
          <w:szCs w:val="24"/>
          <w:lang w:val="en-US"/>
        </w:rPr>
        <w:t>and for the SN as we can see that in winter the best arrangement is at SN tilt 30 and at spring the best arrangement is SN tilt 15 and at summer the best is at SN tilt 30, finally in winter the best arrangement is at SN tilt 15.</w:t>
      </w:r>
    </w:p>
    <w:p w14:paraId="28F7E862" w14:textId="77777777" w:rsidR="00551071" w:rsidRPr="007449CC" w:rsidRDefault="00551071" w:rsidP="007449CC">
      <w:pPr>
        <w:spacing w:after="160" w:line="240" w:lineRule="auto"/>
        <w:rPr>
          <w:rFonts w:asciiTheme="majorBidi" w:eastAsia="Times New Roman" w:hAnsiTheme="majorBidi" w:cstheme="majorBidi"/>
          <w:sz w:val="24"/>
          <w:szCs w:val="24"/>
          <w:lang w:val="en-US"/>
        </w:rPr>
      </w:pPr>
    </w:p>
    <w:p w14:paraId="66D363ED" w14:textId="62C0717F" w:rsidR="007449CC" w:rsidRPr="007449CC" w:rsidRDefault="007449CC" w:rsidP="007449CC">
      <w:pPr>
        <w:spacing w:after="160" w:line="240" w:lineRule="auto"/>
        <w:rPr>
          <w:rFonts w:asciiTheme="majorBidi" w:eastAsia="Times New Roman" w:hAnsiTheme="majorBidi" w:cstheme="majorBidi"/>
          <w:sz w:val="24"/>
          <w:szCs w:val="24"/>
          <w:lang w:val="en-US"/>
        </w:rPr>
      </w:pPr>
      <w:r w:rsidRPr="007449CC">
        <w:rPr>
          <w:rFonts w:asciiTheme="majorBidi" w:eastAsia="Times New Roman" w:hAnsiTheme="majorBidi" w:cstheme="majorBidi"/>
          <w:color w:val="000000"/>
          <w:sz w:val="24"/>
          <w:szCs w:val="24"/>
          <w:lang w:val="en-US"/>
        </w:rPr>
        <w:t xml:space="preserve">And </w:t>
      </w:r>
      <w:r w:rsidRPr="00FE79EC">
        <w:rPr>
          <w:rFonts w:asciiTheme="majorBidi" w:eastAsia="Times New Roman" w:hAnsiTheme="majorBidi" w:cstheme="majorBidi"/>
          <w:color w:val="000000"/>
          <w:sz w:val="24"/>
          <w:szCs w:val="24"/>
          <w:lang w:val="en-US"/>
        </w:rPr>
        <w:t>this is the</w:t>
      </w:r>
      <w:r w:rsidRPr="007449CC">
        <w:rPr>
          <w:rFonts w:asciiTheme="majorBidi" w:eastAsia="Times New Roman" w:hAnsiTheme="majorBidi" w:cstheme="majorBidi"/>
          <w:color w:val="000000"/>
          <w:sz w:val="24"/>
          <w:szCs w:val="24"/>
          <w:lang w:val="en-US"/>
        </w:rPr>
        <w:t xml:space="preserve"> power losses for the whole year.</w:t>
      </w:r>
    </w:p>
    <w:p w14:paraId="03AF2B8E" w14:textId="77777777" w:rsidR="00AB31EB" w:rsidRDefault="007449CC" w:rsidP="00AB31EB">
      <w:pPr>
        <w:keepNext/>
        <w:spacing w:after="160" w:line="240" w:lineRule="auto"/>
        <w:jc w:val="center"/>
      </w:pPr>
      <w:r w:rsidRPr="007449CC">
        <w:rPr>
          <w:rFonts w:ascii="Calibri" w:eastAsia="Times New Roman" w:hAnsi="Calibri" w:cs="Calibri"/>
          <w:noProof/>
          <w:color w:val="000000"/>
          <w:sz w:val="22"/>
          <w:szCs w:val="22"/>
          <w:bdr w:val="none" w:sz="0" w:space="0" w:color="auto" w:frame="1"/>
          <w:lang w:val="en-US"/>
        </w:rPr>
        <w:drawing>
          <wp:inline distT="0" distB="0" distL="0" distR="0" wp14:anchorId="33F205C0" wp14:editId="7B7AF074">
            <wp:extent cx="5943600" cy="3571875"/>
            <wp:effectExtent l="0" t="0" r="0" b="9525"/>
            <wp:docPr id="132" name="Picture 132" descr="https://lh6.googleusercontent.com/Ksmgi19MYSs69hkEnr33UPhZNTwdnVKHyHMDmCj49AtHrndnUifF-kFIf2b5wuWV30VcMvIcCSvUrHTJvfzdptMfeTGf7XgkeVEhjpThnbnOC3QTIDd7_JnYXUJDotj7MecwwYNe0JIJtDsF817_DPFQeVNeDGPXASy7VO0nKseYSukVaeUUBNyTPASnGLG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Ksmgi19MYSs69hkEnr33UPhZNTwdnVKHyHMDmCj49AtHrndnUifF-kFIf2b5wuWV30VcMvIcCSvUrHTJvfzdptMfeTGf7XgkeVEhjpThnbnOC3QTIDd7_JnYXUJDotj7MecwwYNe0JIJtDsF817_DPFQeVNeDGPXASy7VO0nKseYSukVaeUUBNyTPASnGLGk"/>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943600" cy="3571875"/>
                    </a:xfrm>
                    <a:prstGeom prst="rect">
                      <a:avLst/>
                    </a:prstGeom>
                    <a:noFill/>
                    <a:ln>
                      <a:noFill/>
                    </a:ln>
                  </pic:spPr>
                </pic:pic>
              </a:graphicData>
            </a:graphic>
          </wp:inline>
        </w:drawing>
      </w:r>
    </w:p>
    <w:p w14:paraId="6964DEED" w14:textId="5495C795" w:rsidR="00AB31EB" w:rsidRDefault="00AB31EB" w:rsidP="00BB5D3E">
      <w:pPr>
        <w:pStyle w:val="Caption"/>
        <w:jc w:val="center"/>
        <w:rPr>
          <w:rFonts w:asciiTheme="majorBidi" w:hAnsiTheme="majorBidi" w:cstheme="majorBidi"/>
          <w:b/>
          <w:bCs/>
          <w:color w:val="auto"/>
        </w:rPr>
      </w:pPr>
      <w:bookmarkStart w:id="208" w:name="_Toc122707477"/>
      <w:bookmarkStart w:id="209" w:name="_Toc124366251"/>
      <w:r w:rsidRPr="00AB31EB">
        <w:rPr>
          <w:rFonts w:asciiTheme="majorBidi" w:hAnsiTheme="majorBidi" w:cstheme="majorBidi"/>
          <w:b/>
          <w:bCs/>
          <w:color w:val="auto"/>
        </w:rPr>
        <w:t xml:space="preserve">Figure </w:t>
      </w:r>
      <w:r w:rsidRPr="00AB31EB">
        <w:rPr>
          <w:rFonts w:asciiTheme="majorBidi" w:hAnsiTheme="majorBidi" w:cstheme="majorBidi"/>
          <w:b/>
          <w:bCs/>
          <w:color w:val="auto"/>
        </w:rPr>
        <w:fldChar w:fldCharType="begin"/>
      </w:r>
      <w:r w:rsidRPr="00AB31EB">
        <w:rPr>
          <w:rFonts w:asciiTheme="majorBidi" w:hAnsiTheme="majorBidi" w:cstheme="majorBidi"/>
          <w:b/>
          <w:bCs/>
          <w:color w:val="auto"/>
        </w:rPr>
        <w:instrText xml:space="preserve"> STYLEREF 1 \s </w:instrText>
      </w:r>
      <w:r w:rsidRPr="00AB31EB">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Pr="00AB31EB">
        <w:rPr>
          <w:rFonts w:asciiTheme="majorBidi" w:hAnsiTheme="majorBidi" w:cstheme="majorBidi"/>
          <w:b/>
          <w:bCs/>
          <w:color w:val="auto"/>
        </w:rPr>
        <w:fldChar w:fldCharType="end"/>
      </w:r>
      <w:r w:rsidRPr="00AB31EB">
        <w:rPr>
          <w:rFonts w:asciiTheme="majorBidi" w:hAnsiTheme="majorBidi" w:cstheme="majorBidi"/>
          <w:b/>
          <w:bCs/>
          <w:color w:val="auto"/>
        </w:rPr>
        <w:t>.</w:t>
      </w:r>
      <w:r w:rsidRPr="00AB31EB">
        <w:rPr>
          <w:rFonts w:asciiTheme="majorBidi" w:hAnsiTheme="majorBidi" w:cstheme="majorBidi"/>
          <w:b/>
          <w:bCs/>
          <w:color w:val="auto"/>
        </w:rPr>
        <w:fldChar w:fldCharType="begin"/>
      </w:r>
      <w:r w:rsidRPr="00AB31EB">
        <w:rPr>
          <w:rFonts w:asciiTheme="majorBidi" w:hAnsiTheme="majorBidi" w:cstheme="majorBidi"/>
          <w:b/>
          <w:bCs/>
          <w:color w:val="auto"/>
        </w:rPr>
        <w:instrText xml:space="preserve"> SEQ Figure \* ARABIC \s 1 </w:instrText>
      </w:r>
      <w:r w:rsidRPr="00AB31EB">
        <w:rPr>
          <w:rFonts w:asciiTheme="majorBidi" w:hAnsiTheme="majorBidi" w:cstheme="majorBidi"/>
          <w:b/>
          <w:bCs/>
          <w:color w:val="auto"/>
        </w:rPr>
        <w:fldChar w:fldCharType="separate"/>
      </w:r>
      <w:r w:rsidR="006E3503">
        <w:rPr>
          <w:rFonts w:asciiTheme="majorBidi" w:hAnsiTheme="majorBidi" w:cstheme="majorBidi"/>
          <w:b/>
          <w:bCs/>
          <w:noProof/>
          <w:color w:val="auto"/>
        </w:rPr>
        <w:t>45</w:t>
      </w:r>
      <w:r w:rsidRPr="00AB31EB">
        <w:rPr>
          <w:rFonts w:asciiTheme="majorBidi" w:hAnsiTheme="majorBidi" w:cstheme="majorBidi"/>
          <w:b/>
          <w:bCs/>
          <w:color w:val="auto"/>
        </w:rPr>
        <w:fldChar w:fldCharType="end"/>
      </w:r>
      <w:r w:rsidRPr="00AB31EB">
        <w:rPr>
          <w:rFonts w:asciiTheme="majorBidi" w:hAnsiTheme="majorBidi" w:cstheme="majorBidi"/>
          <w:b/>
          <w:bCs/>
          <w:color w:val="auto"/>
        </w:rPr>
        <w:t>: Power losses for one year.</w:t>
      </w:r>
      <w:bookmarkEnd w:id="208"/>
      <w:bookmarkEnd w:id="209"/>
    </w:p>
    <w:p w14:paraId="3EE75525" w14:textId="58E365D6" w:rsidR="00BB5D3E" w:rsidRDefault="00BB5D3E" w:rsidP="00BB5D3E">
      <w:pPr>
        <w:rPr>
          <w:lang w:val="en-US"/>
        </w:rPr>
      </w:pPr>
    </w:p>
    <w:p w14:paraId="26C6953D" w14:textId="2B581E7A" w:rsidR="002D201B" w:rsidRDefault="002D201B" w:rsidP="00BB5D3E">
      <w:pPr>
        <w:rPr>
          <w:lang w:val="en-US"/>
        </w:rPr>
      </w:pPr>
    </w:p>
    <w:p w14:paraId="6E95F593" w14:textId="295E79DC" w:rsidR="002D201B" w:rsidRDefault="002D201B" w:rsidP="00BB5D3E">
      <w:pPr>
        <w:rPr>
          <w:lang w:val="en-US"/>
        </w:rPr>
      </w:pPr>
    </w:p>
    <w:p w14:paraId="2875A798" w14:textId="3E79210F" w:rsidR="002D201B" w:rsidRDefault="002D201B" w:rsidP="00BB5D3E">
      <w:pPr>
        <w:rPr>
          <w:lang w:val="en-US"/>
        </w:rPr>
      </w:pPr>
    </w:p>
    <w:p w14:paraId="47F60F65" w14:textId="26F6A865" w:rsidR="002D201B" w:rsidRDefault="002D201B" w:rsidP="00BB5D3E">
      <w:pPr>
        <w:rPr>
          <w:lang w:val="en-US"/>
        </w:rPr>
      </w:pPr>
    </w:p>
    <w:p w14:paraId="5FA6E12A" w14:textId="77777777" w:rsidR="002D201B" w:rsidRPr="00BB5D3E" w:rsidRDefault="002D201B" w:rsidP="00BB5D3E">
      <w:pPr>
        <w:rPr>
          <w:lang w:val="en-US"/>
        </w:rPr>
      </w:pPr>
    </w:p>
    <w:p w14:paraId="5D7EC7C3" w14:textId="5F3060FD" w:rsidR="00BB5D3E" w:rsidRPr="00BB5D3E" w:rsidRDefault="00BB5D3E" w:rsidP="00BB5D3E">
      <w:pPr>
        <w:pStyle w:val="Caption"/>
        <w:keepNext/>
        <w:jc w:val="center"/>
        <w:rPr>
          <w:rFonts w:asciiTheme="majorBidi" w:hAnsiTheme="majorBidi" w:cstheme="majorBidi"/>
          <w:b/>
          <w:bCs/>
          <w:color w:val="auto"/>
        </w:rPr>
      </w:pPr>
      <w:bookmarkStart w:id="210" w:name="_Toc122707515"/>
      <w:bookmarkStart w:id="211" w:name="_Toc124366267"/>
      <w:r w:rsidRPr="00BB5D3E">
        <w:rPr>
          <w:rFonts w:asciiTheme="majorBidi" w:hAnsiTheme="majorBidi" w:cstheme="majorBidi"/>
          <w:b/>
          <w:bCs/>
          <w:color w:val="auto"/>
        </w:rPr>
        <w:lastRenderedPageBreak/>
        <w:t xml:space="preserve">Table </w:t>
      </w:r>
      <w:r w:rsidRPr="00BB5D3E">
        <w:rPr>
          <w:rFonts w:asciiTheme="majorBidi" w:hAnsiTheme="majorBidi" w:cstheme="majorBidi"/>
          <w:b/>
          <w:bCs/>
          <w:color w:val="auto"/>
        </w:rPr>
        <w:fldChar w:fldCharType="begin"/>
      </w:r>
      <w:r w:rsidRPr="00BB5D3E">
        <w:rPr>
          <w:rFonts w:asciiTheme="majorBidi" w:hAnsiTheme="majorBidi" w:cstheme="majorBidi"/>
          <w:b/>
          <w:bCs/>
          <w:color w:val="auto"/>
        </w:rPr>
        <w:instrText xml:space="preserve"> STYLEREF 1 \s </w:instrText>
      </w:r>
      <w:r w:rsidRPr="00BB5D3E">
        <w:rPr>
          <w:rFonts w:asciiTheme="majorBidi" w:hAnsiTheme="majorBidi" w:cstheme="majorBidi"/>
          <w:b/>
          <w:bCs/>
          <w:color w:val="auto"/>
        </w:rPr>
        <w:fldChar w:fldCharType="separate"/>
      </w:r>
      <w:r w:rsidR="006E3503">
        <w:rPr>
          <w:rFonts w:asciiTheme="majorBidi" w:hAnsiTheme="majorBidi" w:cstheme="majorBidi"/>
          <w:b/>
          <w:bCs/>
          <w:noProof/>
          <w:color w:val="auto"/>
          <w:cs/>
        </w:rPr>
        <w:t>‎</w:t>
      </w:r>
      <w:r w:rsidR="006E3503">
        <w:rPr>
          <w:rFonts w:asciiTheme="majorBidi" w:hAnsiTheme="majorBidi" w:cstheme="majorBidi"/>
          <w:b/>
          <w:bCs/>
          <w:noProof/>
          <w:color w:val="auto"/>
        </w:rPr>
        <w:t>5</w:t>
      </w:r>
      <w:r w:rsidRPr="00BB5D3E">
        <w:rPr>
          <w:rFonts w:asciiTheme="majorBidi" w:hAnsiTheme="majorBidi" w:cstheme="majorBidi"/>
          <w:b/>
          <w:bCs/>
          <w:color w:val="auto"/>
        </w:rPr>
        <w:fldChar w:fldCharType="end"/>
      </w:r>
      <w:r w:rsidRPr="00BB5D3E">
        <w:rPr>
          <w:rFonts w:asciiTheme="majorBidi" w:hAnsiTheme="majorBidi" w:cstheme="majorBidi"/>
          <w:b/>
          <w:bCs/>
          <w:color w:val="auto"/>
        </w:rPr>
        <w:t>.</w:t>
      </w:r>
      <w:r w:rsidRPr="00BB5D3E">
        <w:rPr>
          <w:rFonts w:asciiTheme="majorBidi" w:hAnsiTheme="majorBidi" w:cstheme="majorBidi"/>
          <w:b/>
          <w:bCs/>
          <w:color w:val="auto"/>
        </w:rPr>
        <w:fldChar w:fldCharType="begin"/>
      </w:r>
      <w:r w:rsidRPr="00BB5D3E">
        <w:rPr>
          <w:rFonts w:asciiTheme="majorBidi" w:hAnsiTheme="majorBidi" w:cstheme="majorBidi"/>
          <w:b/>
          <w:bCs/>
          <w:color w:val="auto"/>
        </w:rPr>
        <w:instrText xml:space="preserve"> SEQ Table \* ARABIC \s 1 </w:instrText>
      </w:r>
      <w:r w:rsidRPr="00BB5D3E">
        <w:rPr>
          <w:rFonts w:asciiTheme="majorBidi" w:hAnsiTheme="majorBidi" w:cstheme="majorBidi"/>
          <w:b/>
          <w:bCs/>
          <w:color w:val="auto"/>
        </w:rPr>
        <w:fldChar w:fldCharType="separate"/>
      </w:r>
      <w:r w:rsidR="006E3503">
        <w:rPr>
          <w:rFonts w:asciiTheme="majorBidi" w:hAnsiTheme="majorBidi" w:cstheme="majorBidi"/>
          <w:b/>
          <w:bCs/>
          <w:noProof/>
          <w:color w:val="auto"/>
        </w:rPr>
        <w:t>15</w:t>
      </w:r>
      <w:r w:rsidRPr="00BB5D3E">
        <w:rPr>
          <w:rFonts w:asciiTheme="majorBidi" w:hAnsiTheme="majorBidi" w:cstheme="majorBidi"/>
          <w:b/>
          <w:bCs/>
          <w:color w:val="auto"/>
        </w:rPr>
        <w:fldChar w:fldCharType="end"/>
      </w:r>
      <w:r w:rsidRPr="00BB5D3E">
        <w:rPr>
          <w:rFonts w:asciiTheme="majorBidi" w:hAnsiTheme="majorBidi" w:cstheme="majorBidi"/>
          <w:b/>
          <w:bCs/>
          <w:color w:val="auto"/>
        </w:rPr>
        <w:t>:Values of power losses for one year.</w:t>
      </w:r>
      <w:bookmarkEnd w:id="210"/>
      <w:bookmarkEnd w:id="211"/>
    </w:p>
    <w:tbl>
      <w:tblPr>
        <w:tblW w:w="9364" w:type="dxa"/>
        <w:tblCellMar>
          <w:top w:w="15" w:type="dxa"/>
          <w:left w:w="15" w:type="dxa"/>
          <w:bottom w:w="15" w:type="dxa"/>
          <w:right w:w="15" w:type="dxa"/>
        </w:tblCellMar>
        <w:tblLook w:val="04A0" w:firstRow="1" w:lastRow="0" w:firstColumn="1" w:lastColumn="0" w:noHBand="0" w:noVBand="1"/>
      </w:tblPr>
      <w:tblGrid>
        <w:gridCol w:w="3581"/>
        <w:gridCol w:w="5783"/>
      </w:tblGrid>
      <w:tr w:rsidR="007449CC" w:rsidRPr="007449CC" w14:paraId="4B71CD9D" w14:textId="77777777" w:rsidTr="007449CC">
        <w:trPr>
          <w:trHeight w:val="442"/>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32486E9"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Times New Roman" w:eastAsia="Times New Roman" w:hAnsi="Times New Roman" w:cs="Times New Roman"/>
                <w:b/>
                <w:bCs/>
                <w:color w:val="000000"/>
                <w:sz w:val="24"/>
                <w:szCs w:val="24"/>
                <w:lang w:val="en-US"/>
              </w:rPr>
              <w:t>System</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B587448"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Losses in Watt</w:t>
            </w:r>
          </w:p>
        </w:tc>
      </w:tr>
      <w:tr w:rsidR="007449CC" w:rsidRPr="007449CC" w14:paraId="762DDAC9" w14:textId="77777777" w:rsidTr="007449CC">
        <w:trPr>
          <w:trHeight w:val="442"/>
        </w:trPr>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hideMark/>
          </w:tcPr>
          <w:p w14:paraId="67E9E99B"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EW</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hideMark/>
          </w:tcPr>
          <w:p w14:paraId="13B3DCE4"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94469.238</w:t>
            </w:r>
          </w:p>
        </w:tc>
      </w:tr>
      <w:tr w:rsidR="007449CC" w:rsidRPr="007449CC" w14:paraId="2703CB7A" w14:textId="77777777" w:rsidTr="007449CC">
        <w:trPr>
          <w:trHeight w:val="442"/>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82F478E"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30</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28D8FA37"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112195.35</w:t>
            </w:r>
          </w:p>
        </w:tc>
      </w:tr>
      <w:tr w:rsidR="007449CC" w:rsidRPr="007449CC" w14:paraId="0047FA96" w14:textId="77777777" w:rsidTr="007449CC">
        <w:trPr>
          <w:trHeight w:val="442"/>
        </w:trPr>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hideMark/>
          </w:tcPr>
          <w:p w14:paraId="57A1C356"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20</w:t>
            </w:r>
          </w:p>
        </w:tc>
        <w:tc>
          <w:tcPr>
            <w:tcW w:w="0" w:type="auto"/>
            <w:tcBorders>
              <w:top w:val="single" w:sz="4" w:space="0" w:color="BFBFBF"/>
              <w:left w:val="single" w:sz="4" w:space="0" w:color="BFBFBF"/>
              <w:bottom w:val="single" w:sz="4" w:space="0" w:color="BFBFBF"/>
              <w:right w:val="single" w:sz="4" w:space="0" w:color="BFBFBF"/>
            </w:tcBorders>
            <w:shd w:val="clear" w:color="auto" w:fill="F2F2F2"/>
            <w:tcMar>
              <w:top w:w="0" w:type="dxa"/>
              <w:left w:w="108" w:type="dxa"/>
              <w:bottom w:w="0" w:type="dxa"/>
              <w:right w:w="108" w:type="dxa"/>
            </w:tcMar>
            <w:vAlign w:val="center"/>
            <w:hideMark/>
          </w:tcPr>
          <w:p w14:paraId="73CFA709"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115867.665</w:t>
            </w:r>
          </w:p>
        </w:tc>
      </w:tr>
      <w:tr w:rsidR="007449CC" w:rsidRPr="007449CC" w14:paraId="31BBF77A" w14:textId="77777777" w:rsidTr="007449CC">
        <w:trPr>
          <w:trHeight w:val="442"/>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464F8C6"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Calibri" w:eastAsia="Times New Roman" w:hAnsi="Calibri" w:cs="Calibri"/>
                <w:b/>
                <w:bCs/>
                <w:color w:val="000000"/>
                <w:sz w:val="22"/>
                <w:szCs w:val="22"/>
                <w:lang w:val="en-US"/>
              </w:rPr>
              <w:t>SN 15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0A8AB30" w14:textId="77777777" w:rsidR="007449CC" w:rsidRPr="007449CC" w:rsidRDefault="007449CC" w:rsidP="007449CC">
            <w:pPr>
              <w:spacing w:after="0" w:line="240" w:lineRule="auto"/>
              <w:jc w:val="center"/>
              <w:rPr>
                <w:rFonts w:ascii="Times New Roman" w:eastAsia="Times New Roman" w:hAnsi="Times New Roman" w:cs="Times New Roman"/>
                <w:sz w:val="24"/>
                <w:szCs w:val="24"/>
                <w:lang w:val="en-US"/>
              </w:rPr>
            </w:pPr>
            <w:r w:rsidRPr="007449CC">
              <w:rPr>
                <w:rFonts w:ascii="Arial" w:eastAsia="Times New Roman" w:hAnsi="Arial" w:cs="Arial"/>
                <w:color w:val="000000"/>
                <w:lang w:val="en-US"/>
              </w:rPr>
              <w:t>119993.85</w:t>
            </w:r>
          </w:p>
        </w:tc>
      </w:tr>
    </w:tbl>
    <w:p w14:paraId="1311CF27" w14:textId="77777777" w:rsidR="007449CC" w:rsidRPr="007449CC" w:rsidRDefault="007449CC" w:rsidP="007449CC">
      <w:pPr>
        <w:spacing w:after="0" w:line="240" w:lineRule="auto"/>
        <w:rPr>
          <w:rFonts w:ascii="Times New Roman" w:eastAsia="Times New Roman" w:hAnsi="Times New Roman" w:cs="Times New Roman"/>
          <w:sz w:val="24"/>
          <w:szCs w:val="24"/>
          <w:lang w:val="en-US"/>
        </w:rPr>
      </w:pPr>
    </w:p>
    <w:p w14:paraId="2D44B7C0" w14:textId="110AAF50" w:rsidR="007449CC" w:rsidRPr="007449CC" w:rsidRDefault="007449CC" w:rsidP="00551071">
      <w:pPr>
        <w:spacing w:after="160" w:line="240" w:lineRule="auto"/>
        <w:rPr>
          <w:rFonts w:asciiTheme="majorBidi" w:eastAsia="Times New Roman" w:hAnsiTheme="majorBidi" w:cstheme="majorBidi"/>
          <w:sz w:val="24"/>
          <w:szCs w:val="24"/>
          <w:lang w:val="en-US"/>
        </w:rPr>
      </w:pPr>
      <w:r w:rsidRPr="007449CC">
        <w:rPr>
          <w:rFonts w:asciiTheme="majorBidi" w:eastAsia="Times New Roman" w:hAnsiTheme="majorBidi" w:cstheme="majorBidi"/>
          <w:color w:val="000000"/>
          <w:sz w:val="24"/>
          <w:szCs w:val="24"/>
          <w:lang w:val="en-US"/>
        </w:rPr>
        <w:t xml:space="preserve">From </w:t>
      </w:r>
      <w:r w:rsidR="00551071">
        <w:rPr>
          <w:rFonts w:asciiTheme="majorBidi" w:eastAsia="Times New Roman" w:hAnsiTheme="majorBidi" w:cstheme="majorBidi"/>
          <w:color w:val="000000"/>
          <w:sz w:val="24"/>
          <w:szCs w:val="24"/>
          <w:lang w:val="en-US"/>
        </w:rPr>
        <w:t>figure 5.45</w:t>
      </w:r>
      <w:r w:rsidRPr="007449CC">
        <w:rPr>
          <w:rFonts w:asciiTheme="majorBidi" w:eastAsia="Times New Roman" w:hAnsiTheme="majorBidi" w:cstheme="majorBidi"/>
          <w:color w:val="000000"/>
          <w:sz w:val="24"/>
          <w:szCs w:val="24"/>
          <w:lang w:val="en-US"/>
        </w:rPr>
        <w:t xml:space="preserve"> we can see that the EW PV arrangement makes less power losses than other SN PV arrangements and the best between SN PV arrangements is SN tilt 30 it makes less power losses than the other two SN PV arrangements.</w:t>
      </w:r>
    </w:p>
    <w:p w14:paraId="187E99A7" w14:textId="2AB2FC2D" w:rsidR="00241AD6" w:rsidRDefault="00241AD6" w:rsidP="007449CC">
      <w:pPr>
        <w:tabs>
          <w:tab w:val="left" w:pos="3985"/>
        </w:tabs>
        <w:rPr>
          <w:rFonts w:ascii="Times New Roman" w:eastAsia="Times New Roman" w:hAnsi="Times New Roman" w:cs="Times New Roman"/>
        </w:rPr>
      </w:pPr>
    </w:p>
    <w:p w14:paraId="2F811700" w14:textId="065C2DE0" w:rsidR="00E06F88" w:rsidRDefault="00E06F88" w:rsidP="007449CC">
      <w:pPr>
        <w:tabs>
          <w:tab w:val="left" w:pos="3985"/>
        </w:tabs>
        <w:rPr>
          <w:rFonts w:ascii="Times New Roman" w:eastAsia="Times New Roman" w:hAnsi="Times New Roman" w:cs="Times New Roman"/>
        </w:rPr>
      </w:pPr>
    </w:p>
    <w:p w14:paraId="195899CF" w14:textId="30CFB5FC" w:rsidR="00E06F88" w:rsidRDefault="00E06F88" w:rsidP="007449CC">
      <w:pPr>
        <w:tabs>
          <w:tab w:val="left" w:pos="3985"/>
        </w:tabs>
        <w:rPr>
          <w:rFonts w:ascii="Times New Roman" w:eastAsia="Times New Roman" w:hAnsi="Times New Roman" w:cs="Times New Roman"/>
        </w:rPr>
      </w:pPr>
    </w:p>
    <w:p w14:paraId="2B8555B2" w14:textId="528A1403" w:rsidR="00E06F88" w:rsidRDefault="00E06F88" w:rsidP="007449CC">
      <w:pPr>
        <w:tabs>
          <w:tab w:val="left" w:pos="3985"/>
        </w:tabs>
        <w:rPr>
          <w:rFonts w:ascii="Times New Roman" w:eastAsia="Times New Roman" w:hAnsi="Times New Roman" w:cs="Times New Roman"/>
        </w:rPr>
      </w:pPr>
    </w:p>
    <w:p w14:paraId="162E9BB9" w14:textId="375EB28D" w:rsidR="00E06F88" w:rsidRDefault="00E06F88" w:rsidP="007449CC">
      <w:pPr>
        <w:tabs>
          <w:tab w:val="left" w:pos="3985"/>
        </w:tabs>
        <w:rPr>
          <w:rFonts w:ascii="Times New Roman" w:eastAsia="Times New Roman" w:hAnsi="Times New Roman" w:cs="Times New Roman"/>
        </w:rPr>
      </w:pPr>
      <w:r>
        <w:rPr>
          <w:rFonts w:ascii="Times New Roman" w:eastAsia="Times New Roman" w:hAnsi="Times New Roman" w:cs="Times New Roman"/>
        </w:rPr>
        <w:br/>
      </w:r>
    </w:p>
    <w:p w14:paraId="46F4A390" w14:textId="6422B0DB" w:rsidR="002D201B" w:rsidRDefault="002D201B" w:rsidP="007449CC">
      <w:pPr>
        <w:tabs>
          <w:tab w:val="left" w:pos="3985"/>
        </w:tabs>
        <w:rPr>
          <w:rFonts w:ascii="Times New Roman" w:eastAsia="Times New Roman" w:hAnsi="Times New Roman" w:cs="Times New Roman"/>
        </w:rPr>
      </w:pPr>
    </w:p>
    <w:p w14:paraId="21E7AD63" w14:textId="242921B1" w:rsidR="002D201B" w:rsidRDefault="002D201B" w:rsidP="007449CC">
      <w:pPr>
        <w:tabs>
          <w:tab w:val="left" w:pos="3985"/>
        </w:tabs>
        <w:rPr>
          <w:rFonts w:ascii="Times New Roman" w:eastAsia="Times New Roman" w:hAnsi="Times New Roman" w:cs="Times New Roman"/>
        </w:rPr>
      </w:pPr>
    </w:p>
    <w:p w14:paraId="58FE4DC7" w14:textId="1C78F3BD" w:rsidR="002D201B" w:rsidRDefault="002D201B" w:rsidP="007449CC">
      <w:pPr>
        <w:tabs>
          <w:tab w:val="left" w:pos="3985"/>
        </w:tabs>
        <w:rPr>
          <w:rFonts w:ascii="Times New Roman" w:eastAsia="Times New Roman" w:hAnsi="Times New Roman" w:cs="Times New Roman"/>
        </w:rPr>
      </w:pPr>
    </w:p>
    <w:p w14:paraId="672B5E71" w14:textId="5FFE741F" w:rsidR="002D201B" w:rsidRDefault="002D201B" w:rsidP="007449CC">
      <w:pPr>
        <w:tabs>
          <w:tab w:val="left" w:pos="3985"/>
        </w:tabs>
        <w:rPr>
          <w:rFonts w:ascii="Times New Roman" w:eastAsia="Times New Roman" w:hAnsi="Times New Roman" w:cs="Times New Roman"/>
        </w:rPr>
      </w:pPr>
    </w:p>
    <w:p w14:paraId="3FB9B383" w14:textId="14F05784" w:rsidR="002D201B" w:rsidRDefault="002D201B" w:rsidP="007449CC">
      <w:pPr>
        <w:tabs>
          <w:tab w:val="left" w:pos="3985"/>
        </w:tabs>
        <w:rPr>
          <w:rFonts w:ascii="Times New Roman" w:eastAsia="Times New Roman" w:hAnsi="Times New Roman" w:cs="Times New Roman"/>
        </w:rPr>
      </w:pPr>
    </w:p>
    <w:p w14:paraId="635A2ACF" w14:textId="4E34D2E7" w:rsidR="002D201B" w:rsidRDefault="002D201B" w:rsidP="007449CC">
      <w:pPr>
        <w:tabs>
          <w:tab w:val="left" w:pos="3985"/>
        </w:tabs>
        <w:rPr>
          <w:rFonts w:ascii="Times New Roman" w:eastAsia="Times New Roman" w:hAnsi="Times New Roman" w:cs="Times New Roman"/>
        </w:rPr>
      </w:pPr>
    </w:p>
    <w:p w14:paraId="5B8BB4DE" w14:textId="62E7B183" w:rsidR="002D201B" w:rsidRDefault="002D201B" w:rsidP="007449CC">
      <w:pPr>
        <w:tabs>
          <w:tab w:val="left" w:pos="3985"/>
        </w:tabs>
        <w:rPr>
          <w:rFonts w:ascii="Times New Roman" w:eastAsia="Times New Roman" w:hAnsi="Times New Roman" w:cs="Times New Roman"/>
        </w:rPr>
      </w:pPr>
    </w:p>
    <w:p w14:paraId="6D91D89C" w14:textId="01AF814B" w:rsidR="002D201B" w:rsidRDefault="002D201B" w:rsidP="007449CC">
      <w:pPr>
        <w:tabs>
          <w:tab w:val="left" w:pos="3985"/>
        </w:tabs>
        <w:rPr>
          <w:rFonts w:ascii="Times New Roman" w:eastAsia="Times New Roman" w:hAnsi="Times New Roman" w:cs="Times New Roman"/>
        </w:rPr>
      </w:pPr>
    </w:p>
    <w:p w14:paraId="44FFBDFD" w14:textId="123875EF" w:rsidR="002D201B" w:rsidRDefault="002D201B" w:rsidP="007449CC">
      <w:pPr>
        <w:tabs>
          <w:tab w:val="left" w:pos="3985"/>
        </w:tabs>
        <w:rPr>
          <w:rFonts w:ascii="Times New Roman" w:eastAsia="Times New Roman" w:hAnsi="Times New Roman" w:cs="Times New Roman"/>
        </w:rPr>
      </w:pPr>
    </w:p>
    <w:p w14:paraId="1B1102AF" w14:textId="6F1F8383" w:rsidR="002D201B" w:rsidRDefault="002D201B" w:rsidP="007449CC">
      <w:pPr>
        <w:tabs>
          <w:tab w:val="left" w:pos="3985"/>
        </w:tabs>
        <w:rPr>
          <w:rFonts w:ascii="Times New Roman" w:eastAsia="Times New Roman" w:hAnsi="Times New Roman" w:cs="Times New Roman"/>
        </w:rPr>
      </w:pPr>
    </w:p>
    <w:p w14:paraId="270539C5" w14:textId="2BD70234" w:rsidR="002D201B" w:rsidRDefault="002D201B" w:rsidP="007449CC">
      <w:pPr>
        <w:tabs>
          <w:tab w:val="left" w:pos="3985"/>
        </w:tabs>
        <w:rPr>
          <w:rFonts w:ascii="Times New Roman" w:eastAsia="Times New Roman" w:hAnsi="Times New Roman" w:cs="Times New Roman"/>
        </w:rPr>
      </w:pPr>
    </w:p>
    <w:p w14:paraId="727C4939" w14:textId="623322ED" w:rsidR="002D201B" w:rsidRDefault="002D201B" w:rsidP="007449CC">
      <w:pPr>
        <w:tabs>
          <w:tab w:val="left" w:pos="3985"/>
        </w:tabs>
        <w:rPr>
          <w:rFonts w:ascii="Times New Roman" w:eastAsia="Times New Roman" w:hAnsi="Times New Roman" w:cs="Times New Roman"/>
        </w:rPr>
      </w:pPr>
    </w:p>
    <w:p w14:paraId="5ECFD95A" w14:textId="11B30DBA" w:rsidR="002D201B" w:rsidRDefault="002D201B" w:rsidP="007449CC">
      <w:pPr>
        <w:tabs>
          <w:tab w:val="left" w:pos="3985"/>
        </w:tabs>
        <w:rPr>
          <w:rFonts w:ascii="Times New Roman" w:eastAsia="Times New Roman" w:hAnsi="Times New Roman" w:cs="Times New Roman"/>
        </w:rPr>
      </w:pPr>
    </w:p>
    <w:p w14:paraId="1D224036" w14:textId="680C97CC" w:rsidR="002D201B" w:rsidRDefault="002D201B" w:rsidP="007449CC">
      <w:pPr>
        <w:tabs>
          <w:tab w:val="left" w:pos="3985"/>
        </w:tabs>
        <w:rPr>
          <w:rFonts w:ascii="Times New Roman" w:eastAsia="Times New Roman" w:hAnsi="Times New Roman" w:cs="Times New Roman"/>
        </w:rPr>
      </w:pPr>
    </w:p>
    <w:p w14:paraId="46284C58" w14:textId="782404F1" w:rsidR="002D201B" w:rsidRDefault="002D201B" w:rsidP="007449CC">
      <w:pPr>
        <w:tabs>
          <w:tab w:val="left" w:pos="3985"/>
        </w:tabs>
        <w:rPr>
          <w:rFonts w:ascii="Times New Roman" w:eastAsia="Times New Roman" w:hAnsi="Times New Roman" w:cs="Times New Roman"/>
        </w:rPr>
      </w:pPr>
    </w:p>
    <w:p w14:paraId="18DE92A8" w14:textId="785208B1" w:rsidR="002D201B" w:rsidRDefault="002D201B" w:rsidP="007449CC">
      <w:pPr>
        <w:tabs>
          <w:tab w:val="left" w:pos="3985"/>
        </w:tabs>
        <w:rPr>
          <w:rFonts w:ascii="Times New Roman" w:eastAsia="Times New Roman" w:hAnsi="Times New Roman" w:cs="Times New Roman"/>
        </w:rPr>
      </w:pPr>
    </w:p>
    <w:p w14:paraId="7E245CE4" w14:textId="5C806C57" w:rsidR="002D201B" w:rsidRDefault="002D201B" w:rsidP="007449CC">
      <w:pPr>
        <w:tabs>
          <w:tab w:val="left" w:pos="3985"/>
        </w:tabs>
        <w:rPr>
          <w:rFonts w:ascii="Times New Roman" w:eastAsia="Times New Roman" w:hAnsi="Times New Roman" w:cs="Times New Roman"/>
        </w:rPr>
      </w:pPr>
    </w:p>
    <w:p w14:paraId="45C92331" w14:textId="79FA8F65" w:rsidR="002D201B" w:rsidRDefault="002D201B" w:rsidP="007449CC">
      <w:pPr>
        <w:tabs>
          <w:tab w:val="left" w:pos="3985"/>
        </w:tabs>
        <w:rPr>
          <w:rFonts w:ascii="Times New Roman" w:eastAsia="Times New Roman" w:hAnsi="Times New Roman" w:cs="Times New Roman"/>
        </w:rPr>
      </w:pPr>
    </w:p>
    <w:p w14:paraId="06A2FC7C" w14:textId="635523C7" w:rsidR="002D201B" w:rsidRDefault="002D201B" w:rsidP="007449CC">
      <w:pPr>
        <w:tabs>
          <w:tab w:val="left" w:pos="3985"/>
        </w:tabs>
        <w:rPr>
          <w:rFonts w:ascii="Times New Roman" w:eastAsia="Times New Roman" w:hAnsi="Times New Roman" w:cs="Times New Roman"/>
        </w:rPr>
      </w:pPr>
    </w:p>
    <w:p w14:paraId="544A7291" w14:textId="77777777" w:rsidR="002D201B" w:rsidRDefault="002D201B" w:rsidP="007449CC">
      <w:pPr>
        <w:tabs>
          <w:tab w:val="left" w:pos="3985"/>
        </w:tabs>
        <w:rPr>
          <w:rFonts w:ascii="Times New Roman" w:eastAsia="Times New Roman" w:hAnsi="Times New Roman" w:cs="Times New Roman"/>
        </w:rPr>
      </w:pPr>
    </w:p>
    <w:p w14:paraId="4DAEFAF3" w14:textId="5532E3B6" w:rsidR="00744AF4" w:rsidRPr="00C97BC0" w:rsidRDefault="00744AF4" w:rsidP="00865C7A">
      <w:pPr>
        <w:pStyle w:val="Heading1"/>
        <w:rPr>
          <w:rFonts w:asciiTheme="majorBidi" w:eastAsia="Times New Roman" w:hAnsiTheme="majorBidi"/>
          <w:b/>
          <w:bCs/>
          <w:color w:val="auto"/>
          <w:sz w:val="28"/>
          <w:szCs w:val="28"/>
        </w:rPr>
      </w:pPr>
      <w:bookmarkStart w:id="212" w:name="_Toc124418915"/>
      <w:r w:rsidRPr="00C97BC0">
        <w:rPr>
          <w:rFonts w:asciiTheme="majorBidi" w:eastAsia="Times New Roman" w:hAnsiTheme="majorBidi"/>
          <w:b/>
          <w:bCs/>
          <w:color w:val="auto"/>
          <w:sz w:val="28"/>
          <w:szCs w:val="28"/>
        </w:rPr>
        <w:lastRenderedPageBreak/>
        <w:t xml:space="preserve">: Conclusion and </w:t>
      </w:r>
      <w:bookmarkStart w:id="213" w:name="_Hlk103947833"/>
      <w:r w:rsidR="00955029">
        <w:rPr>
          <w:rFonts w:asciiTheme="majorBidi" w:eastAsia="Times New Roman" w:hAnsiTheme="majorBidi"/>
          <w:b/>
          <w:bCs/>
          <w:color w:val="auto"/>
          <w:sz w:val="28"/>
          <w:szCs w:val="28"/>
        </w:rPr>
        <w:t>recommendations</w:t>
      </w:r>
      <w:bookmarkEnd w:id="212"/>
    </w:p>
    <w:p w14:paraId="75F9E338" w14:textId="77777777" w:rsidR="00C97BC0" w:rsidRPr="00C97BC0" w:rsidRDefault="00C97BC0" w:rsidP="00C97BC0">
      <w:pPr>
        <w:rPr>
          <w:lang w:val="en-US"/>
        </w:rPr>
      </w:pPr>
    </w:p>
    <w:bookmarkEnd w:id="213"/>
    <w:p w14:paraId="05A44032"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 xml:space="preserve">           This research discussed the total harmonic distortion of a grid-connected PV system.    As discussed before, the solar radiation will be low at sunrise and sunset, causing less power generation and high harmonics injected to the network.</w:t>
      </w:r>
    </w:p>
    <w:p w14:paraId="093F6608" w14:textId="77777777" w:rsidR="00C87C52" w:rsidRPr="00C87C52" w:rsidRDefault="00C87C52" w:rsidP="00876C37">
      <w:pPr>
        <w:jc w:val="both"/>
        <w:rPr>
          <w:rFonts w:ascii="Times New Roman" w:eastAsia="Times New Roman" w:hAnsi="Times New Roman" w:cs="Times New Roman"/>
          <w:sz w:val="24"/>
          <w:szCs w:val="24"/>
        </w:rPr>
      </w:pPr>
    </w:p>
    <w:p w14:paraId="6039E64B"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 xml:space="preserve">        The main objective of this research is to compare the total harmonic distortion for M-Shape and S-Shape arrangements, especially at sunrise and sunset periods.</w:t>
      </w:r>
    </w:p>
    <w:p w14:paraId="2844BD97" w14:textId="77777777" w:rsidR="00C87C52" w:rsidRPr="00C87C52" w:rsidRDefault="00C87C52" w:rsidP="00876C37">
      <w:pPr>
        <w:jc w:val="both"/>
        <w:rPr>
          <w:rFonts w:ascii="Times New Roman" w:eastAsia="Times New Roman" w:hAnsi="Times New Roman" w:cs="Times New Roman"/>
          <w:sz w:val="24"/>
          <w:szCs w:val="24"/>
        </w:rPr>
      </w:pPr>
    </w:p>
    <w:p w14:paraId="702A045F"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 xml:space="preserve">        The results discussed in the earlier section show that the solar radiation at these periods is higher for the M-shape than the S-Shape, so the total harmonic is less for higher radiation. </w:t>
      </w:r>
    </w:p>
    <w:p w14:paraId="16F6AB66"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 xml:space="preserve">        As we can see in the results above the THD is lower for East-West than South-North in all the seasons (winter, spring, summer, fall) and even better than the tracking in some seasons, furthermore most of the time the THD for East-West is under the standard harmonic (&gt;&gt;5%), nevertheless most of the THD for the South-North is above the standard harmonic (&gt;&gt;5%).  </w:t>
      </w:r>
    </w:p>
    <w:p w14:paraId="101A1756" w14:textId="77777777" w:rsidR="00C87C52" w:rsidRPr="00C87C52" w:rsidRDefault="00C87C52" w:rsidP="00876C37">
      <w:pPr>
        <w:jc w:val="both"/>
        <w:rPr>
          <w:rFonts w:ascii="Times New Roman" w:eastAsia="Times New Roman" w:hAnsi="Times New Roman" w:cs="Times New Roman"/>
          <w:sz w:val="24"/>
          <w:szCs w:val="24"/>
        </w:rPr>
      </w:pPr>
    </w:p>
    <w:p w14:paraId="53FE0952"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From the harmonics that injected to the network we can see that the EW PV arrangement is better than any other system and it make less voltage drops than the other arrangements, also it make less power losses in the network which gone save money to any investor and make the network more stable so we benefit in two directions.</w:t>
      </w:r>
    </w:p>
    <w:p w14:paraId="53B868C7" w14:textId="77777777" w:rsidR="00C87C52" w:rsidRPr="00C87C52" w:rsidRDefault="00C87C52" w:rsidP="00876C37">
      <w:pPr>
        <w:jc w:val="both"/>
        <w:rPr>
          <w:rFonts w:ascii="Times New Roman" w:eastAsia="Times New Roman" w:hAnsi="Times New Roman" w:cs="Times New Roman"/>
          <w:sz w:val="24"/>
          <w:szCs w:val="24"/>
        </w:rPr>
      </w:pPr>
    </w:p>
    <w:p w14:paraId="649879E6" w14:textId="77777777" w:rsidR="00C87C52" w:rsidRPr="00C87C52" w:rsidRDefault="00C87C52" w:rsidP="00876C37">
      <w:pPr>
        <w:jc w:val="both"/>
        <w:rPr>
          <w:rFonts w:ascii="Times New Roman" w:eastAsia="Times New Roman" w:hAnsi="Times New Roman" w:cs="Times New Roman"/>
          <w:sz w:val="24"/>
          <w:szCs w:val="24"/>
        </w:rPr>
      </w:pPr>
      <w:r w:rsidRPr="00C87C52">
        <w:rPr>
          <w:rFonts w:ascii="Times New Roman" w:eastAsia="Times New Roman" w:hAnsi="Times New Roman" w:cs="Times New Roman"/>
          <w:sz w:val="24"/>
          <w:szCs w:val="24"/>
        </w:rPr>
        <w:t xml:space="preserve">At the power losses the most harmonic that makes most of the power losses is the 7th harmonic and it make the most voltages </w:t>
      </w:r>
      <w:proofErr w:type="gramStart"/>
      <w:r w:rsidRPr="00C87C52">
        <w:rPr>
          <w:rFonts w:ascii="Times New Roman" w:eastAsia="Times New Roman" w:hAnsi="Times New Roman" w:cs="Times New Roman"/>
          <w:sz w:val="24"/>
          <w:szCs w:val="24"/>
        </w:rPr>
        <w:t>drops</w:t>
      </w:r>
      <w:proofErr w:type="gramEnd"/>
      <w:r w:rsidRPr="00C87C52">
        <w:rPr>
          <w:rFonts w:ascii="Times New Roman" w:eastAsia="Times New Roman" w:hAnsi="Times New Roman" w:cs="Times New Roman"/>
          <w:sz w:val="24"/>
          <w:szCs w:val="24"/>
        </w:rPr>
        <w:t xml:space="preserve"> in the buses.</w:t>
      </w:r>
    </w:p>
    <w:p w14:paraId="48896411" w14:textId="77777777" w:rsidR="00C87C52" w:rsidRPr="00C87C52" w:rsidRDefault="00C87C52" w:rsidP="00876C37">
      <w:pPr>
        <w:jc w:val="both"/>
        <w:rPr>
          <w:rFonts w:ascii="Times New Roman" w:eastAsia="Times New Roman" w:hAnsi="Times New Roman" w:cs="Times New Roman"/>
          <w:sz w:val="24"/>
          <w:szCs w:val="24"/>
        </w:rPr>
      </w:pPr>
    </w:p>
    <w:p w14:paraId="59D0AF26" w14:textId="7E22875D" w:rsidR="00C87C52" w:rsidRPr="00C87C52" w:rsidRDefault="00876C37" w:rsidP="00876C3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036FF">
        <w:rPr>
          <w:rFonts w:ascii="Times New Roman" w:eastAsia="Times New Roman" w:hAnsi="Times New Roman" w:cs="Times New Roman"/>
          <w:sz w:val="24"/>
          <w:szCs w:val="24"/>
        </w:rPr>
        <w:t>It’s obvious that</w:t>
      </w:r>
      <w:r w:rsidR="00C87C52" w:rsidRPr="00C87C52">
        <w:rPr>
          <w:rFonts w:ascii="Times New Roman" w:eastAsia="Times New Roman" w:hAnsi="Times New Roman" w:cs="Times New Roman"/>
          <w:sz w:val="24"/>
          <w:szCs w:val="24"/>
        </w:rPr>
        <w:t xml:space="preserve"> the east-west PV installations have the potential to generate less harmonic distortion during the sunrise and sunset hours when compared to south PV installations. This is because the output of east-west PV panels will be more consistent during these times, as the panels will be exposed to more consistent levels of sunlight.</w:t>
      </w:r>
    </w:p>
    <w:p w14:paraId="108F1907" w14:textId="77777777" w:rsidR="00876C37" w:rsidRDefault="00876C37" w:rsidP="00876C37">
      <w:pPr>
        <w:jc w:val="both"/>
        <w:rPr>
          <w:rFonts w:ascii="Times New Roman" w:eastAsia="Times New Roman" w:hAnsi="Times New Roman" w:cs="Times New Roman"/>
          <w:sz w:val="24"/>
          <w:szCs w:val="24"/>
        </w:rPr>
      </w:pPr>
    </w:p>
    <w:p w14:paraId="04BC4ECA" w14:textId="5DD63684" w:rsidR="00FE79EC" w:rsidRDefault="00625C2B" w:rsidP="00625C2B">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625C2B">
        <w:rPr>
          <w:rFonts w:ascii="Times New Roman" w:eastAsia="Times New Roman" w:hAnsi="Times New Roman" w:cs="Times New Roman"/>
          <w:sz w:val="24"/>
          <w:szCs w:val="24"/>
        </w:rPr>
        <w:t>Finally, it’s recommended to consider the arrangements of the PV system in the design stage due to the effect of the harmonics on the network that may affect the network quality. In addition, the tilt and azimuth angles must be considered in the design stage because it affects the generated power, so the amount of generated harmonics will vary. Furthermore, the harmonics are also affected because the PV system connection point to the network affects the power flow. These points are very important to be considered, which will help stabilise the network.</w:t>
      </w:r>
    </w:p>
    <w:p w14:paraId="2060F875" w14:textId="4BA69047" w:rsidR="0086500F" w:rsidRDefault="0086500F" w:rsidP="00744AF4">
      <w:pPr>
        <w:tabs>
          <w:tab w:val="left" w:pos="3615"/>
        </w:tabs>
        <w:spacing w:line="360" w:lineRule="auto"/>
        <w:rPr>
          <w:rFonts w:ascii="Times New Roman" w:eastAsia="Times New Roman" w:hAnsi="Times New Roman" w:cs="Times New Roman"/>
          <w:sz w:val="24"/>
          <w:szCs w:val="24"/>
          <w:rtl/>
        </w:rPr>
      </w:pPr>
    </w:p>
    <w:p w14:paraId="4FF9CB75" w14:textId="77777777" w:rsidR="00C87C52" w:rsidRDefault="00C87C52" w:rsidP="00744AF4">
      <w:pPr>
        <w:tabs>
          <w:tab w:val="left" w:pos="3615"/>
        </w:tabs>
        <w:spacing w:line="360" w:lineRule="auto"/>
        <w:rPr>
          <w:rFonts w:asciiTheme="majorBidi" w:hAnsiTheme="majorBidi" w:cstheme="majorBidi"/>
          <w:sz w:val="24"/>
          <w:szCs w:val="24"/>
        </w:rPr>
      </w:pPr>
    </w:p>
    <w:p w14:paraId="7BC868BE" w14:textId="716FCC59" w:rsidR="00EC5B3C" w:rsidRDefault="00EC5B3C" w:rsidP="006571C1">
      <w:pPr>
        <w:pStyle w:val="Heading1"/>
        <w:numPr>
          <w:ilvl w:val="0"/>
          <w:numId w:val="0"/>
        </w:numPr>
        <w:rPr>
          <w:rFonts w:asciiTheme="majorBidi" w:eastAsia="Times New Roman" w:hAnsiTheme="majorBidi"/>
          <w:b/>
          <w:bCs/>
          <w:color w:val="auto"/>
          <w:sz w:val="28"/>
          <w:szCs w:val="28"/>
        </w:rPr>
      </w:pPr>
      <w:bookmarkStart w:id="214" w:name="_Toc124418916"/>
      <w:r w:rsidRPr="00C97BC0">
        <w:rPr>
          <w:rFonts w:asciiTheme="majorBidi" w:eastAsia="Times New Roman" w:hAnsiTheme="majorBidi"/>
          <w:b/>
          <w:bCs/>
          <w:color w:val="auto"/>
          <w:sz w:val="28"/>
          <w:szCs w:val="28"/>
        </w:rPr>
        <w:lastRenderedPageBreak/>
        <w:t>References:</w:t>
      </w:r>
      <w:bookmarkEnd w:id="214"/>
    </w:p>
    <w:p w14:paraId="68FF53F6" w14:textId="77777777" w:rsidR="0008533C" w:rsidRPr="0008533C" w:rsidRDefault="0008533C" w:rsidP="0008533C">
      <w:pPr>
        <w:rPr>
          <w:lang w:val="en-US"/>
        </w:rPr>
      </w:pPr>
    </w:p>
    <w:p w14:paraId="7CB6F752" w14:textId="4F96E808" w:rsidR="00890B62" w:rsidRPr="00890B62" w:rsidRDefault="00EC5B3C"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067910">
        <w:rPr>
          <w:rFonts w:ascii="Times New Roman" w:eastAsia="Times New Roman" w:hAnsi="Times New Roman" w:cs="Times New Roman"/>
          <w:b/>
          <w:bCs/>
          <w:color w:val="000000"/>
          <w:sz w:val="24"/>
          <w:szCs w:val="24"/>
        </w:rPr>
        <w:fldChar w:fldCharType="begin" w:fldLock="1"/>
      </w:r>
      <w:r w:rsidRPr="000351E9">
        <w:rPr>
          <w:rFonts w:ascii="Times New Roman" w:eastAsia="Times New Roman" w:hAnsi="Times New Roman" w:cs="Times New Roman"/>
          <w:b/>
          <w:bCs/>
          <w:color w:val="000000"/>
          <w:sz w:val="24"/>
          <w:szCs w:val="24"/>
        </w:rPr>
        <w:instrText xml:space="preserve">ADDIN Mendeley Bibliography CSL_BIBLIOGRAPHY </w:instrText>
      </w:r>
      <w:r w:rsidRPr="00067910">
        <w:rPr>
          <w:rFonts w:ascii="Times New Roman" w:eastAsia="Times New Roman" w:hAnsi="Times New Roman" w:cs="Times New Roman"/>
          <w:b/>
          <w:bCs/>
          <w:color w:val="000000"/>
          <w:sz w:val="24"/>
          <w:szCs w:val="24"/>
        </w:rPr>
        <w:fldChar w:fldCharType="separate"/>
      </w:r>
      <w:r w:rsidR="00890B62" w:rsidRPr="00890B62">
        <w:rPr>
          <w:rFonts w:ascii="Times New Roman" w:hAnsi="Times New Roman" w:cs="Times New Roman"/>
          <w:noProof/>
          <w:sz w:val="24"/>
          <w:szCs w:val="24"/>
        </w:rPr>
        <w:t>[1]</w:t>
      </w:r>
      <w:r w:rsidR="00890B62" w:rsidRPr="00890B62">
        <w:rPr>
          <w:rFonts w:ascii="Times New Roman" w:hAnsi="Times New Roman" w:cs="Times New Roman"/>
          <w:noProof/>
          <w:sz w:val="24"/>
          <w:szCs w:val="24"/>
        </w:rPr>
        <w:tab/>
        <w:t xml:space="preserve">Y. Huang, R. Shigenobu, A. Yona, P. Mandal, Z. Yan, and T. Senjyu, “M-Shape PV arrangement for improving solar power generation efficiency,” </w:t>
      </w:r>
      <w:r w:rsidR="00890B62" w:rsidRPr="00890B62">
        <w:rPr>
          <w:rFonts w:ascii="Times New Roman" w:hAnsi="Times New Roman" w:cs="Times New Roman"/>
          <w:i/>
          <w:iCs/>
          <w:noProof/>
          <w:sz w:val="24"/>
          <w:szCs w:val="24"/>
        </w:rPr>
        <w:t>Appl. Sci.</w:t>
      </w:r>
      <w:r w:rsidR="00890B62" w:rsidRPr="00890B62">
        <w:rPr>
          <w:rFonts w:ascii="Times New Roman" w:hAnsi="Times New Roman" w:cs="Times New Roman"/>
          <w:noProof/>
          <w:sz w:val="24"/>
          <w:szCs w:val="24"/>
        </w:rPr>
        <w:t>, vol. 10, no. 2, 2020, doi: 10.3390/app10020537.</w:t>
      </w:r>
    </w:p>
    <w:p w14:paraId="123AF46F"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[2]</w:t>
      </w:r>
      <w:r w:rsidRPr="00890B62">
        <w:rPr>
          <w:rFonts w:ascii="Times New Roman" w:hAnsi="Times New Roman" w:cs="Times New Roman"/>
          <w:noProof/>
          <w:sz w:val="24"/>
          <w:szCs w:val="24"/>
        </w:rPr>
        <w:tab/>
        <w:t xml:space="preserve">A. Zahedi, “A review of drivers, benefits, and challenges in integrating renewable energy sources into electricity grid,” </w:t>
      </w:r>
      <w:r w:rsidRPr="00890B62">
        <w:rPr>
          <w:rFonts w:ascii="Times New Roman" w:hAnsi="Times New Roman" w:cs="Times New Roman"/>
          <w:i/>
          <w:iCs/>
          <w:noProof/>
          <w:sz w:val="24"/>
          <w:szCs w:val="24"/>
        </w:rPr>
        <w:t>Renew. Sustain. Energy Rev.</w:t>
      </w:r>
      <w:r w:rsidRPr="00890B62">
        <w:rPr>
          <w:rFonts w:ascii="Times New Roman" w:hAnsi="Times New Roman" w:cs="Times New Roman"/>
          <w:noProof/>
          <w:sz w:val="24"/>
          <w:szCs w:val="24"/>
        </w:rPr>
        <w:t>, vol. 15, no. 9, pp. 4775–4779, 2011, doi: 10.1016/j.rser.2011.07.074.</w:t>
      </w:r>
    </w:p>
    <w:p w14:paraId="7AC012AC"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[3]</w:t>
      </w:r>
      <w:r w:rsidRPr="00890B62">
        <w:rPr>
          <w:rFonts w:ascii="Times New Roman" w:hAnsi="Times New Roman" w:cs="Times New Roman"/>
          <w:noProof/>
          <w:sz w:val="24"/>
          <w:szCs w:val="24"/>
        </w:rPr>
        <w:tab/>
        <w:t xml:space="preserve">A. Chidurala, T. Saha, and N. Mithulananthan, “Harmonic characterization of grid connected PV systems &amp; validation with field measurements,” </w:t>
      </w:r>
      <w:r w:rsidRPr="00890B62">
        <w:rPr>
          <w:rFonts w:ascii="Times New Roman" w:hAnsi="Times New Roman" w:cs="Times New Roman"/>
          <w:i/>
          <w:iCs/>
          <w:noProof/>
          <w:sz w:val="24"/>
          <w:szCs w:val="24"/>
        </w:rPr>
        <w:t>IEEE Power Energy Soc. Gen. Meet.</w:t>
      </w:r>
      <w:r w:rsidRPr="00890B62">
        <w:rPr>
          <w:rFonts w:ascii="Times New Roman" w:hAnsi="Times New Roman" w:cs="Times New Roman"/>
          <w:noProof/>
          <w:sz w:val="24"/>
          <w:szCs w:val="24"/>
        </w:rPr>
        <w:t>, vol. 2015-Septe, pp. 9–13, 2015, doi: 10.1109/PESGM.2015.7286198.</w:t>
      </w:r>
    </w:p>
    <w:p w14:paraId="35995436"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[4]</w:t>
      </w:r>
      <w:r w:rsidRPr="00890B62">
        <w:rPr>
          <w:rFonts w:ascii="Times New Roman" w:hAnsi="Times New Roman" w:cs="Times New Roman"/>
          <w:noProof/>
          <w:sz w:val="24"/>
          <w:szCs w:val="24"/>
        </w:rPr>
        <w:tab/>
        <w:t xml:space="preserve">A. Asgharzadeh, C. Deline, J. Stein, and F. Toor, “A Comparison Study of the Performance of South/North-facing vs East/West-facing Bifacial Modules under Shading Conditi,” </w:t>
      </w:r>
      <w:r w:rsidRPr="00890B62">
        <w:rPr>
          <w:rFonts w:ascii="Times New Roman" w:hAnsi="Times New Roman" w:cs="Times New Roman"/>
          <w:i/>
          <w:iCs/>
          <w:noProof/>
          <w:sz w:val="24"/>
          <w:szCs w:val="24"/>
        </w:rPr>
        <w:t>2018 IEEE 7th World Conf. Photovolt. Energy Conversion, WCPEC 2018 - A Jt. Conf. 45th IEEE PVSC, 28th PVSEC 34th EU PVSEC</w:t>
      </w:r>
      <w:r w:rsidRPr="00890B62">
        <w:rPr>
          <w:rFonts w:ascii="Times New Roman" w:hAnsi="Times New Roman" w:cs="Times New Roman"/>
          <w:noProof/>
          <w:sz w:val="24"/>
          <w:szCs w:val="24"/>
        </w:rPr>
        <w:t>, pp. 1730–1734, 2018, doi: 10.1109/PVSC.2018.8548185.</w:t>
      </w:r>
    </w:p>
    <w:p w14:paraId="56405BAE"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[5]</w:t>
      </w:r>
      <w:r w:rsidRPr="00890B62">
        <w:rPr>
          <w:rFonts w:ascii="Times New Roman" w:hAnsi="Times New Roman" w:cs="Times New Roman"/>
          <w:noProof/>
          <w:sz w:val="24"/>
          <w:szCs w:val="24"/>
        </w:rPr>
        <w:tab/>
        <w:t xml:space="preserve">IEEE Standards Coordinating Committee 21 on Fuel Cells Photovoltaics Dispersed Generation and Energy Storage, </w:t>
      </w:r>
      <w:r w:rsidRPr="00890B62">
        <w:rPr>
          <w:rFonts w:ascii="Times New Roman" w:hAnsi="Times New Roman" w:cs="Times New Roman"/>
          <w:i/>
          <w:iCs/>
          <w:noProof/>
          <w:sz w:val="24"/>
          <w:szCs w:val="24"/>
        </w:rPr>
        <w:t>IEEE Recommended Practice for Utility Interface of Photovoltaic ( PV ) Systems</w:t>
      </w:r>
      <w:r w:rsidRPr="00890B62">
        <w:rPr>
          <w:rFonts w:ascii="Times New Roman" w:hAnsi="Times New Roman" w:cs="Times New Roman"/>
          <w:noProof/>
          <w:sz w:val="24"/>
          <w:szCs w:val="24"/>
        </w:rPr>
        <w:t>, vol. 2000. 2000.</w:t>
      </w:r>
    </w:p>
    <w:p w14:paraId="7E0A07A9"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[6]</w:t>
      </w:r>
      <w:r w:rsidRPr="00890B62">
        <w:rPr>
          <w:rFonts w:ascii="Times New Roman" w:hAnsi="Times New Roman" w:cs="Times New Roman"/>
          <w:noProof/>
          <w:sz w:val="24"/>
          <w:szCs w:val="24"/>
        </w:rPr>
        <w:tab/>
        <w:t xml:space="preserve">M. A. A. Mamun, M. M. Islam, M. Hasanuzzaman, and J. Selvaraj, “Effect of tilt angle on the performance and electrical parameters of a PV module: Comparative indoor and outdoor experimental investigation,” </w:t>
      </w:r>
      <w:r w:rsidRPr="00890B62">
        <w:rPr>
          <w:rFonts w:ascii="Times New Roman" w:hAnsi="Times New Roman" w:cs="Times New Roman"/>
          <w:i/>
          <w:iCs/>
          <w:noProof/>
          <w:sz w:val="24"/>
          <w:szCs w:val="24"/>
        </w:rPr>
        <w:t>Energy Built Environ.</w:t>
      </w:r>
      <w:r w:rsidRPr="00890B62">
        <w:rPr>
          <w:rFonts w:ascii="Times New Roman" w:hAnsi="Times New Roman" w:cs="Times New Roman"/>
          <w:noProof/>
          <w:sz w:val="24"/>
          <w:szCs w:val="24"/>
        </w:rPr>
        <w:t>, vol. 3, no. 3, pp. 278–290, 2022, doi: 10.1016/j.enbenv.2021.02.001.</w:t>
      </w:r>
    </w:p>
    <w:p w14:paraId="61D4DC59"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[7]</w:t>
      </w:r>
      <w:r w:rsidRPr="00890B62">
        <w:rPr>
          <w:rFonts w:ascii="Times New Roman" w:hAnsi="Times New Roman" w:cs="Times New Roman"/>
          <w:noProof/>
          <w:sz w:val="24"/>
          <w:szCs w:val="24"/>
        </w:rPr>
        <w:tab/>
        <w:t xml:space="preserve">I. Daut, M. Irwanto, Y. M. Irwan, N. Gomesh, and N. S. Ahmad, “Clear sky global solar irradiance on tilt angles of photovoltaic module in Perlis, Northern Malaysia,” </w:t>
      </w:r>
      <w:r w:rsidRPr="00890B62">
        <w:rPr>
          <w:rFonts w:ascii="Times New Roman" w:hAnsi="Times New Roman" w:cs="Times New Roman"/>
          <w:i/>
          <w:iCs/>
          <w:noProof/>
          <w:sz w:val="24"/>
          <w:szCs w:val="24"/>
        </w:rPr>
        <w:t>InECCE 2011 - Int. Conf. Electr. Control Comput. Eng.</w:t>
      </w:r>
      <w:r w:rsidRPr="00890B62">
        <w:rPr>
          <w:rFonts w:ascii="Times New Roman" w:hAnsi="Times New Roman" w:cs="Times New Roman"/>
          <w:noProof/>
          <w:sz w:val="24"/>
          <w:szCs w:val="24"/>
        </w:rPr>
        <w:t>, pp. 445–450, 2011, doi: 10.1109/INECCE.2011.5953923.</w:t>
      </w:r>
    </w:p>
    <w:p w14:paraId="3E162936"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[8]</w:t>
      </w:r>
      <w:r w:rsidRPr="00890B62">
        <w:rPr>
          <w:rFonts w:ascii="Times New Roman" w:hAnsi="Times New Roman" w:cs="Times New Roman"/>
          <w:noProof/>
          <w:sz w:val="24"/>
          <w:szCs w:val="24"/>
        </w:rPr>
        <w:tab/>
        <w:t xml:space="preserve">A. H. M. Nordin and A. M. Omar, “Modeling and simulation of photovoltaic (PV) array and maximum power point tracker (MPPT) for grid-connected PV system,” </w:t>
      </w:r>
      <w:r w:rsidRPr="00890B62">
        <w:rPr>
          <w:rFonts w:ascii="Times New Roman" w:hAnsi="Times New Roman" w:cs="Times New Roman"/>
          <w:i/>
          <w:iCs/>
          <w:noProof/>
          <w:sz w:val="24"/>
          <w:szCs w:val="24"/>
        </w:rPr>
        <w:t>3rd ISESEE 2011 - Int. Symp. Exhib. Sustain. Energy Environ.</w:t>
      </w:r>
      <w:r w:rsidRPr="00890B62">
        <w:rPr>
          <w:rFonts w:ascii="Times New Roman" w:hAnsi="Times New Roman" w:cs="Times New Roman"/>
          <w:noProof/>
          <w:sz w:val="24"/>
          <w:szCs w:val="24"/>
        </w:rPr>
        <w:t>, no. June, pp. 114–119, 2011, doi: 10.1109/ISESEE.2011.5977080.</w:t>
      </w:r>
    </w:p>
    <w:p w14:paraId="7337BF27"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[9]</w:t>
      </w:r>
      <w:r w:rsidRPr="00890B62">
        <w:rPr>
          <w:rFonts w:ascii="Times New Roman" w:hAnsi="Times New Roman" w:cs="Times New Roman"/>
          <w:noProof/>
          <w:sz w:val="24"/>
          <w:szCs w:val="24"/>
        </w:rPr>
        <w:tab/>
        <w:t xml:space="preserve">T. F. Wu and Y. K. Chen, “Modeling PWM DC/DC converters out of basic converter units,” </w:t>
      </w:r>
      <w:r w:rsidRPr="00890B62">
        <w:rPr>
          <w:rFonts w:ascii="Times New Roman" w:hAnsi="Times New Roman" w:cs="Times New Roman"/>
          <w:i/>
          <w:iCs/>
          <w:noProof/>
          <w:sz w:val="24"/>
          <w:szCs w:val="24"/>
        </w:rPr>
        <w:t>IEEE Trans. Power Electron.</w:t>
      </w:r>
      <w:r w:rsidRPr="00890B62">
        <w:rPr>
          <w:rFonts w:ascii="Times New Roman" w:hAnsi="Times New Roman" w:cs="Times New Roman"/>
          <w:noProof/>
          <w:sz w:val="24"/>
          <w:szCs w:val="24"/>
        </w:rPr>
        <w:t xml:space="preserve">, vol. 13, no. 5, pp. 870–881, 1998, doi: </w:t>
      </w:r>
      <w:r w:rsidRPr="00890B62">
        <w:rPr>
          <w:rFonts w:ascii="Times New Roman" w:hAnsi="Times New Roman" w:cs="Times New Roman"/>
          <w:noProof/>
          <w:sz w:val="24"/>
          <w:szCs w:val="24"/>
        </w:rPr>
        <w:lastRenderedPageBreak/>
        <w:t>10.1109/63.712294.</w:t>
      </w:r>
    </w:p>
    <w:p w14:paraId="3CAD2066"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[10]</w:t>
      </w:r>
      <w:r w:rsidRPr="00890B62">
        <w:rPr>
          <w:rFonts w:ascii="Times New Roman" w:hAnsi="Times New Roman" w:cs="Times New Roman"/>
          <w:noProof/>
          <w:sz w:val="24"/>
          <w:szCs w:val="24"/>
        </w:rPr>
        <w:tab/>
        <w:t xml:space="preserve">M. M. Amin, M. A. Elshaer, and O. A. Mohammed, “DC bus voltage control for PV sources in a DC distribution system infrastructure,” </w:t>
      </w:r>
      <w:r w:rsidRPr="00890B62">
        <w:rPr>
          <w:rFonts w:ascii="Times New Roman" w:hAnsi="Times New Roman" w:cs="Times New Roman"/>
          <w:i/>
          <w:iCs/>
          <w:noProof/>
          <w:sz w:val="24"/>
          <w:szCs w:val="24"/>
        </w:rPr>
        <w:t>IEEE PES Gen. Meet. PES 2010</w:t>
      </w:r>
      <w:r w:rsidRPr="00890B62">
        <w:rPr>
          <w:rFonts w:ascii="Times New Roman" w:hAnsi="Times New Roman" w:cs="Times New Roman"/>
          <w:noProof/>
          <w:sz w:val="24"/>
          <w:szCs w:val="24"/>
        </w:rPr>
        <w:t>, no. November 2016, 2010, doi: 10.1109/PES.2010.5589625.</w:t>
      </w:r>
    </w:p>
    <w:p w14:paraId="58C0ABD1"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[11]</w:t>
      </w:r>
      <w:r w:rsidRPr="00890B62">
        <w:rPr>
          <w:rFonts w:ascii="Times New Roman" w:hAnsi="Times New Roman" w:cs="Times New Roman"/>
          <w:noProof/>
          <w:sz w:val="24"/>
          <w:szCs w:val="24"/>
        </w:rPr>
        <w:tab/>
        <w:t>N. and O. Mohan, “Power Electronics ; Converters Applications and Design THIRD EDITION INTERNATIONAL EDITION INCLUDES,” p. 824, 2003, [Online]. Available: http://www.amazon.com/Electronics-Converters-Applications-INTERNATIONAL-INCLUDES/dp/0471429082.</w:t>
      </w:r>
    </w:p>
    <w:p w14:paraId="728C44B1"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[12]</w:t>
      </w:r>
      <w:r w:rsidRPr="00890B62">
        <w:rPr>
          <w:rFonts w:ascii="Times New Roman" w:hAnsi="Times New Roman" w:cs="Times New Roman"/>
          <w:noProof/>
          <w:sz w:val="24"/>
          <w:szCs w:val="24"/>
        </w:rPr>
        <w:tab/>
        <w:t xml:space="preserve">N. Agbaria </w:t>
      </w:r>
      <w:r w:rsidRPr="00890B62">
        <w:rPr>
          <w:rFonts w:ascii="Times New Roman" w:hAnsi="Times New Roman" w:cs="Times New Roman"/>
          <w:i/>
          <w:iCs/>
          <w:noProof/>
          <w:sz w:val="24"/>
          <w:szCs w:val="24"/>
        </w:rPr>
        <w:t>et al.</w:t>
      </w:r>
      <w:r w:rsidRPr="00890B62">
        <w:rPr>
          <w:rFonts w:ascii="Times New Roman" w:hAnsi="Times New Roman" w:cs="Times New Roman"/>
          <w:noProof/>
          <w:sz w:val="24"/>
          <w:szCs w:val="24"/>
        </w:rPr>
        <w:t xml:space="preserve">, “Prevalence of post-traumatic stress disorder among Palestinian children and adolescents exposed to political violence: A systematic review and meta-analysis,” </w:t>
      </w:r>
      <w:r w:rsidRPr="00890B62">
        <w:rPr>
          <w:rFonts w:ascii="Times New Roman" w:hAnsi="Times New Roman" w:cs="Times New Roman"/>
          <w:i/>
          <w:iCs/>
          <w:noProof/>
          <w:sz w:val="24"/>
          <w:szCs w:val="24"/>
        </w:rPr>
        <w:t>PLoS One</w:t>
      </w:r>
      <w:r w:rsidRPr="00890B62">
        <w:rPr>
          <w:rFonts w:ascii="Times New Roman" w:hAnsi="Times New Roman" w:cs="Times New Roman"/>
          <w:noProof/>
          <w:sz w:val="24"/>
          <w:szCs w:val="24"/>
        </w:rPr>
        <w:t>, vol. 16, no. 8 August 2021, pp. 1–17, 2021, doi: 10.1371/journal.pone.0256426.</w:t>
      </w:r>
    </w:p>
    <w:p w14:paraId="0A343D5B"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[13]</w:t>
      </w:r>
      <w:r w:rsidRPr="00890B62">
        <w:rPr>
          <w:rFonts w:ascii="Times New Roman" w:hAnsi="Times New Roman" w:cs="Times New Roman"/>
          <w:noProof/>
          <w:sz w:val="24"/>
          <w:szCs w:val="24"/>
        </w:rPr>
        <w:tab/>
        <w:t>M. A. Chewale, V. B. Savakhande, and V. R. Sagar, “MPPT Based Boost Converter for Photovoltaic Application.”</w:t>
      </w:r>
    </w:p>
    <w:p w14:paraId="112273B3"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[14]</w:t>
      </w:r>
      <w:r w:rsidRPr="00890B62">
        <w:rPr>
          <w:rFonts w:ascii="Times New Roman" w:hAnsi="Times New Roman" w:cs="Times New Roman"/>
          <w:noProof/>
          <w:sz w:val="24"/>
          <w:szCs w:val="24"/>
        </w:rPr>
        <w:tab/>
        <w:t xml:space="preserve">F. Liu, Y. Kang, Z. Yu, and S. Duan, “Comparison of P&amp;O and hill climbing MPPT methods for grid-connected PV converter,” </w:t>
      </w:r>
      <w:r w:rsidRPr="00890B62">
        <w:rPr>
          <w:rFonts w:ascii="Times New Roman" w:hAnsi="Times New Roman" w:cs="Times New Roman"/>
          <w:i/>
          <w:iCs/>
          <w:noProof/>
          <w:sz w:val="24"/>
          <w:szCs w:val="24"/>
        </w:rPr>
        <w:t>2008 3rd IEEE Conf. Ind. Electron. Appl. ICIEA 2008</w:t>
      </w:r>
      <w:r w:rsidRPr="00890B62">
        <w:rPr>
          <w:rFonts w:ascii="Times New Roman" w:hAnsi="Times New Roman" w:cs="Times New Roman"/>
          <w:noProof/>
          <w:sz w:val="24"/>
          <w:szCs w:val="24"/>
        </w:rPr>
        <w:t>, no. July 2016, pp. 804–807, 2008, doi: 10.1109/ICIEA.2008.4582626.</w:t>
      </w:r>
    </w:p>
    <w:p w14:paraId="71BD50DF"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[15]</w:t>
      </w:r>
      <w:r w:rsidRPr="00890B62">
        <w:rPr>
          <w:rFonts w:ascii="Times New Roman" w:hAnsi="Times New Roman" w:cs="Times New Roman"/>
          <w:noProof/>
          <w:sz w:val="24"/>
          <w:szCs w:val="24"/>
        </w:rPr>
        <w:tab/>
        <w:t xml:space="preserve">V. B. Waghmare and C. N. Swapnali, “A drift free perturb &amp; observe MPPT in PV system,” </w:t>
      </w:r>
      <w:r w:rsidRPr="00890B62">
        <w:rPr>
          <w:rFonts w:ascii="Times New Roman" w:hAnsi="Times New Roman" w:cs="Times New Roman"/>
          <w:i/>
          <w:iCs/>
          <w:noProof/>
          <w:sz w:val="24"/>
          <w:szCs w:val="24"/>
        </w:rPr>
        <w:t>Proc. 2017 2nd IEEE Int. Conf. Electr. Comput. Commun. Technol. ICECCT 2017</w:t>
      </w:r>
      <w:r w:rsidRPr="00890B62">
        <w:rPr>
          <w:rFonts w:ascii="Times New Roman" w:hAnsi="Times New Roman" w:cs="Times New Roman"/>
          <w:noProof/>
          <w:sz w:val="24"/>
          <w:szCs w:val="24"/>
        </w:rPr>
        <w:t>, 2017, doi: 10.1109/ICECCT.2017.8118022.</w:t>
      </w:r>
    </w:p>
    <w:p w14:paraId="06D479B8"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[16]</w:t>
      </w:r>
      <w:r w:rsidRPr="00890B62">
        <w:rPr>
          <w:rFonts w:ascii="Times New Roman" w:hAnsi="Times New Roman" w:cs="Times New Roman"/>
          <w:noProof/>
          <w:sz w:val="24"/>
          <w:szCs w:val="24"/>
        </w:rPr>
        <w:tab/>
        <w:t xml:space="preserve">R. Dharmaprakash and J. Henry, “Switching table based 2-level inverter and 3-level diode clamped inverter,” </w:t>
      </w:r>
      <w:r w:rsidRPr="00890B62">
        <w:rPr>
          <w:rFonts w:ascii="Times New Roman" w:hAnsi="Times New Roman" w:cs="Times New Roman"/>
          <w:i/>
          <w:iCs/>
          <w:noProof/>
          <w:sz w:val="24"/>
          <w:szCs w:val="24"/>
        </w:rPr>
        <w:t>J. Theor. Appl. Inf. Technol.</w:t>
      </w:r>
      <w:r w:rsidRPr="00890B62">
        <w:rPr>
          <w:rFonts w:ascii="Times New Roman" w:hAnsi="Times New Roman" w:cs="Times New Roman"/>
          <w:noProof/>
          <w:sz w:val="24"/>
          <w:szCs w:val="24"/>
        </w:rPr>
        <w:t>, vol. 60, no. 2, pp. 380–389, 2014.</w:t>
      </w:r>
    </w:p>
    <w:p w14:paraId="204E4151"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[17]</w:t>
      </w:r>
      <w:r w:rsidRPr="00890B62">
        <w:rPr>
          <w:rFonts w:ascii="Times New Roman" w:hAnsi="Times New Roman" w:cs="Times New Roman"/>
          <w:noProof/>
          <w:sz w:val="24"/>
          <w:szCs w:val="24"/>
        </w:rPr>
        <w:tab/>
        <w:t xml:space="preserve">B. T. Ooi and X. Wang, “Voltage Angle Lock Loop Control of the Boost Type PWM Converter for HVDC Application,” </w:t>
      </w:r>
      <w:r w:rsidRPr="00890B62">
        <w:rPr>
          <w:rFonts w:ascii="Times New Roman" w:hAnsi="Times New Roman" w:cs="Times New Roman"/>
          <w:i/>
          <w:iCs/>
          <w:noProof/>
          <w:sz w:val="24"/>
          <w:szCs w:val="24"/>
        </w:rPr>
        <w:t>IEEE Trans. Power Electron.</w:t>
      </w:r>
      <w:r w:rsidRPr="00890B62">
        <w:rPr>
          <w:rFonts w:ascii="Times New Roman" w:hAnsi="Times New Roman" w:cs="Times New Roman"/>
          <w:noProof/>
          <w:sz w:val="24"/>
          <w:szCs w:val="24"/>
        </w:rPr>
        <w:t>, vol. 5, no. 2, pp. 229–235, 1990, doi: 10.1109/63.53160.</w:t>
      </w:r>
    </w:p>
    <w:p w14:paraId="752C801D"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[18]</w:t>
      </w:r>
      <w:r w:rsidRPr="00890B62">
        <w:rPr>
          <w:rFonts w:ascii="Times New Roman" w:hAnsi="Times New Roman" w:cs="Times New Roman"/>
          <w:noProof/>
          <w:sz w:val="24"/>
          <w:szCs w:val="24"/>
        </w:rPr>
        <w:tab/>
        <w:t>E. J. Stacey, “UPFC - Unified Power Flow Controller : Theory , Modeling , and Applications UPFC - Unified Power Flow Controller :,” no. February 1998, 2021.</w:t>
      </w:r>
    </w:p>
    <w:p w14:paraId="473BC182" w14:textId="77777777"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890B62">
        <w:rPr>
          <w:rFonts w:ascii="Times New Roman" w:hAnsi="Times New Roman" w:cs="Times New Roman"/>
          <w:noProof/>
          <w:sz w:val="24"/>
          <w:szCs w:val="24"/>
        </w:rPr>
        <w:t>[19]</w:t>
      </w:r>
      <w:r w:rsidRPr="00890B62">
        <w:rPr>
          <w:rFonts w:ascii="Times New Roman" w:hAnsi="Times New Roman" w:cs="Times New Roman"/>
          <w:noProof/>
          <w:sz w:val="24"/>
          <w:szCs w:val="24"/>
        </w:rPr>
        <w:tab/>
        <w:t xml:space="preserve">K. R. Padiyar and N. Prabhu, “Modelling, control design and analysis of VSC based HVDC transmission systems,” </w:t>
      </w:r>
      <w:r w:rsidRPr="00890B62">
        <w:rPr>
          <w:rFonts w:ascii="Times New Roman" w:hAnsi="Times New Roman" w:cs="Times New Roman"/>
          <w:i/>
          <w:iCs/>
          <w:noProof/>
          <w:sz w:val="24"/>
          <w:szCs w:val="24"/>
        </w:rPr>
        <w:t>2004 Int. Conf. Power Syst. Technol. POWERCON 2004</w:t>
      </w:r>
      <w:r w:rsidRPr="00890B62">
        <w:rPr>
          <w:rFonts w:ascii="Times New Roman" w:hAnsi="Times New Roman" w:cs="Times New Roman"/>
          <w:noProof/>
          <w:sz w:val="24"/>
          <w:szCs w:val="24"/>
        </w:rPr>
        <w:t>, vol. 1, no. December 2004, pp. 774–779, 2004, doi: 10.1109/icpst.2004.1460096.</w:t>
      </w:r>
    </w:p>
    <w:p w14:paraId="5A7B847F" w14:textId="1CC04326" w:rsidR="00890B62" w:rsidRPr="00890B62" w:rsidRDefault="00890B62" w:rsidP="00890B62">
      <w:pPr>
        <w:widowControl w:val="0"/>
        <w:autoSpaceDE w:val="0"/>
        <w:autoSpaceDN w:val="0"/>
        <w:adjustRightInd w:val="0"/>
        <w:spacing w:after="0" w:line="360" w:lineRule="auto"/>
        <w:ind w:left="640" w:hanging="640"/>
        <w:rPr>
          <w:rFonts w:ascii="Times New Roman" w:hAnsi="Times New Roman" w:cs="Times New Roman"/>
          <w:noProof/>
          <w:sz w:val="24"/>
        </w:rPr>
      </w:pPr>
      <w:r w:rsidRPr="00890B62">
        <w:rPr>
          <w:rFonts w:ascii="Times New Roman" w:hAnsi="Times New Roman" w:cs="Times New Roman"/>
          <w:noProof/>
          <w:sz w:val="24"/>
          <w:szCs w:val="24"/>
        </w:rPr>
        <w:t>[20]</w:t>
      </w:r>
      <w:r w:rsidRPr="00890B62">
        <w:rPr>
          <w:rFonts w:ascii="Times New Roman" w:hAnsi="Times New Roman" w:cs="Times New Roman"/>
          <w:noProof/>
          <w:sz w:val="24"/>
          <w:szCs w:val="24"/>
        </w:rPr>
        <w:tab/>
        <w:t xml:space="preserve">Fabiana Meijon Fadul, </w:t>
      </w:r>
      <w:r>
        <w:rPr>
          <w:rFonts w:ascii="Times New Roman" w:hAnsi="Times New Roman" w:cs="Times New Roman"/>
          <w:noProof/>
          <w:sz w:val="24"/>
          <w:szCs w:val="24"/>
        </w:rPr>
        <w:t>EMC Test Report</w:t>
      </w:r>
      <w:r w:rsidRPr="00890B62">
        <w:rPr>
          <w:rFonts w:ascii="Times New Roman" w:hAnsi="Times New Roman" w:cs="Times New Roman"/>
          <w:noProof/>
          <w:sz w:val="24"/>
          <w:szCs w:val="24"/>
        </w:rPr>
        <w:t>,” 2019.</w:t>
      </w:r>
    </w:p>
    <w:p w14:paraId="3F1ECAA7" w14:textId="3577856D" w:rsidR="00390029" w:rsidRDefault="00EC5B3C" w:rsidP="00067910">
      <w:pPr>
        <w:pStyle w:val="Heading1"/>
        <w:numPr>
          <w:ilvl w:val="0"/>
          <w:numId w:val="0"/>
        </w:numPr>
        <w:spacing w:line="360" w:lineRule="auto"/>
        <w:jc w:val="both"/>
        <w:rPr>
          <w:rFonts w:asciiTheme="majorBidi" w:eastAsia="Times New Roman" w:hAnsiTheme="majorBidi"/>
          <w:b/>
          <w:bCs/>
          <w:color w:val="auto"/>
          <w:sz w:val="28"/>
          <w:szCs w:val="28"/>
        </w:rPr>
      </w:pPr>
      <w:r w:rsidRPr="00067910">
        <w:rPr>
          <w:rFonts w:ascii="Times New Roman" w:eastAsia="Times New Roman" w:hAnsi="Times New Roman" w:cs="Times New Roman"/>
          <w:b/>
          <w:bCs/>
          <w:color w:val="000000"/>
          <w:sz w:val="24"/>
          <w:szCs w:val="24"/>
        </w:rPr>
        <w:lastRenderedPageBreak/>
        <w:fldChar w:fldCharType="end"/>
      </w:r>
      <w:bookmarkStart w:id="215" w:name="_Toc124418917"/>
      <w:r w:rsidR="00067910">
        <w:rPr>
          <w:rFonts w:asciiTheme="majorBidi" w:eastAsia="Times New Roman" w:hAnsiTheme="majorBidi"/>
          <w:b/>
          <w:bCs/>
          <w:color w:val="auto"/>
          <w:sz w:val="28"/>
          <w:szCs w:val="28"/>
        </w:rPr>
        <w:t>Appendix A:</w:t>
      </w:r>
      <w:bookmarkEnd w:id="215"/>
    </w:p>
    <w:p w14:paraId="1E322964" w14:textId="1E5D0502" w:rsidR="00852496" w:rsidRPr="00852496" w:rsidRDefault="00852496" w:rsidP="00852496">
      <w:pPr>
        <w:pStyle w:val="Caption"/>
        <w:keepNext/>
        <w:jc w:val="center"/>
        <w:rPr>
          <w:rFonts w:asciiTheme="majorBidi" w:hAnsiTheme="majorBidi" w:cstheme="majorBidi"/>
          <w:b/>
          <w:bCs/>
          <w:color w:val="auto"/>
        </w:rPr>
      </w:pPr>
      <w:bookmarkStart w:id="216" w:name="_Toc124366268"/>
      <w:r w:rsidRPr="00852496">
        <w:rPr>
          <w:rFonts w:asciiTheme="majorBidi" w:hAnsiTheme="majorBidi" w:cstheme="majorBidi"/>
          <w:b/>
          <w:bCs/>
          <w:color w:val="auto"/>
        </w:rPr>
        <w:t>Table A.</w:t>
      </w:r>
      <w:r w:rsidRPr="00852496">
        <w:rPr>
          <w:rFonts w:asciiTheme="majorBidi" w:hAnsiTheme="majorBidi" w:cstheme="majorBidi"/>
          <w:b/>
          <w:bCs/>
          <w:color w:val="auto"/>
        </w:rPr>
        <w:fldChar w:fldCharType="begin"/>
      </w:r>
      <w:r w:rsidRPr="00852496">
        <w:rPr>
          <w:rFonts w:asciiTheme="majorBidi" w:hAnsiTheme="majorBidi" w:cstheme="majorBidi"/>
          <w:b/>
          <w:bCs/>
          <w:color w:val="auto"/>
        </w:rPr>
        <w:instrText xml:space="preserve"> SEQ Table_A. \* ARABIC </w:instrText>
      </w:r>
      <w:r w:rsidRPr="00852496">
        <w:rPr>
          <w:rFonts w:asciiTheme="majorBidi" w:hAnsiTheme="majorBidi" w:cstheme="majorBidi"/>
          <w:b/>
          <w:bCs/>
          <w:color w:val="auto"/>
        </w:rPr>
        <w:fldChar w:fldCharType="separate"/>
      </w:r>
      <w:r w:rsidRPr="00852496">
        <w:rPr>
          <w:rFonts w:asciiTheme="majorBidi" w:hAnsiTheme="majorBidi" w:cstheme="majorBidi"/>
          <w:b/>
          <w:bCs/>
          <w:noProof/>
          <w:color w:val="auto"/>
        </w:rPr>
        <w:t>1</w:t>
      </w:r>
      <w:r w:rsidRPr="00852496">
        <w:rPr>
          <w:rFonts w:asciiTheme="majorBidi" w:hAnsiTheme="majorBidi" w:cstheme="majorBidi"/>
          <w:b/>
          <w:bCs/>
          <w:color w:val="auto"/>
        </w:rPr>
        <w:fldChar w:fldCharType="end"/>
      </w:r>
      <w:r w:rsidRPr="00852496">
        <w:rPr>
          <w:rFonts w:asciiTheme="majorBidi" w:hAnsiTheme="majorBidi" w:cstheme="majorBidi"/>
          <w:b/>
          <w:bCs/>
          <w:color w:val="auto"/>
        </w:rPr>
        <w:t xml:space="preserve">: Inverter harmonics percentage. </w:t>
      </w:r>
      <w:r w:rsidRPr="00852496">
        <w:rPr>
          <w:rFonts w:asciiTheme="majorBidi" w:hAnsiTheme="majorBidi" w:cstheme="majorBidi"/>
          <w:b/>
          <w:bCs/>
          <w:color w:val="auto"/>
        </w:rPr>
        <w:fldChar w:fldCharType="begin" w:fldLock="1"/>
      </w:r>
      <w:r w:rsidRPr="00852496">
        <w:rPr>
          <w:rFonts w:asciiTheme="majorBidi" w:hAnsiTheme="majorBidi" w:cstheme="majorBidi"/>
          <w:b/>
          <w:bCs/>
          <w:color w:val="auto"/>
        </w:rPr>
        <w:instrText>ADDIN CSL_CITATION {"citationItems":[{"id":"ITEM-1","itemData":{"ISBN":"9781119130536","abstract":"Predicting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approach.","author":[{"dropping-particle":"","family":"Fabiana Meijon Fadul","given":"","non-dropping-particle":"","parse-names":false,"suffix":""}],"id":"ITEM-1","issued":{"date-parts":[["2019"]]},"title":"</w:instrText>
      </w:r>
      <w:r w:rsidRPr="00852496">
        <w:rPr>
          <w:rFonts w:ascii="MS Gothic" w:eastAsia="MS Gothic" w:hAnsi="MS Gothic" w:cs="MS Gothic" w:hint="eastAsia"/>
          <w:b/>
          <w:bCs/>
          <w:color w:val="auto"/>
        </w:rPr>
        <w:instrText>済無</w:instrText>
      </w:r>
      <w:r w:rsidRPr="00852496">
        <w:rPr>
          <w:rFonts w:asciiTheme="majorBidi" w:hAnsiTheme="majorBidi" w:cstheme="majorBidi"/>
          <w:b/>
          <w:bCs/>
          <w:color w:val="auto"/>
        </w:rPr>
        <w:instrText>No Title No Title No Title","type":"article-journal"},"uris":["http://www.mendeley.com/documents/?uuid=65e15ff8-01ac-46c5-9976-662007ef6137"]}],"mendeley":{"formattedCitation":"[20]","plainTextFormattedCitation":"[20]","previouslyFormattedCitation":"[20]"},"properties":{"noteIndex":0},"schema":"https://github.com/citation-style-language/schema/raw/master/csl-citation.json"}</w:instrText>
      </w:r>
      <w:r w:rsidRPr="00852496">
        <w:rPr>
          <w:rFonts w:asciiTheme="majorBidi" w:hAnsiTheme="majorBidi" w:cstheme="majorBidi"/>
          <w:b/>
          <w:bCs/>
          <w:color w:val="auto"/>
        </w:rPr>
        <w:fldChar w:fldCharType="separate"/>
      </w:r>
      <w:r w:rsidRPr="00852496">
        <w:rPr>
          <w:rFonts w:asciiTheme="majorBidi" w:hAnsiTheme="majorBidi" w:cstheme="majorBidi"/>
          <w:b/>
          <w:bCs/>
          <w:i w:val="0"/>
          <w:noProof/>
          <w:color w:val="auto"/>
        </w:rPr>
        <w:t>[20]</w:t>
      </w:r>
      <w:bookmarkEnd w:id="216"/>
      <w:r w:rsidRPr="00852496">
        <w:rPr>
          <w:rFonts w:asciiTheme="majorBidi" w:hAnsiTheme="majorBidi" w:cstheme="majorBidi"/>
          <w:b/>
          <w:bCs/>
          <w:color w:val="auto"/>
        </w:rPr>
        <w:fldChar w:fldCharType="end"/>
      </w:r>
    </w:p>
    <w:tbl>
      <w:tblPr>
        <w:tblW w:w="961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53"/>
        <w:gridCol w:w="748"/>
        <w:gridCol w:w="767"/>
        <w:gridCol w:w="770"/>
        <w:gridCol w:w="767"/>
        <w:gridCol w:w="769"/>
        <w:gridCol w:w="767"/>
        <w:gridCol w:w="767"/>
        <w:gridCol w:w="769"/>
        <w:gridCol w:w="767"/>
        <w:gridCol w:w="705"/>
        <w:gridCol w:w="740"/>
        <w:gridCol w:w="627"/>
      </w:tblGrid>
      <w:tr w:rsidR="00067910" w14:paraId="59DFC9C1" w14:textId="77777777" w:rsidTr="006E7F99">
        <w:trPr>
          <w:trHeight w:val="366"/>
          <w:jc w:val="center"/>
        </w:trPr>
        <w:tc>
          <w:tcPr>
            <w:tcW w:w="653" w:type="dxa"/>
          </w:tcPr>
          <w:p w14:paraId="04F2E8F9" w14:textId="77777777" w:rsidR="00067910" w:rsidRDefault="00067910" w:rsidP="006E7F99">
            <w:pPr>
              <w:pStyle w:val="TableParagraph"/>
              <w:spacing w:before="0" w:line="184" w:lineRule="exact"/>
              <w:ind w:left="110" w:right="264"/>
              <w:rPr>
                <w:rFonts w:ascii="Arial"/>
                <w:b/>
                <w:sz w:val="16"/>
              </w:rPr>
            </w:pPr>
            <w:proofErr w:type="spellStart"/>
            <w:r>
              <w:rPr>
                <w:rFonts w:ascii="Arial"/>
                <w:b/>
                <w:sz w:val="16"/>
              </w:rPr>
              <w:t>Pn</w:t>
            </w:r>
            <w:proofErr w:type="spellEnd"/>
            <w:r>
              <w:rPr>
                <w:rFonts w:ascii="Arial"/>
                <w:b/>
                <w:spacing w:val="1"/>
                <w:sz w:val="16"/>
              </w:rPr>
              <w:t xml:space="preserve"> </w:t>
            </w:r>
            <w:r>
              <w:rPr>
                <w:rFonts w:ascii="Arial"/>
                <w:b/>
                <w:sz w:val="16"/>
              </w:rPr>
              <w:t>(%)</w:t>
            </w:r>
          </w:p>
        </w:tc>
        <w:tc>
          <w:tcPr>
            <w:tcW w:w="748" w:type="dxa"/>
          </w:tcPr>
          <w:p w14:paraId="75E04DF4" w14:textId="77777777" w:rsidR="00067910" w:rsidRDefault="00067910" w:rsidP="006E7F99">
            <w:pPr>
              <w:pStyle w:val="TableParagraph"/>
              <w:spacing w:before="0" w:line="183" w:lineRule="exact"/>
              <w:ind w:left="108"/>
              <w:rPr>
                <w:rFonts w:ascii="Arial"/>
                <w:b/>
                <w:sz w:val="16"/>
              </w:rPr>
            </w:pPr>
            <w:r>
              <w:rPr>
                <w:rFonts w:ascii="Arial"/>
                <w:b/>
                <w:sz w:val="16"/>
              </w:rPr>
              <w:t>0</w:t>
            </w:r>
          </w:p>
        </w:tc>
        <w:tc>
          <w:tcPr>
            <w:tcW w:w="767" w:type="dxa"/>
          </w:tcPr>
          <w:p w14:paraId="391B7E01" w14:textId="77777777" w:rsidR="00067910" w:rsidRDefault="00067910" w:rsidP="006E7F99">
            <w:pPr>
              <w:pStyle w:val="TableParagraph"/>
              <w:spacing w:before="0" w:line="183" w:lineRule="exact"/>
              <w:ind w:left="108"/>
              <w:rPr>
                <w:rFonts w:ascii="Arial"/>
                <w:b/>
                <w:sz w:val="16"/>
              </w:rPr>
            </w:pPr>
            <w:r>
              <w:rPr>
                <w:rFonts w:ascii="Arial"/>
                <w:b/>
                <w:sz w:val="16"/>
              </w:rPr>
              <w:t>10</w:t>
            </w:r>
          </w:p>
        </w:tc>
        <w:tc>
          <w:tcPr>
            <w:tcW w:w="770" w:type="dxa"/>
          </w:tcPr>
          <w:p w14:paraId="6EBDC9A5" w14:textId="77777777" w:rsidR="00067910" w:rsidRDefault="00067910" w:rsidP="006E7F99">
            <w:pPr>
              <w:pStyle w:val="TableParagraph"/>
              <w:spacing w:before="0" w:line="183" w:lineRule="exact"/>
              <w:ind w:left="112"/>
              <w:rPr>
                <w:rFonts w:ascii="Arial"/>
                <w:b/>
                <w:sz w:val="16"/>
              </w:rPr>
            </w:pPr>
            <w:r>
              <w:rPr>
                <w:rFonts w:ascii="Arial"/>
                <w:b/>
                <w:sz w:val="16"/>
              </w:rPr>
              <w:t>20</w:t>
            </w:r>
          </w:p>
        </w:tc>
        <w:tc>
          <w:tcPr>
            <w:tcW w:w="767" w:type="dxa"/>
          </w:tcPr>
          <w:p w14:paraId="01EDC49E" w14:textId="77777777" w:rsidR="00067910" w:rsidRDefault="00067910" w:rsidP="006E7F99">
            <w:pPr>
              <w:pStyle w:val="TableParagraph"/>
              <w:spacing w:before="0" w:line="183" w:lineRule="exact"/>
              <w:ind w:left="110"/>
              <w:rPr>
                <w:rFonts w:ascii="Arial"/>
                <w:b/>
                <w:sz w:val="16"/>
              </w:rPr>
            </w:pPr>
            <w:r>
              <w:rPr>
                <w:rFonts w:ascii="Arial"/>
                <w:b/>
                <w:sz w:val="16"/>
              </w:rPr>
              <w:t>30</w:t>
            </w:r>
          </w:p>
        </w:tc>
        <w:tc>
          <w:tcPr>
            <w:tcW w:w="769" w:type="dxa"/>
          </w:tcPr>
          <w:p w14:paraId="199C96AD" w14:textId="77777777" w:rsidR="00067910" w:rsidRDefault="00067910" w:rsidP="006E7F99">
            <w:pPr>
              <w:pStyle w:val="TableParagraph"/>
              <w:spacing w:before="0" w:line="183" w:lineRule="exact"/>
              <w:rPr>
                <w:rFonts w:ascii="Arial"/>
                <w:b/>
                <w:sz w:val="16"/>
              </w:rPr>
            </w:pPr>
            <w:r>
              <w:rPr>
                <w:rFonts w:ascii="Arial"/>
                <w:b/>
                <w:sz w:val="16"/>
              </w:rPr>
              <w:t>40</w:t>
            </w:r>
          </w:p>
        </w:tc>
        <w:tc>
          <w:tcPr>
            <w:tcW w:w="767" w:type="dxa"/>
          </w:tcPr>
          <w:p w14:paraId="274D23F2" w14:textId="77777777" w:rsidR="00067910" w:rsidRDefault="00067910" w:rsidP="006E7F99">
            <w:pPr>
              <w:pStyle w:val="TableParagraph"/>
              <w:spacing w:before="0" w:line="183" w:lineRule="exact"/>
              <w:ind w:left="113"/>
              <w:rPr>
                <w:rFonts w:ascii="Arial"/>
                <w:b/>
                <w:sz w:val="16"/>
              </w:rPr>
            </w:pPr>
            <w:r>
              <w:rPr>
                <w:rFonts w:ascii="Arial"/>
                <w:b/>
                <w:sz w:val="16"/>
              </w:rPr>
              <w:t>50</w:t>
            </w:r>
          </w:p>
        </w:tc>
        <w:tc>
          <w:tcPr>
            <w:tcW w:w="767" w:type="dxa"/>
          </w:tcPr>
          <w:p w14:paraId="5568D520" w14:textId="77777777" w:rsidR="00067910" w:rsidRDefault="00067910" w:rsidP="006E7F99">
            <w:pPr>
              <w:pStyle w:val="TableParagraph"/>
              <w:spacing w:before="0" w:line="183" w:lineRule="exact"/>
              <w:rPr>
                <w:rFonts w:ascii="Arial"/>
                <w:b/>
                <w:sz w:val="16"/>
              </w:rPr>
            </w:pPr>
            <w:r>
              <w:rPr>
                <w:rFonts w:ascii="Arial"/>
                <w:b/>
                <w:sz w:val="16"/>
              </w:rPr>
              <w:t>60</w:t>
            </w:r>
          </w:p>
        </w:tc>
        <w:tc>
          <w:tcPr>
            <w:tcW w:w="769" w:type="dxa"/>
          </w:tcPr>
          <w:p w14:paraId="31C52124" w14:textId="77777777" w:rsidR="00067910" w:rsidRDefault="00067910" w:rsidP="006E7F99">
            <w:pPr>
              <w:pStyle w:val="TableParagraph"/>
              <w:spacing w:before="0" w:line="183" w:lineRule="exact"/>
              <w:ind w:left="117"/>
              <w:rPr>
                <w:rFonts w:ascii="Arial"/>
                <w:b/>
                <w:sz w:val="16"/>
              </w:rPr>
            </w:pPr>
            <w:r>
              <w:rPr>
                <w:rFonts w:ascii="Arial"/>
                <w:b/>
                <w:sz w:val="16"/>
              </w:rPr>
              <w:t>70</w:t>
            </w:r>
          </w:p>
        </w:tc>
        <w:tc>
          <w:tcPr>
            <w:tcW w:w="767" w:type="dxa"/>
          </w:tcPr>
          <w:p w14:paraId="729526DC" w14:textId="77777777" w:rsidR="00067910" w:rsidRDefault="00067910" w:rsidP="006E7F99">
            <w:pPr>
              <w:pStyle w:val="TableParagraph"/>
              <w:spacing w:before="0" w:line="183" w:lineRule="exact"/>
              <w:ind w:left="116"/>
              <w:rPr>
                <w:rFonts w:ascii="Arial"/>
                <w:b/>
                <w:sz w:val="16"/>
              </w:rPr>
            </w:pPr>
            <w:r>
              <w:rPr>
                <w:rFonts w:ascii="Arial"/>
                <w:b/>
                <w:sz w:val="16"/>
              </w:rPr>
              <w:t>80</w:t>
            </w:r>
          </w:p>
        </w:tc>
        <w:tc>
          <w:tcPr>
            <w:tcW w:w="705" w:type="dxa"/>
          </w:tcPr>
          <w:p w14:paraId="5F00BC62" w14:textId="77777777" w:rsidR="00067910" w:rsidRDefault="00067910" w:rsidP="006E7F99">
            <w:pPr>
              <w:pStyle w:val="TableParagraph"/>
              <w:spacing w:before="0" w:line="183" w:lineRule="exact"/>
              <w:ind w:left="120"/>
              <w:rPr>
                <w:rFonts w:ascii="Arial"/>
                <w:b/>
                <w:sz w:val="16"/>
              </w:rPr>
            </w:pPr>
            <w:r>
              <w:rPr>
                <w:rFonts w:ascii="Arial"/>
                <w:b/>
                <w:sz w:val="16"/>
              </w:rPr>
              <w:t>90</w:t>
            </w:r>
          </w:p>
        </w:tc>
        <w:tc>
          <w:tcPr>
            <w:tcW w:w="740" w:type="dxa"/>
          </w:tcPr>
          <w:p w14:paraId="3A47DC2F" w14:textId="77777777" w:rsidR="00067910" w:rsidRDefault="00067910" w:rsidP="006E7F99">
            <w:pPr>
              <w:pStyle w:val="TableParagraph"/>
              <w:spacing w:before="0" w:line="183" w:lineRule="exact"/>
              <w:ind w:left="119"/>
              <w:rPr>
                <w:rFonts w:ascii="Arial"/>
                <w:b/>
                <w:sz w:val="16"/>
              </w:rPr>
            </w:pPr>
            <w:r>
              <w:rPr>
                <w:rFonts w:ascii="Arial"/>
                <w:b/>
                <w:sz w:val="16"/>
              </w:rPr>
              <w:t>100</w:t>
            </w:r>
          </w:p>
        </w:tc>
        <w:tc>
          <w:tcPr>
            <w:tcW w:w="627" w:type="dxa"/>
            <w:vMerge w:val="restart"/>
          </w:tcPr>
          <w:p w14:paraId="71D6D615" w14:textId="77777777" w:rsidR="00067910" w:rsidRDefault="00067910" w:rsidP="006E7F99">
            <w:pPr>
              <w:pStyle w:val="TableParagraph"/>
              <w:spacing w:before="0"/>
              <w:ind w:left="123" w:right="162"/>
              <w:rPr>
                <w:rFonts w:ascii="Arial"/>
                <w:b/>
                <w:sz w:val="16"/>
              </w:rPr>
            </w:pPr>
            <w:r>
              <w:rPr>
                <w:rFonts w:ascii="Arial"/>
                <w:b/>
                <w:sz w:val="16"/>
              </w:rPr>
              <w:t>Max</w:t>
            </w:r>
            <w:r>
              <w:rPr>
                <w:rFonts w:ascii="Arial"/>
                <w:b/>
                <w:spacing w:val="-42"/>
                <w:sz w:val="16"/>
              </w:rPr>
              <w:t xml:space="preserve"> </w:t>
            </w:r>
            <w:r>
              <w:rPr>
                <w:rFonts w:ascii="Arial"/>
                <w:b/>
                <w:sz w:val="16"/>
              </w:rPr>
              <w:t>(%)</w:t>
            </w:r>
          </w:p>
        </w:tc>
      </w:tr>
      <w:tr w:rsidR="00067910" w14:paraId="1ABA8E4A" w14:textId="77777777" w:rsidTr="006E7F99">
        <w:trPr>
          <w:trHeight w:val="329"/>
          <w:jc w:val="center"/>
        </w:trPr>
        <w:tc>
          <w:tcPr>
            <w:tcW w:w="653" w:type="dxa"/>
          </w:tcPr>
          <w:p w14:paraId="794BE121" w14:textId="77777777" w:rsidR="00067910" w:rsidRDefault="00067910" w:rsidP="006E7F99">
            <w:pPr>
              <w:pStyle w:val="TableParagraph"/>
              <w:spacing w:before="0" w:line="184" w:lineRule="exact"/>
              <w:ind w:left="110"/>
              <w:rPr>
                <w:rFonts w:ascii="Arial"/>
                <w:b/>
                <w:sz w:val="16"/>
              </w:rPr>
            </w:pPr>
            <w:r>
              <w:rPr>
                <w:rFonts w:ascii="Arial"/>
                <w:b/>
                <w:sz w:val="16"/>
              </w:rPr>
              <w:t>Order</w:t>
            </w:r>
          </w:p>
        </w:tc>
        <w:tc>
          <w:tcPr>
            <w:tcW w:w="748" w:type="dxa"/>
          </w:tcPr>
          <w:p w14:paraId="6F089E08" w14:textId="77777777" w:rsidR="00067910" w:rsidRDefault="00067910" w:rsidP="006E7F99">
            <w:pPr>
              <w:pStyle w:val="TableParagraph"/>
              <w:spacing w:before="0" w:line="184" w:lineRule="exact"/>
              <w:ind w:left="108"/>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7" w:type="dxa"/>
          </w:tcPr>
          <w:p w14:paraId="38A37A3D" w14:textId="77777777" w:rsidR="00067910" w:rsidRDefault="00067910" w:rsidP="006E7F99">
            <w:pPr>
              <w:pStyle w:val="TableParagraph"/>
              <w:spacing w:before="0" w:line="184" w:lineRule="exact"/>
              <w:ind w:left="108"/>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70" w:type="dxa"/>
          </w:tcPr>
          <w:p w14:paraId="72954E33" w14:textId="77777777" w:rsidR="00067910" w:rsidRDefault="00067910" w:rsidP="006E7F99">
            <w:pPr>
              <w:pStyle w:val="TableParagraph"/>
              <w:spacing w:before="0" w:line="184" w:lineRule="exact"/>
              <w:ind w:left="112"/>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7" w:type="dxa"/>
          </w:tcPr>
          <w:p w14:paraId="64E5E4C6" w14:textId="77777777" w:rsidR="00067910" w:rsidRDefault="00067910" w:rsidP="006E7F99">
            <w:pPr>
              <w:pStyle w:val="TableParagraph"/>
              <w:spacing w:before="0" w:line="184" w:lineRule="exact"/>
              <w:ind w:left="110"/>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9" w:type="dxa"/>
          </w:tcPr>
          <w:p w14:paraId="62866FA5" w14:textId="77777777" w:rsidR="00067910" w:rsidRDefault="00067910" w:rsidP="006E7F99">
            <w:pPr>
              <w:pStyle w:val="TableParagraph"/>
              <w:spacing w:before="0" w:line="184" w:lineRule="exact"/>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7" w:type="dxa"/>
          </w:tcPr>
          <w:p w14:paraId="5A760679" w14:textId="77777777" w:rsidR="00067910" w:rsidRDefault="00067910" w:rsidP="006E7F99">
            <w:pPr>
              <w:pStyle w:val="TableParagraph"/>
              <w:spacing w:before="0" w:line="184" w:lineRule="exact"/>
              <w:ind w:left="113"/>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7" w:type="dxa"/>
          </w:tcPr>
          <w:p w14:paraId="7CE3419F" w14:textId="77777777" w:rsidR="00067910" w:rsidRDefault="00067910" w:rsidP="006E7F99">
            <w:pPr>
              <w:pStyle w:val="TableParagraph"/>
              <w:spacing w:before="0" w:line="184" w:lineRule="exact"/>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9" w:type="dxa"/>
          </w:tcPr>
          <w:p w14:paraId="35595FA8" w14:textId="77777777" w:rsidR="00067910" w:rsidRDefault="00067910" w:rsidP="006E7F99">
            <w:pPr>
              <w:pStyle w:val="TableParagraph"/>
              <w:spacing w:before="0" w:line="184" w:lineRule="exact"/>
              <w:ind w:left="117"/>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67" w:type="dxa"/>
          </w:tcPr>
          <w:p w14:paraId="40B78347" w14:textId="77777777" w:rsidR="00067910" w:rsidRDefault="00067910" w:rsidP="006E7F99">
            <w:pPr>
              <w:pStyle w:val="TableParagraph"/>
              <w:spacing w:before="0" w:line="184" w:lineRule="exact"/>
              <w:ind w:left="116"/>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05" w:type="dxa"/>
          </w:tcPr>
          <w:p w14:paraId="5B340D10" w14:textId="77777777" w:rsidR="00067910" w:rsidRDefault="00067910" w:rsidP="006E7F99">
            <w:pPr>
              <w:pStyle w:val="TableParagraph"/>
              <w:spacing w:before="0" w:line="184" w:lineRule="exact"/>
              <w:ind w:left="120"/>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740" w:type="dxa"/>
          </w:tcPr>
          <w:p w14:paraId="76E60995" w14:textId="77777777" w:rsidR="00067910" w:rsidRDefault="00067910" w:rsidP="006E7F99">
            <w:pPr>
              <w:pStyle w:val="TableParagraph"/>
              <w:spacing w:before="0" w:line="184" w:lineRule="exact"/>
              <w:ind w:left="119"/>
              <w:rPr>
                <w:rFonts w:ascii="Arial"/>
                <w:b/>
                <w:sz w:val="16"/>
              </w:rPr>
            </w:pPr>
            <w:proofErr w:type="spellStart"/>
            <w:proofErr w:type="gramStart"/>
            <w:r>
              <w:rPr>
                <w:rFonts w:ascii="Arial"/>
                <w:b/>
                <w:sz w:val="16"/>
              </w:rPr>
              <w:t>Ih</w:t>
            </w:r>
            <w:proofErr w:type="spellEnd"/>
            <w:r>
              <w:rPr>
                <w:rFonts w:ascii="Arial"/>
                <w:b/>
                <w:sz w:val="16"/>
              </w:rPr>
              <w:t>(</w:t>
            </w:r>
            <w:proofErr w:type="gramEnd"/>
            <w:r>
              <w:rPr>
                <w:rFonts w:ascii="Arial"/>
                <w:b/>
                <w:sz w:val="16"/>
              </w:rPr>
              <w:t>%)</w:t>
            </w:r>
          </w:p>
        </w:tc>
        <w:tc>
          <w:tcPr>
            <w:tcW w:w="627" w:type="dxa"/>
            <w:vMerge/>
            <w:tcBorders>
              <w:top w:val="nil"/>
            </w:tcBorders>
          </w:tcPr>
          <w:p w14:paraId="720A931C" w14:textId="77777777" w:rsidR="00067910" w:rsidRDefault="00067910" w:rsidP="006E7F99">
            <w:pPr>
              <w:rPr>
                <w:sz w:val="2"/>
                <w:szCs w:val="2"/>
              </w:rPr>
            </w:pPr>
          </w:p>
        </w:tc>
      </w:tr>
      <w:tr w:rsidR="00067910" w14:paraId="39EEACBA" w14:textId="77777777" w:rsidTr="006E7F99">
        <w:trPr>
          <w:trHeight w:val="329"/>
          <w:jc w:val="center"/>
        </w:trPr>
        <w:tc>
          <w:tcPr>
            <w:tcW w:w="653" w:type="dxa"/>
          </w:tcPr>
          <w:p w14:paraId="01F15CC4" w14:textId="77777777" w:rsidR="00067910" w:rsidRDefault="00067910" w:rsidP="006E7F99">
            <w:pPr>
              <w:pStyle w:val="TableParagraph"/>
              <w:spacing w:before="0" w:line="183" w:lineRule="exact"/>
              <w:ind w:left="110"/>
              <w:rPr>
                <w:rFonts w:ascii="Arial"/>
                <w:b/>
                <w:sz w:val="16"/>
              </w:rPr>
            </w:pPr>
            <w:r>
              <w:rPr>
                <w:rFonts w:ascii="Arial"/>
                <w:b/>
                <w:sz w:val="16"/>
              </w:rPr>
              <w:t>2</w:t>
            </w:r>
          </w:p>
        </w:tc>
        <w:tc>
          <w:tcPr>
            <w:tcW w:w="748" w:type="dxa"/>
          </w:tcPr>
          <w:p w14:paraId="2380814E" w14:textId="77777777" w:rsidR="00067910" w:rsidRDefault="00067910" w:rsidP="006E7F99">
            <w:pPr>
              <w:pStyle w:val="TableParagraph"/>
              <w:spacing w:before="0" w:line="183" w:lineRule="exact"/>
              <w:ind w:left="108"/>
              <w:rPr>
                <w:sz w:val="16"/>
              </w:rPr>
            </w:pPr>
            <w:r>
              <w:rPr>
                <w:sz w:val="16"/>
              </w:rPr>
              <w:t>0.00</w:t>
            </w:r>
          </w:p>
        </w:tc>
        <w:tc>
          <w:tcPr>
            <w:tcW w:w="767" w:type="dxa"/>
          </w:tcPr>
          <w:p w14:paraId="13ED465D" w14:textId="77777777" w:rsidR="00067910" w:rsidRDefault="00067910" w:rsidP="006E7F99">
            <w:pPr>
              <w:pStyle w:val="TableParagraph"/>
              <w:spacing w:before="0" w:line="183" w:lineRule="exact"/>
              <w:ind w:left="108"/>
              <w:rPr>
                <w:sz w:val="16"/>
              </w:rPr>
            </w:pPr>
            <w:r>
              <w:rPr>
                <w:sz w:val="16"/>
              </w:rPr>
              <w:t>0.02</w:t>
            </w:r>
          </w:p>
        </w:tc>
        <w:tc>
          <w:tcPr>
            <w:tcW w:w="770" w:type="dxa"/>
          </w:tcPr>
          <w:p w14:paraId="10B10AAC" w14:textId="77777777" w:rsidR="00067910" w:rsidRDefault="00067910" w:rsidP="006E7F99">
            <w:pPr>
              <w:pStyle w:val="TableParagraph"/>
              <w:spacing w:before="0" w:line="183" w:lineRule="exact"/>
              <w:ind w:left="112"/>
              <w:rPr>
                <w:sz w:val="16"/>
              </w:rPr>
            </w:pPr>
            <w:r>
              <w:rPr>
                <w:sz w:val="16"/>
              </w:rPr>
              <w:t>0.02</w:t>
            </w:r>
          </w:p>
        </w:tc>
        <w:tc>
          <w:tcPr>
            <w:tcW w:w="767" w:type="dxa"/>
          </w:tcPr>
          <w:p w14:paraId="72F31464" w14:textId="77777777" w:rsidR="00067910" w:rsidRDefault="00067910" w:rsidP="006E7F99">
            <w:pPr>
              <w:pStyle w:val="TableParagraph"/>
              <w:spacing w:before="0" w:line="183" w:lineRule="exact"/>
              <w:ind w:left="110"/>
              <w:rPr>
                <w:sz w:val="16"/>
              </w:rPr>
            </w:pPr>
            <w:r>
              <w:rPr>
                <w:sz w:val="16"/>
              </w:rPr>
              <w:t>0.02</w:t>
            </w:r>
          </w:p>
        </w:tc>
        <w:tc>
          <w:tcPr>
            <w:tcW w:w="769" w:type="dxa"/>
          </w:tcPr>
          <w:p w14:paraId="72622B19" w14:textId="77777777" w:rsidR="00067910" w:rsidRDefault="00067910" w:rsidP="006E7F99">
            <w:pPr>
              <w:pStyle w:val="TableParagraph"/>
              <w:spacing w:before="0" w:line="183" w:lineRule="exact"/>
              <w:rPr>
                <w:sz w:val="16"/>
              </w:rPr>
            </w:pPr>
            <w:r>
              <w:rPr>
                <w:sz w:val="16"/>
              </w:rPr>
              <w:t>0.02</w:t>
            </w:r>
          </w:p>
        </w:tc>
        <w:tc>
          <w:tcPr>
            <w:tcW w:w="767" w:type="dxa"/>
          </w:tcPr>
          <w:p w14:paraId="3B1C5824" w14:textId="77777777" w:rsidR="00067910" w:rsidRDefault="00067910" w:rsidP="006E7F99">
            <w:pPr>
              <w:pStyle w:val="TableParagraph"/>
              <w:spacing w:before="0" w:line="183" w:lineRule="exact"/>
              <w:ind w:left="113"/>
              <w:rPr>
                <w:sz w:val="16"/>
              </w:rPr>
            </w:pPr>
            <w:r>
              <w:rPr>
                <w:sz w:val="16"/>
              </w:rPr>
              <w:t>0.04</w:t>
            </w:r>
          </w:p>
        </w:tc>
        <w:tc>
          <w:tcPr>
            <w:tcW w:w="767" w:type="dxa"/>
          </w:tcPr>
          <w:p w14:paraId="496E32DF" w14:textId="77777777" w:rsidR="00067910" w:rsidRDefault="00067910" w:rsidP="006E7F99">
            <w:pPr>
              <w:pStyle w:val="TableParagraph"/>
              <w:spacing w:before="0" w:line="183" w:lineRule="exact"/>
              <w:rPr>
                <w:sz w:val="16"/>
              </w:rPr>
            </w:pPr>
            <w:r>
              <w:rPr>
                <w:sz w:val="16"/>
              </w:rPr>
              <w:t>0.05</w:t>
            </w:r>
          </w:p>
        </w:tc>
        <w:tc>
          <w:tcPr>
            <w:tcW w:w="769" w:type="dxa"/>
          </w:tcPr>
          <w:p w14:paraId="23A26E07" w14:textId="77777777" w:rsidR="00067910" w:rsidRDefault="00067910" w:rsidP="006E7F99">
            <w:pPr>
              <w:pStyle w:val="TableParagraph"/>
              <w:spacing w:before="0" w:line="183" w:lineRule="exact"/>
              <w:ind w:left="117"/>
              <w:rPr>
                <w:sz w:val="16"/>
              </w:rPr>
            </w:pPr>
            <w:r>
              <w:rPr>
                <w:sz w:val="16"/>
              </w:rPr>
              <w:t>0.06</w:t>
            </w:r>
          </w:p>
        </w:tc>
        <w:tc>
          <w:tcPr>
            <w:tcW w:w="767" w:type="dxa"/>
          </w:tcPr>
          <w:p w14:paraId="2963D44B" w14:textId="77777777" w:rsidR="00067910" w:rsidRDefault="00067910" w:rsidP="006E7F99">
            <w:pPr>
              <w:pStyle w:val="TableParagraph"/>
              <w:spacing w:before="0" w:line="183" w:lineRule="exact"/>
              <w:ind w:left="116"/>
              <w:rPr>
                <w:sz w:val="16"/>
              </w:rPr>
            </w:pPr>
            <w:r>
              <w:rPr>
                <w:sz w:val="16"/>
              </w:rPr>
              <w:t>0.08</w:t>
            </w:r>
          </w:p>
        </w:tc>
        <w:tc>
          <w:tcPr>
            <w:tcW w:w="705" w:type="dxa"/>
          </w:tcPr>
          <w:p w14:paraId="75D3FB3D" w14:textId="77777777" w:rsidR="00067910" w:rsidRDefault="00067910" w:rsidP="006E7F99">
            <w:pPr>
              <w:pStyle w:val="TableParagraph"/>
              <w:spacing w:before="0" w:line="183" w:lineRule="exact"/>
              <w:ind w:left="120"/>
              <w:rPr>
                <w:sz w:val="16"/>
              </w:rPr>
            </w:pPr>
            <w:r>
              <w:rPr>
                <w:sz w:val="16"/>
              </w:rPr>
              <w:t>0.09</w:t>
            </w:r>
          </w:p>
        </w:tc>
        <w:tc>
          <w:tcPr>
            <w:tcW w:w="740" w:type="dxa"/>
          </w:tcPr>
          <w:p w14:paraId="605A43A0" w14:textId="77777777" w:rsidR="00067910" w:rsidRDefault="00067910" w:rsidP="006E7F99">
            <w:pPr>
              <w:pStyle w:val="TableParagraph"/>
              <w:spacing w:before="0" w:line="183" w:lineRule="exact"/>
              <w:ind w:left="119"/>
              <w:rPr>
                <w:sz w:val="16"/>
              </w:rPr>
            </w:pPr>
            <w:r>
              <w:rPr>
                <w:sz w:val="16"/>
              </w:rPr>
              <w:t>0.10</w:t>
            </w:r>
          </w:p>
        </w:tc>
        <w:tc>
          <w:tcPr>
            <w:tcW w:w="627" w:type="dxa"/>
          </w:tcPr>
          <w:p w14:paraId="01E143B2" w14:textId="77777777" w:rsidR="00067910" w:rsidRDefault="00067910" w:rsidP="006E7F99">
            <w:pPr>
              <w:pStyle w:val="TableParagraph"/>
              <w:spacing w:before="0" w:line="183" w:lineRule="exact"/>
              <w:ind w:left="123"/>
              <w:rPr>
                <w:sz w:val="16"/>
              </w:rPr>
            </w:pPr>
            <w:r>
              <w:rPr>
                <w:sz w:val="16"/>
              </w:rPr>
              <w:t>0.10</w:t>
            </w:r>
          </w:p>
        </w:tc>
      </w:tr>
      <w:tr w:rsidR="00067910" w14:paraId="611D0E2F" w14:textId="77777777" w:rsidTr="006E7F99">
        <w:trPr>
          <w:trHeight w:val="330"/>
          <w:jc w:val="center"/>
        </w:trPr>
        <w:tc>
          <w:tcPr>
            <w:tcW w:w="653" w:type="dxa"/>
          </w:tcPr>
          <w:p w14:paraId="146523BB" w14:textId="77777777" w:rsidR="00067910" w:rsidRDefault="00067910" w:rsidP="006E7F99">
            <w:pPr>
              <w:pStyle w:val="TableParagraph"/>
              <w:ind w:left="110"/>
              <w:rPr>
                <w:rFonts w:ascii="Arial"/>
                <w:b/>
                <w:sz w:val="16"/>
              </w:rPr>
            </w:pPr>
            <w:r>
              <w:rPr>
                <w:rFonts w:ascii="Arial"/>
                <w:b/>
                <w:sz w:val="16"/>
              </w:rPr>
              <w:t>3</w:t>
            </w:r>
          </w:p>
        </w:tc>
        <w:tc>
          <w:tcPr>
            <w:tcW w:w="748" w:type="dxa"/>
          </w:tcPr>
          <w:p w14:paraId="07188458" w14:textId="77777777" w:rsidR="00067910" w:rsidRDefault="00067910" w:rsidP="006E7F99">
            <w:pPr>
              <w:pStyle w:val="TableParagraph"/>
              <w:ind w:left="108"/>
              <w:rPr>
                <w:sz w:val="16"/>
              </w:rPr>
            </w:pPr>
            <w:r>
              <w:rPr>
                <w:sz w:val="16"/>
              </w:rPr>
              <w:t>0.00</w:t>
            </w:r>
          </w:p>
        </w:tc>
        <w:tc>
          <w:tcPr>
            <w:tcW w:w="767" w:type="dxa"/>
          </w:tcPr>
          <w:p w14:paraId="5299DB6A" w14:textId="77777777" w:rsidR="00067910" w:rsidRDefault="00067910" w:rsidP="006E7F99">
            <w:pPr>
              <w:pStyle w:val="TableParagraph"/>
              <w:ind w:left="108"/>
              <w:rPr>
                <w:sz w:val="16"/>
              </w:rPr>
            </w:pPr>
            <w:r>
              <w:rPr>
                <w:sz w:val="16"/>
              </w:rPr>
              <w:t>0.05</w:t>
            </w:r>
          </w:p>
        </w:tc>
        <w:tc>
          <w:tcPr>
            <w:tcW w:w="770" w:type="dxa"/>
          </w:tcPr>
          <w:p w14:paraId="73835B3B" w14:textId="77777777" w:rsidR="00067910" w:rsidRDefault="00067910" w:rsidP="006E7F99">
            <w:pPr>
              <w:pStyle w:val="TableParagraph"/>
              <w:ind w:left="112"/>
              <w:rPr>
                <w:sz w:val="16"/>
              </w:rPr>
            </w:pPr>
            <w:r>
              <w:rPr>
                <w:sz w:val="16"/>
              </w:rPr>
              <w:t>0.05</w:t>
            </w:r>
          </w:p>
        </w:tc>
        <w:tc>
          <w:tcPr>
            <w:tcW w:w="767" w:type="dxa"/>
          </w:tcPr>
          <w:p w14:paraId="114FCB97" w14:textId="77777777" w:rsidR="00067910" w:rsidRDefault="00067910" w:rsidP="006E7F99">
            <w:pPr>
              <w:pStyle w:val="TableParagraph"/>
              <w:ind w:left="110"/>
              <w:rPr>
                <w:sz w:val="16"/>
              </w:rPr>
            </w:pPr>
            <w:r>
              <w:rPr>
                <w:sz w:val="16"/>
              </w:rPr>
              <w:t>0.05</w:t>
            </w:r>
          </w:p>
        </w:tc>
        <w:tc>
          <w:tcPr>
            <w:tcW w:w="769" w:type="dxa"/>
          </w:tcPr>
          <w:p w14:paraId="3D421BB9" w14:textId="77777777" w:rsidR="00067910" w:rsidRDefault="00067910" w:rsidP="006E7F99">
            <w:pPr>
              <w:pStyle w:val="TableParagraph"/>
              <w:rPr>
                <w:sz w:val="16"/>
              </w:rPr>
            </w:pPr>
            <w:r>
              <w:rPr>
                <w:sz w:val="16"/>
              </w:rPr>
              <w:t>0.07</w:t>
            </w:r>
          </w:p>
        </w:tc>
        <w:tc>
          <w:tcPr>
            <w:tcW w:w="767" w:type="dxa"/>
          </w:tcPr>
          <w:p w14:paraId="2C2E6711" w14:textId="77777777" w:rsidR="00067910" w:rsidRDefault="00067910" w:rsidP="006E7F99">
            <w:pPr>
              <w:pStyle w:val="TableParagraph"/>
              <w:ind w:left="113"/>
              <w:rPr>
                <w:sz w:val="16"/>
              </w:rPr>
            </w:pPr>
            <w:r>
              <w:rPr>
                <w:sz w:val="16"/>
              </w:rPr>
              <w:t>0.07</w:t>
            </w:r>
          </w:p>
        </w:tc>
        <w:tc>
          <w:tcPr>
            <w:tcW w:w="767" w:type="dxa"/>
          </w:tcPr>
          <w:p w14:paraId="0B34CF5F" w14:textId="77777777" w:rsidR="00067910" w:rsidRDefault="00067910" w:rsidP="006E7F99">
            <w:pPr>
              <w:pStyle w:val="TableParagraph"/>
              <w:rPr>
                <w:sz w:val="16"/>
              </w:rPr>
            </w:pPr>
            <w:r>
              <w:rPr>
                <w:sz w:val="16"/>
              </w:rPr>
              <w:t>0.07</w:t>
            </w:r>
          </w:p>
        </w:tc>
        <w:tc>
          <w:tcPr>
            <w:tcW w:w="769" w:type="dxa"/>
          </w:tcPr>
          <w:p w14:paraId="04041AF9" w14:textId="77777777" w:rsidR="00067910" w:rsidRDefault="00067910" w:rsidP="006E7F99">
            <w:pPr>
              <w:pStyle w:val="TableParagraph"/>
              <w:ind w:left="117"/>
              <w:rPr>
                <w:sz w:val="16"/>
              </w:rPr>
            </w:pPr>
            <w:r>
              <w:rPr>
                <w:sz w:val="16"/>
              </w:rPr>
              <w:t>0.08</w:t>
            </w:r>
          </w:p>
        </w:tc>
        <w:tc>
          <w:tcPr>
            <w:tcW w:w="767" w:type="dxa"/>
          </w:tcPr>
          <w:p w14:paraId="2C8B836C" w14:textId="77777777" w:rsidR="00067910" w:rsidRDefault="00067910" w:rsidP="006E7F99">
            <w:pPr>
              <w:pStyle w:val="TableParagraph"/>
              <w:ind w:left="116"/>
              <w:rPr>
                <w:sz w:val="16"/>
              </w:rPr>
            </w:pPr>
            <w:r>
              <w:rPr>
                <w:sz w:val="16"/>
              </w:rPr>
              <w:t>0.08</w:t>
            </w:r>
          </w:p>
        </w:tc>
        <w:tc>
          <w:tcPr>
            <w:tcW w:w="705" w:type="dxa"/>
          </w:tcPr>
          <w:p w14:paraId="7F3D8C37" w14:textId="77777777" w:rsidR="00067910" w:rsidRDefault="00067910" w:rsidP="006E7F99">
            <w:pPr>
              <w:pStyle w:val="TableParagraph"/>
              <w:ind w:left="120"/>
              <w:rPr>
                <w:sz w:val="16"/>
              </w:rPr>
            </w:pPr>
            <w:r>
              <w:rPr>
                <w:sz w:val="16"/>
              </w:rPr>
              <w:t>0.09</w:t>
            </w:r>
          </w:p>
        </w:tc>
        <w:tc>
          <w:tcPr>
            <w:tcW w:w="740" w:type="dxa"/>
          </w:tcPr>
          <w:p w14:paraId="77390CD8" w14:textId="77777777" w:rsidR="00067910" w:rsidRDefault="00067910" w:rsidP="006E7F99">
            <w:pPr>
              <w:pStyle w:val="TableParagraph"/>
              <w:ind w:left="119"/>
              <w:rPr>
                <w:sz w:val="16"/>
              </w:rPr>
            </w:pPr>
            <w:r>
              <w:rPr>
                <w:sz w:val="16"/>
              </w:rPr>
              <w:t>0.11</w:t>
            </w:r>
          </w:p>
        </w:tc>
        <w:tc>
          <w:tcPr>
            <w:tcW w:w="627" w:type="dxa"/>
          </w:tcPr>
          <w:p w14:paraId="62AEA5D7" w14:textId="77777777" w:rsidR="00067910" w:rsidRDefault="00067910" w:rsidP="006E7F99">
            <w:pPr>
              <w:pStyle w:val="TableParagraph"/>
              <w:ind w:left="123"/>
              <w:rPr>
                <w:sz w:val="16"/>
              </w:rPr>
            </w:pPr>
            <w:r>
              <w:rPr>
                <w:sz w:val="16"/>
              </w:rPr>
              <w:t>0.11</w:t>
            </w:r>
          </w:p>
        </w:tc>
      </w:tr>
      <w:tr w:rsidR="00067910" w14:paraId="2453AD16" w14:textId="77777777" w:rsidTr="006E7F99">
        <w:trPr>
          <w:trHeight w:val="330"/>
          <w:jc w:val="center"/>
        </w:trPr>
        <w:tc>
          <w:tcPr>
            <w:tcW w:w="653" w:type="dxa"/>
          </w:tcPr>
          <w:p w14:paraId="32B5FC30" w14:textId="77777777" w:rsidR="00067910" w:rsidRDefault="00067910" w:rsidP="006E7F99">
            <w:pPr>
              <w:pStyle w:val="TableParagraph"/>
              <w:ind w:left="110"/>
              <w:rPr>
                <w:rFonts w:ascii="Arial"/>
                <w:b/>
                <w:sz w:val="16"/>
              </w:rPr>
            </w:pPr>
            <w:r>
              <w:rPr>
                <w:rFonts w:ascii="Arial"/>
                <w:b/>
                <w:sz w:val="16"/>
              </w:rPr>
              <w:t>4</w:t>
            </w:r>
          </w:p>
        </w:tc>
        <w:tc>
          <w:tcPr>
            <w:tcW w:w="748" w:type="dxa"/>
          </w:tcPr>
          <w:p w14:paraId="0A98927C" w14:textId="77777777" w:rsidR="00067910" w:rsidRDefault="00067910" w:rsidP="006E7F99">
            <w:pPr>
              <w:pStyle w:val="TableParagraph"/>
              <w:ind w:left="108"/>
              <w:rPr>
                <w:sz w:val="16"/>
              </w:rPr>
            </w:pPr>
            <w:r>
              <w:rPr>
                <w:sz w:val="16"/>
              </w:rPr>
              <w:t>0.00</w:t>
            </w:r>
          </w:p>
        </w:tc>
        <w:tc>
          <w:tcPr>
            <w:tcW w:w="767" w:type="dxa"/>
          </w:tcPr>
          <w:p w14:paraId="1A3858BF" w14:textId="77777777" w:rsidR="00067910" w:rsidRDefault="00067910" w:rsidP="006E7F99">
            <w:pPr>
              <w:pStyle w:val="TableParagraph"/>
              <w:ind w:left="108"/>
              <w:rPr>
                <w:sz w:val="16"/>
              </w:rPr>
            </w:pPr>
            <w:r>
              <w:rPr>
                <w:sz w:val="16"/>
              </w:rPr>
              <w:t>0.02</w:t>
            </w:r>
          </w:p>
        </w:tc>
        <w:tc>
          <w:tcPr>
            <w:tcW w:w="770" w:type="dxa"/>
          </w:tcPr>
          <w:p w14:paraId="7EB1459D" w14:textId="77777777" w:rsidR="00067910" w:rsidRDefault="00067910" w:rsidP="006E7F99">
            <w:pPr>
              <w:pStyle w:val="TableParagraph"/>
              <w:ind w:left="112"/>
              <w:rPr>
                <w:sz w:val="16"/>
              </w:rPr>
            </w:pPr>
            <w:r>
              <w:rPr>
                <w:sz w:val="16"/>
              </w:rPr>
              <w:t>0.02</w:t>
            </w:r>
          </w:p>
        </w:tc>
        <w:tc>
          <w:tcPr>
            <w:tcW w:w="767" w:type="dxa"/>
          </w:tcPr>
          <w:p w14:paraId="71C89B02" w14:textId="77777777" w:rsidR="00067910" w:rsidRDefault="00067910" w:rsidP="006E7F99">
            <w:pPr>
              <w:pStyle w:val="TableParagraph"/>
              <w:ind w:left="110"/>
              <w:rPr>
                <w:sz w:val="16"/>
              </w:rPr>
            </w:pPr>
            <w:r>
              <w:rPr>
                <w:sz w:val="16"/>
              </w:rPr>
              <w:t>0.02</w:t>
            </w:r>
          </w:p>
        </w:tc>
        <w:tc>
          <w:tcPr>
            <w:tcW w:w="769" w:type="dxa"/>
          </w:tcPr>
          <w:p w14:paraId="37EF890C" w14:textId="77777777" w:rsidR="00067910" w:rsidRDefault="00067910" w:rsidP="006E7F99">
            <w:pPr>
              <w:pStyle w:val="TableParagraph"/>
              <w:rPr>
                <w:sz w:val="16"/>
              </w:rPr>
            </w:pPr>
            <w:r>
              <w:rPr>
                <w:sz w:val="16"/>
              </w:rPr>
              <w:t>0.02</w:t>
            </w:r>
          </w:p>
        </w:tc>
        <w:tc>
          <w:tcPr>
            <w:tcW w:w="767" w:type="dxa"/>
          </w:tcPr>
          <w:p w14:paraId="7B696BCB" w14:textId="77777777" w:rsidR="00067910" w:rsidRDefault="00067910" w:rsidP="006E7F99">
            <w:pPr>
              <w:pStyle w:val="TableParagraph"/>
              <w:ind w:left="113"/>
              <w:rPr>
                <w:sz w:val="16"/>
              </w:rPr>
            </w:pPr>
            <w:r>
              <w:rPr>
                <w:sz w:val="16"/>
              </w:rPr>
              <w:t>0.03</w:t>
            </w:r>
          </w:p>
        </w:tc>
        <w:tc>
          <w:tcPr>
            <w:tcW w:w="767" w:type="dxa"/>
          </w:tcPr>
          <w:p w14:paraId="1659542B" w14:textId="77777777" w:rsidR="00067910" w:rsidRDefault="00067910" w:rsidP="006E7F99">
            <w:pPr>
              <w:pStyle w:val="TableParagraph"/>
              <w:rPr>
                <w:sz w:val="16"/>
              </w:rPr>
            </w:pPr>
            <w:r>
              <w:rPr>
                <w:sz w:val="16"/>
              </w:rPr>
              <w:t>0.03</w:t>
            </w:r>
          </w:p>
        </w:tc>
        <w:tc>
          <w:tcPr>
            <w:tcW w:w="769" w:type="dxa"/>
          </w:tcPr>
          <w:p w14:paraId="7BFEAE30" w14:textId="77777777" w:rsidR="00067910" w:rsidRDefault="00067910" w:rsidP="006E7F99">
            <w:pPr>
              <w:pStyle w:val="TableParagraph"/>
              <w:ind w:left="117"/>
              <w:rPr>
                <w:sz w:val="16"/>
              </w:rPr>
            </w:pPr>
            <w:r>
              <w:rPr>
                <w:sz w:val="16"/>
              </w:rPr>
              <w:t>0.03</w:t>
            </w:r>
          </w:p>
        </w:tc>
        <w:tc>
          <w:tcPr>
            <w:tcW w:w="767" w:type="dxa"/>
          </w:tcPr>
          <w:p w14:paraId="746D6CF5" w14:textId="77777777" w:rsidR="00067910" w:rsidRDefault="00067910" w:rsidP="006E7F99">
            <w:pPr>
              <w:pStyle w:val="TableParagraph"/>
              <w:ind w:left="116"/>
              <w:rPr>
                <w:sz w:val="16"/>
              </w:rPr>
            </w:pPr>
            <w:r>
              <w:rPr>
                <w:sz w:val="16"/>
              </w:rPr>
              <w:t>0.04</w:t>
            </w:r>
          </w:p>
        </w:tc>
        <w:tc>
          <w:tcPr>
            <w:tcW w:w="705" w:type="dxa"/>
          </w:tcPr>
          <w:p w14:paraId="24F9E738" w14:textId="77777777" w:rsidR="00067910" w:rsidRDefault="00067910" w:rsidP="006E7F99">
            <w:pPr>
              <w:pStyle w:val="TableParagraph"/>
              <w:ind w:left="120"/>
              <w:rPr>
                <w:sz w:val="16"/>
              </w:rPr>
            </w:pPr>
            <w:r>
              <w:rPr>
                <w:sz w:val="16"/>
              </w:rPr>
              <w:t>0.04</w:t>
            </w:r>
          </w:p>
        </w:tc>
        <w:tc>
          <w:tcPr>
            <w:tcW w:w="740" w:type="dxa"/>
          </w:tcPr>
          <w:p w14:paraId="22281EB2" w14:textId="77777777" w:rsidR="00067910" w:rsidRDefault="00067910" w:rsidP="006E7F99">
            <w:pPr>
              <w:pStyle w:val="TableParagraph"/>
              <w:ind w:left="119"/>
              <w:rPr>
                <w:sz w:val="16"/>
              </w:rPr>
            </w:pPr>
            <w:r>
              <w:rPr>
                <w:sz w:val="16"/>
              </w:rPr>
              <w:t>0.05</w:t>
            </w:r>
          </w:p>
        </w:tc>
        <w:tc>
          <w:tcPr>
            <w:tcW w:w="627" w:type="dxa"/>
          </w:tcPr>
          <w:p w14:paraId="782E53D9" w14:textId="77777777" w:rsidR="00067910" w:rsidRDefault="00067910" w:rsidP="006E7F99">
            <w:pPr>
              <w:pStyle w:val="TableParagraph"/>
              <w:ind w:left="123"/>
              <w:rPr>
                <w:sz w:val="16"/>
              </w:rPr>
            </w:pPr>
            <w:r>
              <w:rPr>
                <w:sz w:val="16"/>
              </w:rPr>
              <w:t>0.05</w:t>
            </w:r>
          </w:p>
        </w:tc>
      </w:tr>
      <w:tr w:rsidR="00067910" w14:paraId="43F78ACA" w14:textId="77777777" w:rsidTr="006E7F99">
        <w:trPr>
          <w:trHeight w:val="328"/>
          <w:jc w:val="center"/>
        </w:trPr>
        <w:tc>
          <w:tcPr>
            <w:tcW w:w="653" w:type="dxa"/>
          </w:tcPr>
          <w:p w14:paraId="3923E535" w14:textId="77777777" w:rsidR="00067910" w:rsidRDefault="00067910" w:rsidP="006E7F99">
            <w:pPr>
              <w:pStyle w:val="TableParagraph"/>
              <w:spacing w:before="0" w:line="183" w:lineRule="exact"/>
              <w:ind w:left="110"/>
              <w:rPr>
                <w:rFonts w:ascii="Arial"/>
                <w:b/>
                <w:sz w:val="16"/>
              </w:rPr>
            </w:pPr>
            <w:r>
              <w:rPr>
                <w:rFonts w:ascii="Arial"/>
                <w:b/>
                <w:sz w:val="16"/>
              </w:rPr>
              <w:t>5</w:t>
            </w:r>
          </w:p>
        </w:tc>
        <w:tc>
          <w:tcPr>
            <w:tcW w:w="748" w:type="dxa"/>
          </w:tcPr>
          <w:p w14:paraId="311CEF48" w14:textId="77777777" w:rsidR="00067910" w:rsidRDefault="00067910" w:rsidP="006E7F99">
            <w:pPr>
              <w:pStyle w:val="TableParagraph"/>
              <w:spacing w:before="0" w:line="183" w:lineRule="exact"/>
              <w:ind w:left="108"/>
              <w:rPr>
                <w:sz w:val="16"/>
              </w:rPr>
            </w:pPr>
            <w:r>
              <w:rPr>
                <w:sz w:val="16"/>
              </w:rPr>
              <w:t>0.00</w:t>
            </w:r>
          </w:p>
        </w:tc>
        <w:tc>
          <w:tcPr>
            <w:tcW w:w="767" w:type="dxa"/>
          </w:tcPr>
          <w:p w14:paraId="3E146C81" w14:textId="77777777" w:rsidR="00067910" w:rsidRDefault="00067910" w:rsidP="006E7F99">
            <w:pPr>
              <w:pStyle w:val="TableParagraph"/>
              <w:spacing w:before="0" w:line="183" w:lineRule="exact"/>
              <w:ind w:left="108"/>
              <w:rPr>
                <w:sz w:val="16"/>
              </w:rPr>
            </w:pPr>
            <w:r>
              <w:rPr>
                <w:sz w:val="16"/>
              </w:rPr>
              <w:t>0.73</w:t>
            </w:r>
          </w:p>
        </w:tc>
        <w:tc>
          <w:tcPr>
            <w:tcW w:w="770" w:type="dxa"/>
          </w:tcPr>
          <w:p w14:paraId="3093786A" w14:textId="77777777" w:rsidR="00067910" w:rsidRDefault="00067910" w:rsidP="006E7F99">
            <w:pPr>
              <w:pStyle w:val="TableParagraph"/>
              <w:spacing w:before="0" w:line="183" w:lineRule="exact"/>
              <w:ind w:left="112"/>
              <w:rPr>
                <w:sz w:val="16"/>
              </w:rPr>
            </w:pPr>
            <w:r>
              <w:rPr>
                <w:sz w:val="16"/>
              </w:rPr>
              <w:t>0.70</w:t>
            </w:r>
          </w:p>
        </w:tc>
        <w:tc>
          <w:tcPr>
            <w:tcW w:w="767" w:type="dxa"/>
          </w:tcPr>
          <w:p w14:paraId="247F5566" w14:textId="77777777" w:rsidR="00067910" w:rsidRDefault="00067910" w:rsidP="006E7F99">
            <w:pPr>
              <w:pStyle w:val="TableParagraph"/>
              <w:spacing w:before="0" w:line="183" w:lineRule="exact"/>
              <w:ind w:left="110"/>
              <w:rPr>
                <w:sz w:val="16"/>
              </w:rPr>
            </w:pPr>
            <w:r>
              <w:rPr>
                <w:sz w:val="16"/>
              </w:rPr>
              <w:t>0.61</w:t>
            </w:r>
          </w:p>
        </w:tc>
        <w:tc>
          <w:tcPr>
            <w:tcW w:w="769" w:type="dxa"/>
          </w:tcPr>
          <w:p w14:paraId="43FBEA32" w14:textId="77777777" w:rsidR="00067910" w:rsidRDefault="00067910" w:rsidP="006E7F99">
            <w:pPr>
              <w:pStyle w:val="TableParagraph"/>
              <w:spacing w:before="0" w:line="183" w:lineRule="exact"/>
              <w:rPr>
                <w:sz w:val="16"/>
              </w:rPr>
            </w:pPr>
            <w:r>
              <w:rPr>
                <w:sz w:val="16"/>
              </w:rPr>
              <w:t>0.45</w:t>
            </w:r>
          </w:p>
        </w:tc>
        <w:tc>
          <w:tcPr>
            <w:tcW w:w="767" w:type="dxa"/>
          </w:tcPr>
          <w:p w14:paraId="32544639" w14:textId="77777777" w:rsidR="00067910" w:rsidRDefault="00067910" w:rsidP="006E7F99">
            <w:pPr>
              <w:pStyle w:val="TableParagraph"/>
              <w:spacing w:before="0" w:line="183" w:lineRule="exact"/>
              <w:ind w:left="113"/>
              <w:rPr>
                <w:sz w:val="16"/>
              </w:rPr>
            </w:pPr>
            <w:r>
              <w:rPr>
                <w:sz w:val="16"/>
              </w:rPr>
              <w:t>0.32</w:t>
            </w:r>
          </w:p>
        </w:tc>
        <w:tc>
          <w:tcPr>
            <w:tcW w:w="767" w:type="dxa"/>
          </w:tcPr>
          <w:p w14:paraId="6616CC2D" w14:textId="77777777" w:rsidR="00067910" w:rsidRDefault="00067910" w:rsidP="006E7F99">
            <w:pPr>
              <w:pStyle w:val="TableParagraph"/>
              <w:spacing w:before="0" w:line="183" w:lineRule="exact"/>
              <w:rPr>
                <w:sz w:val="16"/>
              </w:rPr>
            </w:pPr>
            <w:r>
              <w:rPr>
                <w:sz w:val="16"/>
              </w:rPr>
              <w:t>0.23</w:t>
            </w:r>
          </w:p>
        </w:tc>
        <w:tc>
          <w:tcPr>
            <w:tcW w:w="769" w:type="dxa"/>
          </w:tcPr>
          <w:p w14:paraId="13A3C187" w14:textId="77777777" w:rsidR="00067910" w:rsidRDefault="00067910" w:rsidP="006E7F99">
            <w:pPr>
              <w:pStyle w:val="TableParagraph"/>
              <w:spacing w:before="0" w:line="183" w:lineRule="exact"/>
              <w:ind w:left="117"/>
              <w:rPr>
                <w:sz w:val="16"/>
              </w:rPr>
            </w:pPr>
            <w:r>
              <w:rPr>
                <w:sz w:val="16"/>
              </w:rPr>
              <w:t>0.19</w:t>
            </w:r>
          </w:p>
        </w:tc>
        <w:tc>
          <w:tcPr>
            <w:tcW w:w="767" w:type="dxa"/>
          </w:tcPr>
          <w:p w14:paraId="0C441018" w14:textId="77777777" w:rsidR="00067910" w:rsidRDefault="00067910" w:rsidP="006E7F99">
            <w:pPr>
              <w:pStyle w:val="TableParagraph"/>
              <w:spacing w:before="0" w:line="183" w:lineRule="exact"/>
              <w:ind w:left="116"/>
              <w:rPr>
                <w:sz w:val="16"/>
              </w:rPr>
            </w:pPr>
            <w:r>
              <w:rPr>
                <w:sz w:val="16"/>
              </w:rPr>
              <w:t>0.21</w:t>
            </w:r>
          </w:p>
        </w:tc>
        <w:tc>
          <w:tcPr>
            <w:tcW w:w="705" w:type="dxa"/>
          </w:tcPr>
          <w:p w14:paraId="2A2A171A" w14:textId="77777777" w:rsidR="00067910" w:rsidRDefault="00067910" w:rsidP="006E7F99">
            <w:pPr>
              <w:pStyle w:val="TableParagraph"/>
              <w:spacing w:before="0" w:line="183" w:lineRule="exact"/>
              <w:ind w:left="120"/>
              <w:rPr>
                <w:sz w:val="16"/>
              </w:rPr>
            </w:pPr>
            <w:r>
              <w:rPr>
                <w:sz w:val="16"/>
              </w:rPr>
              <w:t>0.21</w:t>
            </w:r>
          </w:p>
        </w:tc>
        <w:tc>
          <w:tcPr>
            <w:tcW w:w="740" w:type="dxa"/>
          </w:tcPr>
          <w:p w14:paraId="2BC504A2" w14:textId="77777777" w:rsidR="00067910" w:rsidRDefault="00067910" w:rsidP="006E7F99">
            <w:pPr>
              <w:pStyle w:val="TableParagraph"/>
              <w:spacing w:before="0" w:line="183" w:lineRule="exact"/>
              <w:ind w:left="119"/>
              <w:rPr>
                <w:sz w:val="16"/>
              </w:rPr>
            </w:pPr>
            <w:r>
              <w:rPr>
                <w:sz w:val="16"/>
              </w:rPr>
              <w:t>0.23</w:t>
            </w:r>
          </w:p>
        </w:tc>
        <w:tc>
          <w:tcPr>
            <w:tcW w:w="627" w:type="dxa"/>
          </w:tcPr>
          <w:p w14:paraId="404F7991" w14:textId="77777777" w:rsidR="00067910" w:rsidRDefault="00067910" w:rsidP="006E7F99">
            <w:pPr>
              <w:pStyle w:val="TableParagraph"/>
              <w:spacing w:before="0" w:line="183" w:lineRule="exact"/>
              <w:ind w:left="123"/>
              <w:rPr>
                <w:sz w:val="16"/>
              </w:rPr>
            </w:pPr>
            <w:r>
              <w:rPr>
                <w:sz w:val="16"/>
              </w:rPr>
              <w:t>0.73</w:t>
            </w:r>
          </w:p>
        </w:tc>
      </w:tr>
      <w:tr w:rsidR="00067910" w14:paraId="2B17CC95" w14:textId="77777777" w:rsidTr="006E7F99">
        <w:trPr>
          <w:trHeight w:val="330"/>
          <w:jc w:val="center"/>
        </w:trPr>
        <w:tc>
          <w:tcPr>
            <w:tcW w:w="653" w:type="dxa"/>
          </w:tcPr>
          <w:p w14:paraId="0A943C6E" w14:textId="77777777" w:rsidR="00067910" w:rsidRDefault="00067910" w:rsidP="006E7F99">
            <w:pPr>
              <w:pStyle w:val="TableParagraph"/>
              <w:ind w:left="110"/>
              <w:rPr>
                <w:rFonts w:ascii="Arial"/>
                <w:b/>
                <w:sz w:val="16"/>
              </w:rPr>
            </w:pPr>
            <w:r>
              <w:rPr>
                <w:rFonts w:ascii="Arial"/>
                <w:b/>
                <w:sz w:val="16"/>
              </w:rPr>
              <w:t>6</w:t>
            </w:r>
          </w:p>
        </w:tc>
        <w:tc>
          <w:tcPr>
            <w:tcW w:w="748" w:type="dxa"/>
          </w:tcPr>
          <w:p w14:paraId="73DF01A7" w14:textId="77777777" w:rsidR="00067910" w:rsidRDefault="00067910" w:rsidP="006E7F99">
            <w:pPr>
              <w:pStyle w:val="TableParagraph"/>
              <w:ind w:left="108"/>
              <w:rPr>
                <w:sz w:val="16"/>
              </w:rPr>
            </w:pPr>
            <w:r>
              <w:rPr>
                <w:sz w:val="16"/>
              </w:rPr>
              <w:t>0.00</w:t>
            </w:r>
          </w:p>
        </w:tc>
        <w:tc>
          <w:tcPr>
            <w:tcW w:w="767" w:type="dxa"/>
          </w:tcPr>
          <w:p w14:paraId="4D4F5EA0" w14:textId="77777777" w:rsidR="00067910" w:rsidRDefault="00067910" w:rsidP="006E7F99">
            <w:pPr>
              <w:pStyle w:val="TableParagraph"/>
              <w:ind w:left="108"/>
              <w:rPr>
                <w:sz w:val="16"/>
              </w:rPr>
            </w:pPr>
            <w:r>
              <w:rPr>
                <w:sz w:val="16"/>
              </w:rPr>
              <w:t>0.01</w:t>
            </w:r>
          </w:p>
        </w:tc>
        <w:tc>
          <w:tcPr>
            <w:tcW w:w="770" w:type="dxa"/>
          </w:tcPr>
          <w:p w14:paraId="78EDFCCF" w14:textId="77777777" w:rsidR="00067910" w:rsidRDefault="00067910" w:rsidP="006E7F99">
            <w:pPr>
              <w:pStyle w:val="TableParagraph"/>
              <w:ind w:left="112"/>
              <w:rPr>
                <w:sz w:val="16"/>
              </w:rPr>
            </w:pPr>
            <w:r>
              <w:rPr>
                <w:sz w:val="16"/>
              </w:rPr>
              <w:t>0.01</w:t>
            </w:r>
          </w:p>
        </w:tc>
        <w:tc>
          <w:tcPr>
            <w:tcW w:w="767" w:type="dxa"/>
          </w:tcPr>
          <w:p w14:paraId="5D08857D" w14:textId="77777777" w:rsidR="00067910" w:rsidRDefault="00067910" w:rsidP="006E7F99">
            <w:pPr>
              <w:pStyle w:val="TableParagraph"/>
              <w:ind w:left="110"/>
              <w:rPr>
                <w:sz w:val="16"/>
              </w:rPr>
            </w:pPr>
            <w:r>
              <w:rPr>
                <w:sz w:val="16"/>
              </w:rPr>
              <w:t>0.01</w:t>
            </w:r>
          </w:p>
        </w:tc>
        <w:tc>
          <w:tcPr>
            <w:tcW w:w="769" w:type="dxa"/>
          </w:tcPr>
          <w:p w14:paraId="2AF5E2A7" w14:textId="77777777" w:rsidR="00067910" w:rsidRDefault="00067910" w:rsidP="006E7F99">
            <w:pPr>
              <w:pStyle w:val="TableParagraph"/>
              <w:rPr>
                <w:sz w:val="16"/>
              </w:rPr>
            </w:pPr>
            <w:r>
              <w:rPr>
                <w:sz w:val="16"/>
              </w:rPr>
              <w:t>0.01</w:t>
            </w:r>
          </w:p>
        </w:tc>
        <w:tc>
          <w:tcPr>
            <w:tcW w:w="767" w:type="dxa"/>
          </w:tcPr>
          <w:p w14:paraId="3604FD21" w14:textId="77777777" w:rsidR="00067910" w:rsidRDefault="00067910" w:rsidP="006E7F99">
            <w:pPr>
              <w:pStyle w:val="TableParagraph"/>
              <w:ind w:left="113"/>
              <w:rPr>
                <w:sz w:val="16"/>
              </w:rPr>
            </w:pPr>
            <w:r>
              <w:rPr>
                <w:sz w:val="16"/>
              </w:rPr>
              <w:t>0.02</w:t>
            </w:r>
          </w:p>
        </w:tc>
        <w:tc>
          <w:tcPr>
            <w:tcW w:w="767" w:type="dxa"/>
          </w:tcPr>
          <w:p w14:paraId="786FBA5E" w14:textId="77777777" w:rsidR="00067910" w:rsidRDefault="00067910" w:rsidP="006E7F99">
            <w:pPr>
              <w:pStyle w:val="TableParagraph"/>
              <w:rPr>
                <w:sz w:val="16"/>
              </w:rPr>
            </w:pPr>
            <w:r>
              <w:rPr>
                <w:sz w:val="16"/>
              </w:rPr>
              <w:t>0.01</w:t>
            </w:r>
          </w:p>
        </w:tc>
        <w:tc>
          <w:tcPr>
            <w:tcW w:w="769" w:type="dxa"/>
          </w:tcPr>
          <w:p w14:paraId="714DB11D" w14:textId="77777777" w:rsidR="00067910" w:rsidRDefault="00067910" w:rsidP="006E7F99">
            <w:pPr>
              <w:pStyle w:val="TableParagraph"/>
              <w:ind w:left="117"/>
              <w:rPr>
                <w:sz w:val="16"/>
              </w:rPr>
            </w:pPr>
            <w:r>
              <w:rPr>
                <w:sz w:val="16"/>
              </w:rPr>
              <w:t>0.01</w:t>
            </w:r>
          </w:p>
        </w:tc>
        <w:tc>
          <w:tcPr>
            <w:tcW w:w="767" w:type="dxa"/>
          </w:tcPr>
          <w:p w14:paraId="4C90A73C" w14:textId="77777777" w:rsidR="00067910" w:rsidRDefault="00067910" w:rsidP="006E7F99">
            <w:pPr>
              <w:pStyle w:val="TableParagraph"/>
              <w:ind w:left="116"/>
              <w:rPr>
                <w:sz w:val="16"/>
              </w:rPr>
            </w:pPr>
            <w:r>
              <w:rPr>
                <w:sz w:val="16"/>
              </w:rPr>
              <w:t>0.01</w:t>
            </w:r>
          </w:p>
        </w:tc>
        <w:tc>
          <w:tcPr>
            <w:tcW w:w="705" w:type="dxa"/>
          </w:tcPr>
          <w:p w14:paraId="646C92D2" w14:textId="77777777" w:rsidR="00067910" w:rsidRDefault="00067910" w:rsidP="006E7F99">
            <w:pPr>
              <w:pStyle w:val="TableParagraph"/>
              <w:ind w:left="120"/>
              <w:rPr>
                <w:sz w:val="16"/>
              </w:rPr>
            </w:pPr>
            <w:r>
              <w:rPr>
                <w:sz w:val="16"/>
              </w:rPr>
              <w:t>0.01</w:t>
            </w:r>
          </w:p>
        </w:tc>
        <w:tc>
          <w:tcPr>
            <w:tcW w:w="740" w:type="dxa"/>
          </w:tcPr>
          <w:p w14:paraId="34495CF4" w14:textId="77777777" w:rsidR="00067910" w:rsidRDefault="00067910" w:rsidP="006E7F99">
            <w:pPr>
              <w:pStyle w:val="TableParagraph"/>
              <w:ind w:left="119"/>
              <w:rPr>
                <w:sz w:val="16"/>
              </w:rPr>
            </w:pPr>
            <w:r>
              <w:rPr>
                <w:sz w:val="16"/>
              </w:rPr>
              <w:t>0.01</w:t>
            </w:r>
          </w:p>
        </w:tc>
        <w:tc>
          <w:tcPr>
            <w:tcW w:w="627" w:type="dxa"/>
          </w:tcPr>
          <w:p w14:paraId="7D7FCE3C" w14:textId="77777777" w:rsidR="00067910" w:rsidRDefault="00067910" w:rsidP="006E7F99">
            <w:pPr>
              <w:pStyle w:val="TableParagraph"/>
              <w:ind w:left="123"/>
              <w:rPr>
                <w:sz w:val="16"/>
              </w:rPr>
            </w:pPr>
            <w:r>
              <w:rPr>
                <w:sz w:val="16"/>
              </w:rPr>
              <w:t>0.02</w:t>
            </w:r>
          </w:p>
        </w:tc>
      </w:tr>
      <w:tr w:rsidR="00067910" w14:paraId="5F2F87F7" w14:textId="77777777" w:rsidTr="006E7F99">
        <w:trPr>
          <w:trHeight w:val="330"/>
          <w:jc w:val="center"/>
        </w:trPr>
        <w:tc>
          <w:tcPr>
            <w:tcW w:w="653" w:type="dxa"/>
          </w:tcPr>
          <w:p w14:paraId="4B10427A" w14:textId="77777777" w:rsidR="00067910" w:rsidRDefault="00067910" w:rsidP="006E7F99">
            <w:pPr>
              <w:pStyle w:val="TableParagraph"/>
              <w:ind w:left="110"/>
              <w:rPr>
                <w:rFonts w:ascii="Arial"/>
                <w:b/>
                <w:sz w:val="16"/>
              </w:rPr>
            </w:pPr>
            <w:r>
              <w:rPr>
                <w:rFonts w:ascii="Arial"/>
                <w:b/>
                <w:sz w:val="16"/>
              </w:rPr>
              <w:t>7</w:t>
            </w:r>
          </w:p>
        </w:tc>
        <w:tc>
          <w:tcPr>
            <w:tcW w:w="748" w:type="dxa"/>
          </w:tcPr>
          <w:p w14:paraId="49D30DB3" w14:textId="77777777" w:rsidR="00067910" w:rsidRDefault="00067910" w:rsidP="006E7F99">
            <w:pPr>
              <w:pStyle w:val="TableParagraph"/>
              <w:ind w:left="108"/>
              <w:rPr>
                <w:sz w:val="16"/>
              </w:rPr>
            </w:pPr>
            <w:r>
              <w:rPr>
                <w:sz w:val="16"/>
              </w:rPr>
              <w:t>0.00</w:t>
            </w:r>
          </w:p>
        </w:tc>
        <w:tc>
          <w:tcPr>
            <w:tcW w:w="767" w:type="dxa"/>
          </w:tcPr>
          <w:p w14:paraId="40C15B87" w14:textId="77777777" w:rsidR="00067910" w:rsidRDefault="00067910" w:rsidP="006E7F99">
            <w:pPr>
              <w:pStyle w:val="TableParagraph"/>
              <w:ind w:left="108"/>
              <w:rPr>
                <w:sz w:val="16"/>
              </w:rPr>
            </w:pPr>
            <w:r>
              <w:rPr>
                <w:sz w:val="16"/>
              </w:rPr>
              <w:t>0.78</w:t>
            </w:r>
          </w:p>
        </w:tc>
        <w:tc>
          <w:tcPr>
            <w:tcW w:w="770" w:type="dxa"/>
          </w:tcPr>
          <w:p w14:paraId="54E1192B" w14:textId="77777777" w:rsidR="00067910" w:rsidRDefault="00067910" w:rsidP="006E7F99">
            <w:pPr>
              <w:pStyle w:val="TableParagraph"/>
              <w:ind w:left="112"/>
              <w:rPr>
                <w:sz w:val="16"/>
              </w:rPr>
            </w:pPr>
            <w:r>
              <w:rPr>
                <w:sz w:val="16"/>
              </w:rPr>
              <w:t>0.98</w:t>
            </w:r>
          </w:p>
        </w:tc>
        <w:tc>
          <w:tcPr>
            <w:tcW w:w="767" w:type="dxa"/>
          </w:tcPr>
          <w:p w14:paraId="5A8F5944" w14:textId="77777777" w:rsidR="00067910" w:rsidRDefault="00067910" w:rsidP="006E7F99">
            <w:pPr>
              <w:pStyle w:val="TableParagraph"/>
              <w:ind w:left="110"/>
              <w:rPr>
                <w:sz w:val="16"/>
              </w:rPr>
            </w:pPr>
            <w:r>
              <w:rPr>
                <w:sz w:val="16"/>
              </w:rPr>
              <w:t>1.01</w:t>
            </w:r>
          </w:p>
        </w:tc>
        <w:tc>
          <w:tcPr>
            <w:tcW w:w="769" w:type="dxa"/>
          </w:tcPr>
          <w:p w14:paraId="48606CF4" w14:textId="77777777" w:rsidR="00067910" w:rsidRDefault="00067910" w:rsidP="006E7F99">
            <w:pPr>
              <w:pStyle w:val="TableParagraph"/>
              <w:rPr>
                <w:sz w:val="16"/>
              </w:rPr>
            </w:pPr>
            <w:r>
              <w:rPr>
                <w:sz w:val="16"/>
              </w:rPr>
              <w:t>0.92</w:t>
            </w:r>
          </w:p>
        </w:tc>
        <w:tc>
          <w:tcPr>
            <w:tcW w:w="767" w:type="dxa"/>
          </w:tcPr>
          <w:p w14:paraId="3640B205" w14:textId="77777777" w:rsidR="00067910" w:rsidRDefault="00067910" w:rsidP="006E7F99">
            <w:pPr>
              <w:pStyle w:val="TableParagraph"/>
              <w:ind w:left="113"/>
              <w:rPr>
                <w:sz w:val="16"/>
              </w:rPr>
            </w:pPr>
            <w:r>
              <w:rPr>
                <w:sz w:val="16"/>
              </w:rPr>
              <w:t>0.79</w:t>
            </w:r>
          </w:p>
        </w:tc>
        <w:tc>
          <w:tcPr>
            <w:tcW w:w="767" w:type="dxa"/>
          </w:tcPr>
          <w:p w14:paraId="6AFA3A70" w14:textId="77777777" w:rsidR="00067910" w:rsidRDefault="00067910" w:rsidP="006E7F99">
            <w:pPr>
              <w:pStyle w:val="TableParagraph"/>
              <w:rPr>
                <w:sz w:val="16"/>
              </w:rPr>
            </w:pPr>
            <w:r>
              <w:rPr>
                <w:sz w:val="16"/>
              </w:rPr>
              <w:t>0.65</w:t>
            </w:r>
          </w:p>
        </w:tc>
        <w:tc>
          <w:tcPr>
            <w:tcW w:w="769" w:type="dxa"/>
          </w:tcPr>
          <w:p w14:paraId="1CA0C59D" w14:textId="77777777" w:rsidR="00067910" w:rsidRDefault="00067910" w:rsidP="006E7F99">
            <w:pPr>
              <w:pStyle w:val="TableParagraph"/>
              <w:ind w:left="117"/>
              <w:rPr>
                <w:sz w:val="16"/>
              </w:rPr>
            </w:pPr>
            <w:r>
              <w:rPr>
                <w:sz w:val="16"/>
              </w:rPr>
              <w:t>0.58</w:t>
            </w:r>
          </w:p>
        </w:tc>
        <w:tc>
          <w:tcPr>
            <w:tcW w:w="767" w:type="dxa"/>
          </w:tcPr>
          <w:p w14:paraId="5EC9D34D" w14:textId="77777777" w:rsidR="00067910" w:rsidRDefault="00067910" w:rsidP="006E7F99">
            <w:pPr>
              <w:pStyle w:val="TableParagraph"/>
              <w:ind w:left="116"/>
              <w:rPr>
                <w:sz w:val="16"/>
              </w:rPr>
            </w:pPr>
            <w:r>
              <w:rPr>
                <w:sz w:val="16"/>
              </w:rPr>
              <w:t>0.54</w:t>
            </w:r>
          </w:p>
        </w:tc>
        <w:tc>
          <w:tcPr>
            <w:tcW w:w="705" w:type="dxa"/>
          </w:tcPr>
          <w:p w14:paraId="7FBC24CF" w14:textId="77777777" w:rsidR="00067910" w:rsidRDefault="00067910" w:rsidP="006E7F99">
            <w:pPr>
              <w:pStyle w:val="TableParagraph"/>
              <w:ind w:left="120"/>
              <w:rPr>
                <w:sz w:val="16"/>
              </w:rPr>
            </w:pPr>
            <w:r>
              <w:rPr>
                <w:sz w:val="16"/>
              </w:rPr>
              <w:t>0.52</w:t>
            </w:r>
          </w:p>
        </w:tc>
        <w:tc>
          <w:tcPr>
            <w:tcW w:w="740" w:type="dxa"/>
          </w:tcPr>
          <w:p w14:paraId="6FDD125B" w14:textId="77777777" w:rsidR="00067910" w:rsidRDefault="00067910" w:rsidP="006E7F99">
            <w:pPr>
              <w:pStyle w:val="TableParagraph"/>
              <w:ind w:left="119"/>
              <w:rPr>
                <w:sz w:val="16"/>
              </w:rPr>
            </w:pPr>
            <w:r>
              <w:rPr>
                <w:sz w:val="16"/>
              </w:rPr>
              <w:t>0.51</w:t>
            </w:r>
          </w:p>
        </w:tc>
        <w:tc>
          <w:tcPr>
            <w:tcW w:w="627" w:type="dxa"/>
          </w:tcPr>
          <w:p w14:paraId="0F162253" w14:textId="77777777" w:rsidR="00067910" w:rsidRDefault="00067910" w:rsidP="006E7F99">
            <w:pPr>
              <w:pStyle w:val="TableParagraph"/>
              <w:ind w:left="123"/>
              <w:rPr>
                <w:sz w:val="16"/>
              </w:rPr>
            </w:pPr>
            <w:r>
              <w:rPr>
                <w:sz w:val="16"/>
              </w:rPr>
              <w:t>1.01</w:t>
            </w:r>
          </w:p>
        </w:tc>
      </w:tr>
      <w:tr w:rsidR="00067910" w14:paraId="4EDC30C0" w14:textId="77777777" w:rsidTr="006E7F99">
        <w:trPr>
          <w:trHeight w:val="328"/>
          <w:jc w:val="center"/>
        </w:trPr>
        <w:tc>
          <w:tcPr>
            <w:tcW w:w="653" w:type="dxa"/>
          </w:tcPr>
          <w:p w14:paraId="3D800950" w14:textId="77777777" w:rsidR="00067910" w:rsidRDefault="00067910" w:rsidP="006E7F99">
            <w:pPr>
              <w:pStyle w:val="TableParagraph"/>
              <w:spacing w:before="0" w:line="183" w:lineRule="exact"/>
              <w:ind w:left="110"/>
              <w:rPr>
                <w:rFonts w:ascii="Arial"/>
                <w:b/>
                <w:sz w:val="16"/>
              </w:rPr>
            </w:pPr>
            <w:r>
              <w:rPr>
                <w:rFonts w:ascii="Arial"/>
                <w:b/>
                <w:sz w:val="16"/>
              </w:rPr>
              <w:t>8</w:t>
            </w:r>
          </w:p>
        </w:tc>
        <w:tc>
          <w:tcPr>
            <w:tcW w:w="748" w:type="dxa"/>
          </w:tcPr>
          <w:p w14:paraId="73F22231" w14:textId="77777777" w:rsidR="00067910" w:rsidRDefault="00067910" w:rsidP="006E7F99">
            <w:pPr>
              <w:pStyle w:val="TableParagraph"/>
              <w:spacing w:before="0" w:line="183" w:lineRule="exact"/>
              <w:ind w:left="108"/>
              <w:rPr>
                <w:sz w:val="16"/>
              </w:rPr>
            </w:pPr>
            <w:r>
              <w:rPr>
                <w:sz w:val="16"/>
              </w:rPr>
              <w:t>0.00</w:t>
            </w:r>
          </w:p>
        </w:tc>
        <w:tc>
          <w:tcPr>
            <w:tcW w:w="767" w:type="dxa"/>
          </w:tcPr>
          <w:p w14:paraId="2B16B3BA" w14:textId="77777777" w:rsidR="00067910" w:rsidRDefault="00067910" w:rsidP="006E7F99">
            <w:pPr>
              <w:pStyle w:val="TableParagraph"/>
              <w:spacing w:before="0" w:line="183" w:lineRule="exact"/>
              <w:ind w:left="108"/>
              <w:rPr>
                <w:sz w:val="16"/>
              </w:rPr>
            </w:pPr>
            <w:r>
              <w:rPr>
                <w:sz w:val="16"/>
              </w:rPr>
              <w:t>0.01</w:t>
            </w:r>
          </w:p>
        </w:tc>
        <w:tc>
          <w:tcPr>
            <w:tcW w:w="770" w:type="dxa"/>
          </w:tcPr>
          <w:p w14:paraId="20F9BF36" w14:textId="77777777" w:rsidR="00067910" w:rsidRDefault="00067910" w:rsidP="006E7F99">
            <w:pPr>
              <w:pStyle w:val="TableParagraph"/>
              <w:spacing w:before="0" w:line="183" w:lineRule="exact"/>
              <w:ind w:left="112"/>
              <w:rPr>
                <w:sz w:val="16"/>
              </w:rPr>
            </w:pPr>
            <w:r>
              <w:rPr>
                <w:sz w:val="16"/>
              </w:rPr>
              <w:t>0.01</w:t>
            </w:r>
          </w:p>
        </w:tc>
        <w:tc>
          <w:tcPr>
            <w:tcW w:w="767" w:type="dxa"/>
          </w:tcPr>
          <w:p w14:paraId="28294FE3" w14:textId="77777777" w:rsidR="00067910" w:rsidRDefault="00067910" w:rsidP="006E7F99">
            <w:pPr>
              <w:pStyle w:val="TableParagraph"/>
              <w:spacing w:before="0" w:line="183" w:lineRule="exact"/>
              <w:ind w:left="110"/>
              <w:rPr>
                <w:sz w:val="16"/>
              </w:rPr>
            </w:pPr>
            <w:r>
              <w:rPr>
                <w:sz w:val="16"/>
              </w:rPr>
              <w:t>0.01</w:t>
            </w:r>
          </w:p>
        </w:tc>
        <w:tc>
          <w:tcPr>
            <w:tcW w:w="769" w:type="dxa"/>
          </w:tcPr>
          <w:p w14:paraId="53EA8610" w14:textId="77777777" w:rsidR="00067910" w:rsidRDefault="00067910" w:rsidP="006E7F99">
            <w:pPr>
              <w:pStyle w:val="TableParagraph"/>
              <w:spacing w:before="0" w:line="183" w:lineRule="exact"/>
              <w:rPr>
                <w:sz w:val="16"/>
              </w:rPr>
            </w:pPr>
            <w:r>
              <w:rPr>
                <w:sz w:val="16"/>
              </w:rPr>
              <w:t>0.01</w:t>
            </w:r>
          </w:p>
        </w:tc>
        <w:tc>
          <w:tcPr>
            <w:tcW w:w="767" w:type="dxa"/>
          </w:tcPr>
          <w:p w14:paraId="67260268" w14:textId="77777777" w:rsidR="00067910" w:rsidRDefault="00067910" w:rsidP="006E7F99">
            <w:pPr>
              <w:pStyle w:val="TableParagraph"/>
              <w:spacing w:before="0" w:line="183" w:lineRule="exact"/>
              <w:ind w:left="113"/>
              <w:rPr>
                <w:sz w:val="16"/>
              </w:rPr>
            </w:pPr>
            <w:r>
              <w:rPr>
                <w:sz w:val="16"/>
              </w:rPr>
              <w:t>0.01</w:t>
            </w:r>
          </w:p>
        </w:tc>
        <w:tc>
          <w:tcPr>
            <w:tcW w:w="767" w:type="dxa"/>
          </w:tcPr>
          <w:p w14:paraId="38372D84" w14:textId="77777777" w:rsidR="00067910" w:rsidRDefault="00067910" w:rsidP="006E7F99">
            <w:pPr>
              <w:pStyle w:val="TableParagraph"/>
              <w:spacing w:before="0" w:line="183" w:lineRule="exact"/>
              <w:rPr>
                <w:sz w:val="16"/>
              </w:rPr>
            </w:pPr>
            <w:r>
              <w:rPr>
                <w:sz w:val="16"/>
              </w:rPr>
              <w:t>0.01</w:t>
            </w:r>
          </w:p>
        </w:tc>
        <w:tc>
          <w:tcPr>
            <w:tcW w:w="769" w:type="dxa"/>
          </w:tcPr>
          <w:p w14:paraId="37DA03B6" w14:textId="77777777" w:rsidR="00067910" w:rsidRDefault="00067910" w:rsidP="006E7F99">
            <w:pPr>
              <w:pStyle w:val="TableParagraph"/>
              <w:spacing w:before="0" w:line="183" w:lineRule="exact"/>
              <w:ind w:left="117"/>
              <w:rPr>
                <w:sz w:val="16"/>
              </w:rPr>
            </w:pPr>
            <w:r>
              <w:rPr>
                <w:sz w:val="16"/>
              </w:rPr>
              <w:t>0.01</w:t>
            </w:r>
          </w:p>
        </w:tc>
        <w:tc>
          <w:tcPr>
            <w:tcW w:w="767" w:type="dxa"/>
          </w:tcPr>
          <w:p w14:paraId="41CD2007" w14:textId="77777777" w:rsidR="00067910" w:rsidRDefault="00067910" w:rsidP="006E7F99">
            <w:pPr>
              <w:pStyle w:val="TableParagraph"/>
              <w:spacing w:before="0" w:line="183" w:lineRule="exact"/>
              <w:ind w:left="116"/>
              <w:rPr>
                <w:sz w:val="16"/>
              </w:rPr>
            </w:pPr>
            <w:r>
              <w:rPr>
                <w:sz w:val="16"/>
              </w:rPr>
              <w:t>0.01</w:t>
            </w:r>
          </w:p>
        </w:tc>
        <w:tc>
          <w:tcPr>
            <w:tcW w:w="705" w:type="dxa"/>
          </w:tcPr>
          <w:p w14:paraId="75528E3F" w14:textId="77777777" w:rsidR="00067910" w:rsidRDefault="00067910" w:rsidP="006E7F99">
            <w:pPr>
              <w:pStyle w:val="TableParagraph"/>
              <w:spacing w:before="0" w:line="183" w:lineRule="exact"/>
              <w:ind w:left="120"/>
              <w:rPr>
                <w:sz w:val="16"/>
              </w:rPr>
            </w:pPr>
            <w:r>
              <w:rPr>
                <w:sz w:val="16"/>
              </w:rPr>
              <w:t>0.02</w:t>
            </w:r>
          </w:p>
        </w:tc>
        <w:tc>
          <w:tcPr>
            <w:tcW w:w="740" w:type="dxa"/>
          </w:tcPr>
          <w:p w14:paraId="7B2801B1" w14:textId="77777777" w:rsidR="00067910" w:rsidRDefault="00067910" w:rsidP="006E7F99">
            <w:pPr>
              <w:pStyle w:val="TableParagraph"/>
              <w:spacing w:before="0" w:line="183" w:lineRule="exact"/>
              <w:ind w:left="119"/>
              <w:rPr>
                <w:sz w:val="16"/>
              </w:rPr>
            </w:pPr>
            <w:r>
              <w:rPr>
                <w:sz w:val="16"/>
              </w:rPr>
              <w:t>0.02</w:t>
            </w:r>
          </w:p>
        </w:tc>
        <w:tc>
          <w:tcPr>
            <w:tcW w:w="627" w:type="dxa"/>
          </w:tcPr>
          <w:p w14:paraId="48D5D86A" w14:textId="77777777" w:rsidR="00067910" w:rsidRDefault="00067910" w:rsidP="006E7F99">
            <w:pPr>
              <w:pStyle w:val="TableParagraph"/>
              <w:spacing w:before="0" w:line="183" w:lineRule="exact"/>
              <w:ind w:left="123"/>
              <w:rPr>
                <w:sz w:val="16"/>
              </w:rPr>
            </w:pPr>
            <w:r>
              <w:rPr>
                <w:sz w:val="16"/>
              </w:rPr>
              <w:t>0.02</w:t>
            </w:r>
          </w:p>
        </w:tc>
      </w:tr>
      <w:tr w:rsidR="00067910" w14:paraId="1F0319DF" w14:textId="77777777" w:rsidTr="006E7F99">
        <w:trPr>
          <w:trHeight w:val="330"/>
          <w:jc w:val="center"/>
        </w:trPr>
        <w:tc>
          <w:tcPr>
            <w:tcW w:w="653" w:type="dxa"/>
          </w:tcPr>
          <w:p w14:paraId="70471235" w14:textId="77777777" w:rsidR="00067910" w:rsidRDefault="00067910" w:rsidP="006E7F99">
            <w:pPr>
              <w:pStyle w:val="TableParagraph"/>
              <w:ind w:left="110"/>
              <w:rPr>
                <w:rFonts w:ascii="Arial"/>
                <w:b/>
                <w:sz w:val="16"/>
              </w:rPr>
            </w:pPr>
            <w:r>
              <w:rPr>
                <w:rFonts w:ascii="Arial"/>
                <w:b/>
                <w:sz w:val="16"/>
              </w:rPr>
              <w:t>9</w:t>
            </w:r>
          </w:p>
        </w:tc>
        <w:tc>
          <w:tcPr>
            <w:tcW w:w="748" w:type="dxa"/>
          </w:tcPr>
          <w:p w14:paraId="71928100" w14:textId="77777777" w:rsidR="00067910" w:rsidRDefault="00067910" w:rsidP="006E7F99">
            <w:pPr>
              <w:pStyle w:val="TableParagraph"/>
              <w:ind w:left="108"/>
              <w:rPr>
                <w:sz w:val="16"/>
              </w:rPr>
            </w:pPr>
            <w:r>
              <w:rPr>
                <w:sz w:val="16"/>
              </w:rPr>
              <w:t>0.00</w:t>
            </w:r>
          </w:p>
        </w:tc>
        <w:tc>
          <w:tcPr>
            <w:tcW w:w="767" w:type="dxa"/>
          </w:tcPr>
          <w:p w14:paraId="1C6BBFAF" w14:textId="77777777" w:rsidR="00067910" w:rsidRDefault="00067910" w:rsidP="006E7F99">
            <w:pPr>
              <w:pStyle w:val="TableParagraph"/>
              <w:ind w:left="108"/>
              <w:rPr>
                <w:sz w:val="16"/>
              </w:rPr>
            </w:pPr>
            <w:r>
              <w:rPr>
                <w:sz w:val="16"/>
              </w:rPr>
              <w:t>0.04</w:t>
            </w:r>
          </w:p>
        </w:tc>
        <w:tc>
          <w:tcPr>
            <w:tcW w:w="770" w:type="dxa"/>
          </w:tcPr>
          <w:p w14:paraId="6CA55897" w14:textId="77777777" w:rsidR="00067910" w:rsidRDefault="00067910" w:rsidP="006E7F99">
            <w:pPr>
              <w:pStyle w:val="TableParagraph"/>
              <w:ind w:left="112"/>
              <w:rPr>
                <w:sz w:val="16"/>
              </w:rPr>
            </w:pPr>
            <w:r>
              <w:rPr>
                <w:sz w:val="16"/>
              </w:rPr>
              <w:t>0.04</w:t>
            </w:r>
          </w:p>
        </w:tc>
        <w:tc>
          <w:tcPr>
            <w:tcW w:w="767" w:type="dxa"/>
          </w:tcPr>
          <w:p w14:paraId="1E4485A7" w14:textId="77777777" w:rsidR="00067910" w:rsidRDefault="00067910" w:rsidP="006E7F99">
            <w:pPr>
              <w:pStyle w:val="TableParagraph"/>
              <w:ind w:left="110"/>
              <w:rPr>
                <w:sz w:val="16"/>
              </w:rPr>
            </w:pPr>
            <w:r>
              <w:rPr>
                <w:sz w:val="16"/>
              </w:rPr>
              <w:t>0.04</w:t>
            </w:r>
          </w:p>
        </w:tc>
        <w:tc>
          <w:tcPr>
            <w:tcW w:w="769" w:type="dxa"/>
          </w:tcPr>
          <w:p w14:paraId="45C8279E" w14:textId="77777777" w:rsidR="00067910" w:rsidRDefault="00067910" w:rsidP="006E7F99">
            <w:pPr>
              <w:pStyle w:val="TableParagraph"/>
              <w:rPr>
                <w:sz w:val="16"/>
              </w:rPr>
            </w:pPr>
            <w:r>
              <w:rPr>
                <w:sz w:val="16"/>
              </w:rPr>
              <w:t>0.04</w:t>
            </w:r>
          </w:p>
        </w:tc>
        <w:tc>
          <w:tcPr>
            <w:tcW w:w="767" w:type="dxa"/>
          </w:tcPr>
          <w:p w14:paraId="2AA4AAF9" w14:textId="77777777" w:rsidR="00067910" w:rsidRDefault="00067910" w:rsidP="006E7F99">
            <w:pPr>
              <w:pStyle w:val="TableParagraph"/>
              <w:ind w:left="113"/>
              <w:rPr>
                <w:sz w:val="16"/>
              </w:rPr>
            </w:pPr>
            <w:r>
              <w:rPr>
                <w:sz w:val="16"/>
              </w:rPr>
              <w:t>0.04</w:t>
            </w:r>
          </w:p>
        </w:tc>
        <w:tc>
          <w:tcPr>
            <w:tcW w:w="767" w:type="dxa"/>
          </w:tcPr>
          <w:p w14:paraId="0A3FCC61" w14:textId="77777777" w:rsidR="00067910" w:rsidRDefault="00067910" w:rsidP="006E7F99">
            <w:pPr>
              <w:pStyle w:val="TableParagraph"/>
              <w:rPr>
                <w:sz w:val="16"/>
              </w:rPr>
            </w:pPr>
            <w:r>
              <w:rPr>
                <w:sz w:val="16"/>
              </w:rPr>
              <w:t>0.04</w:t>
            </w:r>
          </w:p>
        </w:tc>
        <w:tc>
          <w:tcPr>
            <w:tcW w:w="769" w:type="dxa"/>
          </w:tcPr>
          <w:p w14:paraId="4C906860" w14:textId="77777777" w:rsidR="00067910" w:rsidRDefault="00067910" w:rsidP="006E7F99">
            <w:pPr>
              <w:pStyle w:val="TableParagraph"/>
              <w:ind w:left="117"/>
              <w:rPr>
                <w:sz w:val="16"/>
              </w:rPr>
            </w:pPr>
            <w:r>
              <w:rPr>
                <w:sz w:val="16"/>
              </w:rPr>
              <w:t>0.05</w:t>
            </w:r>
          </w:p>
        </w:tc>
        <w:tc>
          <w:tcPr>
            <w:tcW w:w="767" w:type="dxa"/>
          </w:tcPr>
          <w:p w14:paraId="5B00FB1F" w14:textId="77777777" w:rsidR="00067910" w:rsidRDefault="00067910" w:rsidP="006E7F99">
            <w:pPr>
              <w:pStyle w:val="TableParagraph"/>
              <w:ind w:left="116"/>
              <w:rPr>
                <w:sz w:val="16"/>
              </w:rPr>
            </w:pPr>
            <w:r>
              <w:rPr>
                <w:sz w:val="16"/>
              </w:rPr>
              <w:t>0.04</w:t>
            </w:r>
          </w:p>
        </w:tc>
        <w:tc>
          <w:tcPr>
            <w:tcW w:w="705" w:type="dxa"/>
          </w:tcPr>
          <w:p w14:paraId="4FAEC2B5" w14:textId="77777777" w:rsidR="00067910" w:rsidRDefault="00067910" w:rsidP="006E7F99">
            <w:pPr>
              <w:pStyle w:val="TableParagraph"/>
              <w:ind w:left="120"/>
              <w:rPr>
                <w:sz w:val="16"/>
              </w:rPr>
            </w:pPr>
            <w:r>
              <w:rPr>
                <w:sz w:val="16"/>
              </w:rPr>
              <w:t>0.04</w:t>
            </w:r>
          </w:p>
        </w:tc>
        <w:tc>
          <w:tcPr>
            <w:tcW w:w="740" w:type="dxa"/>
          </w:tcPr>
          <w:p w14:paraId="7E70698D" w14:textId="77777777" w:rsidR="00067910" w:rsidRDefault="00067910" w:rsidP="006E7F99">
            <w:pPr>
              <w:pStyle w:val="TableParagraph"/>
              <w:ind w:left="119"/>
              <w:rPr>
                <w:sz w:val="16"/>
              </w:rPr>
            </w:pPr>
            <w:r>
              <w:rPr>
                <w:sz w:val="16"/>
              </w:rPr>
              <w:t>0.04</w:t>
            </w:r>
          </w:p>
        </w:tc>
        <w:tc>
          <w:tcPr>
            <w:tcW w:w="627" w:type="dxa"/>
          </w:tcPr>
          <w:p w14:paraId="398E3139" w14:textId="77777777" w:rsidR="00067910" w:rsidRDefault="00067910" w:rsidP="006E7F99">
            <w:pPr>
              <w:pStyle w:val="TableParagraph"/>
              <w:ind w:left="123"/>
              <w:rPr>
                <w:sz w:val="16"/>
              </w:rPr>
            </w:pPr>
            <w:r>
              <w:rPr>
                <w:sz w:val="16"/>
              </w:rPr>
              <w:t>0.05</w:t>
            </w:r>
          </w:p>
        </w:tc>
      </w:tr>
      <w:tr w:rsidR="00067910" w14:paraId="2CE2B4E3" w14:textId="77777777" w:rsidTr="006E7F99">
        <w:trPr>
          <w:trHeight w:val="330"/>
          <w:jc w:val="center"/>
        </w:trPr>
        <w:tc>
          <w:tcPr>
            <w:tcW w:w="653" w:type="dxa"/>
          </w:tcPr>
          <w:p w14:paraId="55044266" w14:textId="77777777" w:rsidR="00067910" w:rsidRDefault="00067910" w:rsidP="006E7F99">
            <w:pPr>
              <w:pStyle w:val="TableParagraph"/>
              <w:ind w:left="110"/>
              <w:rPr>
                <w:rFonts w:ascii="Arial"/>
                <w:b/>
                <w:sz w:val="16"/>
              </w:rPr>
            </w:pPr>
            <w:r>
              <w:rPr>
                <w:rFonts w:ascii="Arial"/>
                <w:b/>
                <w:sz w:val="16"/>
              </w:rPr>
              <w:t>10</w:t>
            </w:r>
          </w:p>
        </w:tc>
        <w:tc>
          <w:tcPr>
            <w:tcW w:w="748" w:type="dxa"/>
          </w:tcPr>
          <w:p w14:paraId="1F741A59" w14:textId="77777777" w:rsidR="00067910" w:rsidRDefault="00067910" w:rsidP="006E7F99">
            <w:pPr>
              <w:pStyle w:val="TableParagraph"/>
              <w:ind w:left="108"/>
              <w:rPr>
                <w:sz w:val="16"/>
              </w:rPr>
            </w:pPr>
            <w:r>
              <w:rPr>
                <w:sz w:val="16"/>
              </w:rPr>
              <w:t>0.00</w:t>
            </w:r>
          </w:p>
        </w:tc>
        <w:tc>
          <w:tcPr>
            <w:tcW w:w="767" w:type="dxa"/>
          </w:tcPr>
          <w:p w14:paraId="44239343" w14:textId="77777777" w:rsidR="00067910" w:rsidRDefault="00067910" w:rsidP="006E7F99">
            <w:pPr>
              <w:pStyle w:val="TableParagraph"/>
              <w:ind w:left="108"/>
              <w:rPr>
                <w:sz w:val="16"/>
              </w:rPr>
            </w:pPr>
            <w:r>
              <w:rPr>
                <w:sz w:val="16"/>
              </w:rPr>
              <w:t>0.01</w:t>
            </w:r>
          </w:p>
        </w:tc>
        <w:tc>
          <w:tcPr>
            <w:tcW w:w="770" w:type="dxa"/>
          </w:tcPr>
          <w:p w14:paraId="23D53D65" w14:textId="77777777" w:rsidR="00067910" w:rsidRDefault="00067910" w:rsidP="006E7F99">
            <w:pPr>
              <w:pStyle w:val="TableParagraph"/>
              <w:ind w:left="112"/>
              <w:rPr>
                <w:sz w:val="16"/>
              </w:rPr>
            </w:pPr>
            <w:r>
              <w:rPr>
                <w:sz w:val="16"/>
              </w:rPr>
              <w:t>0.01</w:t>
            </w:r>
          </w:p>
        </w:tc>
        <w:tc>
          <w:tcPr>
            <w:tcW w:w="767" w:type="dxa"/>
          </w:tcPr>
          <w:p w14:paraId="46A10D2E" w14:textId="77777777" w:rsidR="00067910" w:rsidRDefault="00067910" w:rsidP="006E7F99">
            <w:pPr>
              <w:pStyle w:val="TableParagraph"/>
              <w:ind w:left="110"/>
              <w:rPr>
                <w:sz w:val="16"/>
              </w:rPr>
            </w:pPr>
            <w:r>
              <w:rPr>
                <w:sz w:val="16"/>
              </w:rPr>
              <w:t>0.01</w:t>
            </w:r>
          </w:p>
        </w:tc>
        <w:tc>
          <w:tcPr>
            <w:tcW w:w="769" w:type="dxa"/>
          </w:tcPr>
          <w:p w14:paraId="2B836E1C" w14:textId="77777777" w:rsidR="00067910" w:rsidRDefault="00067910" w:rsidP="006E7F99">
            <w:pPr>
              <w:pStyle w:val="TableParagraph"/>
              <w:rPr>
                <w:sz w:val="16"/>
              </w:rPr>
            </w:pPr>
            <w:r>
              <w:rPr>
                <w:sz w:val="16"/>
              </w:rPr>
              <w:t>0.01</w:t>
            </w:r>
          </w:p>
        </w:tc>
        <w:tc>
          <w:tcPr>
            <w:tcW w:w="767" w:type="dxa"/>
          </w:tcPr>
          <w:p w14:paraId="6C23FE30" w14:textId="77777777" w:rsidR="00067910" w:rsidRDefault="00067910" w:rsidP="006E7F99">
            <w:pPr>
              <w:pStyle w:val="TableParagraph"/>
              <w:ind w:left="113"/>
              <w:rPr>
                <w:sz w:val="16"/>
              </w:rPr>
            </w:pPr>
            <w:r>
              <w:rPr>
                <w:sz w:val="16"/>
              </w:rPr>
              <w:t>0.02</w:t>
            </w:r>
          </w:p>
        </w:tc>
        <w:tc>
          <w:tcPr>
            <w:tcW w:w="767" w:type="dxa"/>
          </w:tcPr>
          <w:p w14:paraId="3BDB655C" w14:textId="77777777" w:rsidR="00067910" w:rsidRDefault="00067910" w:rsidP="006E7F99">
            <w:pPr>
              <w:pStyle w:val="TableParagraph"/>
              <w:rPr>
                <w:sz w:val="16"/>
              </w:rPr>
            </w:pPr>
            <w:r>
              <w:rPr>
                <w:sz w:val="16"/>
              </w:rPr>
              <w:t>0.01</w:t>
            </w:r>
          </w:p>
        </w:tc>
        <w:tc>
          <w:tcPr>
            <w:tcW w:w="769" w:type="dxa"/>
          </w:tcPr>
          <w:p w14:paraId="6ACC3FE1" w14:textId="77777777" w:rsidR="00067910" w:rsidRDefault="00067910" w:rsidP="006E7F99">
            <w:pPr>
              <w:pStyle w:val="TableParagraph"/>
              <w:ind w:left="117"/>
              <w:rPr>
                <w:sz w:val="16"/>
              </w:rPr>
            </w:pPr>
            <w:r>
              <w:rPr>
                <w:sz w:val="16"/>
              </w:rPr>
              <w:t>0.01</w:t>
            </w:r>
          </w:p>
        </w:tc>
        <w:tc>
          <w:tcPr>
            <w:tcW w:w="767" w:type="dxa"/>
          </w:tcPr>
          <w:p w14:paraId="38BB8330" w14:textId="77777777" w:rsidR="00067910" w:rsidRDefault="00067910" w:rsidP="006E7F99">
            <w:pPr>
              <w:pStyle w:val="TableParagraph"/>
              <w:ind w:left="116"/>
              <w:rPr>
                <w:sz w:val="16"/>
              </w:rPr>
            </w:pPr>
            <w:r>
              <w:rPr>
                <w:sz w:val="16"/>
              </w:rPr>
              <w:t>0.01</w:t>
            </w:r>
          </w:p>
        </w:tc>
        <w:tc>
          <w:tcPr>
            <w:tcW w:w="705" w:type="dxa"/>
          </w:tcPr>
          <w:p w14:paraId="0CA4AA5F" w14:textId="77777777" w:rsidR="00067910" w:rsidRDefault="00067910" w:rsidP="006E7F99">
            <w:pPr>
              <w:pStyle w:val="TableParagraph"/>
              <w:ind w:left="120"/>
              <w:rPr>
                <w:sz w:val="16"/>
              </w:rPr>
            </w:pPr>
            <w:r>
              <w:rPr>
                <w:sz w:val="16"/>
              </w:rPr>
              <w:t>0.01</w:t>
            </w:r>
          </w:p>
        </w:tc>
        <w:tc>
          <w:tcPr>
            <w:tcW w:w="740" w:type="dxa"/>
          </w:tcPr>
          <w:p w14:paraId="2428C180" w14:textId="77777777" w:rsidR="00067910" w:rsidRDefault="00067910" w:rsidP="006E7F99">
            <w:pPr>
              <w:pStyle w:val="TableParagraph"/>
              <w:ind w:left="119"/>
              <w:rPr>
                <w:sz w:val="16"/>
              </w:rPr>
            </w:pPr>
            <w:r>
              <w:rPr>
                <w:sz w:val="16"/>
              </w:rPr>
              <w:t>0.01</w:t>
            </w:r>
          </w:p>
        </w:tc>
        <w:tc>
          <w:tcPr>
            <w:tcW w:w="627" w:type="dxa"/>
          </w:tcPr>
          <w:p w14:paraId="4A940DD0" w14:textId="77777777" w:rsidR="00067910" w:rsidRDefault="00067910" w:rsidP="006E7F99">
            <w:pPr>
              <w:pStyle w:val="TableParagraph"/>
              <w:ind w:left="123"/>
              <w:rPr>
                <w:sz w:val="16"/>
              </w:rPr>
            </w:pPr>
            <w:r>
              <w:rPr>
                <w:sz w:val="16"/>
              </w:rPr>
              <w:t>0.02</w:t>
            </w:r>
          </w:p>
        </w:tc>
      </w:tr>
      <w:tr w:rsidR="00067910" w14:paraId="37A38E1A" w14:textId="77777777" w:rsidTr="006E7F99">
        <w:trPr>
          <w:trHeight w:val="328"/>
          <w:jc w:val="center"/>
        </w:trPr>
        <w:tc>
          <w:tcPr>
            <w:tcW w:w="653" w:type="dxa"/>
          </w:tcPr>
          <w:p w14:paraId="10423784" w14:textId="77777777" w:rsidR="00067910" w:rsidRDefault="00067910" w:rsidP="006E7F99">
            <w:pPr>
              <w:pStyle w:val="TableParagraph"/>
              <w:spacing w:before="0" w:line="183" w:lineRule="exact"/>
              <w:ind w:left="110"/>
              <w:rPr>
                <w:rFonts w:ascii="Arial"/>
                <w:b/>
                <w:sz w:val="16"/>
              </w:rPr>
            </w:pPr>
            <w:r>
              <w:rPr>
                <w:rFonts w:ascii="Arial"/>
                <w:b/>
                <w:sz w:val="16"/>
              </w:rPr>
              <w:t>11</w:t>
            </w:r>
          </w:p>
        </w:tc>
        <w:tc>
          <w:tcPr>
            <w:tcW w:w="748" w:type="dxa"/>
          </w:tcPr>
          <w:p w14:paraId="57588EA1" w14:textId="77777777" w:rsidR="00067910" w:rsidRDefault="00067910" w:rsidP="006E7F99">
            <w:pPr>
              <w:pStyle w:val="TableParagraph"/>
              <w:spacing w:before="0" w:line="183" w:lineRule="exact"/>
              <w:ind w:left="108"/>
              <w:rPr>
                <w:sz w:val="16"/>
              </w:rPr>
            </w:pPr>
            <w:r>
              <w:rPr>
                <w:sz w:val="16"/>
              </w:rPr>
              <w:t>0.00</w:t>
            </w:r>
          </w:p>
        </w:tc>
        <w:tc>
          <w:tcPr>
            <w:tcW w:w="767" w:type="dxa"/>
          </w:tcPr>
          <w:p w14:paraId="7B64A1DB" w14:textId="77777777" w:rsidR="00067910" w:rsidRDefault="00067910" w:rsidP="006E7F99">
            <w:pPr>
              <w:pStyle w:val="TableParagraph"/>
              <w:spacing w:before="0" w:line="183" w:lineRule="exact"/>
              <w:ind w:left="108"/>
              <w:rPr>
                <w:sz w:val="16"/>
              </w:rPr>
            </w:pPr>
            <w:r>
              <w:rPr>
                <w:sz w:val="16"/>
              </w:rPr>
              <w:t>0.49</w:t>
            </w:r>
          </w:p>
        </w:tc>
        <w:tc>
          <w:tcPr>
            <w:tcW w:w="770" w:type="dxa"/>
          </w:tcPr>
          <w:p w14:paraId="5EA259EC" w14:textId="77777777" w:rsidR="00067910" w:rsidRDefault="00067910" w:rsidP="006E7F99">
            <w:pPr>
              <w:pStyle w:val="TableParagraph"/>
              <w:spacing w:before="0" w:line="183" w:lineRule="exact"/>
              <w:ind w:left="112"/>
              <w:rPr>
                <w:sz w:val="16"/>
              </w:rPr>
            </w:pPr>
            <w:r>
              <w:rPr>
                <w:sz w:val="16"/>
              </w:rPr>
              <w:t>0.25</w:t>
            </w:r>
          </w:p>
        </w:tc>
        <w:tc>
          <w:tcPr>
            <w:tcW w:w="767" w:type="dxa"/>
          </w:tcPr>
          <w:p w14:paraId="1560AD3F" w14:textId="77777777" w:rsidR="00067910" w:rsidRDefault="00067910" w:rsidP="006E7F99">
            <w:pPr>
              <w:pStyle w:val="TableParagraph"/>
              <w:spacing w:before="0" w:line="183" w:lineRule="exact"/>
              <w:ind w:left="110"/>
              <w:rPr>
                <w:sz w:val="16"/>
              </w:rPr>
            </w:pPr>
            <w:r>
              <w:rPr>
                <w:sz w:val="16"/>
              </w:rPr>
              <w:t>0.37</w:t>
            </w:r>
          </w:p>
        </w:tc>
        <w:tc>
          <w:tcPr>
            <w:tcW w:w="769" w:type="dxa"/>
          </w:tcPr>
          <w:p w14:paraId="38E2FCB0" w14:textId="77777777" w:rsidR="00067910" w:rsidRDefault="00067910" w:rsidP="006E7F99">
            <w:pPr>
              <w:pStyle w:val="TableParagraph"/>
              <w:spacing w:before="0" w:line="183" w:lineRule="exact"/>
              <w:rPr>
                <w:sz w:val="16"/>
              </w:rPr>
            </w:pPr>
            <w:r>
              <w:rPr>
                <w:sz w:val="16"/>
              </w:rPr>
              <w:t>0.46</w:t>
            </w:r>
          </w:p>
        </w:tc>
        <w:tc>
          <w:tcPr>
            <w:tcW w:w="767" w:type="dxa"/>
          </w:tcPr>
          <w:p w14:paraId="7704CB9E" w14:textId="77777777" w:rsidR="00067910" w:rsidRDefault="00067910" w:rsidP="006E7F99">
            <w:pPr>
              <w:pStyle w:val="TableParagraph"/>
              <w:spacing w:before="0" w:line="183" w:lineRule="exact"/>
              <w:ind w:left="113"/>
              <w:rPr>
                <w:sz w:val="16"/>
              </w:rPr>
            </w:pPr>
            <w:r>
              <w:rPr>
                <w:sz w:val="16"/>
              </w:rPr>
              <w:t>0.48</w:t>
            </w:r>
          </w:p>
        </w:tc>
        <w:tc>
          <w:tcPr>
            <w:tcW w:w="767" w:type="dxa"/>
          </w:tcPr>
          <w:p w14:paraId="0E046AE1" w14:textId="77777777" w:rsidR="00067910" w:rsidRDefault="00067910" w:rsidP="006E7F99">
            <w:pPr>
              <w:pStyle w:val="TableParagraph"/>
              <w:spacing w:before="0" w:line="183" w:lineRule="exact"/>
              <w:rPr>
                <w:sz w:val="16"/>
              </w:rPr>
            </w:pPr>
            <w:r>
              <w:rPr>
                <w:sz w:val="16"/>
              </w:rPr>
              <w:t>0.38</w:t>
            </w:r>
          </w:p>
        </w:tc>
        <w:tc>
          <w:tcPr>
            <w:tcW w:w="769" w:type="dxa"/>
          </w:tcPr>
          <w:p w14:paraId="5A850497" w14:textId="77777777" w:rsidR="00067910" w:rsidRDefault="00067910" w:rsidP="006E7F99">
            <w:pPr>
              <w:pStyle w:val="TableParagraph"/>
              <w:spacing w:before="0" w:line="183" w:lineRule="exact"/>
              <w:ind w:left="117"/>
              <w:rPr>
                <w:sz w:val="16"/>
              </w:rPr>
            </w:pPr>
            <w:r>
              <w:rPr>
                <w:sz w:val="16"/>
              </w:rPr>
              <w:t>0.33</w:t>
            </w:r>
          </w:p>
        </w:tc>
        <w:tc>
          <w:tcPr>
            <w:tcW w:w="767" w:type="dxa"/>
          </w:tcPr>
          <w:p w14:paraId="3C0E004E" w14:textId="77777777" w:rsidR="00067910" w:rsidRDefault="00067910" w:rsidP="006E7F99">
            <w:pPr>
              <w:pStyle w:val="TableParagraph"/>
              <w:spacing w:before="0" w:line="183" w:lineRule="exact"/>
              <w:ind w:left="116"/>
              <w:rPr>
                <w:sz w:val="16"/>
              </w:rPr>
            </w:pPr>
            <w:r>
              <w:rPr>
                <w:sz w:val="16"/>
              </w:rPr>
              <w:t>0.27</w:t>
            </w:r>
          </w:p>
        </w:tc>
        <w:tc>
          <w:tcPr>
            <w:tcW w:w="705" w:type="dxa"/>
          </w:tcPr>
          <w:p w14:paraId="002E75F3" w14:textId="77777777" w:rsidR="00067910" w:rsidRDefault="00067910" w:rsidP="006E7F99">
            <w:pPr>
              <w:pStyle w:val="TableParagraph"/>
              <w:spacing w:before="0" w:line="183" w:lineRule="exact"/>
              <w:ind w:left="120"/>
              <w:rPr>
                <w:sz w:val="16"/>
              </w:rPr>
            </w:pPr>
            <w:r>
              <w:rPr>
                <w:sz w:val="16"/>
              </w:rPr>
              <w:t>0.23</w:t>
            </w:r>
          </w:p>
        </w:tc>
        <w:tc>
          <w:tcPr>
            <w:tcW w:w="740" w:type="dxa"/>
          </w:tcPr>
          <w:p w14:paraId="116F94F1" w14:textId="77777777" w:rsidR="00067910" w:rsidRDefault="00067910" w:rsidP="006E7F99">
            <w:pPr>
              <w:pStyle w:val="TableParagraph"/>
              <w:spacing w:before="0" w:line="183" w:lineRule="exact"/>
              <w:ind w:left="119"/>
              <w:rPr>
                <w:sz w:val="16"/>
              </w:rPr>
            </w:pPr>
            <w:r>
              <w:rPr>
                <w:sz w:val="16"/>
              </w:rPr>
              <w:t>0.17</w:t>
            </w:r>
          </w:p>
        </w:tc>
        <w:tc>
          <w:tcPr>
            <w:tcW w:w="627" w:type="dxa"/>
          </w:tcPr>
          <w:p w14:paraId="00B194BC" w14:textId="77777777" w:rsidR="00067910" w:rsidRDefault="00067910" w:rsidP="006E7F99">
            <w:pPr>
              <w:pStyle w:val="TableParagraph"/>
              <w:spacing w:before="0" w:line="183" w:lineRule="exact"/>
              <w:ind w:left="123"/>
              <w:rPr>
                <w:sz w:val="16"/>
              </w:rPr>
            </w:pPr>
            <w:r>
              <w:rPr>
                <w:sz w:val="16"/>
              </w:rPr>
              <w:t>0.49</w:t>
            </w:r>
          </w:p>
        </w:tc>
      </w:tr>
      <w:tr w:rsidR="00067910" w14:paraId="62EB845D" w14:textId="77777777" w:rsidTr="006E7F99">
        <w:trPr>
          <w:trHeight w:val="330"/>
          <w:jc w:val="center"/>
        </w:trPr>
        <w:tc>
          <w:tcPr>
            <w:tcW w:w="653" w:type="dxa"/>
          </w:tcPr>
          <w:p w14:paraId="188F4203" w14:textId="77777777" w:rsidR="00067910" w:rsidRDefault="00067910" w:rsidP="006E7F99">
            <w:pPr>
              <w:pStyle w:val="TableParagraph"/>
              <w:ind w:left="110"/>
              <w:rPr>
                <w:rFonts w:ascii="Arial"/>
                <w:b/>
                <w:sz w:val="16"/>
              </w:rPr>
            </w:pPr>
            <w:r>
              <w:rPr>
                <w:rFonts w:ascii="Arial"/>
                <w:b/>
                <w:sz w:val="16"/>
              </w:rPr>
              <w:t>12</w:t>
            </w:r>
          </w:p>
        </w:tc>
        <w:tc>
          <w:tcPr>
            <w:tcW w:w="748" w:type="dxa"/>
          </w:tcPr>
          <w:p w14:paraId="4AE437F1" w14:textId="77777777" w:rsidR="00067910" w:rsidRDefault="00067910" w:rsidP="006E7F99">
            <w:pPr>
              <w:pStyle w:val="TableParagraph"/>
              <w:ind w:left="108"/>
              <w:rPr>
                <w:sz w:val="16"/>
              </w:rPr>
            </w:pPr>
            <w:r>
              <w:rPr>
                <w:sz w:val="16"/>
              </w:rPr>
              <w:t>0.00</w:t>
            </w:r>
          </w:p>
        </w:tc>
        <w:tc>
          <w:tcPr>
            <w:tcW w:w="767" w:type="dxa"/>
          </w:tcPr>
          <w:p w14:paraId="30430400" w14:textId="77777777" w:rsidR="00067910" w:rsidRDefault="00067910" w:rsidP="006E7F99">
            <w:pPr>
              <w:pStyle w:val="TableParagraph"/>
              <w:ind w:left="108"/>
              <w:rPr>
                <w:sz w:val="16"/>
              </w:rPr>
            </w:pPr>
            <w:r>
              <w:rPr>
                <w:sz w:val="16"/>
              </w:rPr>
              <w:t>0.01</w:t>
            </w:r>
          </w:p>
        </w:tc>
        <w:tc>
          <w:tcPr>
            <w:tcW w:w="770" w:type="dxa"/>
          </w:tcPr>
          <w:p w14:paraId="15FD399C" w14:textId="77777777" w:rsidR="00067910" w:rsidRDefault="00067910" w:rsidP="006E7F99">
            <w:pPr>
              <w:pStyle w:val="TableParagraph"/>
              <w:ind w:left="112"/>
              <w:rPr>
                <w:sz w:val="16"/>
              </w:rPr>
            </w:pPr>
            <w:r>
              <w:rPr>
                <w:sz w:val="16"/>
              </w:rPr>
              <w:t>0.01</w:t>
            </w:r>
          </w:p>
        </w:tc>
        <w:tc>
          <w:tcPr>
            <w:tcW w:w="767" w:type="dxa"/>
          </w:tcPr>
          <w:p w14:paraId="2E97E5B2" w14:textId="77777777" w:rsidR="00067910" w:rsidRDefault="00067910" w:rsidP="006E7F99">
            <w:pPr>
              <w:pStyle w:val="TableParagraph"/>
              <w:ind w:left="110"/>
              <w:rPr>
                <w:sz w:val="16"/>
              </w:rPr>
            </w:pPr>
            <w:r>
              <w:rPr>
                <w:sz w:val="16"/>
              </w:rPr>
              <w:t>0.01</w:t>
            </w:r>
          </w:p>
        </w:tc>
        <w:tc>
          <w:tcPr>
            <w:tcW w:w="769" w:type="dxa"/>
          </w:tcPr>
          <w:p w14:paraId="1453B735" w14:textId="77777777" w:rsidR="00067910" w:rsidRDefault="00067910" w:rsidP="006E7F99">
            <w:pPr>
              <w:pStyle w:val="TableParagraph"/>
              <w:rPr>
                <w:sz w:val="16"/>
              </w:rPr>
            </w:pPr>
            <w:r>
              <w:rPr>
                <w:sz w:val="16"/>
              </w:rPr>
              <w:t>0.01</w:t>
            </w:r>
          </w:p>
        </w:tc>
        <w:tc>
          <w:tcPr>
            <w:tcW w:w="767" w:type="dxa"/>
          </w:tcPr>
          <w:p w14:paraId="6AA8220D" w14:textId="77777777" w:rsidR="00067910" w:rsidRDefault="00067910" w:rsidP="006E7F99">
            <w:pPr>
              <w:pStyle w:val="TableParagraph"/>
              <w:ind w:left="113"/>
              <w:rPr>
                <w:sz w:val="16"/>
              </w:rPr>
            </w:pPr>
            <w:r>
              <w:rPr>
                <w:sz w:val="16"/>
              </w:rPr>
              <w:t>0.01</w:t>
            </w:r>
          </w:p>
        </w:tc>
        <w:tc>
          <w:tcPr>
            <w:tcW w:w="767" w:type="dxa"/>
          </w:tcPr>
          <w:p w14:paraId="4F2F3699" w14:textId="77777777" w:rsidR="00067910" w:rsidRDefault="00067910" w:rsidP="006E7F99">
            <w:pPr>
              <w:pStyle w:val="TableParagraph"/>
              <w:rPr>
                <w:sz w:val="16"/>
              </w:rPr>
            </w:pPr>
            <w:r>
              <w:rPr>
                <w:sz w:val="16"/>
              </w:rPr>
              <w:t>0.01</w:t>
            </w:r>
          </w:p>
        </w:tc>
        <w:tc>
          <w:tcPr>
            <w:tcW w:w="769" w:type="dxa"/>
          </w:tcPr>
          <w:p w14:paraId="614E584F" w14:textId="77777777" w:rsidR="00067910" w:rsidRDefault="00067910" w:rsidP="006E7F99">
            <w:pPr>
              <w:pStyle w:val="TableParagraph"/>
              <w:ind w:left="117"/>
              <w:rPr>
                <w:sz w:val="16"/>
              </w:rPr>
            </w:pPr>
            <w:r>
              <w:rPr>
                <w:sz w:val="16"/>
              </w:rPr>
              <w:t>0.01</w:t>
            </w:r>
          </w:p>
        </w:tc>
        <w:tc>
          <w:tcPr>
            <w:tcW w:w="767" w:type="dxa"/>
          </w:tcPr>
          <w:p w14:paraId="159EA88B" w14:textId="77777777" w:rsidR="00067910" w:rsidRDefault="00067910" w:rsidP="006E7F99">
            <w:pPr>
              <w:pStyle w:val="TableParagraph"/>
              <w:ind w:left="116"/>
              <w:rPr>
                <w:sz w:val="16"/>
              </w:rPr>
            </w:pPr>
            <w:r>
              <w:rPr>
                <w:sz w:val="16"/>
              </w:rPr>
              <w:t>0.01</w:t>
            </w:r>
          </w:p>
        </w:tc>
        <w:tc>
          <w:tcPr>
            <w:tcW w:w="705" w:type="dxa"/>
          </w:tcPr>
          <w:p w14:paraId="02B487CF" w14:textId="77777777" w:rsidR="00067910" w:rsidRDefault="00067910" w:rsidP="006E7F99">
            <w:pPr>
              <w:pStyle w:val="TableParagraph"/>
              <w:ind w:left="120"/>
              <w:rPr>
                <w:sz w:val="16"/>
              </w:rPr>
            </w:pPr>
            <w:r>
              <w:rPr>
                <w:sz w:val="16"/>
              </w:rPr>
              <w:t>0.01</w:t>
            </w:r>
          </w:p>
        </w:tc>
        <w:tc>
          <w:tcPr>
            <w:tcW w:w="740" w:type="dxa"/>
          </w:tcPr>
          <w:p w14:paraId="62CAC339" w14:textId="77777777" w:rsidR="00067910" w:rsidRDefault="00067910" w:rsidP="006E7F99">
            <w:pPr>
              <w:pStyle w:val="TableParagraph"/>
              <w:ind w:left="119"/>
              <w:rPr>
                <w:sz w:val="16"/>
              </w:rPr>
            </w:pPr>
            <w:r>
              <w:rPr>
                <w:sz w:val="16"/>
              </w:rPr>
              <w:t>0.01</w:t>
            </w:r>
          </w:p>
        </w:tc>
        <w:tc>
          <w:tcPr>
            <w:tcW w:w="627" w:type="dxa"/>
          </w:tcPr>
          <w:p w14:paraId="17B0564D" w14:textId="77777777" w:rsidR="00067910" w:rsidRDefault="00067910" w:rsidP="006E7F99">
            <w:pPr>
              <w:pStyle w:val="TableParagraph"/>
              <w:ind w:left="123"/>
              <w:rPr>
                <w:sz w:val="16"/>
              </w:rPr>
            </w:pPr>
            <w:r>
              <w:rPr>
                <w:sz w:val="16"/>
              </w:rPr>
              <w:t>0.01</w:t>
            </w:r>
          </w:p>
        </w:tc>
      </w:tr>
      <w:tr w:rsidR="00067910" w14:paraId="17DDCDD1" w14:textId="77777777" w:rsidTr="006E7F99">
        <w:trPr>
          <w:trHeight w:val="331"/>
          <w:jc w:val="center"/>
        </w:trPr>
        <w:tc>
          <w:tcPr>
            <w:tcW w:w="653" w:type="dxa"/>
          </w:tcPr>
          <w:p w14:paraId="0041CD10" w14:textId="77777777" w:rsidR="00067910" w:rsidRDefault="00067910" w:rsidP="006E7F99">
            <w:pPr>
              <w:pStyle w:val="TableParagraph"/>
              <w:ind w:left="110"/>
              <w:rPr>
                <w:rFonts w:ascii="Arial"/>
                <w:b/>
                <w:sz w:val="16"/>
              </w:rPr>
            </w:pPr>
            <w:r>
              <w:rPr>
                <w:rFonts w:ascii="Arial"/>
                <w:b/>
                <w:sz w:val="16"/>
              </w:rPr>
              <w:t>13</w:t>
            </w:r>
          </w:p>
        </w:tc>
        <w:tc>
          <w:tcPr>
            <w:tcW w:w="748" w:type="dxa"/>
          </w:tcPr>
          <w:p w14:paraId="77649A27" w14:textId="77777777" w:rsidR="00067910" w:rsidRDefault="00067910" w:rsidP="006E7F99">
            <w:pPr>
              <w:pStyle w:val="TableParagraph"/>
              <w:ind w:left="108"/>
              <w:rPr>
                <w:sz w:val="16"/>
              </w:rPr>
            </w:pPr>
            <w:r>
              <w:rPr>
                <w:sz w:val="16"/>
              </w:rPr>
              <w:t>0.00</w:t>
            </w:r>
          </w:p>
        </w:tc>
        <w:tc>
          <w:tcPr>
            <w:tcW w:w="767" w:type="dxa"/>
          </w:tcPr>
          <w:p w14:paraId="697AC4FA" w14:textId="77777777" w:rsidR="00067910" w:rsidRDefault="00067910" w:rsidP="006E7F99">
            <w:pPr>
              <w:pStyle w:val="TableParagraph"/>
              <w:ind w:left="108"/>
              <w:rPr>
                <w:sz w:val="16"/>
              </w:rPr>
            </w:pPr>
            <w:r>
              <w:rPr>
                <w:sz w:val="16"/>
              </w:rPr>
              <w:t>0.43</w:t>
            </w:r>
          </w:p>
        </w:tc>
        <w:tc>
          <w:tcPr>
            <w:tcW w:w="770" w:type="dxa"/>
          </w:tcPr>
          <w:p w14:paraId="25E387F5" w14:textId="77777777" w:rsidR="00067910" w:rsidRDefault="00067910" w:rsidP="006E7F99">
            <w:pPr>
              <w:pStyle w:val="TableParagraph"/>
              <w:ind w:left="112"/>
              <w:rPr>
                <w:sz w:val="16"/>
              </w:rPr>
            </w:pPr>
            <w:r>
              <w:rPr>
                <w:sz w:val="16"/>
              </w:rPr>
              <w:t>0.21</w:t>
            </w:r>
          </w:p>
        </w:tc>
        <w:tc>
          <w:tcPr>
            <w:tcW w:w="767" w:type="dxa"/>
          </w:tcPr>
          <w:p w14:paraId="24E39361" w14:textId="77777777" w:rsidR="00067910" w:rsidRDefault="00067910" w:rsidP="006E7F99">
            <w:pPr>
              <w:pStyle w:val="TableParagraph"/>
              <w:ind w:left="110"/>
              <w:rPr>
                <w:sz w:val="16"/>
              </w:rPr>
            </w:pPr>
            <w:r>
              <w:rPr>
                <w:sz w:val="16"/>
              </w:rPr>
              <w:t>0.16</w:t>
            </w:r>
          </w:p>
        </w:tc>
        <w:tc>
          <w:tcPr>
            <w:tcW w:w="769" w:type="dxa"/>
          </w:tcPr>
          <w:p w14:paraId="4999ADC1" w14:textId="77777777" w:rsidR="00067910" w:rsidRDefault="00067910" w:rsidP="006E7F99">
            <w:pPr>
              <w:pStyle w:val="TableParagraph"/>
              <w:rPr>
                <w:sz w:val="16"/>
              </w:rPr>
            </w:pPr>
            <w:r>
              <w:rPr>
                <w:sz w:val="16"/>
              </w:rPr>
              <w:t>0.27</w:t>
            </w:r>
          </w:p>
        </w:tc>
        <w:tc>
          <w:tcPr>
            <w:tcW w:w="767" w:type="dxa"/>
          </w:tcPr>
          <w:p w14:paraId="27ABA3D3" w14:textId="77777777" w:rsidR="00067910" w:rsidRDefault="00067910" w:rsidP="006E7F99">
            <w:pPr>
              <w:pStyle w:val="TableParagraph"/>
              <w:ind w:left="113"/>
              <w:rPr>
                <w:sz w:val="16"/>
              </w:rPr>
            </w:pPr>
            <w:r>
              <w:rPr>
                <w:sz w:val="16"/>
              </w:rPr>
              <w:t>0.31</w:t>
            </w:r>
          </w:p>
        </w:tc>
        <w:tc>
          <w:tcPr>
            <w:tcW w:w="767" w:type="dxa"/>
          </w:tcPr>
          <w:p w14:paraId="7EB89FE7" w14:textId="77777777" w:rsidR="00067910" w:rsidRDefault="00067910" w:rsidP="006E7F99">
            <w:pPr>
              <w:pStyle w:val="TableParagraph"/>
              <w:rPr>
                <w:sz w:val="16"/>
              </w:rPr>
            </w:pPr>
            <w:r>
              <w:rPr>
                <w:sz w:val="16"/>
              </w:rPr>
              <w:t>0.27</w:t>
            </w:r>
          </w:p>
        </w:tc>
        <w:tc>
          <w:tcPr>
            <w:tcW w:w="769" w:type="dxa"/>
          </w:tcPr>
          <w:p w14:paraId="0BDB6159" w14:textId="77777777" w:rsidR="00067910" w:rsidRDefault="00067910" w:rsidP="006E7F99">
            <w:pPr>
              <w:pStyle w:val="TableParagraph"/>
              <w:ind w:left="117"/>
              <w:rPr>
                <w:sz w:val="16"/>
              </w:rPr>
            </w:pPr>
            <w:r>
              <w:rPr>
                <w:sz w:val="16"/>
              </w:rPr>
              <w:t>0.25</w:t>
            </w:r>
          </w:p>
        </w:tc>
        <w:tc>
          <w:tcPr>
            <w:tcW w:w="767" w:type="dxa"/>
          </w:tcPr>
          <w:p w14:paraId="7A3253B1" w14:textId="77777777" w:rsidR="00067910" w:rsidRDefault="00067910" w:rsidP="006E7F99">
            <w:pPr>
              <w:pStyle w:val="TableParagraph"/>
              <w:ind w:left="116"/>
              <w:rPr>
                <w:sz w:val="16"/>
              </w:rPr>
            </w:pPr>
            <w:r>
              <w:rPr>
                <w:sz w:val="16"/>
              </w:rPr>
              <w:t>0.21</w:t>
            </w:r>
          </w:p>
        </w:tc>
        <w:tc>
          <w:tcPr>
            <w:tcW w:w="705" w:type="dxa"/>
          </w:tcPr>
          <w:p w14:paraId="77C1AEA0" w14:textId="77777777" w:rsidR="00067910" w:rsidRDefault="00067910" w:rsidP="006E7F99">
            <w:pPr>
              <w:pStyle w:val="TableParagraph"/>
              <w:ind w:left="120"/>
              <w:rPr>
                <w:sz w:val="16"/>
              </w:rPr>
            </w:pPr>
            <w:r>
              <w:rPr>
                <w:sz w:val="16"/>
              </w:rPr>
              <w:t>0.19</w:t>
            </w:r>
          </w:p>
        </w:tc>
        <w:tc>
          <w:tcPr>
            <w:tcW w:w="740" w:type="dxa"/>
          </w:tcPr>
          <w:p w14:paraId="5C551DBE" w14:textId="77777777" w:rsidR="00067910" w:rsidRDefault="00067910" w:rsidP="006E7F99">
            <w:pPr>
              <w:pStyle w:val="TableParagraph"/>
              <w:ind w:left="119"/>
              <w:rPr>
                <w:sz w:val="16"/>
              </w:rPr>
            </w:pPr>
            <w:r>
              <w:rPr>
                <w:sz w:val="16"/>
              </w:rPr>
              <w:t>0.17</w:t>
            </w:r>
          </w:p>
        </w:tc>
        <w:tc>
          <w:tcPr>
            <w:tcW w:w="627" w:type="dxa"/>
          </w:tcPr>
          <w:p w14:paraId="4862F856" w14:textId="77777777" w:rsidR="00067910" w:rsidRDefault="00067910" w:rsidP="006E7F99">
            <w:pPr>
              <w:pStyle w:val="TableParagraph"/>
              <w:ind w:left="123"/>
              <w:rPr>
                <w:sz w:val="16"/>
              </w:rPr>
            </w:pPr>
            <w:r>
              <w:rPr>
                <w:sz w:val="16"/>
              </w:rPr>
              <w:t>0.43</w:t>
            </w:r>
          </w:p>
        </w:tc>
      </w:tr>
      <w:tr w:rsidR="00067910" w14:paraId="232DDE8E" w14:textId="77777777" w:rsidTr="006E7F99">
        <w:trPr>
          <w:trHeight w:val="328"/>
          <w:jc w:val="center"/>
        </w:trPr>
        <w:tc>
          <w:tcPr>
            <w:tcW w:w="653" w:type="dxa"/>
          </w:tcPr>
          <w:p w14:paraId="332D84D9" w14:textId="77777777" w:rsidR="00067910" w:rsidRDefault="00067910" w:rsidP="006E7F99">
            <w:pPr>
              <w:pStyle w:val="TableParagraph"/>
              <w:spacing w:before="0" w:line="183" w:lineRule="exact"/>
              <w:ind w:left="110"/>
              <w:rPr>
                <w:rFonts w:ascii="Arial"/>
                <w:b/>
                <w:sz w:val="16"/>
              </w:rPr>
            </w:pPr>
            <w:r>
              <w:rPr>
                <w:rFonts w:ascii="Arial"/>
                <w:b/>
                <w:sz w:val="16"/>
              </w:rPr>
              <w:t>14</w:t>
            </w:r>
          </w:p>
        </w:tc>
        <w:tc>
          <w:tcPr>
            <w:tcW w:w="748" w:type="dxa"/>
          </w:tcPr>
          <w:p w14:paraId="744E3BF7" w14:textId="77777777" w:rsidR="00067910" w:rsidRDefault="00067910" w:rsidP="006E7F99">
            <w:pPr>
              <w:pStyle w:val="TableParagraph"/>
              <w:spacing w:before="0" w:line="183" w:lineRule="exact"/>
              <w:ind w:left="108"/>
              <w:rPr>
                <w:sz w:val="16"/>
              </w:rPr>
            </w:pPr>
            <w:r>
              <w:rPr>
                <w:sz w:val="16"/>
              </w:rPr>
              <w:t>0.00</w:t>
            </w:r>
          </w:p>
        </w:tc>
        <w:tc>
          <w:tcPr>
            <w:tcW w:w="767" w:type="dxa"/>
          </w:tcPr>
          <w:p w14:paraId="785F6957" w14:textId="77777777" w:rsidR="00067910" w:rsidRDefault="00067910" w:rsidP="006E7F99">
            <w:pPr>
              <w:pStyle w:val="TableParagraph"/>
              <w:spacing w:before="0" w:line="183" w:lineRule="exact"/>
              <w:ind w:left="108"/>
              <w:rPr>
                <w:sz w:val="16"/>
              </w:rPr>
            </w:pPr>
            <w:r>
              <w:rPr>
                <w:sz w:val="16"/>
              </w:rPr>
              <w:t>0.01</w:t>
            </w:r>
          </w:p>
        </w:tc>
        <w:tc>
          <w:tcPr>
            <w:tcW w:w="770" w:type="dxa"/>
          </w:tcPr>
          <w:p w14:paraId="7F591D1F" w14:textId="77777777" w:rsidR="00067910" w:rsidRDefault="00067910" w:rsidP="006E7F99">
            <w:pPr>
              <w:pStyle w:val="TableParagraph"/>
              <w:spacing w:before="0" w:line="183" w:lineRule="exact"/>
              <w:ind w:left="112"/>
              <w:rPr>
                <w:sz w:val="16"/>
              </w:rPr>
            </w:pPr>
            <w:r>
              <w:rPr>
                <w:sz w:val="16"/>
              </w:rPr>
              <w:t>0.01</w:t>
            </w:r>
          </w:p>
        </w:tc>
        <w:tc>
          <w:tcPr>
            <w:tcW w:w="767" w:type="dxa"/>
          </w:tcPr>
          <w:p w14:paraId="18BF2B78" w14:textId="77777777" w:rsidR="00067910" w:rsidRDefault="00067910" w:rsidP="006E7F99">
            <w:pPr>
              <w:pStyle w:val="TableParagraph"/>
              <w:spacing w:before="0" w:line="183" w:lineRule="exact"/>
              <w:ind w:left="110"/>
              <w:rPr>
                <w:sz w:val="16"/>
              </w:rPr>
            </w:pPr>
            <w:r>
              <w:rPr>
                <w:sz w:val="16"/>
              </w:rPr>
              <w:t>0.01</w:t>
            </w:r>
          </w:p>
        </w:tc>
        <w:tc>
          <w:tcPr>
            <w:tcW w:w="769" w:type="dxa"/>
          </w:tcPr>
          <w:p w14:paraId="78F36226" w14:textId="77777777" w:rsidR="00067910" w:rsidRDefault="00067910" w:rsidP="006E7F99">
            <w:pPr>
              <w:pStyle w:val="TableParagraph"/>
              <w:spacing w:before="0" w:line="183" w:lineRule="exact"/>
              <w:rPr>
                <w:sz w:val="16"/>
              </w:rPr>
            </w:pPr>
            <w:r>
              <w:rPr>
                <w:sz w:val="16"/>
              </w:rPr>
              <w:t>0.01</w:t>
            </w:r>
          </w:p>
        </w:tc>
        <w:tc>
          <w:tcPr>
            <w:tcW w:w="767" w:type="dxa"/>
          </w:tcPr>
          <w:p w14:paraId="2C09378E" w14:textId="77777777" w:rsidR="00067910" w:rsidRDefault="00067910" w:rsidP="006E7F99">
            <w:pPr>
              <w:pStyle w:val="TableParagraph"/>
              <w:spacing w:before="0" w:line="183" w:lineRule="exact"/>
              <w:ind w:left="113"/>
              <w:rPr>
                <w:sz w:val="16"/>
              </w:rPr>
            </w:pPr>
            <w:r>
              <w:rPr>
                <w:sz w:val="16"/>
              </w:rPr>
              <w:t>0.01</w:t>
            </w:r>
          </w:p>
        </w:tc>
        <w:tc>
          <w:tcPr>
            <w:tcW w:w="767" w:type="dxa"/>
          </w:tcPr>
          <w:p w14:paraId="78A4FDDA" w14:textId="77777777" w:rsidR="00067910" w:rsidRDefault="00067910" w:rsidP="006E7F99">
            <w:pPr>
              <w:pStyle w:val="TableParagraph"/>
              <w:spacing w:before="0" w:line="183" w:lineRule="exact"/>
              <w:rPr>
                <w:sz w:val="16"/>
              </w:rPr>
            </w:pPr>
            <w:r>
              <w:rPr>
                <w:sz w:val="16"/>
              </w:rPr>
              <w:t>0.01</w:t>
            </w:r>
          </w:p>
        </w:tc>
        <w:tc>
          <w:tcPr>
            <w:tcW w:w="769" w:type="dxa"/>
          </w:tcPr>
          <w:p w14:paraId="6CAB8808" w14:textId="77777777" w:rsidR="00067910" w:rsidRDefault="00067910" w:rsidP="006E7F99">
            <w:pPr>
              <w:pStyle w:val="TableParagraph"/>
              <w:spacing w:before="0" w:line="183" w:lineRule="exact"/>
              <w:ind w:left="117"/>
              <w:rPr>
                <w:sz w:val="16"/>
              </w:rPr>
            </w:pPr>
            <w:r>
              <w:rPr>
                <w:sz w:val="16"/>
              </w:rPr>
              <w:t>0.01</w:t>
            </w:r>
          </w:p>
        </w:tc>
        <w:tc>
          <w:tcPr>
            <w:tcW w:w="767" w:type="dxa"/>
          </w:tcPr>
          <w:p w14:paraId="0B8E9438" w14:textId="77777777" w:rsidR="00067910" w:rsidRDefault="00067910" w:rsidP="006E7F99">
            <w:pPr>
              <w:pStyle w:val="TableParagraph"/>
              <w:spacing w:before="0" w:line="183" w:lineRule="exact"/>
              <w:ind w:left="116"/>
              <w:rPr>
                <w:sz w:val="16"/>
              </w:rPr>
            </w:pPr>
            <w:r>
              <w:rPr>
                <w:sz w:val="16"/>
              </w:rPr>
              <w:t>0.01</w:t>
            </w:r>
          </w:p>
        </w:tc>
        <w:tc>
          <w:tcPr>
            <w:tcW w:w="705" w:type="dxa"/>
          </w:tcPr>
          <w:p w14:paraId="77D8DED0" w14:textId="77777777" w:rsidR="00067910" w:rsidRDefault="00067910" w:rsidP="006E7F99">
            <w:pPr>
              <w:pStyle w:val="TableParagraph"/>
              <w:spacing w:before="0" w:line="183" w:lineRule="exact"/>
              <w:ind w:left="120"/>
              <w:rPr>
                <w:sz w:val="16"/>
              </w:rPr>
            </w:pPr>
            <w:r>
              <w:rPr>
                <w:sz w:val="16"/>
              </w:rPr>
              <w:t>0.01</w:t>
            </w:r>
          </w:p>
        </w:tc>
        <w:tc>
          <w:tcPr>
            <w:tcW w:w="740" w:type="dxa"/>
          </w:tcPr>
          <w:p w14:paraId="55E8D3C9" w14:textId="77777777" w:rsidR="00067910" w:rsidRDefault="00067910" w:rsidP="006E7F99">
            <w:pPr>
              <w:pStyle w:val="TableParagraph"/>
              <w:spacing w:before="0" w:line="183" w:lineRule="exact"/>
              <w:ind w:left="119"/>
              <w:rPr>
                <w:sz w:val="16"/>
              </w:rPr>
            </w:pPr>
            <w:r>
              <w:rPr>
                <w:sz w:val="16"/>
              </w:rPr>
              <w:t>0.01</w:t>
            </w:r>
          </w:p>
        </w:tc>
        <w:tc>
          <w:tcPr>
            <w:tcW w:w="627" w:type="dxa"/>
          </w:tcPr>
          <w:p w14:paraId="6011BA88" w14:textId="77777777" w:rsidR="00067910" w:rsidRDefault="00067910" w:rsidP="006E7F99">
            <w:pPr>
              <w:pStyle w:val="TableParagraph"/>
              <w:spacing w:before="0" w:line="183" w:lineRule="exact"/>
              <w:ind w:left="123"/>
              <w:rPr>
                <w:sz w:val="16"/>
              </w:rPr>
            </w:pPr>
            <w:r>
              <w:rPr>
                <w:sz w:val="16"/>
              </w:rPr>
              <w:t>0.01</w:t>
            </w:r>
          </w:p>
        </w:tc>
      </w:tr>
      <w:tr w:rsidR="00067910" w14:paraId="5BA897E1" w14:textId="77777777" w:rsidTr="006E7F99">
        <w:trPr>
          <w:trHeight w:val="330"/>
          <w:jc w:val="center"/>
        </w:trPr>
        <w:tc>
          <w:tcPr>
            <w:tcW w:w="653" w:type="dxa"/>
          </w:tcPr>
          <w:p w14:paraId="31BFBDAF" w14:textId="77777777" w:rsidR="00067910" w:rsidRDefault="00067910" w:rsidP="006E7F99">
            <w:pPr>
              <w:pStyle w:val="TableParagraph"/>
              <w:ind w:left="110"/>
              <w:rPr>
                <w:rFonts w:ascii="Arial"/>
                <w:b/>
                <w:sz w:val="16"/>
              </w:rPr>
            </w:pPr>
            <w:r>
              <w:rPr>
                <w:rFonts w:ascii="Arial"/>
                <w:b/>
                <w:sz w:val="16"/>
              </w:rPr>
              <w:t>15</w:t>
            </w:r>
          </w:p>
        </w:tc>
        <w:tc>
          <w:tcPr>
            <w:tcW w:w="748" w:type="dxa"/>
          </w:tcPr>
          <w:p w14:paraId="23DCC315" w14:textId="77777777" w:rsidR="00067910" w:rsidRDefault="00067910" w:rsidP="006E7F99">
            <w:pPr>
              <w:pStyle w:val="TableParagraph"/>
              <w:ind w:left="108"/>
              <w:rPr>
                <w:sz w:val="16"/>
              </w:rPr>
            </w:pPr>
            <w:r>
              <w:rPr>
                <w:sz w:val="16"/>
              </w:rPr>
              <w:t>0.00</w:t>
            </w:r>
          </w:p>
        </w:tc>
        <w:tc>
          <w:tcPr>
            <w:tcW w:w="767" w:type="dxa"/>
          </w:tcPr>
          <w:p w14:paraId="6734D4AB" w14:textId="77777777" w:rsidR="00067910" w:rsidRDefault="00067910" w:rsidP="006E7F99">
            <w:pPr>
              <w:pStyle w:val="TableParagraph"/>
              <w:ind w:left="108"/>
              <w:rPr>
                <w:sz w:val="16"/>
              </w:rPr>
            </w:pPr>
            <w:r>
              <w:rPr>
                <w:sz w:val="16"/>
              </w:rPr>
              <w:t>0.02</w:t>
            </w:r>
          </w:p>
        </w:tc>
        <w:tc>
          <w:tcPr>
            <w:tcW w:w="770" w:type="dxa"/>
          </w:tcPr>
          <w:p w14:paraId="70CF8E5E" w14:textId="77777777" w:rsidR="00067910" w:rsidRDefault="00067910" w:rsidP="006E7F99">
            <w:pPr>
              <w:pStyle w:val="TableParagraph"/>
              <w:ind w:left="112"/>
              <w:rPr>
                <w:sz w:val="16"/>
              </w:rPr>
            </w:pPr>
            <w:r>
              <w:rPr>
                <w:sz w:val="16"/>
              </w:rPr>
              <w:t>0.03</w:t>
            </w:r>
          </w:p>
        </w:tc>
        <w:tc>
          <w:tcPr>
            <w:tcW w:w="767" w:type="dxa"/>
          </w:tcPr>
          <w:p w14:paraId="65959BB7" w14:textId="77777777" w:rsidR="00067910" w:rsidRDefault="00067910" w:rsidP="006E7F99">
            <w:pPr>
              <w:pStyle w:val="TableParagraph"/>
              <w:ind w:left="110"/>
              <w:rPr>
                <w:sz w:val="16"/>
              </w:rPr>
            </w:pPr>
            <w:r>
              <w:rPr>
                <w:sz w:val="16"/>
              </w:rPr>
              <w:t>0.02</w:t>
            </w:r>
          </w:p>
        </w:tc>
        <w:tc>
          <w:tcPr>
            <w:tcW w:w="769" w:type="dxa"/>
          </w:tcPr>
          <w:p w14:paraId="3783A727" w14:textId="77777777" w:rsidR="00067910" w:rsidRDefault="00067910" w:rsidP="006E7F99">
            <w:pPr>
              <w:pStyle w:val="TableParagraph"/>
              <w:rPr>
                <w:sz w:val="16"/>
              </w:rPr>
            </w:pPr>
            <w:r>
              <w:rPr>
                <w:sz w:val="16"/>
              </w:rPr>
              <w:t>0.02</w:t>
            </w:r>
          </w:p>
        </w:tc>
        <w:tc>
          <w:tcPr>
            <w:tcW w:w="767" w:type="dxa"/>
          </w:tcPr>
          <w:p w14:paraId="50B05DAE" w14:textId="77777777" w:rsidR="00067910" w:rsidRDefault="00067910" w:rsidP="006E7F99">
            <w:pPr>
              <w:pStyle w:val="TableParagraph"/>
              <w:ind w:left="113"/>
              <w:rPr>
                <w:sz w:val="16"/>
              </w:rPr>
            </w:pPr>
            <w:r>
              <w:rPr>
                <w:sz w:val="16"/>
              </w:rPr>
              <w:t>0.02</w:t>
            </w:r>
          </w:p>
        </w:tc>
        <w:tc>
          <w:tcPr>
            <w:tcW w:w="767" w:type="dxa"/>
          </w:tcPr>
          <w:p w14:paraId="1906C63D" w14:textId="77777777" w:rsidR="00067910" w:rsidRDefault="00067910" w:rsidP="006E7F99">
            <w:pPr>
              <w:pStyle w:val="TableParagraph"/>
              <w:rPr>
                <w:sz w:val="16"/>
              </w:rPr>
            </w:pPr>
            <w:r>
              <w:rPr>
                <w:sz w:val="16"/>
              </w:rPr>
              <w:t>0.02</w:t>
            </w:r>
          </w:p>
        </w:tc>
        <w:tc>
          <w:tcPr>
            <w:tcW w:w="769" w:type="dxa"/>
          </w:tcPr>
          <w:p w14:paraId="33EFC676" w14:textId="77777777" w:rsidR="00067910" w:rsidRDefault="00067910" w:rsidP="006E7F99">
            <w:pPr>
              <w:pStyle w:val="TableParagraph"/>
              <w:ind w:left="117"/>
              <w:rPr>
                <w:sz w:val="16"/>
              </w:rPr>
            </w:pPr>
            <w:r>
              <w:rPr>
                <w:sz w:val="16"/>
              </w:rPr>
              <w:t>0.02</w:t>
            </w:r>
          </w:p>
        </w:tc>
        <w:tc>
          <w:tcPr>
            <w:tcW w:w="767" w:type="dxa"/>
          </w:tcPr>
          <w:p w14:paraId="109D6E78" w14:textId="77777777" w:rsidR="00067910" w:rsidRDefault="00067910" w:rsidP="006E7F99">
            <w:pPr>
              <w:pStyle w:val="TableParagraph"/>
              <w:ind w:left="116"/>
              <w:rPr>
                <w:sz w:val="16"/>
              </w:rPr>
            </w:pPr>
            <w:r>
              <w:rPr>
                <w:sz w:val="16"/>
              </w:rPr>
              <w:t>0.02</w:t>
            </w:r>
          </w:p>
        </w:tc>
        <w:tc>
          <w:tcPr>
            <w:tcW w:w="705" w:type="dxa"/>
          </w:tcPr>
          <w:p w14:paraId="02A39DA8" w14:textId="77777777" w:rsidR="00067910" w:rsidRDefault="00067910" w:rsidP="006E7F99">
            <w:pPr>
              <w:pStyle w:val="TableParagraph"/>
              <w:ind w:left="120"/>
              <w:rPr>
                <w:sz w:val="16"/>
              </w:rPr>
            </w:pPr>
            <w:r>
              <w:rPr>
                <w:sz w:val="16"/>
              </w:rPr>
              <w:t>0.02</w:t>
            </w:r>
          </w:p>
        </w:tc>
        <w:tc>
          <w:tcPr>
            <w:tcW w:w="740" w:type="dxa"/>
          </w:tcPr>
          <w:p w14:paraId="59E3E203" w14:textId="77777777" w:rsidR="00067910" w:rsidRDefault="00067910" w:rsidP="006E7F99">
            <w:pPr>
              <w:pStyle w:val="TableParagraph"/>
              <w:ind w:left="119"/>
              <w:rPr>
                <w:sz w:val="16"/>
              </w:rPr>
            </w:pPr>
            <w:r>
              <w:rPr>
                <w:sz w:val="16"/>
              </w:rPr>
              <w:t>0.03</w:t>
            </w:r>
          </w:p>
        </w:tc>
        <w:tc>
          <w:tcPr>
            <w:tcW w:w="627" w:type="dxa"/>
          </w:tcPr>
          <w:p w14:paraId="16627ED6" w14:textId="77777777" w:rsidR="00067910" w:rsidRDefault="00067910" w:rsidP="006E7F99">
            <w:pPr>
              <w:pStyle w:val="TableParagraph"/>
              <w:ind w:left="123"/>
              <w:rPr>
                <w:sz w:val="16"/>
              </w:rPr>
            </w:pPr>
            <w:r>
              <w:rPr>
                <w:sz w:val="16"/>
              </w:rPr>
              <w:t>0.03</w:t>
            </w:r>
          </w:p>
        </w:tc>
      </w:tr>
      <w:tr w:rsidR="00067910" w14:paraId="63FBF596" w14:textId="77777777" w:rsidTr="006E7F99">
        <w:trPr>
          <w:trHeight w:val="330"/>
          <w:jc w:val="center"/>
        </w:trPr>
        <w:tc>
          <w:tcPr>
            <w:tcW w:w="653" w:type="dxa"/>
          </w:tcPr>
          <w:p w14:paraId="6DD77F28" w14:textId="77777777" w:rsidR="00067910" w:rsidRDefault="00067910" w:rsidP="006E7F99">
            <w:pPr>
              <w:pStyle w:val="TableParagraph"/>
              <w:ind w:left="110"/>
              <w:rPr>
                <w:rFonts w:ascii="Arial"/>
                <w:b/>
                <w:sz w:val="16"/>
              </w:rPr>
            </w:pPr>
            <w:r>
              <w:rPr>
                <w:rFonts w:ascii="Arial"/>
                <w:b/>
                <w:sz w:val="16"/>
              </w:rPr>
              <w:t>16</w:t>
            </w:r>
          </w:p>
        </w:tc>
        <w:tc>
          <w:tcPr>
            <w:tcW w:w="748" w:type="dxa"/>
          </w:tcPr>
          <w:p w14:paraId="7F361B5C" w14:textId="77777777" w:rsidR="00067910" w:rsidRDefault="00067910" w:rsidP="006E7F99">
            <w:pPr>
              <w:pStyle w:val="TableParagraph"/>
              <w:ind w:left="108"/>
              <w:rPr>
                <w:sz w:val="16"/>
              </w:rPr>
            </w:pPr>
            <w:r>
              <w:rPr>
                <w:sz w:val="16"/>
              </w:rPr>
              <w:t>0.00</w:t>
            </w:r>
          </w:p>
        </w:tc>
        <w:tc>
          <w:tcPr>
            <w:tcW w:w="767" w:type="dxa"/>
          </w:tcPr>
          <w:p w14:paraId="59C4A61C" w14:textId="77777777" w:rsidR="00067910" w:rsidRDefault="00067910" w:rsidP="006E7F99">
            <w:pPr>
              <w:pStyle w:val="TableParagraph"/>
              <w:ind w:left="108"/>
              <w:rPr>
                <w:sz w:val="16"/>
              </w:rPr>
            </w:pPr>
            <w:r>
              <w:rPr>
                <w:sz w:val="16"/>
              </w:rPr>
              <w:t>0.01</w:t>
            </w:r>
          </w:p>
        </w:tc>
        <w:tc>
          <w:tcPr>
            <w:tcW w:w="770" w:type="dxa"/>
          </w:tcPr>
          <w:p w14:paraId="68256C97" w14:textId="77777777" w:rsidR="00067910" w:rsidRDefault="00067910" w:rsidP="006E7F99">
            <w:pPr>
              <w:pStyle w:val="TableParagraph"/>
              <w:ind w:left="112"/>
              <w:rPr>
                <w:sz w:val="16"/>
              </w:rPr>
            </w:pPr>
            <w:r>
              <w:rPr>
                <w:sz w:val="16"/>
              </w:rPr>
              <w:t>0.01</w:t>
            </w:r>
          </w:p>
        </w:tc>
        <w:tc>
          <w:tcPr>
            <w:tcW w:w="767" w:type="dxa"/>
          </w:tcPr>
          <w:p w14:paraId="7EC3D6AF" w14:textId="77777777" w:rsidR="00067910" w:rsidRDefault="00067910" w:rsidP="006E7F99">
            <w:pPr>
              <w:pStyle w:val="TableParagraph"/>
              <w:ind w:left="110"/>
              <w:rPr>
                <w:sz w:val="16"/>
              </w:rPr>
            </w:pPr>
            <w:r>
              <w:rPr>
                <w:sz w:val="16"/>
              </w:rPr>
              <w:t>0.01</w:t>
            </w:r>
          </w:p>
        </w:tc>
        <w:tc>
          <w:tcPr>
            <w:tcW w:w="769" w:type="dxa"/>
          </w:tcPr>
          <w:p w14:paraId="3A10051D" w14:textId="77777777" w:rsidR="00067910" w:rsidRDefault="00067910" w:rsidP="006E7F99">
            <w:pPr>
              <w:pStyle w:val="TableParagraph"/>
              <w:rPr>
                <w:sz w:val="16"/>
              </w:rPr>
            </w:pPr>
            <w:r>
              <w:rPr>
                <w:sz w:val="16"/>
              </w:rPr>
              <w:t>0.01</w:t>
            </w:r>
          </w:p>
        </w:tc>
        <w:tc>
          <w:tcPr>
            <w:tcW w:w="767" w:type="dxa"/>
          </w:tcPr>
          <w:p w14:paraId="13A10806" w14:textId="77777777" w:rsidR="00067910" w:rsidRDefault="00067910" w:rsidP="006E7F99">
            <w:pPr>
              <w:pStyle w:val="TableParagraph"/>
              <w:ind w:left="113"/>
              <w:rPr>
                <w:sz w:val="16"/>
              </w:rPr>
            </w:pPr>
            <w:r>
              <w:rPr>
                <w:sz w:val="16"/>
              </w:rPr>
              <w:t>0.01</w:t>
            </w:r>
          </w:p>
        </w:tc>
        <w:tc>
          <w:tcPr>
            <w:tcW w:w="767" w:type="dxa"/>
          </w:tcPr>
          <w:p w14:paraId="23BD8388" w14:textId="77777777" w:rsidR="00067910" w:rsidRDefault="00067910" w:rsidP="006E7F99">
            <w:pPr>
              <w:pStyle w:val="TableParagraph"/>
              <w:rPr>
                <w:sz w:val="16"/>
              </w:rPr>
            </w:pPr>
            <w:r>
              <w:rPr>
                <w:sz w:val="16"/>
              </w:rPr>
              <w:t>0.01</w:t>
            </w:r>
          </w:p>
        </w:tc>
        <w:tc>
          <w:tcPr>
            <w:tcW w:w="769" w:type="dxa"/>
          </w:tcPr>
          <w:p w14:paraId="386BB879" w14:textId="77777777" w:rsidR="00067910" w:rsidRDefault="00067910" w:rsidP="006E7F99">
            <w:pPr>
              <w:pStyle w:val="TableParagraph"/>
              <w:ind w:left="117"/>
              <w:rPr>
                <w:sz w:val="16"/>
              </w:rPr>
            </w:pPr>
            <w:r>
              <w:rPr>
                <w:sz w:val="16"/>
              </w:rPr>
              <w:t>0.01</w:t>
            </w:r>
          </w:p>
        </w:tc>
        <w:tc>
          <w:tcPr>
            <w:tcW w:w="767" w:type="dxa"/>
          </w:tcPr>
          <w:p w14:paraId="1790B90D" w14:textId="77777777" w:rsidR="00067910" w:rsidRDefault="00067910" w:rsidP="006E7F99">
            <w:pPr>
              <w:pStyle w:val="TableParagraph"/>
              <w:ind w:left="116"/>
              <w:rPr>
                <w:sz w:val="16"/>
              </w:rPr>
            </w:pPr>
            <w:r>
              <w:rPr>
                <w:sz w:val="16"/>
              </w:rPr>
              <w:t>0.01</w:t>
            </w:r>
          </w:p>
        </w:tc>
        <w:tc>
          <w:tcPr>
            <w:tcW w:w="705" w:type="dxa"/>
          </w:tcPr>
          <w:p w14:paraId="2617D8F4" w14:textId="77777777" w:rsidR="00067910" w:rsidRDefault="00067910" w:rsidP="006E7F99">
            <w:pPr>
              <w:pStyle w:val="TableParagraph"/>
              <w:ind w:left="120"/>
              <w:rPr>
                <w:sz w:val="16"/>
              </w:rPr>
            </w:pPr>
            <w:r>
              <w:rPr>
                <w:sz w:val="16"/>
              </w:rPr>
              <w:t>0.01</w:t>
            </w:r>
          </w:p>
        </w:tc>
        <w:tc>
          <w:tcPr>
            <w:tcW w:w="740" w:type="dxa"/>
          </w:tcPr>
          <w:p w14:paraId="7BEAC913" w14:textId="77777777" w:rsidR="00067910" w:rsidRDefault="00067910" w:rsidP="006E7F99">
            <w:pPr>
              <w:pStyle w:val="TableParagraph"/>
              <w:ind w:left="119"/>
              <w:rPr>
                <w:sz w:val="16"/>
              </w:rPr>
            </w:pPr>
            <w:r>
              <w:rPr>
                <w:sz w:val="16"/>
              </w:rPr>
              <w:t>0.01</w:t>
            </w:r>
          </w:p>
        </w:tc>
        <w:tc>
          <w:tcPr>
            <w:tcW w:w="627" w:type="dxa"/>
          </w:tcPr>
          <w:p w14:paraId="7930E632" w14:textId="77777777" w:rsidR="00067910" w:rsidRDefault="00067910" w:rsidP="006E7F99">
            <w:pPr>
              <w:pStyle w:val="TableParagraph"/>
              <w:ind w:left="123"/>
              <w:rPr>
                <w:sz w:val="16"/>
              </w:rPr>
            </w:pPr>
            <w:r>
              <w:rPr>
                <w:sz w:val="16"/>
              </w:rPr>
              <w:t>0.01</w:t>
            </w:r>
          </w:p>
        </w:tc>
      </w:tr>
      <w:tr w:rsidR="00067910" w14:paraId="629A9B0A" w14:textId="77777777" w:rsidTr="006E7F99">
        <w:trPr>
          <w:trHeight w:val="328"/>
          <w:jc w:val="center"/>
        </w:trPr>
        <w:tc>
          <w:tcPr>
            <w:tcW w:w="653" w:type="dxa"/>
          </w:tcPr>
          <w:p w14:paraId="54096B36" w14:textId="77777777" w:rsidR="00067910" w:rsidRDefault="00067910" w:rsidP="006E7F99">
            <w:pPr>
              <w:pStyle w:val="TableParagraph"/>
              <w:spacing w:before="0" w:line="183" w:lineRule="exact"/>
              <w:ind w:left="110"/>
              <w:rPr>
                <w:rFonts w:ascii="Arial"/>
                <w:b/>
                <w:sz w:val="16"/>
              </w:rPr>
            </w:pPr>
            <w:r>
              <w:rPr>
                <w:rFonts w:ascii="Arial"/>
                <w:b/>
                <w:sz w:val="16"/>
              </w:rPr>
              <w:t>17</w:t>
            </w:r>
          </w:p>
        </w:tc>
        <w:tc>
          <w:tcPr>
            <w:tcW w:w="748" w:type="dxa"/>
          </w:tcPr>
          <w:p w14:paraId="0862C9CB" w14:textId="77777777" w:rsidR="00067910" w:rsidRDefault="00067910" w:rsidP="006E7F99">
            <w:pPr>
              <w:pStyle w:val="TableParagraph"/>
              <w:spacing w:before="0" w:line="183" w:lineRule="exact"/>
              <w:ind w:left="108"/>
              <w:rPr>
                <w:sz w:val="16"/>
              </w:rPr>
            </w:pPr>
            <w:r>
              <w:rPr>
                <w:sz w:val="16"/>
              </w:rPr>
              <w:t>0.00</w:t>
            </w:r>
          </w:p>
        </w:tc>
        <w:tc>
          <w:tcPr>
            <w:tcW w:w="767" w:type="dxa"/>
          </w:tcPr>
          <w:p w14:paraId="50E415AF" w14:textId="77777777" w:rsidR="00067910" w:rsidRDefault="00067910" w:rsidP="006E7F99">
            <w:pPr>
              <w:pStyle w:val="TableParagraph"/>
              <w:spacing w:before="0" w:line="183" w:lineRule="exact"/>
              <w:ind w:left="108"/>
              <w:rPr>
                <w:sz w:val="16"/>
              </w:rPr>
            </w:pPr>
            <w:r>
              <w:rPr>
                <w:sz w:val="16"/>
              </w:rPr>
              <w:t>0.18</w:t>
            </w:r>
          </w:p>
        </w:tc>
        <w:tc>
          <w:tcPr>
            <w:tcW w:w="770" w:type="dxa"/>
          </w:tcPr>
          <w:p w14:paraId="5920C978" w14:textId="77777777" w:rsidR="00067910" w:rsidRDefault="00067910" w:rsidP="006E7F99">
            <w:pPr>
              <w:pStyle w:val="TableParagraph"/>
              <w:spacing w:before="0" w:line="183" w:lineRule="exact"/>
              <w:ind w:left="112"/>
              <w:rPr>
                <w:sz w:val="16"/>
              </w:rPr>
            </w:pPr>
            <w:r>
              <w:rPr>
                <w:sz w:val="16"/>
              </w:rPr>
              <w:t>0.35</w:t>
            </w:r>
          </w:p>
        </w:tc>
        <w:tc>
          <w:tcPr>
            <w:tcW w:w="767" w:type="dxa"/>
          </w:tcPr>
          <w:p w14:paraId="59DDD3D6" w14:textId="77777777" w:rsidR="00067910" w:rsidRDefault="00067910" w:rsidP="006E7F99">
            <w:pPr>
              <w:pStyle w:val="TableParagraph"/>
              <w:spacing w:before="0" w:line="183" w:lineRule="exact"/>
              <w:ind w:left="110"/>
              <w:rPr>
                <w:sz w:val="16"/>
              </w:rPr>
            </w:pPr>
            <w:r>
              <w:rPr>
                <w:sz w:val="16"/>
              </w:rPr>
              <w:t>0.20</w:t>
            </w:r>
          </w:p>
        </w:tc>
        <w:tc>
          <w:tcPr>
            <w:tcW w:w="769" w:type="dxa"/>
          </w:tcPr>
          <w:p w14:paraId="2E14B161" w14:textId="77777777" w:rsidR="00067910" w:rsidRDefault="00067910" w:rsidP="006E7F99">
            <w:pPr>
              <w:pStyle w:val="TableParagraph"/>
              <w:spacing w:before="0" w:line="183" w:lineRule="exact"/>
              <w:rPr>
                <w:sz w:val="16"/>
              </w:rPr>
            </w:pPr>
            <w:r>
              <w:rPr>
                <w:sz w:val="16"/>
              </w:rPr>
              <w:t>0.16</w:t>
            </w:r>
          </w:p>
        </w:tc>
        <w:tc>
          <w:tcPr>
            <w:tcW w:w="767" w:type="dxa"/>
          </w:tcPr>
          <w:p w14:paraId="6AE59AA5" w14:textId="77777777" w:rsidR="00067910" w:rsidRDefault="00067910" w:rsidP="006E7F99">
            <w:pPr>
              <w:pStyle w:val="TableParagraph"/>
              <w:spacing w:before="0" w:line="183" w:lineRule="exact"/>
              <w:ind w:left="113"/>
              <w:rPr>
                <w:sz w:val="16"/>
              </w:rPr>
            </w:pPr>
            <w:r>
              <w:rPr>
                <w:sz w:val="16"/>
              </w:rPr>
              <w:t>0.23</w:t>
            </w:r>
          </w:p>
        </w:tc>
        <w:tc>
          <w:tcPr>
            <w:tcW w:w="767" w:type="dxa"/>
          </w:tcPr>
          <w:p w14:paraId="056AA5EE" w14:textId="77777777" w:rsidR="00067910" w:rsidRDefault="00067910" w:rsidP="006E7F99">
            <w:pPr>
              <w:pStyle w:val="TableParagraph"/>
              <w:spacing w:before="0" w:line="183" w:lineRule="exact"/>
              <w:rPr>
                <w:sz w:val="16"/>
              </w:rPr>
            </w:pPr>
            <w:r>
              <w:rPr>
                <w:sz w:val="16"/>
              </w:rPr>
              <w:t>0.24</w:t>
            </w:r>
          </w:p>
        </w:tc>
        <w:tc>
          <w:tcPr>
            <w:tcW w:w="769" w:type="dxa"/>
          </w:tcPr>
          <w:p w14:paraId="676C43D8" w14:textId="77777777" w:rsidR="00067910" w:rsidRDefault="00067910" w:rsidP="006E7F99">
            <w:pPr>
              <w:pStyle w:val="TableParagraph"/>
              <w:spacing w:before="0" w:line="183" w:lineRule="exact"/>
              <w:ind w:left="117"/>
              <w:rPr>
                <w:sz w:val="16"/>
              </w:rPr>
            </w:pPr>
            <w:r>
              <w:rPr>
                <w:sz w:val="16"/>
              </w:rPr>
              <w:t>0.25</w:t>
            </w:r>
          </w:p>
        </w:tc>
        <w:tc>
          <w:tcPr>
            <w:tcW w:w="767" w:type="dxa"/>
          </w:tcPr>
          <w:p w14:paraId="3F73B200" w14:textId="77777777" w:rsidR="00067910" w:rsidRDefault="00067910" w:rsidP="006E7F99">
            <w:pPr>
              <w:pStyle w:val="TableParagraph"/>
              <w:spacing w:before="0" w:line="183" w:lineRule="exact"/>
              <w:ind w:left="116"/>
              <w:rPr>
                <w:sz w:val="16"/>
              </w:rPr>
            </w:pPr>
            <w:r>
              <w:rPr>
                <w:sz w:val="16"/>
              </w:rPr>
              <w:t>0.23</w:t>
            </w:r>
          </w:p>
        </w:tc>
        <w:tc>
          <w:tcPr>
            <w:tcW w:w="705" w:type="dxa"/>
          </w:tcPr>
          <w:p w14:paraId="54807F7E" w14:textId="77777777" w:rsidR="00067910" w:rsidRDefault="00067910" w:rsidP="006E7F99">
            <w:pPr>
              <w:pStyle w:val="TableParagraph"/>
              <w:spacing w:before="0" w:line="183" w:lineRule="exact"/>
              <w:ind w:left="120"/>
              <w:rPr>
                <w:sz w:val="16"/>
              </w:rPr>
            </w:pPr>
            <w:r>
              <w:rPr>
                <w:sz w:val="16"/>
              </w:rPr>
              <w:t>0.18</w:t>
            </w:r>
          </w:p>
        </w:tc>
        <w:tc>
          <w:tcPr>
            <w:tcW w:w="740" w:type="dxa"/>
          </w:tcPr>
          <w:p w14:paraId="60A7E847" w14:textId="77777777" w:rsidR="00067910" w:rsidRDefault="00067910" w:rsidP="006E7F99">
            <w:pPr>
              <w:pStyle w:val="TableParagraph"/>
              <w:spacing w:before="0" w:line="183" w:lineRule="exact"/>
              <w:ind w:left="119"/>
              <w:rPr>
                <w:sz w:val="16"/>
              </w:rPr>
            </w:pPr>
            <w:r>
              <w:rPr>
                <w:sz w:val="16"/>
              </w:rPr>
              <w:t>0.16</w:t>
            </w:r>
          </w:p>
        </w:tc>
        <w:tc>
          <w:tcPr>
            <w:tcW w:w="627" w:type="dxa"/>
          </w:tcPr>
          <w:p w14:paraId="2486CE07" w14:textId="77777777" w:rsidR="00067910" w:rsidRDefault="00067910" w:rsidP="006E7F99">
            <w:pPr>
              <w:pStyle w:val="TableParagraph"/>
              <w:spacing w:before="0" w:line="183" w:lineRule="exact"/>
              <w:ind w:left="123"/>
              <w:rPr>
                <w:sz w:val="16"/>
              </w:rPr>
            </w:pPr>
            <w:r>
              <w:rPr>
                <w:sz w:val="16"/>
              </w:rPr>
              <w:t>0.35</w:t>
            </w:r>
          </w:p>
        </w:tc>
      </w:tr>
      <w:tr w:rsidR="00067910" w14:paraId="7369A91F" w14:textId="77777777" w:rsidTr="006E7F99">
        <w:trPr>
          <w:trHeight w:val="330"/>
          <w:jc w:val="center"/>
        </w:trPr>
        <w:tc>
          <w:tcPr>
            <w:tcW w:w="653" w:type="dxa"/>
          </w:tcPr>
          <w:p w14:paraId="603AA6D2" w14:textId="77777777" w:rsidR="00067910" w:rsidRDefault="00067910" w:rsidP="006E7F99">
            <w:pPr>
              <w:pStyle w:val="TableParagraph"/>
              <w:ind w:left="110"/>
              <w:rPr>
                <w:rFonts w:ascii="Arial"/>
                <w:b/>
                <w:sz w:val="16"/>
              </w:rPr>
            </w:pPr>
            <w:r>
              <w:rPr>
                <w:rFonts w:ascii="Arial"/>
                <w:b/>
                <w:sz w:val="16"/>
              </w:rPr>
              <w:t>18</w:t>
            </w:r>
          </w:p>
        </w:tc>
        <w:tc>
          <w:tcPr>
            <w:tcW w:w="748" w:type="dxa"/>
          </w:tcPr>
          <w:p w14:paraId="451EBE79" w14:textId="77777777" w:rsidR="00067910" w:rsidRDefault="00067910" w:rsidP="006E7F99">
            <w:pPr>
              <w:pStyle w:val="TableParagraph"/>
              <w:ind w:left="108"/>
              <w:rPr>
                <w:sz w:val="16"/>
              </w:rPr>
            </w:pPr>
            <w:r>
              <w:rPr>
                <w:sz w:val="16"/>
              </w:rPr>
              <w:t>0.00</w:t>
            </w:r>
          </w:p>
        </w:tc>
        <w:tc>
          <w:tcPr>
            <w:tcW w:w="767" w:type="dxa"/>
          </w:tcPr>
          <w:p w14:paraId="477E0F48" w14:textId="77777777" w:rsidR="00067910" w:rsidRDefault="00067910" w:rsidP="006E7F99">
            <w:pPr>
              <w:pStyle w:val="TableParagraph"/>
              <w:ind w:left="108"/>
              <w:rPr>
                <w:sz w:val="16"/>
              </w:rPr>
            </w:pPr>
            <w:r>
              <w:rPr>
                <w:sz w:val="16"/>
              </w:rPr>
              <w:t>0.01</w:t>
            </w:r>
          </w:p>
        </w:tc>
        <w:tc>
          <w:tcPr>
            <w:tcW w:w="770" w:type="dxa"/>
          </w:tcPr>
          <w:p w14:paraId="4A1D2981" w14:textId="77777777" w:rsidR="00067910" w:rsidRDefault="00067910" w:rsidP="006E7F99">
            <w:pPr>
              <w:pStyle w:val="TableParagraph"/>
              <w:ind w:left="112"/>
              <w:rPr>
                <w:sz w:val="16"/>
              </w:rPr>
            </w:pPr>
            <w:r>
              <w:rPr>
                <w:sz w:val="16"/>
              </w:rPr>
              <w:t>0.01</w:t>
            </w:r>
          </w:p>
        </w:tc>
        <w:tc>
          <w:tcPr>
            <w:tcW w:w="767" w:type="dxa"/>
          </w:tcPr>
          <w:p w14:paraId="5BCE065D" w14:textId="77777777" w:rsidR="00067910" w:rsidRDefault="00067910" w:rsidP="006E7F99">
            <w:pPr>
              <w:pStyle w:val="TableParagraph"/>
              <w:ind w:left="110"/>
              <w:rPr>
                <w:sz w:val="16"/>
              </w:rPr>
            </w:pPr>
            <w:r>
              <w:rPr>
                <w:sz w:val="16"/>
              </w:rPr>
              <w:t>0.01</w:t>
            </w:r>
          </w:p>
        </w:tc>
        <w:tc>
          <w:tcPr>
            <w:tcW w:w="769" w:type="dxa"/>
          </w:tcPr>
          <w:p w14:paraId="09D70916" w14:textId="77777777" w:rsidR="00067910" w:rsidRDefault="00067910" w:rsidP="006E7F99">
            <w:pPr>
              <w:pStyle w:val="TableParagraph"/>
              <w:rPr>
                <w:sz w:val="16"/>
              </w:rPr>
            </w:pPr>
            <w:r>
              <w:rPr>
                <w:sz w:val="16"/>
              </w:rPr>
              <w:t>0.01</w:t>
            </w:r>
          </w:p>
        </w:tc>
        <w:tc>
          <w:tcPr>
            <w:tcW w:w="767" w:type="dxa"/>
          </w:tcPr>
          <w:p w14:paraId="198448AB" w14:textId="77777777" w:rsidR="00067910" w:rsidRDefault="00067910" w:rsidP="006E7F99">
            <w:pPr>
              <w:pStyle w:val="TableParagraph"/>
              <w:ind w:left="113"/>
              <w:rPr>
                <w:sz w:val="16"/>
              </w:rPr>
            </w:pPr>
            <w:r>
              <w:rPr>
                <w:sz w:val="16"/>
              </w:rPr>
              <w:t>0.01</w:t>
            </w:r>
          </w:p>
        </w:tc>
        <w:tc>
          <w:tcPr>
            <w:tcW w:w="767" w:type="dxa"/>
          </w:tcPr>
          <w:p w14:paraId="02E47A07" w14:textId="77777777" w:rsidR="00067910" w:rsidRDefault="00067910" w:rsidP="006E7F99">
            <w:pPr>
              <w:pStyle w:val="TableParagraph"/>
              <w:rPr>
                <w:sz w:val="16"/>
              </w:rPr>
            </w:pPr>
            <w:r>
              <w:rPr>
                <w:sz w:val="16"/>
              </w:rPr>
              <w:t>0.01</w:t>
            </w:r>
          </w:p>
        </w:tc>
        <w:tc>
          <w:tcPr>
            <w:tcW w:w="769" w:type="dxa"/>
          </w:tcPr>
          <w:p w14:paraId="122A10F9" w14:textId="77777777" w:rsidR="00067910" w:rsidRDefault="00067910" w:rsidP="006E7F99">
            <w:pPr>
              <w:pStyle w:val="TableParagraph"/>
              <w:ind w:left="117"/>
              <w:rPr>
                <w:sz w:val="16"/>
              </w:rPr>
            </w:pPr>
            <w:r>
              <w:rPr>
                <w:sz w:val="16"/>
              </w:rPr>
              <w:t>0.01</w:t>
            </w:r>
          </w:p>
        </w:tc>
        <w:tc>
          <w:tcPr>
            <w:tcW w:w="767" w:type="dxa"/>
          </w:tcPr>
          <w:p w14:paraId="72D9DD4C" w14:textId="77777777" w:rsidR="00067910" w:rsidRDefault="00067910" w:rsidP="006E7F99">
            <w:pPr>
              <w:pStyle w:val="TableParagraph"/>
              <w:ind w:left="116"/>
              <w:rPr>
                <w:sz w:val="16"/>
              </w:rPr>
            </w:pPr>
            <w:r>
              <w:rPr>
                <w:sz w:val="16"/>
              </w:rPr>
              <w:t>0.01</w:t>
            </w:r>
          </w:p>
        </w:tc>
        <w:tc>
          <w:tcPr>
            <w:tcW w:w="705" w:type="dxa"/>
          </w:tcPr>
          <w:p w14:paraId="2B0BB056" w14:textId="77777777" w:rsidR="00067910" w:rsidRDefault="00067910" w:rsidP="006E7F99">
            <w:pPr>
              <w:pStyle w:val="TableParagraph"/>
              <w:ind w:left="120"/>
              <w:rPr>
                <w:sz w:val="16"/>
              </w:rPr>
            </w:pPr>
            <w:r>
              <w:rPr>
                <w:sz w:val="16"/>
              </w:rPr>
              <w:t>0.01</w:t>
            </w:r>
          </w:p>
        </w:tc>
        <w:tc>
          <w:tcPr>
            <w:tcW w:w="740" w:type="dxa"/>
          </w:tcPr>
          <w:p w14:paraId="7A78934D" w14:textId="77777777" w:rsidR="00067910" w:rsidRDefault="00067910" w:rsidP="006E7F99">
            <w:pPr>
              <w:pStyle w:val="TableParagraph"/>
              <w:ind w:left="119"/>
              <w:rPr>
                <w:sz w:val="16"/>
              </w:rPr>
            </w:pPr>
            <w:r>
              <w:rPr>
                <w:sz w:val="16"/>
              </w:rPr>
              <w:t>0.01</w:t>
            </w:r>
          </w:p>
        </w:tc>
        <w:tc>
          <w:tcPr>
            <w:tcW w:w="627" w:type="dxa"/>
          </w:tcPr>
          <w:p w14:paraId="7EB7FCC9" w14:textId="77777777" w:rsidR="00067910" w:rsidRDefault="00067910" w:rsidP="006E7F99">
            <w:pPr>
              <w:pStyle w:val="TableParagraph"/>
              <w:ind w:left="123"/>
              <w:rPr>
                <w:sz w:val="16"/>
              </w:rPr>
            </w:pPr>
            <w:r>
              <w:rPr>
                <w:sz w:val="16"/>
              </w:rPr>
              <w:t>0.01</w:t>
            </w:r>
          </w:p>
        </w:tc>
      </w:tr>
      <w:tr w:rsidR="00067910" w14:paraId="5E035583" w14:textId="77777777" w:rsidTr="006E7F99">
        <w:trPr>
          <w:trHeight w:val="330"/>
          <w:jc w:val="center"/>
        </w:trPr>
        <w:tc>
          <w:tcPr>
            <w:tcW w:w="653" w:type="dxa"/>
          </w:tcPr>
          <w:p w14:paraId="3789FF13" w14:textId="77777777" w:rsidR="00067910" w:rsidRDefault="00067910" w:rsidP="006E7F99">
            <w:pPr>
              <w:pStyle w:val="TableParagraph"/>
              <w:ind w:left="110"/>
              <w:rPr>
                <w:rFonts w:ascii="Arial"/>
                <w:b/>
                <w:sz w:val="16"/>
              </w:rPr>
            </w:pPr>
            <w:r>
              <w:rPr>
                <w:rFonts w:ascii="Arial"/>
                <w:b/>
                <w:sz w:val="16"/>
              </w:rPr>
              <w:t>19</w:t>
            </w:r>
          </w:p>
        </w:tc>
        <w:tc>
          <w:tcPr>
            <w:tcW w:w="748" w:type="dxa"/>
          </w:tcPr>
          <w:p w14:paraId="440B5CA3" w14:textId="77777777" w:rsidR="00067910" w:rsidRDefault="00067910" w:rsidP="006E7F99">
            <w:pPr>
              <w:pStyle w:val="TableParagraph"/>
              <w:ind w:left="108"/>
              <w:rPr>
                <w:sz w:val="16"/>
              </w:rPr>
            </w:pPr>
            <w:r>
              <w:rPr>
                <w:sz w:val="16"/>
              </w:rPr>
              <w:t>0.00</w:t>
            </w:r>
          </w:p>
        </w:tc>
        <w:tc>
          <w:tcPr>
            <w:tcW w:w="767" w:type="dxa"/>
          </w:tcPr>
          <w:p w14:paraId="02ED9FCD" w14:textId="77777777" w:rsidR="00067910" w:rsidRDefault="00067910" w:rsidP="006E7F99">
            <w:pPr>
              <w:pStyle w:val="TableParagraph"/>
              <w:ind w:left="108"/>
              <w:rPr>
                <w:sz w:val="16"/>
              </w:rPr>
            </w:pPr>
            <w:r>
              <w:rPr>
                <w:sz w:val="16"/>
              </w:rPr>
              <w:t>0.23</w:t>
            </w:r>
          </w:p>
        </w:tc>
        <w:tc>
          <w:tcPr>
            <w:tcW w:w="770" w:type="dxa"/>
          </w:tcPr>
          <w:p w14:paraId="711832FE" w14:textId="77777777" w:rsidR="00067910" w:rsidRDefault="00067910" w:rsidP="006E7F99">
            <w:pPr>
              <w:pStyle w:val="TableParagraph"/>
              <w:ind w:left="112"/>
              <w:rPr>
                <w:sz w:val="16"/>
              </w:rPr>
            </w:pPr>
            <w:r>
              <w:rPr>
                <w:sz w:val="16"/>
              </w:rPr>
              <w:t>0.25</w:t>
            </w:r>
          </w:p>
        </w:tc>
        <w:tc>
          <w:tcPr>
            <w:tcW w:w="767" w:type="dxa"/>
          </w:tcPr>
          <w:p w14:paraId="48692AF8" w14:textId="77777777" w:rsidR="00067910" w:rsidRDefault="00067910" w:rsidP="006E7F99">
            <w:pPr>
              <w:pStyle w:val="TableParagraph"/>
              <w:ind w:left="110"/>
              <w:rPr>
                <w:sz w:val="16"/>
              </w:rPr>
            </w:pPr>
            <w:r>
              <w:rPr>
                <w:sz w:val="16"/>
              </w:rPr>
              <w:t>0.23</w:t>
            </w:r>
          </w:p>
        </w:tc>
        <w:tc>
          <w:tcPr>
            <w:tcW w:w="769" w:type="dxa"/>
          </w:tcPr>
          <w:p w14:paraId="05A23DD8" w14:textId="77777777" w:rsidR="00067910" w:rsidRDefault="00067910" w:rsidP="006E7F99">
            <w:pPr>
              <w:pStyle w:val="TableParagraph"/>
              <w:rPr>
                <w:sz w:val="16"/>
              </w:rPr>
            </w:pPr>
            <w:r>
              <w:rPr>
                <w:sz w:val="16"/>
              </w:rPr>
              <w:t>0.12</w:t>
            </w:r>
          </w:p>
        </w:tc>
        <w:tc>
          <w:tcPr>
            <w:tcW w:w="767" w:type="dxa"/>
          </w:tcPr>
          <w:p w14:paraId="3C2B4177" w14:textId="77777777" w:rsidR="00067910" w:rsidRDefault="00067910" w:rsidP="006E7F99">
            <w:pPr>
              <w:pStyle w:val="TableParagraph"/>
              <w:ind w:left="113"/>
              <w:rPr>
                <w:sz w:val="16"/>
              </w:rPr>
            </w:pPr>
            <w:r>
              <w:rPr>
                <w:sz w:val="16"/>
              </w:rPr>
              <w:t>0.16</w:t>
            </w:r>
          </w:p>
        </w:tc>
        <w:tc>
          <w:tcPr>
            <w:tcW w:w="767" w:type="dxa"/>
          </w:tcPr>
          <w:p w14:paraId="627B3C55" w14:textId="77777777" w:rsidR="00067910" w:rsidRDefault="00067910" w:rsidP="006E7F99">
            <w:pPr>
              <w:pStyle w:val="TableParagraph"/>
              <w:rPr>
                <w:sz w:val="16"/>
              </w:rPr>
            </w:pPr>
            <w:r>
              <w:rPr>
                <w:sz w:val="16"/>
              </w:rPr>
              <w:t>0.20</w:t>
            </w:r>
          </w:p>
        </w:tc>
        <w:tc>
          <w:tcPr>
            <w:tcW w:w="769" w:type="dxa"/>
          </w:tcPr>
          <w:p w14:paraId="2CC67B5F" w14:textId="77777777" w:rsidR="00067910" w:rsidRDefault="00067910" w:rsidP="006E7F99">
            <w:pPr>
              <w:pStyle w:val="TableParagraph"/>
              <w:ind w:left="117"/>
              <w:rPr>
                <w:sz w:val="16"/>
              </w:rPr>
            </w:pPr>
            <w:r>
              <w:rPr>
                <w:sz w:val="16"/>
              </w:rPr>
              <w:t>0.21</w:t>
            </w:r>
          </w:p>
        </w:tc>
        <w:tc>
          <w:tcPr>
            <w:tcW w:w="767" w:type="dxa"/>
          </w:tcPr>
          <w:p w14:paraId="5577B3F7" w14:textId="77777777" w:rsidR="00067910" w:rsidRDefault="00067910" w:rsidP="006E7F99">
            <w:pPr>
              <w:pStyle w:val="TableParagraph"/>
              <w:ind w:left="116"/>
              <w:rPr>
                <w:sz w:val="16"/>
              </w:rPr>
            </w:pPr>
            <w:r>
              <w:rPr>
                <w:sz w:val="16"/>
              </w:rPr>
              <w:t>0.20</w:t>
            </w:r>
          </w:p>
        </w:tc>
        <w:tc>
          <w:tcPr>
            <w:tcW w:w="705" w:type="dxa"/>
          </w:tcPr>
          <w:p w14:paraId="6C3FFD5E" w14:textId="77777777" w:rsidR="00067910" w:rsidRDefault="00067910" w:rsidP="006E7F99">
            <w:pPr>
              <w:pStyle w:val="TableParagraph"/>
              <w:ind w:left="120"/>
              <w:rPr>
                <w:sz w:val="16"/>
              </w:rPr>
            </w:pPr>
            <w:r>
              <w:rPr>
                <w:sz w:val="16"/>
              </w:rPr>
              <w:t>0.18</w:t>
            </w:r>
          </w:p>
        </w:tc>
        <w:tc>
          <w:tcPr>
            <w:tcW w:w="740" w:type="dxa"/>
          </w:tcPr>
          <w:p w14:paraId="6DE7FBE7" w14:textId="77777777" w:rsidR="00067910" w:rsidRDefault="00067910" w:rsidP="006E7F99">
            <w:pPr>
              <w:pStyle w:val="TableParagraph"/>
              <w:ind w:left="119"/>
              <w:rPr>
                <w:sz w:val="16"/>
              </w:rPr>
            </w:pPr>
            <w:r>
              <w:rPr>
                <w:sz w:val="16"/>
              </w:rPr>
              <w:t>0.16</w:t>
            </w:r>
          </w:p>
        </w:tc>
        <w:tc>
          <w:tcPr>
            <w:tcW w:w="627" w:type="dxa"/>
          </w:tcPr>
          <w:p w14:paraId="77B7B763" w14:textId="77777777" w:rsidR="00067910" w:rsidRDefault="00067910" w:rsidP="006E7F99">
            <w:pPr>
              <w:pStyle w:val="TableParagraph"/>
              <w:ind w:left="123"/>
              <w:rPr>
                <w:sz w:val="16"/>
              </w:rPr>
            </w:pPr>
            <w:r>
              <w:rPr>
                <w:sz w:val="16"/>
              </w:rPr>
              <w:t>0.25</w:t>
            </w:r>
          </w:p>
        </w:tc>
      </w:tr>
      <w:tr w:rsidR="00067910" w14:paraId="405EACF3" w14:textId="77777777" w:rsidTr="006E7F99">
        <w:trPr>
          <w:trHeight w:val="328"/>
          <w:jc w:val="center"/>
        </w:trPr>
        <w:tc>
          <w:tcPr>
            <w:tcW w:w="653" w:type="dxa"/>
          </w:tcPr>
          <w:p w14:paraId="40F468DE" w14:textId="77777777" w:rsidR="00067910" w:rsidRDefault="00067910" w:rsidP="006E7F99">
            <w:pPr>
              <w:pStyle w:val="TableParagraph"/>
              <w:spacing w:before="0" w:line="183" w:lineRule="exact"/>
              <w:ind w:left="110"/>
              <w:rPr>
                <w:rFonts w:ascii="Arial"/>
                <w:b/>
                <w:sz w:val="16"/>
              </w:rPr>
            </w:pPr>
            <w:r>
              <w:rPr>
                <w:rFonts w:ascii="Arial"/>
                <w:b/>
                <w:sz w:val="16"/>
              </w:rPr>
              <w:t>20</w:t>
            </w:r>
          </w:p>
        </w:tc>
        <w:tc>
          <w:tcPr>
            <w:tcW w:w="748" w:type="dxa"/>
          </w:tcPr>
          <w:p w14:paraId="7B67E429" w14:textId="77777777" w:rsidR="00067910" w:rsidRDefault="00067910" w:rsidP="006E7F99">
            <w:pPr>
              <w:pStyle w:val="TableParagraph"/>
              <w:spacing w:before="0" w:line="183" w:lineRule="exact"/>
              <w:ind w:left="108"/>
              <w:rPr>
                <w:sz w:val="16"/>
              </w:rPr>
            </w:pPr>
            <w:r>
              <w:rPr>
                <w:sz w:val="16"/>
              </w:rPr>
              <w:t>0.00</w:t>
            </w:r>
          </w:p>
        </w:tc>
        <w:tc>
          <w:tcPr>
            <w:tcW w:w="767" w:type="dxa"/>
          </w:tcPr>
          <w:p w14:paraId="5BA8FF17" w14:textId="77777777" w:rsidR="00067910" w:rsidRDefault="00067910" w:rsidP="006E7F99">
            <w:pPr>
              <w:pStyle w:val="TableParagraph"/>
              <w:spacing w:before="0" w:line="183" w:lineRule="exact"/>
              <w:ind w:left="108"/>
              <w:rPr>
                <w:sz w:val="16"/>
              </w:rPr>
            </w:pPr>
            <w:r>
              <w:rPr>
                <w:sz w:val="16"/>
              </w:rPr>
              <w:t>0.01</w:t>
            </w:r>
          </w:p>
        </w:tc>
        <w:tc>
          <w:tcPr>
            <w:tcW w:w="770" w:type="dxa"/>
          </w:tcPr>
          <w:p w14:paraId="7D4EFB7B" w14:textId="77777777" w:rsidR="00067910" w:rsidRDefault="00067910" w:rsidP="006E7F99">
            <w:pPr>
              <w:pStyle w:val="TableParagraph"/>
              <w:spacing w:before="0" w:line="183" w:lineRule="exact"/>
              <w:ind w:left="112"/>
              <w:rPr>
                <w:sz w:val="16"/>
              </w:rPr>
            </w:pPr>
            <w:r>
              <w:rPr>
                <w:sz w:val="16"/>
              </w:rPr>
              <w:t>0.01</w:t>
            </w:r>
          </w:p>
        </w:tc>
        <w:tc>
          <w:tcPr>
            <w:tcW w:w="767" w:type="dxa"/>
          </w:tcPr>
          <w:p w14:paraId="5A128DA0" w14:textId="77777777" w:rsidR="00067910" w:rsidRDefault="00067910" w:rsidP="006E7F99">
            <w:pPr>
              <w:pStyle w:val="TableParagraph"/>
              <w:spacing w:before="0" w:line="183" w:lineRule="exact"/>
              <w:ind w:left="110"/>
              <w:rPr>
                <w:sz w:val="16"/>
              </w:rPr>
            </w:pPr>
            <w:r>
              <w:rPr>
                <w:sz w:val="16"/>
              </w:rPr>
              <w:t>0.01</w:t>
            </w:r>
          </w:p>
        </w:tc>
        <w:tc>
          <w:tcPr>
            <w:tcW w:w="769" w:type="dxa"/>
          </w:tcPr>
          <w:p w14:paraId="14D01B5A" w14:textId="77777777" w:rsidR="00067910" w:rsidRDefault="00067910" w:rsidP="006E7F99">
            <w:pPr>
              <w:pStyle w:val="TableParagraph"/>
              <w:spacing w:before="0" w:line="183" w:lineRule="exact"/>
              <w:rPr>
                <w:sz w:val="16"/>
              </w:rPr>
            </w:pPr>
            <w:r>
              <w:rPr>
                <w:sz w:val="16"/>
              </w:rPr>
              <w:t>0.01</w:t>
            </w:r>
          </w:p>
        </w:tc>
        <w:tc>
          <w:tcPr>
            <w:tcW w:w="767" w:type="dxa"/>
          </w:tcPr>
          <w:p w14:paraId="0EB61893" w14:textId="77777777" w:rsidR="00067910" w:rsidRDefault="00067910" w:rsidP="006E7F99">
            <w:pPr>
              <w:pStyle w:val="TableParagraph"/>
              <w:spacing w:before="0" w:line="183" w:lineRule="exact"/>
              <w:ind w:left="113"/>
              <w:rPr>
                <w:sz w:val="16"/>
              </w:rPr>
            </w:pPr>
            <w:r>
              <w:rPr>
                <w:sz w:val="16"/>
              </w:rPr>
              <w:t>0.01</w:t>
            </w:r>
          </w:p>
        </w:tc>
        <w:tc>
          <w:tcPr>
            <w:tcW w:w="767" w:type="dxa"/>
          </w:tcPr>
          <w:p w14:paraId="7AD980D0" w14:textId="77777777" w:rsidR="00067910" w:rsidRDefault="00067910" w:rsidP="006E7F99">
            <w:pPr>
              <w:pStyle w:val="TableParagraph"/>
              <w:spacing w:before="0" w:line="183" w:lineRule="exact"/>
              <w:rPr>
                <w:sz w:val="16"/>
              </w:rPr>
            </w:pPr>
            <w:r>
              <w:rPr>
                <w:sz w:val="16"/>
              </w:rPr>
              <w:t>0.01</w:t>
            </w:r>
          </w:p>
        </w:tc>
        <w:tc>
          <w:tcPr>
            <w:tcW w:w="769" w:type="dxa"/>
          </w:tcPr>
          <w:p w14:paraId="052F9B5C" w14:textId="77777777" w:rsidR="00067910" w:rsidRDefault="00067910" w:rsidP="006E7F99">
            <w:pPr>
              <w:pStyle w:val="TableParagraph"/>
              <w:spacing w:before="0" w:line="183" w:lineRule="exact"/>
              <w:ind w:left="117"/>
              <w:rPr>
                <w:sz w:val="16"/>
              </w:rPr>
            </w:pPr>
            <w:r>
              <w:rPr>
                <w:sz w:val="16"/>
              </w:rPr>
              <w:t>0.01</w:t>
            </w:r>
          </w:p>
        </w:tc>
        <w:tc>
          <w:tcPr>
            <w:tcW w:w="767" w:type="dxa"/>
          </w:tcPr>
          <w:p w14:paraId="0E67CC33" w14:textId="77777777" w:rsidR="00067910" w:rsidRDefault="00067910" w:rsidP="006E7F99">
            <w:pPr>
              <w:pStyle w:val="TableParagraph"/>
              <w:spacing w:before="0" w:line="183" w:lineRule="exact"/>
              <w:ind w:left="116"/>
              <w:rPr>
                <w:sz w:val="16"/>
              </w:rPr>
            </w:pPr>
            <w:r>
              <w:rPr>
                <w:sz w:val="16"/>
              </w:rPr>
              <w:t>0.01</w:t>
            </w:r>
          </w:p>
        </w:tc>
        <w:tc>
          <w:tcPr>
            <w:tcW w:w="705" w:type="dxa"/>
          </w:tcPr>
          <w:p w14:paraId="3F1187B6" w14:textId="77777777" w:rsidR="00067910" w:rsidRDefault="00067910" w:rsidP="006E7F99">
            <w:pPr>
              <w:pStyle w:val="TableParagraph"/>
              <w:spacing w:before="0" w:line="183" w:lineRule="exact"/>
              <w:ind w:left="120"/>
              <w:rPr>
                <w:sz w:val="16"/>
              </w:rPr>
            </w:pPr>
            <w:r>
              <w:rPr>
                <w:sz w:val="16"/>
              </w:rPr>
              <w:t>0.01</w:t>
            </w:r>
          </w:p>
        </w:tc>
        <w:tc>
          <w:tcPr>
            <w:tcW w:w="740" w:type="dxa"/>
          </w:tcPr>
          <w:p w14:paraId="1E901A06" w14:textId="77777777" w:rsidR="00067910" w:rsidRDefault="00067910" w:rsidP="006E7F99">
            <w:pPr>
              <w:pStyle w:val="TableParagraph"/>
              <w:spacing w:before="0" w:line="183" w:lineRule="exact"/>
              <w:ind w:left="119"/>
              <w:rPr>
                <w:sz w:val="16"/>
              </w:rPr>
            </w:pPr>
            <w:r>
              <w:rPr>
                <w:sz w:val="16"/>
              </w:rPr>
              <w:t>0.01</w:t>
            </w:r>
          </w:p>
        </w:tc>
        <w:tc>
          <w:tcPr>
            <w:tcW w:w="627" w:type="dxa"/>
          </w:tcPr>
          <w:p w14:paraId="194327E8" w14:textId="77777777" w:rsidR="00067910" w:rsidRDefault="00067910" w:rsidP="006E7F99">
            <w:pPr>
              <w:pStyle w:val="TableParagraph"/>
              <w:spacing w:before="0" w:line="183" w:lineRule="exact"/>
              <w:ind w:left="123"/>
              <w:rPr>
                <w:sz w:val="16"/>
              </w:rPr>
            </w:pPr>
            <w:r>
              <w:rPr>
                <w:sz w:val="16"/>
              </w:rPr>
              <w:t>0.01</w:t>
            </w:r>
          </w:p>
        </w:tc>
      </w:tr>
      <w:tr w:rsidR="00067910" w14:paraId="7CFE922F" w14:textId="77777777" w:rsidTr="006E7F99">
        <w:trPr>
          <w:trHeight w:val="330"/>
          <w:jc w:val="center"/>
        </w:trPr>
        <w:tc>
          <w:tcPr>
            <w:tcW w:w="653" w:type="dxa"/>
          </w:tcPr>
          <w:p w14:paraId="0B1DAC90" w14:textId="77777777" w:rsidR="00067910" w:rsidRDefault="00067910" w:rsidP="006E7F99">
            <w:pPr>
              <w:pStyle w:val="TableParagraph"/>
              <w:ind w:left="110"/>
              <w:rPr>
                <w:rFonts w:ascii="Arial"/>
                <w:b/>
                <w:sz w:val="16"/>
              </w:rPr>
            </w:pPr>
            <w:r>
              <w:rPr>
                <w:rFonts w:ascii="Arial"/>
                <w:b/>
                <w:sz w:val="16"/>
              </w:rPr>
              <w:t>21</w:t>
            </w:r>
          </w:p>
        </w:tc>
        <w:tc>
          <w:tcPr>
            <w:tcW w:w="748" w:type="dxa"/>
          </w:tcPr>
          <w:p w14:paraId="0C71D254" w14:textId="77777777" w:rsidR="00067910" w:rsidRDefault="00067910" w:rsidP="006E7F99">
            <w:pPr>
              <w:pStyle w:val="TableParagraph"/>
              <w:ind w:left="108"/>
              <w:rPr>
                <w:sz w:val="16"/>
              </w:rPr>
            </w:pPr>
            <w:r>
              <w:rPr>
                <w:sz w:val="16"/>
              </w:rPr>
              <w:t>0.00</w:t>
            </w:r>
          </w:p>
        </w:tc>
        <w:tc>
          <w:tcPr>
            <w:tcW w:w="767" w:type="dxa"/>
          </w:tcPr>
          <w:p w14:paraId="059E94F8" w14:textId="77777777" w:rsidR="00067910" w:rsidRDefault="00067910" w:rsidP="006E7F99">
            <w:pPr>
              <w:pStyle w:val="TableParagraph"/>
              <w:ind w:left="108"/>
              <w:rPr>
                <w:sz w:val="16"/>
              </w:rPr>
            </w:pPr>
            <w:r>
              <w:rPr>
                <w:sz w:val="16"/>
              </w:rPr>
              <w:t>0.02</w:t>
            </w:r>
          </w:p>
        </w:tc>
        <w:tc>
          <w:tcPr>
            <w:tcW w:w="770" w:type="dxa"/>
          </w:tcPr>
          <w:p w14:paraId="2FC5A744" w14:textId="77777777" w:rsidR="00067910" w:rsidRDefault="00067910" w:rsidP="006E7F99">
            <w:pPr>
              <w:pStyle w:val="TableParagraph"/>
              <w:ind w:left="112"/>
              <w:rPr>
                <w:sz w:val="16"/>
              </w:rPr>
            </w:pPr>
            <w:r>
              <w:rPr>
                <w:sz w:val="16"/>
              </w:rPr>
              <w:t>0.02</w:t>
            </w:r>
          </w:p>
        </w:tc>
        <w:tc>
          <w:tcPr>
            <w:tcW w:w="767" w:type="dxa"/>
          </w:tcPr>
          <w:p w14:paraId="4CAEA5E2" w14:textId="77777777" w:rsidR="00067910" w:rsidRDefault="00067910" w:rsidP="006E7F99">
            <w:pPr>
              <w:pStyle w:val="TableParagraph"/>
              <w:ind w:left="110"/>
              <w:rPr>
                <w:sz w:val="16"/>
              </w:rPr>
            </w:pPr>
            <w:r>
              <w:rPr>
                <w:sz w:val="16"/>
              </w:rPr>
              <w:t>0.02</w:t>
            </w:r>
          </w:p>
        </w:tc>
        <w:tc>
          <w:tcPr>
            <w:tcW w:w="769" w:type="dxa"/>
          </w:tcPr>
          <w:p w14:paraId="631EA232" w14:textId="77777777" w:rsidR="00067910" w:rsidRDefault="00067910" w:rsidP="006E7F99">
            <w:pPr>
              <w:pStyle w:val="TableParagraph"/>
              <w:rPr>
                <w:sz w:val="16"/>
              </w:rPr>
            </w:pPr>
            <w:r>
              <w:rPr>
                <w:sz w:val="16"/>
              </w:rPr>
              <w:t>0.02</w:t>
            </w:r>
          </w:p>
        </w:tc>
        <w:tc>
          <w:tcPr>
            <w:tcW w:w="767" w:type="dxa"/>
          </w:tcPr>
          <w:p w14:paraId="294142DD" w14:textId="77777777" w:rsidR="00067910" w:rsidRDefault="00067910" w:rsidP="006E7F99">
            <w:pPr>
              <w:pStyle w:val="TableParagraph"/>
              <w:ind w:left="113"/>
              <w:rPr>
                <w:sz w:val="16"/>
              </w:rPr>
            </w:pPr>
            <w:r>
              <w:rPr>
                <w:sz w:val="16"/>
              </w:rPr>
              <w:t>0.02</w:t>
            </w:r>
          </w:p>
        </w:tc>
        <w:tc>
          <w:tcPr>
            <w:tcW w:w="767" w:type="dxa"/>
          </w:tcPr>
          <w:p w14:paraId="47AEE4F0" w14:textId="77777777" w:rsidR="00067910" w:rsidRDefault="00067910" w:rsidP="006E7F99">
            <w:pPr>
              <w:pStyle w:val="TableParagraph"/>
              <w:rPr>
                <w:sz w:val="16"/>
              </w:rPr>
            </w:pPr>
            <w:r>
              <w:rPr>
                <w:sz w:val="16"/>
              </w:rPr>
              <w:t>0.02</w:t>
            </w:r>
          </w:p>
        </w:tc>
        <w:tc>
          <w:tcPr>
            <w:tcW w:w="769" w:type="dxa"/>
          </w:tcPr>
          <w:p w14:paraId="1B919E10" w14:textId="77777777" w:rsidR="00067910" w:rsidRDefault="00067910" w:rsidP="006E7F99">
            <w:pPr>
              <w:pStyle w:val="TableParagraph"/>
              <w:ind w:left="117"/>
              <w:rPr>
                <w:sz w:val="16"/>
              </w:rPr>
            </w:pPr>
            <w:r>
              <w:rPr>
                <w:sz w:val="16"/>
              </w:rPr>
              <w:t>0.02</w:t>
            </w:r>
          </w:p>
        </w:tc>
        <w:tc>
          <w:tcPr>
            <w:tcW w:w="767" w:type="dxa"/>
          </w:tcPr>
          <w:p w14:paraId="3C697B3E" w14:textId="77777777" w:rsidR="00067910" w:rsidRDefault="00067910" w:rsidP="006E7F99">
            <w:pPr>
              <w:pStyle w:val="TableParagraph"/>
              <w:ind w:left="116"/>
              <w:rPr>
                <w:sz w:val="16"/>
              </w:rPr>
            </w:pPr>
            <w:r>
              <w:rPr>
                <w:sz w:val="16"/>
              </w:rPr>
              <w:t>0.02</w:t>
            </w:r>
          </w:p>
        </w:tc>
        <w:tc>
          <w:tcPr>
            <w:tcW w:w="705" w:type="dxa"/>
          </w:tcPr>
          <w:p w14:paraId="35A9D28A" w14:textId="77777777" w:rsidR="00067910" w:rsidRDefault="00067910" w:rsidP="006E7F99">
            <w:pPr>
              <w:pStyle w:val="TableParagraph"/>
              <w:ind w:left="120"/>
              <w:rPr>
                <w:sz w:val="16"/>
              </w:rPr>
            </w:pPr>
            <w:r>
              <w:rPr>
                <w:sz w:val="16"/>
              </w:rPr>
              <w:t>0.02</w:t>
            </w:r>
          </w:p>
        </w:tc>
        <w:tc>
          <w:tcPr>
            <w:tcW w:w="740" w:type="dxa"/>
          </w:tcPr>
          <w:p w14:paraId="4EFEC9E1" w14:textId="77777777" w:rsidR="00067910" w:rsidRDefault="00067910" w:rsidP="006E7F99">
            <w:pPr>
              <w:pStyle w:val="TableParagraph"/>
              <w:ind w:left="119"/>
              <w:rPr>
                <w:sz w:val="16"/>
              </w:rPr>
            </w:pPr>
            <w:r>
              <w:rPr>
                <w:sz w:val="16"/>
              </w:rPr>
              <w:t>0.03</w:t>
            </w:r>
          </w:p>
        </w:tc>
        <w:tc>
          <w:tcPr>
            <w:tcW w:w="627" w:type="dxa"/>
          </w:tcPr>
          <w:p w14:paraId="1F939D19" w14:textId="77777777" w:rsidR="00067910" w:rsidRDefault="00067910" w:rsidP="006E7F99">
            <w:pPr>
              <w:pStyle w:val="TableParagraph"/>
              <w:ind w:left="123"/>
              <w:rPr>
                <w:sz w:val="16"/>
              </w:rPr>
            </w:pPr>
            <w:r>
              <w:rPr>
                <w:sz w:val="16"/>
              </w:rPr>
              <w:t>0.03</w:t>
            </w:r>
          </w:p>
        </w:tc>
      </w:tr>
      <w:tr w:rsidR="00067910" w14:paraId="756D524D" w14:textId="77777777" w:rsidTr="006E7F99">
        <w:trPr>
          <w:trHeight w:val="330"/>
          <w:jc w:val="center"/>
        </w:trPr>
        <w:tc>
          <w:tcPr>
            <w:tcW w:w="653" w:type="dxa"/>
          </w:tcPr>
          <w:p w14:paraId="4D3B0790" w14:textId="77777777" w:rsidR="00067910" w:rsidRDefault="00067910" w:rsidP="006E7F99">
            <w:pPr>
              <w:pStyle w:val="TableParagraph"/>
              <w:ind w:left="110"/>
              <w:rPr>
                <w:rFonts w:ascii="Arial"/>
                <w:b/>
                <w:sz w:val="16"/>
              </w:rPr>
            </w:pPr>
            <w:r>
              <w:rPr>
                <w:rFonts w:ascii="Arial"/>
                <w:b/>
                <w:sz w:val="16"/>
              </w:rPr>
              <w:t>22</w:t>
            </w:r>
          </w:p>
        </w:tc>
        <w:tc>
          <w:tcPr>
            <w:tcW w:w="748" w:type="dxa"/>
          </w:tcPr>
          <w:p w14:paraId="6C9E0E21" w14:textId="77777777" w:rsidR="00067910" w:rsidRDefault="00067910" w:rsidP="006E7F99">
            <w:pPr>
              <w:pStyle w:val="TableParagraph"/>
              <w:ind w:left="108"/>
              <w:rPr>
                <w:sz w:val="16"/>
              </w:rPr>
            </w:pPr>
            <w:r>
              <w:rPr>
                <w:sz w:val="16"/>
              </w:rPr>
              <w:t>0.00</w:t>
            </w:r>
          </w:p>
        </w:tc>
        <w:tc>
          <w:tcPr>
            <w:tcW w:w="767" w:type="dxa"/>
          </w:tcPr>
          <w:p w14:paraId="0690FAA2" w14:textId="77777777" w:rsidR="00067910" w:rsidRDefault="00067910" w:rsidP="006E7F99">
            <w:pPr>
              <w:pStyle w:val="TableParagraph"/>
              <w:ind w:left="108"/>
              <w:rPr>
                <w:sz w:val="16"/>
              </w:rPr>
            </w:pPr>
            <w:r>
              <w:rPr>
                <w:sz w:val="16"/>
              </w:rPr>
              <w:t>0.01</w:t>
            </w:r>
          </w:p>
        </w:tc>
        <w:tc>
          <w:tcPr>
            <w:tcW w:w="770" w:type="dxa"/>
          </w:tcPr>
          <w:p w14:paraId="02EBC909" w14:textId="77777777" w:rsidR="00067910" w:rsidRDefault="00067910" w:rsidP="006E7F99">
            <w:pPr>
              <w:pStyle w:val="TableParagraph"/>
              <w:ind w:left="112"/>
              <w:rPr>
                <w:sz w:val="16"/>
              </w:rPr>
            </w:pPr>
            <w:r>
              <w:rPr>
                <w:sz w:val="16"/>
              </w:rPr>
              <w:t>0.01</w:t>
            </w:r>
          </w:p>
        </w:tc>
        <w:tc>
          <w:tcPr>
            <w:tcW w:w="767" w:type="dxa"/>
          </w:tcPr>
          <w:p w14:paraId="2A8C09E1" w14:textId="77777777" w:rsidR="00067910" w:rsidRDefault="00067910" w:rsidP="006E7F99">
            <w:pPr>
              <w:pStyle w:val="TableParagraph"/>
              <w:ind w:left="110"/>
              <w:rPr>
                <w:sz w:val="16"/>
              </w:rPr>
            </w:pPr>
            <w:r>
              <w:rPr>
                <w:sz w:val="16"/>
              </w:rPr>
              <w:t>0.01</w:t>
            </w:r>
          </w:p>
        </w:tc>
        <w:tc>
          <w:tcPr>
            <w:tcW w:w="769" w:type="dxa"/>
          </w:tcPr>
          <w:p w14:paraId="5963CBA4" w14:textId="77777777" w:rsidR="00067910" w:rsidRDefault="00067910" w:rsidP="006E7F99">
            <w:pPr>
              <w:pStyle w:val="TableParagraph"/>
              <w:rPr>
                <w:sz w:val="16"/>
              </w:rPr>
            </w:pPr>
            <w:r>
              <w:rPr>
                <w:sz w:val="16"/>
              </w:rPr>
              <w:t>0.01</w:t>
            </w:r>
          </w:p>
        </w:tc>
        <w:tc>
          <w:tcPr>
            <w:tcW w:w="767" w:type="dxa"/>
          </w:tcPr>
          <w:p w14:paraId="64882752" w14:textId="77777777" w:rsidR="00067910" w:rsidRDefault="00067910" w:rsidP="006E7F99">
            <w:pPr>
              <w:pStyle w:val="TableParagraph"/>
              <w:ind w:left="113"/>
              <w:rPr>
                <w:sz w:val="16"/>
              </w:rPr>
            </w:pPr>
            <w:r>
              <w:rPr>
                <w:sz w:val="16"/>
              </w:rPr>
              <w:t>0.01</w:t>
            </w:r>
          </w:p>
        </w:tc>
        <w:tc>
          <w:tcPr>
            <w:tcW w:w="767" w:type="dxa"/>
          </w:tcPr>
          <w:p w14:paraId="56595F56" w14:textId="77777777" w:rsidR="00067910" w:rsidRDefault="00067910" w:rsidP="006E7F99">
            <w:pPr>
              <w:pStyle w:val="TableParagraph"/>
              <w:rPr>
                <w:sz w:val="16"/>
              </w:rPr>
            </w:pPr>
            <w:r>
              <w:rPr>
                <w:sz w:val="16"/>
              </w:rPr>
              <w:t>0.02</w:t>
            </w:r>
          </w:p>
        </w:tc>
        <w:tc>
          <w:tcPr>
            <w:tcW w:w="769" w:type="dxa"/>
          </w:tcPr>
          <w:p w14:paraId="3DAB4B52" w14:textId="77777777" w:rsidR="00067910" w:rsidRDefault="00067910" w:rsidP="006E7F99">
            <w:pPr>
              <w:pStyle w:val="TableParagraph"/>
              <w:ind w:left="117"/>
              <w:rPr>
                <w:sz w:val="16"/>
              </w:rPr>
            </w:pPr>
            <w:r>
              <w:rPr>
                <w:sz w:val="16"/>
              </w:rPr>
              <w:t>0.01</w:t>
            </w:r>
          </w:p>
        </w:tc>
        <w:tc>
          <w:tcPr>
            <w:tcW w:w="767" w:type="dxa"/>
          </w:tcPr>
          <w:p w14:paraId="6F7563E6" w14:textId="77777777" w:rsidR="00067910" w:rsidRDefault="00067910" w:rsidP="006E7F99">
            <w:pPr>
              <w:pStyle w:val="TableParagraph"/>
              <w:ind w:left="116"/>
              <w:rPr>
                <w:sz w:val="16"/>
              </w:rPr>
            </w:pPr>
            <w:r>
              <w:rPr>
                <w:sz w:val="16"/>
              </w:rPr>
              <w:t>0.01</w:t>
            </w:r>
          </w:p>
        </w:tc>
        <w:tc>
          <w:tcPr>
            <w:tcW w:w="705" w:type="dxa"/>
          </w:tcPr>
          <w:p w14:paraId="058669F7" w14:textId="77777777" w:rsidR="00067910" w:rsidRDefault="00067910" w:rsidP="006E7F99">
            <w:pPr>
              <w:pStyle w:val="TableParagraph"/>
              <w:ind w:left="120"/>
              <w:rPr>
                <w:sz w:val="16"/>
              </w:rPr>
            </w:pPr>
            <w:r>
              <w:rPr>
                <w:sz w:val="16"/>
              </w:rPr>
              <w:t>0.01</w:t>
            </w:r>
          </w:p>
        </w:tc>
        <w:tc>
          <w:tcPr>
            <w:tcW w:w="740" w:type="dxa"/>
          </w:tcPr>
          <w:p w14:paraId="109BE281" w14:textId="77777777" w:rsidR="00067910" w:rsidRDefault="00067910" w:rsidP="006E7F99">
            <w:pPr>
              <w:pStyle w:val="TableParagraph"/>
              <w:ind w:left="119"/>
              <w:rPr>
                <w:sz w:val="16"/>
              </w:rPr>
            </w:pPr>
            <w:r>
              <w:rPr>
                <w:sz w:val="16"/>
              </w:rPr>
              <w:t>0.01</w:t>
            </w:r>
          </w:p>
        </w:tc>
        <w:tc>
          <w:tcPr>
            <w:tcW w:w="627" w:type="dxa"/>
          </w:tcPr>
          <w:p w14:paraId="474D2410" w14:textId="77777777" w:rsidR="00067910" w:rsidRDefault="00067910" w:rsidP="006E7F99">
            <w:pPr>
              <w:pStyle w:val="TableParagraph"/>
              <w:ind w:left="123"/>
              <w:rPr>
                <w:sz w:val="16"/>
              </w:rPr>
            </w:pPr>
            <w:r>
              <w:rPr>
                <w:sz w:val="16"/>
              </w:rPr>
              <w:t>0.02</w:t>
            </w:r>
          </w:p>
        </w:tc>
      </w:tr>
      <w:tr w:rsidR="00067910" w14:paraId="28C26DA7" w14:textId="77777777" w:rsidTr="006E7F99">
        <w:trPr>
          <w:trHeight w:val="329"/>
          <w:jc w:val="center"/>
        </w:trPr>
        <w:tc>
          <w:tcPr>
            <w:tcW w:w="653" w:type="dxa"/>
          </w:tcPr>
          <w:p w14:paraId="7DFB41AA" w14:textId="77777777" w:rsidR="00067910" w:rsidRDefault="00067910" w:rsidP="006E7F99">
            <w:pPr>
              <w:pStyle w:val="TableParagraph"/>
              <w:spacing w:before="0" w:line="183" w:lineRule="exact"/>
              <w:ind w:left="110"/>
              <w:rPr>
                <w:rFonts w:ascii="Arial"/>
                <w:b/>
                <w:sz w:val="16"/>
              </w:rPr>
            </w:pPr>
            <w:r>
              <w:rPr>
                <w:rFonts w:ascii="Arial"/>
                <w:b/>
                <w:sz w:val="16"/>
              </w:rPr>
              <w:t>23</w:t>
            </w:r>
          </w:p>
        </w:tc>
        <w:tc>
          <w:tcPr>
            <w:tcW w:w="748" w:type="dxa"/>
          </w:tcPr>
          <w:p w14:paraId="2B1313F7" w14:textId="77777777" w:rsidR="00067910" w:rsidRDefault="00067910" w:rsidP="006E7F99">
            <w:pPr>
              <w:pStyle w:val="TableParagraph"/>
              <w:spacing w:before="0" w:line="183" w:lineRule="exact"/>
              <w:ind w:left="108"/>
              <w:rPr>
                <w:sz w:val="16"/>
              </w:rPr>
            </w:pPr>
            <w:r>
              <w:rPr>
                <w:sz w:val="16"/>
              </w:rPr>
              <w:t>0.00</w:t>
            </w:r>
          </w:p>
        </w:tc>
        <w:tc>
          <w:tcPr>
            <w:tcW w:w="767" w:type="dxa"/>
          </w:tcPr>
          <w:p w14:paraId="15F1B24A" w14:textId="77777777" w:rsidR="00067910" w:rsidRDefault="00067910" w:rsidP="006E7F99">
            <w:pPr>
              <w:pStyle w:val="TableParagraph"/>
              <w:spacing w:before="0" w:line="183" w:lineRule="exact"/>
              <w:ind w:left="108"/>
              <w:rPr>
                <w:sz w:val="16"/>
              </w:rPr>
            </w:pPr>
            <w:r>
              <w:rPr>
                <w:sz w:val="16"/>
              </w:rPr>
              <w:t>0.17</w:t>
            </w:r>
          </w:p>
        </w:tc>
        <w:tc>
          <w:tcPr>
            <w:tcW w:w="770" w:type="dxa"/>
          </w:tcPr>
          <w:p w14:paraId="74518643" w14:textId="77777777" w:rsidR="00067910" w:rsidRDefault="00067910" w:rsidP="006E7F99">
            <w:pPr>
              <w:pStyle w:val="TableParagraph"/>
              <w:spacing w:before="0" w:line="183" w:lineRule="exact"/>
              <w:ind w:left="112"/>
              <w:rPr>
                <w:sz w:val="16"/>
              </w:rPr>
            </w:pPr>
            <w:r>
              <w:rPr>
                <w:sz w:val="16"/>
              </w:rPr>
              <w:t>0.10</w:t>
            </w:r>
          </w:p>
        </w:tc>
        <w:tc>
          <w:tcPr>
            <w:tcW w:w="767" w:type="dxa"/>
          </w:tcPr>
          <w:p w14:paraId="7698C02F" w14:textId="77777777" w:rsidR="00067910" w:rsidRDefault="00067910" w:rsidP="006E7F99">
            <w:pPr>
              <w:pStyle w:val="TableParagraph"/>
              <w:spacing w:before="0" w:line="183" w:lineRule="exact"/>
              <w:ind w:left="110"/>
              <w:rPr>
                <w:sz w:val="16"/>
              </w:rPr>
            </w:pPr>
            <w:r>
              <w:rPr>
                <w:sz w:val="16"/>
              </w:rPr>
              <w:t>0.18</w:t>
            </w:r>
          </w:p>
        </w:tc>
        <w:tc>
          <w:tcPr>
            <w:tcW w:w="769" w:type="dxa"/>
          </w:tcPr>
          <w:p w14:paraId="5D11B10D" w14:textId="77777777" w:rsidR="00067910" w:rsidRDefault="00067910" w:rsidP="006E7F99">
            <w:pPr>
              <w:pStyle w:val="TableParagraph"/>
              <w:spacing w:before="0" w:line="183" w:lineRule="exact"/>
              <w:rPr>
                <w:sz w:val="16"/>
              </w:rPr>
            </w:pPr>
            <w:r>
              <w:rPr>
                <w:sz w:val="16"/>
              </w:rPr>
              <w:t>0.10</w:t>
            </w:r>
          </w:p>
        </w:tc>
        <w:tc>
          <w:tcPr>
            <w:tcW w:w="767" w:type="dxa"/>
          </w:tcPr>
          <w:p w14:paraId="0AC221CF" w14:textId="77777777" w:rsidR="00067910" w:rsidRDefault="00067910" w:rsidP="006E7F99">
            <w:pPr>
              <w:pStyle w:val="TableParagraph"/>
              <w:spacing w:before="0" w:line="183" w:lineRule="exact"/>
              <w:ind w:left="113"/>
              <w:rPr>
                <w:sz w:val="16"/>
              </w:rPr>
            </w:pPr>
            <w:r>
              <w:rPr>
                <w:sz w:val="16"/>
              </w:rPr>
              <w:t>0.08</w:t>
            </w:r>
          </w:p>
        </w:tc>
        <w:tc>
          <w:tcPr>
            <w:tcW w:w="767" w:type="dxa"/>
          </w:tcPr>
          <w:p w14:paraId="5497ACC2" w14:textId="77777777" w:rsidR="00067910" w:rsidRDefault="00067910" w:rsidP="006E7F99">
            <w:pPr>
              <w:pStyle w:val="TableParagraph"/>
              <w:spacing w:before="0" w:line="183" w:lineRule="exact"/>
              <w:rPr>
                <w:sz w:val="16"/>
              </w:rPr>
            </w:pPr>
            <w:r>
              <w:rPr>
                <w:sz w:val="16"/>
              </w:rPr>
              <w:t>0.13</w:t>
            </w:r>
          </w:p>
        </w:tc>
        <w:tc>
          <w:tcPr>
            <w:tcW w:w="769" w:type="dxa"/>
          </w:tcPr>
          <w:p w14:paraId="59CB6EE8" w14:textId="77777777" w:rsidR="00067910" w:rsidRDefault="00067910" w:rsidP="006E7F99">
            <w:pPr>
              <w:pStyle w:val="TableParagraph"/>
              <w:spacing w:before="0" w:line="183" w:lineRule="exact"/>
              <w:ind w:left="117"/>
              <w:rPr>
                <w:sz w:val="16"/>
              </w:rPr>
            </w:pPr>
            <w:r>
              <w:rPr>
                <w:sz w:val="16"/>
              </w:rPr>
              <w:t>0.12</w:t>
            </w:r>
          </w:p>
        </w:tc>
        <w:tc>
          <w:tcPr>
            <w:tcW w:w="767" w:type="dxa"/>
          </w:tcPr>
          <w:p w14:paraId="6C6AB1B7" w14:textId="77777777" w:rsidR="00067910" w:rsidRDefault="00067910" w:rsidP="006E7F99">
            <w:pPr>
              <w:pStyle w:val="TableParagraph"/>
              <w:spacing w:before="0" w:line="183" w:lineRule="exact"/>
              <w:ind w:left="116"/>
              <w:rPr>
                <w:sz w:val="16"/>
              </w:rPr>
            </w:pPr>
            <w:r>
              <w:rPr>
                <w:sz w:val="16"/>
              </w:rPr>
              <w:t>0.14</w:t>
            </w:r>
          </w:p>
        </w:tc>
        <w:tc>
          <w:tcPr>
            <w:tcW w:w="705" w:type="dxa"/>
          </w:tcPr>
          <w:p w14:paraId="5430A7D9" w14:textId="77777777" w:rsidR="00067910" w:rsidRDefault="00067910" w:rsidP="006E7F99">
            <w:pPr>
              <w:pStyle w:val="TableParagraph"/>
              <w:spacing w:before="0" w:line="183" w:lineRule="exact"/>
              <w:ind w:left="120"/>
              <w:rPr>
                <w:sz w:val="16"/>
              </w:rPr>
            </w:pPr>
            <w:r>
              <w:rPr>
                <w:sz w:val="16"/>
              </w:rPr>
              <w:t>0.12</w:t>
            </w:r>
          </w:p>
        </w:tc>
        <w:tc>
          <w:tcPr>
            <w:tcW w:w="740" w:type="dxa"/>
          </w:tcPr>
          <w:p w14:paraId="69A41F19" w14:textId="77777777" w:rsidR="00067910" w:rsidRDefault="00067910" w:rsidP="006E7F99">
            <w:pPr>
              <w:pStyle w:val="TableParagraph"/>
              <w:spacing w:before="0" w:line="183" w:lineRule="exact"/>
              <w:ind w:left="119"/>
              <w:rPr>
                <w:sz w:val="16"/>
              </w:rPr>
            </w:pPr>
            <w:r>
              <w:rPr>
                <w:sz w:val="16"/>
              </w:rPr>
              <w:t>0.13</w:t>
            </w:r>
          </w:p>
        </w:tc>
        <w:tc>
          <w:tcPr>
            <w:tcW w:w="627" w:type="dxa"/>
          </w:tcPr>
          <w:p w14:paraId="5849F82B" w14:textId="77777777" w:rsidR="00067910" w:rsidRDefault="00067910" w:rsidP="006E7F99">
            <w:pPr>
              <w:pStyle w:val="TableParagraph"/>
              <w:spacing w:before="0" w:line="183" w:lineRule="exact"/>
              <w:ind w:left="123"/>
              <w:rPr>
                <w:sz w:val="16"/>
              </w:rPr>
            </w:pPr>
            <w:r>
              <w:rPr>
                <w:sz w:val="16"/>
              </w:rPr>
              <w:t>0.18</w:t>
            </w:r>
          </w:p>
        </w:tc>
      </w:tr>
      <w:tr w:rsidR="00067910" w14:paraId="24A68044" w14:textId="77777777" w:rsidTr="006E7F99">
        <w:trPr>
          <w:trHeight w:val="330"/>
          <w:jc w:val="center"/>
        </w:trPr>
        <w:tc>
          <w:tcPr>
            <w:tcW w:w="653" w:type="dxa"/>
          </w:tcPr>
          <w:p w14:paraId="45F565F3" w14:textId="77777777" w:rsidR="00067910" w:rsidRDefault="00067910" w:rsidP="006E7F99">
            <w:pPr>
              <w:pStyle w:val="TableParagraph"/>
              <w:ind w:left="110"/>
              <w:rPr>
                <w:rFonts w:ascii="Arial"/>
                <w:b/>
                <w:sz w:val="16"/>
              </w:rPr>
            </w:pPr>
            <w:r>
              <w:rPr>
                <w:rFonts w:ascii="Arial"/>
                <w:b/>
                <w:sz w:val="16"/>
              </w:rPr>
              <w:t>24</w:t>
            </w:r>
          </w:p>
        </w:tc>
        <w:tc>
          <w:tcPr>
            <w:tcW w:w="748" w:type="dxa"/>
          </w:tcPr>
          <w:p w14:paraId="725503A6" w14:textId="77777777" w:rsidR="00067910" w:rsidRDefault="00067910" w:rsidP="006E7F99">
            <w:pPr>
              <w:pStyle w:val="TableParagraph"/>
              <w:ind w:left="108"/>
              <w:rPr>
                <w:sz w:val="16"/>
              </w:rPr>
            </w:pPr>
            <w:r>
              <w:rPr>
                <w:sz w:val="16"/>
              </w:rPr>
              <w:t>0.00</w:t>
            </w:r>
          </w:p>
        </w:tc>
        <w:tc>
          <w:tcPr>
            <w:tcW w:w="767" w:type="dxa"/>
          </w:tcPr>
          <w:p w14:paraId="4279F87B" w14:textId="77777777" w:rsidR="00067910" w:rsidRDefault="00067910" w:rsidP="006E7F99">
            <w:pPr>
              <w:pStyle w:val="TableParagraph"/>
              <w:ind w:left="108"/>
              <w:rPr>
                <w:sz w:val="16"/>
              </w:rPr>
            </w:pPr>
            <w:r>
              <w:rPr>
                <w:sz w:val="16"/>
              </w:rPr>
              <w:t>0.01</w:t>
            </w:r>
          </w:p>
        </w:tc>
        <w:tc>
          <w:tcPr>
            <w:tcW w:w="770" w:type="dxa"/>
          </w:tcPr>
          <w:p w14:paraId="5C3E6637" w14:textId="77777777" w:rsidR="00067910" w:rsidRDefault="00067910" w:rsidP="006E7F99">
            <w:pPr>
              <w:pStyle w:val="TableParagraph"/>
              <w:ind w:left="112"/>
              <w:rPr>
                <w:sz w:val="16"/>
              </w:rPr>
            </w:pPr>
            <w:r>
              <w:rPr>
                <w:sz w:val="16"/>
              </w:rPr>
              <w:t>0.01</w:t>
            </w:r>
          </w:p>
        </w:tc>
        <w:tc>
          <w:tcPr>
            <w:tcW w:w="767" w:type="dxa"/>
          </w:tcPr>
          <w:p w14:paraId="60E43C85" w14:textId="77777777" w:rsidR="00067910" w:rsidRDefault="00067910" w:rsidP="006E7F99">
            <w:pPr>
              <w:pStyle w:val="TableParagraph"/>
              <w:ind w:left="110"/>
              <w:rPr>
                <w:sz w:val="16"/>
              </w:rPr>
            </w:pPr>
            <w:r>
              <w:rPr>
                <w:sz w:val="16"/>
              </w:rPr>
              <w:t>0.02</w:t>
            </w:r>
          </w:p>
        </w:tc>
        <w:tc>
          <w:tcPr>
            <w:tcW w:w="769" w:type="dxa"/>
          </w:tcPr>
          <w:p w14:paraId="2EF2B3C7" w14:textId="77777777" w:rsidR="00067910" w:rsidRDefault="00067910" w:rsidP="006E7F99">
            <w:pPr>
              <w:pStyle w:val="TableParagraph"/>
              <w:rPr>
                <w:sz w:val="16"/>
              </w:rPr>
            </w:pPr>
            <w:r>
              <w:rPr>
                <w:sz w:val="16"/>
              </w:rPr>
              <w:t>0.01</w:t>
            </w:r>
          </w:p>
        </w:tc>
        <w:tc>
          <w:tcPr>
            <w:tcW w:w="767" w:type="dxa"/>
          </w:tcPr>
          <w:p w14:paraId="2FE79DA1" w14:textId="77777777" w:rsidR="00067910" w:rsidRDefault="00067910" w:rsidP="006E7F99">
            <w:pPr>
              <w:pStyle w:val="TableParagraph"/>
              <w:ind w:left="113"/>
              <w:rPr>
                <w:sz w:val="16"/>
              </w:rPr>
            </w:pPr>
            <w:r>
              <w:rPr>
                <w:sz w:val="16"/>
              </w:rPr>
              <w:t>0.01</w:t>
            </w:r>
          </w:p>
        </w:tc>
        <w:tc>
          <w:tcPr>
            <w:tcW w:w="767" w:type="dxa"/>
          </w:tcPr>
          <w:p w14:paraId="6396F623" w14:textId="77777777" w:rsidR="00067910" w:rsidRDefault="00067910" w:rsidP="006E7F99">
            <w:pPr>
              <w:pStyle w:val="TableParagraph"/>
              <w:rPr>
                <w:sz w:val="16"/>
              </w:rPr>
            </w:pPr>
            <w:r>
              <w:rPr>
                <w:sz w:val="16"/>
              </w:rPr>
              <w:t>0.01</w:t>
            </w:r>
          </w:p>
        </w:tc>
        <w:tc>
          <w:tcPr>
            <w:tcW w:w="769" w:type="dxa"/>
          </w:tcPr>
          <w:p w14:paraId="316D95F3" w14:textId="77777777" w:rsidR="00067910" w:rsidRDefault="00067910" w:rsidP="006E7F99">
            <w:pPr>
              <w:pStyle w:val="TableParagraph"/>
              <w:ind w:left="117"/>
              <w:rPr>
                <w:sz w:val="16"/>
              </w:rPr>
            </w:pPr>
            <w:r>
              <w:rPr>
                <w:sz w:val="16"/>
              </w:rPr>
              <w:t>0.01</w:t>
            </w:r>
          </w:p>
        </w:tc>
        <w:tc>
          <w:tcPr>
            <w:tcW w:w="767" w:type="dxa"/>
          </w:tcPr>
          <w:p w14:paraId="541E6112" w14:textId="77777777" w:rsidR="00067910" w:rsidRDefault="00067910" w:rsidP="006E7F99">
            <w:pPr>
              <w:pStyle w:val="TableParagraph"/>
              <w:ind w:left="116"/>
              <w:rPr>
                <w:sz w:val="16"/>
              </w:rPr>
            </w:pPr>
            <w:r>
              <w:rPr>
                <w:sz w:val="16"/>
              </w:rPr>
              <w:t>0.01</w:t>
            </w:r>
          </w:p>
        </w:tc>
        <w:tc>
          <w:tcPr>
            <w:tcW w:w="705" w:type="dxa"/>
          </w:tcPr>
          <w:p w14:paraId="2C7EC88E" w14:textId="77777777" w:rsidR="00067910" w:rsidRDefault="00067910" w:rsidP="006E7F99">
            <w:pPr>
              <w:pStyle w:val="TableParagraph"/>
              <w:ind w:left="120"/>
              <w:rPr>
                <w:sz w:val="16"/>
              </w:rPr>
            </w:pPr>
            <w:r>
              <w:rPr>
                <w:sz w:val="16"/>
              </w:rPr>
              <w:t>0.01</w:t>
            </w:r>
          </w:p>
        </w:tc>
        <w:tc>
          <w:tcPr>
            <w:tcW w:w="740" w:type="dxa"/>
          </w:tcPr>
          <w:p w14:paraId="16E0C156" w14:textId="77777777" w:rsidR="00067910" w:rsidRDefault="00067910" w:rsidP="006E7F99">
            <w:pPr>
              <w:pStyle w:val="TableParagraph"/>
              <w:ind w:left="119"/>
              <w:rPr>
                <w:sz w:val="16"/>
              </w:rPr>
            </w:pPr>
            <w:r>
              <w:rPr>
                <w:sz w:val="16"/>
              </w:rPr>
              <w:t>0.01</w:t>
            </w:r>
          </w:p>
        </w:tc>
        <w:tc>
          <w:tcPr>
            <w:tcW w:w="627" w:type="dxa"/>
          </w:tcPr>
          <w:p w14:paraId="4765BA3D" w14:textId="77777777" w:rsidR="00067910" w:rsidRDefault="00067910" w:rsidP="006E7F99">
            <w:pPr>
              <w:pStyle w:val="TableParagraph"/>
              <w:ind w:left="123"/>
              <w:rPr>
                <w:sz w:val="16"/>
              </w:rPr>
            </w:pPr>
            <w:r>
              <w:rPr>
                <w:sz w:val="16"/>
              </w:rPr>
              <w:t>0.02</w:t>
            </w:r>
          </w:p>
        </w:tc>
      </w:tr>
      <w:tr w:rsidR="00067910" w14:paraId="44B1AFC5" w14:textId="77777777" w:rsidTr="006E7F99">
        <w:trPr>
          <w:trHeight w:val="330"/>
          <w:jc w:val="center"/>
        </w:trPr>
        <w:tc>
          <w:tcPr>
            <w:tcW w:w="653" w:type="dxa"/>
          </w:tcPr>
          <w:p w14:paraId="22937CD5" w14:textId="77777777" w:rsidR="00067910" w:rsidRDefault="00067910" w:rsidP="006E7F99">
            <w:pPr>
              <w:pStyle w:val="TableParagraph"/>
              <w:ind w:left="110"/>
              <w:rPr>
                <w:rFonts w:ascii="Arial"/>
                <w:b/>
                <w:sz w:val="16"/>
              </w:rPr>
            </w:pPr>
            <w:r>
              <w:rPr>
                <w:rFonts w:ascii="Arial"/>
                <w:b/>
                <w:sz w:val="16"/>
              </w:rPr>
              <w:t>25</w:t>
            </w:r>
          </w:p>
        </w:tc>
        <w:tc>
          <w:tcPr>
            <w:tcW w:w="748" w:type="dxa"/>
          </w:tcPr>
          <w:p w14:paraId="0F28BFD6" w14:textId="77777777" w:rsidR="00067910" w:rsidRDefault="00067910" w:rsidP="006E7F99">
            <w:pPr>
              <w:pStyle w:val="TableParagraph"/>
              <w:ind w:left="108"/>
              <w:rPr>
                <w:sz w:val="16"/>
              </w:rPr>
            </w:pPr>
            <w:r>
              <w:rPr>
                <w:sz w:val="16"/>
              </w:rPr>
              <w:t>0.00</w:t>
            </w:r>
          </w:p>
        </w:tc>
        <w:tc>
          <w:tcPr>
            <w:tcW w:w="767" w:type="dxa"/>
          </w:tcPr>
          <w:p w14:paraId="29544105" w14:textId="77777777" w:rsidR="00067910" w:rsidRDefault="00067910" w:rsidP="006E7F99">
            <w:pPr>
              <w:pStyle w:val="TableParagraph"/>
              <w:ind w:left="108"/>
              <w:rPr>
                <w:sz w:val="16"/>
              </w:rPr>
            </w:pPr>
            <w:r>
              <w:rPr>
                <w:sz w:val="16"/>
              </w:rPr>
              <w:t>0.11</w:t>
            </w:r>
          </w:p>
        </w:tc>
        <w:tc>
          <w:tcPr>
            <w:tcW w:w="770" w:type="dxa"/>
          </w:tcPr>
          <w:p w14:paraId="204F3336" w14:textId="77777777" w:rsidR="00067910" w:rsidRDefault="00067910" w:rsidP="006E7F99">
            <w:pPr>
              <w:pStyle w:val="TableParagraph"/>
              <w:ind w:left="112"/>
              <w:rPr>
                <w:sz w:val="16"/>
              </w:rPr>
            </w:pPr>
            <w:r>
              <w:rPr>
                <w:sz w:val="16"/>
              </w:rPr>
              <w:t>0.11</w:t>
            </w:r>
          </w:p>
        </w:tc>
        <w:tc>
          <w:tcPr>
            <w:tcW w:w="767" w:type="dxa"/>
          </w:tcPr>
          <w:p w14:paraId="196C62A8" w14:textId="77777777" w:rsidR="00067910" w:rsidRDefault="00067910" w:rsidP="006E7F99">
            <w:pPr>
              <w:pStyle w:val="TableParagraph"/>
              <w:ind w:left="110"/>
              <w:rPr>
                <w:sz w:val="16"/>
              </w:rPr>
            </w:pPr>
            <w:r>
              <w:rPr>
                <w:sz w:val="16"/>
              </w:rPr>
              <w:t>0.17</w:t>
            </w:r>
          </w:p>
        </w:tc>
        <w:tc>
          <w:tcPr>
            <w:tcW w:w="769" w:type="dxa"/>
          </w:tcPr>
          <w:p w14:paraId="6E1177CF" w14:textId="77777777" w:rsidR="00067910" w:rsidRDefault="00067910" w:rsidP="006E7F99">
            <w:pPr>
              <w:pStyle w:val="TableParagraph"/>
              <w:rPr>
                <w:sz w:val="16"/>
              </w:rPr>
            </w:pPr>
            <w:r>
              <w:rPr>
                <w:sz w:val="16"/>
              </w:rPr>
              <w:t>0.12</w:t>
            </w:r>
          </w:p>
        </w:tc>
        <w:tc>
          <w:tcPr>
            <w:tcW w:w="767" w:type="dxa"/>
          </w:tcPr>
          <w:p w14:paraId="2F2E238E" w14:textId="77777777" w:rsidR="00067910" w:rsidRDefault="00067910" w:rsidP="006E7F99">
            <w:pPr>
              <w:pStyle w:val="TableParagraph"/>
              <w:ind w:left="113"/>
              <w:rPr>
                <w:sz w:val="16"/>
              </w:rPr>
            </w:pPr>
            <w:r>
              <w:rPr>
                <w:sz w:val="16"/>
              </w:rPr>
              <w:t>0.07</w:t>
            </w:r>
          </w:p>
        </w:tc>
        <w:tc>
          <w:tcPr>
            <w:tcW w:w="767" w:type="dxa"/>
          </w:tcPr>
          <w:p w14:paraId="1816D308" w14:textId="77777777" w:rsidR="00067910" w:rsidRDefault="00067910" w:rsidP="006E7F99">
            <w:pPr>
              <w:pStyle w:val="TableParagraph"/>
              <w:rPr>
                <w:sz w:val="16"/>
              </w:rPr>
            </w:pPr>
            <w:r>
              <w:rPr>
                <w:sz w:val="16"/>
              </w:rPr>
              <w:t>0.10</w:t>
            </w:r>
          </w:p>
        </w:tc>
        <w:tc>
          <w:tcPr>
            <w:tcW w:w="769" w:type="dxa"/>
          </w:tcPr>
          <w:p w14:paraId="3EAAA895" w14:textId="77777777" w:rsidR="00067910" w:rsidRDefault="00067910" w:rsidP="006E7F99">
            <w:pPr>
              <w:pStyle w:val="TableParagraph"/>
              <w:ind w:left="117"/>
              <w:rPr>
                <w:sz w:val="16"/>
              </w:rPr>
            </w:pPr>
            <w:r>
              <w:rPr>
                <w:sz w:val="16"/>
              </w:rPr>
              <w:t>0.12</w:t>
            </w:r>
          </w:p>
        </w:tc>
        <w:tc>
          <w:tcPr>
            <w:tcW w:w="767" w:type="dxa"/>
          </w:tcPr>
          <w:p w14:paraId="34122B54" w14:textId="77777777" w:rsidR="00067910" w:rsidRDefault="00067910" w:rsidP="006E7F99">
            <w:pPr>
              <w:pStyle w:val="TableParagraph"/>
              <w:ind w:left="116"/>
              <w:rPr>
                <w:sz w:val="16"/>
              </w:rPr>
            </w:pPr>
            <w:r>
              <w:rPr>
                <w:sz w:val="16"/>
              </w:rPr>
              <w:t>0.12</w:t>
            </w:r>
          </w:p>
        </w:tc>
        <w:tc>
          <w:tcPr>
            <w:tcW w:w="705" w:type="dxa"/>
          </w:tcPr>
          <w:p w14:paraId="38150F21" w14:textId="77777777" w:rsidR="00067910" w:rsidRDefault="00067910" w:rsidP="006E7F99">
            <w:pPr>
              <w:pStyle w:val="TableParagraph"/>
              <w:ind w:left="120"/>
              <w:rPr>
                <w:sz w:val="16"/>
              </w:rPr>
            </w:pPr>
            <w:r>
              <w:rPr>
                <w:sz w:val="16"/>
              </w:rPr>
              <w:t>0.12</w:t>
            </w:r>
          </w:p>
        </w:tc>
        <w:tc>
          <w:tcPr>
            <w:tcW w:w="740" w:type="dxa"/>
          </w:tcPr>
          <w:p w14:paraId="1AF2481F" w14:textId="77777777" w:rsidR="00067910" w:rsidRDefault="00067910" w:rsidP="006E7F99">
            <w:pPr>
              <w:pStyle w:val="TableParagraph"/>
              <w:ind w:left="119"/>
              <w:rPr>
                <w:sz w:val="16"/>
              </w:rPr>
            </w:pPr>
            <w:r>
              <w:rPr>
                <w:sz w:val="16"/>
              </w:rPr>
              <w:t>0.13</w:t>
            </w:r>
          </w:p>
        </w:tc>
        <w:tc>
          <w:tcPr>
            <w:tcW w:w="627" w:type="dxa"/>
          </w:tcPr>
          <w:p w14:paraId="5BC58CA6" w14:textId="77777777" w:rsidR="00067910" w:rsidRDefault="00067910" w:rsidP="006E7F99">
            <w:pPr>
              <w:pStyle w:val="TableParagraph"/>
              <w:ind w:left="123"/>
              <w:rPr>
                <w:sz w:val="16"/>
              </w:rPr>
            </w:pPr>
            <w:r>
              <w:rPr>
                <w:sz w:val="16"/>
              </w:rPr>
              <w:t>0.17</w:t>
            </w:r>
          </w:p>
        </w:tc>
      </w:tr>
      <w:tr w:rsidR="00067910" w14:paraId="1C5F13CE" w14:textId="77777777" w:rsidTr="006E7F99">
        <w:trPr>
          <w:trHeight w:val="328"/>
          <w:jc w:val="center"/>
        </w:trPr>
        <w:tc>
          <w:tcPr>
            <w:tcW w:w="653" w:type="dxa"/>
          </w:tcPr>
          <w:p w14:paraId="6FB0EEE2" w14:textId="77777777" w:rsidR="00067910" w:rsidRDefault="00067910" w:rsidP="006E7F99">
            <w:pPr>
              <w:pStyle w:val="TableParagraph"/>
              <w:spacing w:before="0" w:line="183" w:lineRule="exact"/>
              <w:ind w:left="110"/>
              <w:rPr>
                <w:rFonts w:ascii="Arial"/>
                <w:b/>
                <w:sz w:val="16"/>
              </w:rPr>
            </w:pPr>
            <w:r>
              <w:rPr>
                <w:rFonts w:ascii="Arial"/>
                <w:b/>
                <w:sz w:val="16"/>
              </w:rPr>
              <w:t>26</w:t>
            </w:r>
          </w:p>
        </w:tc>
        <w:tc>
          <w:tcPr>
            <w:tcW w:w="748" w:type="dxa"/>
          </w:tcPr>
          <w:p w14:paraId="71C93787" w14:textId="77777777" w:rsidR="00067910" w:rsidRDefault="00067910" w:rsidP="006E7F99">
            <w:pPr>
              <w:pStyle w:val="TableParagraph"/>
              <w:spacing w:before="0" w:line="183" w:lineRule="exact"/>
              <w:ind w:left="108"/>
              <w:rPr>
                <w:sz w:val="16"/>
              </w:rPr>
            </w:pPr>
            <w:r>
              <w:rPr>
                <w:sz w:val="16"/>
              </w:rPr>
              <w:t>0.00</w:t>
            </w:r>
          </w:p>
        </w:tc>
        <w:tc>
          <w:tcPr>
            <w:tcW w:w="767" w:type="dxa"/>
          </w:tcPr>
          <w:p w14:paraId="4F6437BE" w14:textId="77777777" w:rsidR="00067910" w:rsidRDefault="00067910" w:rsidP="006E7F99">
            <w:pPr>
              <w:pStyle w:val="TableParagraph"/>
              <w:spacing w:before="0" w:line="183" w:lineRule="exact"/>
              <w:ind w:left="108"/>
              <w:rPr>
                <w:sz w:val="16"/>
              </w:rPr>
            </w:pPr>
            <w:r>
              <w:rPr>
                <w:sz w:val="16"/>
              </w:rPr>
              <w:t>0.02</w:t>
            </w:r>
          </w:p>
        </w:tc>
        <w:tc>
          <w:tcPr>
            <w:tcW w:w="770" w:type="dxa"/>
          </w:tcPr>
          <w:p w14:paraId="52BB5E0C" w14:textId="77777777" w:rsidR="00067910" w:rsidRDefault="00067910" w:rsidP="006E7F99">
            <w:pPr>
              <w:pStyle w:val="TableParagraph"/>
              <w:spacing w:before="0" w:line="183" w:lineRule="exact"/>
              <w:ind w:left="112"/>
              <w:rPr>
                <w:sz w:val="16"/>
              </w:rPr>
            </w:pPr>
            <w:r>
              <w:rPr>
                <w:sz w:val="16"/>
              </w:rPr>
              <w:t>0.02</w:t>
            </w:r>
          </w:p>
        </w:tc>
        <w:tc>
          <w:tcPr>
            <w:tcW w:w="767" w:type="dxa"/>
          </w:tcPr>
          <w:p w14:paraId="7913CD05" w14:textId="77777777" w:rsidR="00067910" w:rsidRDefault="00067910" w:rsidP="006E7F99">
            <w:pPr>
              <w:pStyle w:val="TableParagraph"/>
              <w:spacing w:before="0" w:line="183" w:lineRule="exact"/>
              <w:ind w:left="110"/>
              <w:rPr>
                <w:sz w:val="16"/>
              </w:rPr>
            </w:pPr>
            <w:r>
              <w:rPr>
                <w:sz w:val="16"/>
              </w:rPr>
              <w:t>0.02</w:t>
            </w:r>
          </w:p>
        </w:tc>
        <w:tc>
          <w:tcPr>
            <w:tcW w:w="769" w:type="dxa"/>
          </w:tcPr>
          <w:p w14:paraId="07AD30C8" w14:textId="77777777" w:rsidR="00067910" w:rsidRDefault="00067910" w:rsidP="006E7F99">
            <w:pPr>
              <w:pStyle w:val="TableParagraph"/>
              <w:spacing w:before="0" w:line="183" w:lineRule="exact"/>
              <w:rPr>
                <w:sz w:val="16"/>
              </w:rPr>
            </w:pPr>
            <w:r>
              <w:rPr>
                <w:sz w:val="16"/>
              </w:rPr>
              <w:t>0.02</w:t>
            </w:r>
          </w:p>
        </w:tc>
        <w:tc>
          <w:tcPr>
            <w:tcW w:w="767" w:type="dxa"/>
          </w:tcPr>
          <w:p w14:paraId="1A3514CB" w14:textId="77777777" w:rsidR="00067910" w:rsidRDefault="00067910" w:rsidP="006E7F99">
            <w:pPr>
              <w:pStyle w:val="TableParagraph"/>
              <w:spacing w:before="0" w:line="183" w:lineRule="exact"/>
              <w:ind w:left="113"/>
              <w:rPr>
                <w:sz w:val="16"/>
              </w:rPr>
            </w:pPr>
            <w:r>
              <w:rPr>
                <w:sz w:val="16"/>
              </w:rPr>
              <w:t>0.02</w:t>
            </w:r>
          </w:p>
        </w:tc>
        <w:tc>
          <w:tcPr>
            <w:tcW w:w="767" w:type="dxa"/>
          </w:tcPr>
          <w:p w14:paraId="016B62B4" w14:textId="77777777" w:rsidR="00067910" w:rsidRDefault="00067910" w:rsidP="006E7F99">
            <w:pPr>
              <w:pStyle w:val="TableParagraph"/>
              <w:spacing w:before="0" w:line="183" w:lineRule="exact"/>
              <w:rPr>
                <w:sz w:val="16"/>
              </w:rPr>
            </w:pPr>
            <w:r>
              <w:rPr>
                <w:sz w:val="16"/>
              </w:rPr>
              <w:t>0.02</w:t>
            </w:r>
          </w:p>
        </w:tc>
        <w:tc>
          <w:tcPr>
            <w:tcW w:w="769" w:type="dxa"/>
          </w:tcPr>
          <w:p w14:paraId="0FB6344A" w14:textId="77777777" w:rsidR="00067910" w:rsidRDefault="00067910" w:rsidP="006E7F99">
            <w:pPr>
              <w:pStyle w:val="TableParagraph"/>
              <w:spacing w:before="0" w:line="183" w:lineRule="exact"/>
              <w:ind w:left="117"/>
              <w:rPr>
                <w:sz w:val="16"/>
              </w:rPr>
            </w:pPr>
            <w:r>
              <w:rPr>
                <w:sz w:val="16"/>
              </w:rPr>
              <w:t>0.02</w:t>
            </w:r>
          </w:p>
        </w:tc>
        <w:tc>
          <w:tcPr>
            <w:tcW w:w="767" w:type="dxa"/>
          </w:tcPr>
          <w:p w14:paraId="5C00A465" w14:textId="77777777" w:rsidR="00067910" w:rsidRDefault="00067910" w:rsidP="006E7F99">
            <w:pPr>
              <w:pStyle w:val="TableParagraph"/>
              <w:spacing w:before="0" w:line="183" w:lineRule="exact"/>
              <w:ind w:left="116"/>
              <w:rPr>
                <w:sz w:val="16"/>
              </w:rPr>
            </w:pPr>
            <w:r>
              <w:rPr>
                <w:sz w:val="16"/>
              </w:rPr>
              <w:t>0.02</w:t>
            </w:r>
          </w:p>
        </w:tc>
        <w:tc>
          <w:tcPr>
            <w:tcW w:w="705" w:type="dxa"/>
          </w:tcPr>
          <w:p w14:paraId="1FAF8DCC" w14:textId="77777777" w:rsidR="00067910" w:rsidRDefault="00067910" w:rsidP="006E7F99">
            <w:pPr>
              <w:pStyle w:val="TableParagraph"/>
              <w:spacing w:before="0" w:line="183" w:lineRule="exact"/>
              <w:ind w:left="120"/>
              <w:rPr>
                <w:sz w:val="16"/>
              </w:rPr>
            </w:pPr>
            <w:r>
              <w:rPr>
                <w:sz w:val="16"/>
              </w:rPr>
              <w:t>0.02</w:t>
            </w:r>
          </w:p>
        </w:tc>
        <w:tc>
          <w:tcPr>
            <w:tcW w:w="740" w:type="dxa"/>
          </w:tcPr>
          <w:p w14:paraId="2CDF97D6" w14:textId="77777777" w:rsidR="00067910" w:rsidRDefault="00067910" w:rsidP="006E7F99">
            <w:pPr>
              <w:pStyle w:val="TableParagraph"/>
              <w:spacing w:before="0" w:line="183" w:lineRule="exact"/>
              <w:ind w:left="119"/>
              <w:rPr>
                <w:sz w:val="16"/>
              </w:rPr>
            </w:pPr>
            <w:r>
              <w:rPr>
                <w:sz w:val="16"/>
              </w:rPr>
              <w:t>0.02</w:t>
            </w:r>
          </w:p>
        </w:tc>
        <w:tc>
          <w:tcPr>
            <w:tcW w:w="627" w:type="dxa"/>
          </w:tcPr>
          <w:p w14:paraId="18D0C695" w14:textId="77777777" w:rsidR="00067910" w:rsidRDefault="00067910" w:rsidP="006E7F99">
            <w:pPr>
              <w:pStyle w:val="TableParagraph"/>
              <w:spacing w:before="0" w:line="183" w:lineRule="exact"/>
              <w:ind w:left="123"/>
              <w:rPr>
                <w:sz w:val="16"/>
              </w:rPr>
            </w:pPr>
            <w:r>
              <w:rPr>
                <w:sz w:val="16"/>
              </w:rPr>
              <w:t>0.02</w:t>
            </w:r>
          </w:p>
        </w:tc>
      </w:tr>
      <w:tr w:rsidR="00067910" w14:paraId="27587FA9" w14:textId="77777777" w:rsidTr="006E7F99">
        <w:trPr>
          <w:trHeight w:val="330"/>
          <w:jc w:val="center"/>
        </w:trPr>
        <w:tc>
          <w:tcPr>
            <w:tcW w:w="653" w:type="dxa"/>
          </w:tcPr>
          <w:p w14:paraId="068778DE" w14:textId="77777777" w:rsidR="00067910" w:rsidRDefault="00067910" w:rsidP="006E7F99">
            <w:pPr>
              <w:pStyle w:val="TableParagraph"/>
              <w:ind w:left="110"/>
              <w:rPr>
                <w:rFonts w:ascii="Arial"/>
                <w:b/>
                <w:sz w:val="16"/>
              </w:rPr>
            </w:pPr>
            <w:r>
              <w:rPr>
                <w:rFonts w:ascii="Arial"/>
                <w:b/>
                <w:sz w:val="16"/>
              </w:rPr>
              <w:t>27</w:t>
            </w:r>
          </w:p>
        </w:tc>
        <w:tc>
          <w:tcPr>
            <w:tcW w:w="748" w:type="dxa"/>
          </w:tcPr>
          <w:p w14:paraId="16348483" w14:textId="77777777" w:rsidR="00067910" w:rsidRDefault="00067910" w:rsidP="006E7F99">
            <w:pPr>
              <w:pStyle w:val="TableParagraph"/>
              <w:ind w:left="108"/>
              <w:rPr>
                <w:sz w:val="16"/>
              </w:rPr>
            </w:pPr>
            <w:r>
              <w:rPr>
                <w:sz w:val="16"/>
              </w:rPr>
              <w:t>0.00</w:t>
            </w:r>
          </w:p>
        </w:tc>
        <w:tc>
          <w:tcPr>
            <w:tcW w:w="767" w:type="dxa"/>
          </w:tcPr>
          <w:p w14:paraId="77CC6157" w14:textId="77777777" w:rsidR="00067910" w:rsidRDefault="00067910" w:rsidP="006E7F99">
            <w:pPr>
              <w:pStyle w:val="TableParagraph"/>
              <w:ind w:left="108"/>
              <w:rPr>
                <w:sz w:val="16"/>
              </w:rPr>
            </w:pPr>
            <w:r>
              <w:rPr>
                <w:sz w:val="16"/>
              </w:rPr>
              <w:t>0.03</w:t>
            </w:r>
          </w:p>
        </w:tc>
        <w:tc>
          <w:tcPr>
            <w:tcW w:w="770" w:type="dxa"/>
          </w:tcPr>
          <w:p w14:paraId="76BF38F1" w14:textId="77777777" w:rsidR="00067910" w:rsidRDefault="00067910" w:rsidP="006E7F99">
            <w:pPr>
              <w:pStyle w:val="TableParagraph"/>
              <w:ind w:left="112"/>
              <w:rPr>
                <w:sz w:val="16"/>
              </w:rPr>
            </w:pPr>
            <w:r>
              <w:rPr>
                <w:sz w:val="16"/>
              </w:rPr>
              <w:t>0.02</w:t>
            </w:r>
          </w:p>
        </w:tc>
        <w:tc>
          <w:tcPr>
            <w:tcW w:w="767" w:type="dxa"/>
          </w:tcPr>
          <w:p w14:paraId="20F87CF3" w14:textId="77777777" w:rsidR="00067910" w:rsidRDefault="00067910" w:rsidP="006E7F99">
            <w:pPr>
              <w:pStyle w:val="TableParagraph"/>
              <w:ind w:left="110"/>
              <w:rPr>
                <w:sz w:val="16"/>
              </w:rPr>
            </w:pPr>
            <w:r>
              <w:rPr>
                <w:sz w:val="16"/>
              </w:rPr>
              <w:t>0.03</w:t>
            </w:r>
          </w:p>
        </w:tc>
        <w:tc>
          <w:tcPr>
            <w:tcW w:w="769" w:type="dxa"/>
          </w:tcPr>
          <w:p w14:paraId="77DE3271" w14:textId="77777777" w:rsidR="00067910" w:rsidRDefault="00067910" w:rsidP="006E7F99">
            <w:pPr>
              <w:pStyle w:val="TableParagraph"/>
              <w:rPr>
                <w:sz w:val="16"/>
              </w:rPr>
            </w:pPr>
            <w:r>
              <w:rPr>
                <w:sz w:val="16"/>
              </w:rPr>
              <w:t>0.02</w:t>
            </w:r>
          </w:p>
        </w:tc>
        <w:tc>
          <w:tcPr>
            <w:tcW w:w="767" w:type="dxa"/>
          </w:tcPr>
          <w:p w14:paraId="224213C9" w14:textId="77777777" w:rsidR="00067910" w:rsidRDefault="00067910" w:rsidP="006E7F99">
            <w:pPr>
              <w:pStyle w:val="TableParagraph"/>
              <w:ind w:left="113"/>
              <w:rPr>
                <w:sz w:val="16"/>
              </w:rPr>
            </w:pPr>
            <w:r>
              <w:rPr>
                <w:sz w:val="16"/>
              </w:rPr>
              <w:t>0.02</w:t>
            </w:r>
          </w:p>
        </w:tc>
        <w:tc>
          <w:tcPr>
            <w:tcW w:w="767" w:type="dxa"/>
          </w:tcPr>
          <w:p w14:paraId="5BFDCDE0" w14:textId="77777777" w:rsidR="00067910" w:rsidRDefault="00067910" w:rsidP="006E7F99">
            <w:pPr>
              <w:pStyle w:val="TableParagraph"/>
              <w:rPr>
                <w:sz w:val="16"/>
              </w:rPr>
            </w:pPr>
            <w:r>
              <w:rPr>
                <w:sz w:val="16"/>
              </w:rPr>
              <w:t>0.03</w:t>
            </w:r>
          </w:p>
        </w:tc>
        <w:tc>
          <w:tcPr>
            <w:tcW w:w="769" w:type="dxa"/>
          </w:tcPr>
          <w:p w14:paraId="32CFEBA2" w14:textId="77777777" w:rsidR="00067910" w:rsidRDefault="00067910" w:rsidP="006E7F99">
            <w:pPr>
              <w:pStyle w:val="TableParagraph"/>
              <w:ind w:left="117"/>
              <w:rPr>
                <w:sz w:val="16"/>
              </w:rPr>
            </w:pPr>
            <w:r>
              <w:rPr>
                <w:sz w:val="16"/>
              </w:rPr>
              <w:t>0.03</w:t>
            </w:r>
          </w:p>
        </w:tc>
        <w:tc>
          <w:tcPr>
            <w:tcW w:w="767" w:type="dxa"/>
          </w:tcPr>
          <w:p w14:paraId="6D8F76D9" w14:textId="77777777" w:rsidR="00067910" w:rsidRDefault="00067910" w:rsidP="006E7F99">
            <w:pPr>
              <w:pStyle w:val="TableParagraph"/>
              <w:ind w:left="116"/>
              <w:rPr>
                <w:sz w:val="16"/>
              </w:rPr>
            </w:pPr>
            <w:r>
              <w:rPr>
                <w:sz w:val="16"/>
              </w:rPr>
              <w:t>0.03</w:t>
            </w:r>
          </w:p>
        </w:tc>
        <w:tc>
          <w:tcPr>
            <w:tcW w:w="705" w:type="dxa"/>
          </w:tcPr>
          <w:p w14:paraId="33CF4A3C" w14:textId="77777777" w:rsidR="00067910" w:rsidRDefault="00067910" w:rsidP="006E7F99">
            <w:pPr>
              <w:pStyle w:val="TableParagraph"/>
              <w:ind w:left="120"/>
              <w:rPr>
                <w:sz w:val="16"/>
              </w:rPr>
            </w:pPr>
            <w:r>
              <w:rPr>
                <w:sz w:val="16"/>
              </w:rPr>
              <w:t>0.03</w:t>
            </w:r>
          </w:p>
        </w:tc>
        <w:tc>
          <w:tcPr>
            <w:tcW w:w="740" w:type="dxa"/>
          </w:tcPr>
          <w:p w14:paraId="325FACC0" w14:textId="77777777" w:rsidR="00067910" w:rsidRDefault="00067910" w:rsidP="006E7F99">
            <w:pPr>
              <w:pStyle w:val="TableParagraph"/>
              <w:ind w:left="119"/>
              <w:rPr>
                <w:sz w:val="16"/>
              </w:rPr>
            </w:pPr>
            <w:r>
              <w:rPr>
                <w:sz w:val="16"/>
              </w:rPr>
              <w:t>0.03</w:t>
            </w:r>
          </w:p>
        </w:tc>
        <w:tc>
          <w:tcPr>
            <w:tcW w:w="627" w:type="dxa"/>
          </w:tcPr>
          <w:p w14:paraId="1B730A22" w14:textId="77777777" w:rsidR="00067910" w:rsidRDefault="00067910" w:rsidP="006E7F99">
            <w:pPr>
              <w:pStyle w:val="TableParagraph"/>
              <w:ind w:left="123"/>
              <w:rPr>
                <w:sz w:val="16"/>
              </w:rPr>
            </w:pPr>
            <w:r>
              <w:rPr>
                <w:sz w:val="16"/>
              </w:rPr>
              <w:t>0.03</w:t>
            </w:r>
          </w:p>
        </w:tc>
      </w:tr>
      <w:tr w:rsidR="00067910" w14:paraId="72A11110" w14:textId="77777777" w:rsidTr="006E7F99">
        <w:trPr>
          <w:trHeight w:val="330"/>
          <w:jc w:val="center"/>
        </w:trPr>
        <w:tc>
          <w:tcPr>
            <w:tcW w:w="653" w:type="dxa"/>
          </w:tcPr>
          <w:p w14:paraId="092650E9" w14:textId="77777777" w:rsidR="00067910" w:rsidRDefault="00067910" w:rsidP="006E7F99">
            <w:pPr>
              <w:pStyle w:val="TableParagraph"/>
              <w:ind w:left="110"/>
              <w:rPr>
                <w:rFonts w:ascii="Arial"/>
                <w:b/>
                <w:sz w:val="16"/>
              </w:rPr>
            </w:pPr>
            <w:r>
              <w:rPr>
                <w:rFonts w:ascii="Arial"/>
                <w:b/>
                <w:sz w:val="16"/>
              </w:rPr>
              <w:t>28</w:t>
            </w:r>
          </w:p>
        </w:tc>
        <w:tc>
          <w:tcPr>
            <w:tcW w:w="748" w:type="dxa"/>
          </w:tcPr>
          <w:p w14:paraId="1DFABE4F" w14:textId="77777777" w:rsidR="00067910" w:rsidRDefault="00067910" w:rsidP="006E7F99">
            <w:pPr>
              <w:pStyle w:val="TableParagraph"/>
              <w:ind w:left="108"/>
              <w:rPr>
                <w:sz w:val="16"/>
              </w:rPr>
            </w:pPr>
            <w:r>
              <w:rPr>
                <w:sz w:val="16"/>
              </w:rPr>
              <w:t>0.00</w:t>
            </w:r>
          </w:p>
        </w:tc>
        <w:tc>
          <w:tcPr>
            <w:tcW w:w="767" w:type="dxa"/>
          </w:tcPr>
          <w:p w14:paraId="37639100" w14:textId="77777777" w:rsidR="00067910" w:rsidRDefault="00067910" w:rsidP="006E7F99">
            <w:pPr>
              <w:pStyle w:val="TableParagraph"/>
              <w:ind w:left="108"/>
              <w:rPr>
                <w:sz w:val="16"/>
              </w:rPr>
            </w:pPr>
            <w:r>
              <w:rPr>
                <w:sz w:val="16"/>
              </w:rPr>
              <w:t>0.02</w:t>
            </w:r>
          </w:p>
        </w:tc>
        <w:tc>
          <w:tcPr>
            <w:tcW w:w="770" w:type="dxa"/>
          </w:tcPr>
          <w:p w14:paraId="01BE7E9A" w14:textId="77777777" w:rsidR="00067910" w:rsidRDefault="00067910" w:rsidP="006E7F99">
            <w:pPr>
              <w:pStyle w:val="TableParagraph"/>
              <w:ind w:left="112"/>
              <w:rPr>
                <w:sz w:val="16"/>
              </w:rPr>
            </w:pPr>
            <w:r>
              <w:rPr>
                <w:sz w:val="16"/>
              </w:rPr>
              <w:t>0.02</w:t>
            </w:r>
          </w:p>
        </w:tc>
        <w:tc>
          <w:tcPr>
            <w:tcW w:w="767" w:type="dxa"/>
          </w:tcPr>
          <w:p w14:paraId="040B8602" w14:textId="77777777" w:rsidR="00067910" w:rsidRDefault="00067910" w:rsidP="006E7F99">
            <w:pPr>
              <w:pStyle w:val="TableParagraph"/>
              <w:ind w:left="110"/>
              <w:rPr>
                <w:sz w:val="16"/>
              </w:rPr>
            </w:pPr>
            <w:r>
              <w:rPr>
                <w:sz w:val="16"/>
              </w:rPr>
              <w:t>0.02</w:t>
            </w:r>
          </w:p>
        </w:tc>
        <w:tc>
          <w:tcPr>
            <w:tcW w:w="769" w:type="dxa"/>
          </w:tcPr>
          <w:p w14:paraId="4920A6B6" w14:textId="77777777" w:rsidR="00067910" w:rsidRDefault="00067910" w:rsidP="006E7F99">
            <w:pPr>
              <w:pStyle w:val="TableParagraph"/>
              <w:rPr>
                <w:sz w:val="16"/>
              </w:rPr>
            </w:pPr>
            <w:r>
              <w:rPr>
                <w:sz w:val="16"/>
              </w:rPr>
              <w:t>0.02</w:t>
            </w:r>
          </w:p>
        </w:tc>
        <w:tc>
          <w:tcPr>
            <w:tcW w:w="767" w:type="dxa"/>
          </w:tcPr>
          <w:p w14:paraId="04A8767E" w14:textId="77777777" w:rsidR="00067910" w:rsidRDefault="00067910" w:rsidP="006E7F99">
            <w:pPr>
              <w:pStyle w:val="TableParagraph"/>
              <w:ind w:left="113"/>
              <w:rPr>
                <w:sz w:val="16"/>
              </w:rPr>
            </w:pPr>
            <w:r>
              <w:rPr>
                <w:sz w:val="16"/>
              </w:rPr>
              <w:t>0.02</w:t>
            </w:r>
          </w:p>
        </w:tc>
        <w:tc>
          <w:tcPr>
            <w:tcW w:w="767" w:type="dxa"/>
          </w:tcPr>
          <w:p w14:paraId="4DD676EC" w14:textId="77777777" w:rsidR="00067910" w:rsidRDefault="00067910" w:rsidP="006E7F99">
            <w:pPr>
              <w:pStyle w:val="TableParagraph"/>
              <w:rPr>
                <w:sz w:val="16"/>
              </w:rPr>
            </w:pPr>
            <w:r>
              <w:rPr>
                <w:sz w:val="16"/>
              </w:rPr>
              <w:t>0.02</w:t>
            </w:r>
          </w:p>
        </w:tc>
        <w:tc>
          <w:tcPr>
            <w:tcW w:w="769" w:type="dxa"/>
          </w:tcPr>
          <w:p w14:paraId="379D0996" w14:textId="77777777" w:rsidR="00067910" w:rsidRDefault="00067910" w:rsidP="006E7F99">
            <w:pPr>
              <w:pStyle w:val="TableParagraph"/>
              <w:ind w:left="117"/>
              <w:rPr>
                <w:sz w:val="16"/>
              </w:rPr>
            </w:pPr>
            <w:r>
              <w:rPr>
                <w:sz w:val="16"/>
              </w:rPr>
              <w:t>0.02</w:t>
            </w:r>
          </w:p>
        </w:tc>
        <w:tc>
          <w:tcPr>
            <w:tcW w:w="767" w:type="dxa"/>
          </w:tcPr>
          <w:p w14:paraId="1E858EC5" w14:textId="77777777" w:rsidR="00067910" w:rsidRDefault="00067910" w:rsidP="006E7F99">
            <w:pPr>
              <w:pStyle w:val="TableParagraph"/>
              <w:ind w:left="116"/>
              <w:rPr>
                <w:sz w:val="16"/>
              </w:rPr>
            </w:pPr>
            <w:r>
              <w:rPr>
                <w:sz w:val="16"/>
              </w:rPr>
              <w:t>0.02</w:t>
            </w:r>
          </w:p>
        </w:tc>
        <w:tc>
          <w:tcPr>
            <w:tcW w:w="705" w:type="dxa"/>
          </w:tcPr>
          <w:p w14:paraId="04C2D5CA" w14:textId="77777777" w:rsidR="00067910" w:rsidRDefault="00067910" w:rsidP="006E7F99">
            <w:pPr>
              <w:pStyle w:val="TableParagraph"/>
              <w:ind w:left="120"/>
              <w:rPr>
                <w:sz w:val="16"/>
              </w:rPr>
            </w:pPr>
            <w:r>
              <w:rPr>
                <w:sz w:val="16"/>
              </w:rPr>
              <w:t>0.02</w:t>
            </w:r>
          </w:p>
        </w:tc>
        <w:tc>
          <w:tcPr>
            <w:tcW w:w="740" w:type="dxa"/>
          </w:tcPr>
          <w:p w14:paraId="41905F07" w14:textId="77777777" w:rsidR="00067910" w:rsidRDefault="00067910" w:rsidP="006E7F99">
            <w:pPr>
              <w:pStyle w:val="TableParagraph"/>
              <w:ind w:left="119"/>
              <w:rPr>
                <w:sz w:val="16"/>
              </w:rPr>
            </w:pPr>
            <w:r>
              <w:rPr>
                <w:sz w:val="16"/>
              </w:rPr>
              <w:t>0.02</w:t>
            </w:r>
          </w:p>
        </w:tc>
        <w:tc>
          <w:tcPr>
            <w:tcW w:w="627" w:type="dxa"/>
          </w:tcPr>
          <w:p w14:paraId="5A9A75AB" w14:textId="77777777" w:rsidR="00067910" w:rsidRDefault="00067910" w:rsidP="006E7F99">
            <w:pPr>
              <w:pStyle w:val="TableParagraph"/>
              <w:ind w:left="123"/>
              <w:rPr>
                <w:sz w:val="16"/>
              </w:rPr>
            </w:pPr>
            <w:r>
              <w:rPr>
                <w:sz w:val="16"/>
              </w:rPr>
              <w:t>0.02</w:t>
            </w:r>
          </w:p>
        </w:tc>
      </w:tr>
      <w:tr w:rsidR="00067910" w14:paraId="5A3868A6" w14:textId="77777777" w:rsidTr="006E7F99">
        <w:trPr>
          <w:trHeight w:val="328"/>
          <w:jc w:val="center"/>
        </w:trPr>
        <w:tc>
          <w:tcPr>
            <w:tcW w:w="653" w:type="dxa"/>
          </w:tcPr>
          <w:p w14:paraId="28187AE4" w14:textId="77777777" w:rsidR="00067910" w:rsidRDefault="00067910" w:rsidP="006E7F99">
            <w:pPr>
              <w:pStyle w:val="TableParagraph"/>
              <w:spacing w:before="0" w:line="183" w:lineRule="exact"/>
              <w:ind w:left="110"/>
              <w:rPr>
                <w:rFonts w:ascii="Arial"/>
                <w:b/>
                <w:sz w:val="16"/>
              </w:rPr>
            </w:pPr>
            <w:r>
              <w:rPr>
                <w:rFonts w:ascii="Arial"/>
                <w:b/>
                <w:sz w:val="16"/>
              </w:rPr>
              <w:t>29</w:t>
            </w:r>
          </w:p>
        </w:tc>
        <w:tc>
          <w:tcPr>
            <w:tcW w:w="748" w:type="dxa"/>
          </w:tcPr>
          <w:p w14:paraId="4E2F3BD8" w14:textId="77777777" w:rsidR="00067910" w:rsidRDefault="00067910" w:rsidP="006E7F99">
            <w:pPr>
              <w:pStyle w:val="TableParagraph"/>
              <w:spacing w:before="0" w:line="183" w:lineRule="exact"/>
              <w:ind w:left="108"/>
              <w:rPr>
                <w:sz w:val="16"/>
              </w:rPr>
            </w:pPr>
            <w:r>
              <w:rPr>
                <w:sz w:val="16"/>
              </w:rPr>
              <w:t>0.00</w:t>
            </w:r>
          </w:p>
        </w:tc>
        <w:tc>
          <w:tcPr>
            <w:tcW w:w="767" w:type="dxa"/>
          </w:tcPr>
          <w:p w14:paraId="05179E18" w14:textId="77777777" w:rsidR="00067910" w:rsidRDefault="00067910" w:rsidP="006E7F99">
            <w:pPr>
              <w:pStyle w:val="TableParagraph"/>
              <w:spacing w:before="0" w:line="183" w:lineRule="exact"/>
              <w:ind w:left="108"/>
              <w:rPr>
                <w:sz w:val="16"/>
              </w:rPr>
            </w:pPr>
            <w:r>
              <w:rPr>
                <w:sz w:val="16"/>
              </w:rPr>
              <w:t>0.12</w:t>
            </w:r>
          </w:p>
        </w:tc>
        <w:tc>
          <w:tcPr>
            <w:tcW w:w="770" w:type="dxa"/>
          </w:tcPr>
          <w:p w14:paraId="7618C346" w14:textId="77777777" w:rsidR="00067910" w:rsidRDefault="00067910" w:rsidP="006E7F99">
            <w:pPr>
              <w:pStyle w:val="TableParagraph"/>
              <w:spacing w:before="0" w:line="183" w:lineRule="exact"/>
              <w:ind w:left="112"/>
              <w:rPr>
                <w:sz w:val="16"/>
              </w:rPr>
            </w:pPr>
            <w:r>
              <w:rPr>
                <w:sz w:val="16"/>
              </w:rPr>
              <w:t>0.13</w:t>
            </w:r>
          </w:p>
        </w:tc>
        <w:tc>
          <w:tcPr>
            <w:tcW w:w="767" w:type="dxa"/>
          </w:tcPr>
          <w:p w14:paraId="2F085C5A" w14:textId="77777777" w:rsidR="00067910" w:rsidRDefault="00067910" w:rsidP="006E7F99">
            <w:pPr>
              <w:pStyle w:val="TableParagraph"/>
              <w:spacing w:before="0" w:line="183" w:lineRule="exact"/>
              <w:ind w:left="110"/>
              <w:rPr>
                <w:sz w:val="16"/>
              </w:rPr>
            </w:pPr>
            <w:r>
              <w:rPr>
                <w:sz w:val="16"/>
              </w:rPr>
              <w:t>0.07</w:t>
            </w:r>
          </w:p>
        </w:tc>
        <w:tc>
          <w:tcPr>
            <w:tcW w:w="769" w:type="dxa"/>
          </w:tcPr>
          <w:p w14:paraId="6ECBAF5A" w14:textId="77777777" w:rsidR="00067910" w:rsidRDefault="00067910" w:rsidP="006E7F99">
            <w:pPr>
              <w:pStyle w:val="TableParagraph"/>
              <w:spacing w:before="0" w:line="183" w:lineRule="exact"/>
              <w:rPr>
                <w:sz w:val="16"/>
              </w:rPr>
            </w:pPr>
            <w:r>
              <w:rPr>
                <w:sz w:val="16"/>
              </w:rPr>
              <w:t>0.15</w:t>
            </w:r>
          </w:p>
        </w:tc>
        <w:tc>
          <w:tcPr>
            <w:tcW w:w="767" w:type="dxa"/>
          </w:tcPr>
          <w:p w14:paraId="1712F48D" w14:textId="77777777" w:rsidR="00067910" w:rsidRDefault="00067910" w:rsidP="006E7F99">
            <w:pPr>
              <w:pStyle w:val="TableParagraph"/>
              <w:spacing w:before="0" w:line="183" w:lineRule="exact"/>
              <w:ind w:left="113"/>
              <w:rPr>
                <w:sz w:val="16"/>
              </w:rPr>
            </w:pPr>
            <w:r>
              <w:rPr>
                <w:sz w:val="16"/>
              </w:rPr>
              <w:t>0.10</w:t>
            </w:r>
          </w:p>
        </w:tc>
        <w:tc>
          <w:tcPr>
            <w:tcW w:w="767" w:type="dxa"/>
          </w:tcPr>
          <w:p w14:paraId="4D3C8B94" w14:textId="77777777" w:rsidR="00067910" w:rsidRDefault="00067910" w:rsidP="006E7F99">
            <w:pPr>
              <w:pStyle w:val="TableParagraph"/>
              <w:spacing w:before="0" w:line="183" w:lineRule="exact"/>
              <w:rPr>
                <w:sz w:val="16"/>
              </w:rPr>
            </w:pPr>
            <w:r>
              <w:rPr>
                <w:sz w:val="16"/>
              </w:rPr>
              <w:t>0.12</w:t>
            </w:r>
          </w:p>
        </w:tc>
        <w:tc>
          <w:tcPr>
            <w:tcW w:w="769" w:type="dxa"/>
          </w:tcPr>
          <w:p w14:paraId="26C39C1C" w14:textId="77777777" w:rsidR="00067910" w:rsidRDefault="00067910" w:rsidP="006E7F99">
            <w:pPr>
              <w:pStyle w:val="TableParagraph"/>
              <w:spacing w:before="0" w:line="183" w:lineRule="exact"/>
              <w:ind w:left="117"/>
              <w:rPr>
                <w:sz w:val="16"/>
              </w:rPr>
            </w:pPr>
            <w:r>
              <w:rPr>
                <w:sz w:val="16"/>
              </w:rPr>
              <w:t>0.13</w:t>
            </w:r>
          </w:p>
        </w:tc>
        <w:tc>
          <w:tcPr>
            <w:tcW w:w="767" w:type="dxa"/>
          </w:tcPr>
          <w:p w14:paraId="3948B4DD" w14:textId="77777777" w:rsidR="00067910" w:rsidRDefault="00067910" w:rsidP="006E7F99">
            <w:pPr>
              <w:pStyle w:val="TableParagraph"/>
              <w:spacing w:before="0" w:line="183" w:lineRule="exact"/>
              <w:ind w:left="116"/>
              <w:rPr>
                <w:sz w:val="16"/>
              </w:rPr>
            </w:pPr>
            <w:r>
              <w:rPr>
                <w:sz w:val="16"/>
              </w:rPr>
              <w:t>0.12</w:t>
            </w:r>
          </w:p>
        </w:tc>
        <w:tc>
          <w:tcPr>
            <w:tcW w:w="705" w:type="dxa"/>
          </w:tcPr>
          <w:p w14:paraId="354F6232" w14:textId="77777777" w:rsidR="00067910" w:rsidRDefault="00067910" w:rsidP="006E7F99">
            <w:pPr>
              <w:pStyle w:val="TableParagraph"/>
              <w:spacing w:before="0" w:line="183" w:lineRule="exact"/>
              <w:ind w:left="120"/>
              <w:rPr>
                <w:sz w:val="16"/>
              </w:rPr>
            </w:pPr>
            <w:r>
              <w:rPr>
                <w:sz w:val="16"/>
              </w:rPr>
              <w:t>0.15</w:t>
            </w:r>
          </w:p>
        </w:tc>
        <w:tc>
          <w:tcPr>
            <w:tcW w:w="740" w:type="dxa"/>
          </w:tcPr>
          <w:p w14:paraId="4176DED2" w14:textId="77777777" w:rsidR="00067910" w:rsidRDefault="00067910" w:rsidP="006E7F99">
            <w:pPr>
              <w:pStyle w:val="TableParagraph"/>
              <w:spacing w:before="0" w:line="183" w:lineRule="exact"/>
              <w:ind w:left="119"/>
              <w:rPr>
                <w:sz w:val="16"/>
              </w:rPr>
            </w:pPr>
            <w:r>
              <w:rPr>
                <w:sz w:val="16"/>
              </w:rPr>
              <w:t>0.12</w:t>
            </w:r>
          </w:p>
        </w:tc>
        <w:tc>
          <w:tcPr>
            <w:tcW w:w="627" w:type="dxa"/>
          </w:tcPr>
          <w:p w14:paraId="084F0325" w14:textId="77777777" w:rsidR="00067910" w:rsidRDefault="00067910" w:rsidP="006E7F99">
            <w:pPr>
              <w:pStyle w:val="TableParagraph"/>
              <w:spacing w:before="0" w:line="183" w:lineRule="exact"/>
              <w:ind w:left="123"/>
              <w:rPr>
                <w:sz w:val="16"/>
              </w:rPr>
            </w:pPr>
            <w:r>
              <w:rPr>
                <w:sz w:val="16"/>
              </w:rPr>
              <w:t>0.15</w:t>
            </w:r>
          </w:p>
        </w:tc>
      </w:tr>
    </w:tbl>
    <w:p w14:paraId="251796B8" w14:textId="77777777" w:rsidR="00BD562F" w:rsidRDefault="00BD562F" w:rsidP="00EC5B3C">
      <w:pPr>
        <w:spacing w:after="0" w:line="360" w:lineRule="auto"/>
        <w:jc w:val="both"/>
        <w:rPr>
          <w:rFonts w:ascii="Times New Roman" w:eastAsia="Times New Roman" w:hAnsi="Times New Roman" w:cs="Times New Roman"/>
          <w:b/>
          <w:bCs/>
          <w:color w:val="000000"/>
          <w:sz w:val="24"/>
          <w:szCs w:val="24"/>
          <w:rtl/>
        </w:rPr>
      </w:pPr>
    </w:p>
    <w:p w14:paraId="67DCBE63" w14:textId="06A62CC7" w:rsidR="00BD562F" w:rsidRDefault="00BD562F" w:rsidP="00EC5B3C">
      <w:pPr>
        <w:spacing w:after="0" w:line="360" w:lineRule="auto"/>
        <w:jc w:val="both"/>
        <w:rPr>
          <w:rFonts w:ascii="Times New Roman" w:eastAsia="Times New Roman" w:hAnsi="Times New Roman" w:cs="Times New Roman"/>
          <w:b/>
          <w:bCs/>
          <w:color w:val="000000"/>
          <w:sz w:val="24"/>
          <w:szCs w:val="24"/>
        </w:rPr>
      </w:pPr>
    </w:p>
    <w:p w14:paraId="30107615" w14:textId="028EC86B" w:rsidR="00AD7C5B" w:rsidRDefault="00AD7C5B" w:rsidP="00EC5B3C">
      <w:pPr>
        <w:spacing w:after="0" w:line="360" w:lineRule="auto"/>
        <w:jc w:val="both"/>
        <w:rPr>
          <w:rFonts w:ascii="Times New Roman" w:eastAsia="Times New Roman" w:hAnsi="Times New Roman" w:cs="Times New Roman"/>
          <w:b/>
          <w:bCs/>
          <w:color w:val="000000"/>
          <w:sz w:val="24"/>
          <w:szCs w:val="24"/>
        </w:rPr>
      </w:pPr>
    </w:p>
    <w:p w14:paraId="3AAB5A9B" w14:textId="5ABFCCD1" w:rsidR="00AD7C5B" w:rsidRDefault="00AD7C5B" w:rsidP="00EC5B3C">
      <w:pPr>
        <w:spacing w:after="0" w:line="360" w:lineRule="auto"/>
        <w:jc w:val="both"/>
        <w:rPr>
          <w:rFonts w:ascii="Times New Roman" w:eastAsia="Times New Roman" w:hAnsi="Times New Roman" w:cs="Times New Roman"/>
          <w:b/>
          <w:bCs/>
          <w:color w:val="000000"/>
          <w:sz w:val="24"/>
          <w:szCs w:val="24"/>
        </w:rPr>
      </w:pPr>
    </w:p>
    <w:p w14:paraId="0B215CF9" w14:textId="77777777" w:rsidR="00AD7C5B" w:rsidRDefault="00AD7C5B" w:rsidP="00EC5B3C">
      <w:pPr>
        <w:spacing w:after="0" w:line="360" w:lineRule="auto"/>
        <w:jc w:val="both"/>
        <w:rPr>
          <w:rFonts w:ascii="Times New Roman" w:eastAsia="Times New Roman" w:hAnsi="Times New Roman" w:cs="Times New Roman"/>
          <w:b/>
          <w:bCs/>
          <w:color w:val="000000"/>
          <w:sz w:val="24"/>
          <w:szCs w:val="24"/>
        </w:rPr>
      </w:pPr>
    </w:p>
    <w:p w14:paraId="01AA69F9" w14:textId="69FA13CD" w:rsidR="00067910" w:rsidRPr="00AD7C5B" w:rsidRDefault="00067910" w:rsidP="00AD7C5B">
      <w:pPr>
        <w:pStyle w:val="Heading1"/>
        <w:numPr>
          <w:ilvl w:val="0"/>
          <w:numId w:val="0"/>
        </w:numPr>
        <w:spacing w:line="360" w:lineRule="auto"/>
        <w:jc w:val="both"/>
        <w:rPr>
          <w:rFonts w:asciiTheme="majorBidi" w:eastAsia="Times New Roman" w:hAnsiTheme="majorBidi"/>
          <w:b/>
          <w:bCs/>
          <w:color w:val="auto"/>
          <w:sz w:val="28"/>
          <w:szCs w:val="28"/>
        </w:rPr>
      </w:pPr>
      <w:bookmarkStart w:id="217" w:name="_Toc124418918"/>
      <w:r>
        <w:rPr>
          <w:rFonts w:asciiTheme="majorBidi" w:eastAsia="Times New Roman" w:hAnsiTheme="majorBidi"/>
          <w:b/>
          <w:bCs/>
          <w:color w:val="auto"/>
          <w:sz w:val="28"/>
          <w:szCs w:val="28"/>
        </w:rPr>
        <w:lastRenderedPageBreak/>
        <w:t>Appendix B:</w:t>
      </w:r>
      <w:bookmarkEnd w:id="217"/>
    </w:p>
    <w:p w14:paraId="2CE90EF2" w14:textId="14E6432B" w:rsidR="00AD7C5B" w:rsidRPr="00AD7C5B" w:rsidRDefault="00AD7C5B" w:rsidP="00AD7C5B">
      <w:pPr>
        <w:pStyle w:val="Caption"/>
        <w:keepNext/>
        <w:jc w:val="center"/>
        <w:rPr>
          <w:rFonts w:asciiTheme="majorBidi" w:hAnsiTheme="majorBidi" w:cstheme="majorBidi"/>
          <w:b/>
          <w:bCs/>
          <w:color w:val="auto"/>
        </w:rPr>
      </w:pPr>
      <w:bookmarkStart w:id="218" w:name="_Toc124366269"/>
      <w:r w:rsidRPr="00AD7C5B">
        <w:rPr>
          <w:rFonts w:asciiTheme="majorBidi" w:hAnsiTheme="majorBidi" w:cstheme="majorBidi"/>
          <w:b/>
          <w:bCs/>
          <w:color w:val="auto"/>
        </w:rPr>
        <w:t>Table B.</w:t>
      </w:r>
      <w:r w:rsidRPr="00AD7C5B">
        <w:rPr>
          <w:rFonts w:asciiTheme="majorBidi" w:hAnsiTheme="majorBidi" w:cstheme="majorBidi"/>
          <w:b/>
          <w:bCs/>
          <w:color w:val="auto"/>
        </w:rPr>
        <w:fldChar w:fldCharType="begin"/>
      </w:r>
      <w:r w:rsidRPr="00AD7C5B">
        <w:rPr>
          <w:rFonts w:asciiTheme="majorBidi" w:hAnsiTheme="majorBidi" w:cstheme="majorBidi"/>
          <w:b/>
          <w:bCs/>
          <w:color w:val="auto"/>
        </w:rPr>
        <w:instrText xml:space="preserve"> SEQ Table_B. \* ARABIC </w:instrText>
      </w:r>
      <w:r w:rsidRPr="00AD7C5B">
        <w:rPr>
          <w:rFonts w:asciiTheme="majorBidi" w:hAnsiTheme="majorBidi" w:cstheme="majorBidi"/>
          <w:b/>
          <w:bCs/>
          <w:color w:val="auto"/>
        </w:rPr>
        <w:fldChar w:fldCharType="separate"/>
      </w:r>
      <w:r w:rsidR="009D1472">
        <w:rPr>
          <w:rFonts w:asciiTheme="majorBidi" w:hAnsiTheme="majorBidi" w:cstheme="majorBidi"/>
          <w:b/>
          <w:bCs/>
          <w:noProof/>
          <w:color w:val="auto"/>
        </w:rPr>
        <w:t>1</w:t>
      </w:r>
      <w:r w:rsidRPr="00AD7C5B">
        <w:rPr>
          <w:rFonts w:asciiTheme="majorBidi" w:hAnsiTheme="majorBidi" w:cstheme="majorBidi"/>
          <w:b/>
          <w:bCs/>
          <w:color w:val="auto"/>
        </w:rPr>
        <w:fldChar w:fldCharType="end"/>
      </w:r>
      <w:r w:rsidRPr="00AD7C5B">
        <w:rPr>
          <w:rFonts w:asciiTheme="majorBidi" w:hAnsiTheme="majorBidi" w:cstheme="majorBidi"/>
          <w:b/>
          <w:bCs/>
          <w:color w:val="auto"/>
        </w:rPr>
        <w:t>: Harmonic currents for EW system (first season).</w:t>
      </w:r>
      <w:bookmarkEnd w:id="218"/>
    </w:p>
    <w:tbl>
      <w:tblPr>
        <w:tblStyle w:val="PlainTable1"/>
        <w:tblW w:w="10013" w:type="dxa"/>
        <w:jc w:val="center"/>
        <w:tblLook w:val="04A0" w:firstRow="1" w:lastRow="0" w:firstColumn="1" w:lastColumn="0" w:noHBand="0" w:noVBand="1"/>
      </w:tblPr>
      <w:tblGrid>
        <w:gridCol w:w="924"/>
        <w:gridCol w:w="721"/>
        <w:gridCol w:w="1142"/>
        <w:gridCol w:w="1211"/>
        <w:gridCol w:w="1767"/>
        <w:gridCol w:w="941"/>
        <w:gridCol w:w="1197"/>
        <w:gridCol w:w="941"/>
        <w:gridCol w:w="1169"/>
      </w:tblGrid>
      <w:tr w:rsidR="00067910" w:rsidRPr="005E2F84" w14:paraId="4DB14285" w14:textId="77777777" w:rsidTr="006E7F99">
        <w:trPr>
          <w:cnfStyle w:val="100000000000" w:firstRow="1" w:lastRow="0" w:firstColumn="0" w:lastColumn="0" w:oddVBand="0" w:evenVBand="0" w:oddHBand="0" w:evenHBand="0" w:firstRowFirstColumn="0" w:firstRowLastColumn="0" w:lastRowFirstColumn="0" w:lastRowLastColumn="0"/>
          <w:cantSplit/>
          <w:trHeight w:val="341"/>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5CA97B4F" w14:textId="77777777" w:rsidR="00067910" w:rsidRPr="008A0147" w:rsidRDefault="00067910" w:rsidP="006E7F99">
            <w:pPr>
              <w:spacing w:after="0" w:line="240" w:lineRule="auto"/>
              <w:jc w:val="center"/>
              <w:rPr>
                <w:rFonts w:ascii="Calibri" w:eastAsia="Times New Roman" w:hAnsi="Calibri" w:cs="Calibri"/>
                <w:sz w:val="56"/>
                <w:szCs w:val="56"/>
                <w:lang w:eastAsia="en-GB"/>
              </w:rPr>
            </w:pPr>
            <w:r w:rsidRPr="008A0147">
              <w:rPr>
                <w:rFonts w:ascii="Calibri" w:eastAsia="Times New Roman" w:hAnsi="Calibri" w:cs="Calibri"/>
                <w:sz w:val="56"/>
                <w:szCs w:val="56"/>
                <w:lang w:eastAsia="en-GB"/>
              </w:rPr>
              <w:t>January</w:t>
            </w:r>
          </w:p>
        </w:tc>
        <w:tc>
          <w:tcPr>
            <w:tcW w:w="721" w:type="dxa"/>
            <w:vMerge w:val="restart"/>
            <w:noWrap/>
          </w:tcPr>
          <w:p w14:paraId="6CEC74BC"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Time</w:t>
            </w:r>
          </w:p>
        </w:tc>
        <w:tc>
          <w:tcPr>
            <w:tcW w:w="1142" w:type="dxa"/>
            <w:vMerge w:val="restart"/>
            <w:noWrap/>
            <w:hideMark/>
          </w:tcPr>
          <w:p w14:paraId="46475033" w14:textId="77777777" w:rsidR="00067910" w:rsidRPr="005E2F84"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Irradiance</w:t>
            </w:r>
          </w:p>
        </w:tc>
        <w:tc>
          <w:tcPr>
            <w:tcW w:w="1211" w:type="dxa"/>
            <w:noWrap/>
            <w:hideMark/>
          </w:tcPr>
          <w:p w14:paraId="38DC90C4"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Power(kw)</w:t>
            </w:r>
          </w:p>
        </w:tc>
        <w:tc>
          <w:tcPr>
            <w:tcW w:w="1767" w:type="dxa"/>
            <w:noWrap/>
            <w:hideMark/>
          </w:tcPr>
          <w:p w14:paraId="00AA79B0"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Harmonic</w:t>
            </w:r>
          </w:p>
        </w:tc>
        <w:tc>
          <w:tcPr>
            <w:tcW w:w="941" w:type="dxa"/>
            <w:noWrap/>
            <w:hideMark/>
          </w:tcPr>
          <w:p w14:paraId="270AF72E"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5</w:t>
            </w:r>
          </w:p>
        </w:tc>
        <w:tc>
          <w:tcPr>
            <w:tcW w:w="1197" w:type="dxa"/>
            <w:noWrap/>
            <w:hideMark/>
          </w:tcPr>
          <w:p w14:paraId="6AB979EC"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7</w:t>
            </w:r>
          </w:p>
        </w:tc>
        <w:tc>
          <w:tcPr>
            <w:tcW w:w="941" w:type="dxa"/>
            <w:noWrap/>
            <w:hideMark/>
          </w:tcPr>
          <w:p w14:paraId="688752BF"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11</w:t>
            </w:r>
          </w:p>
        </w:tc>
        <w:tc>
          <w:tcPr>
            <w:tcW w:w="1169" w:type="dxa"/>
            <w:noWrap/>
            <w:hideMark/>
          </w:tcPr>
          <w:p w14:paraId="2A7E6339" w14:textId="77777777" w:rsidR="00067910" w:rsidRPr="005E2F8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13</w:t>
            </w:r>
          </w:p>
        </w:tc>
      </w:tr>
      <w:tr w:rsidR="00067910" w:rsidRPr="005E2F84" w14:paraId="54931BAA" w14:textId="77777777" w:rsidTr="006E7F99">
        <w:trPr>
          <w:cnfStyle w:val="000000100000" w:firstRow="0" w:lastRow="0" w:firstColumn="0" w:lastColumn="0" w:oddVBand="0" w:evenVBand="0" w:oddHBand="1" w:evenHBand="0" w:firstRowFirstColumn="0" w:firstRowLastColumn="0" w:lastRowFirstColumn="0" w:lastRowLastColumn="0"/>
          <w:cantSplit/>
          <w:trHeight w:val="8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451C6BA"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7041A250"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0FCC19D"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val="restart"/>
            <w:noWrap/>
            <w:hideMark/>
          </w:tcPr>
          <w:p w14:paraId="1B9C62E7"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25.75</w:t>
            </w:r>
          </w:p>
        </w:tc>
        <w:tc>
          <w:tcPr>
            <w:tcW w:w="1767" w:type="dxa"/>
            <w:noWrap/>
            <w:hideMark/>
          </w:tcPr>
          <w:p w14:paraId="598AFA9A"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43BCD91C"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3EE1E7F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7B8D55B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781EE70F"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76629194"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A993448"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hideMark/>
          </w:tcPr>
          <w:p w14:paraId="52777ABB"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07:00</w:t>
            </w:r>
          </w:p>
        </w:tc>
        <w:tc>
          <w:tcPr>
            <w:tcW w:w="1142" w:type="dxa"/>
            <w:vMerge w:val="restart"/>
            <w:hideMark/>
          </w:tcPr>
          <w:p w14:paraId="4CAC4A33"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269.13</w:t>
            </w:r>
          </w:p>
        </w:tc>
        <w:tc>
          <w:tcPr>
            <w:tcW w:w="1211" w:type="dxa"/>
            <w:vMerge/>
            <w:hideMark/>
          </w:tcPr>
          <w:p w14:paraId="08A76072"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182BA7B2"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5DCD0691"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0.7</w:t>
            </w:r>
          </w:p>
        </w:tc>
        <w:tc>
          <w:tcPr>
            <w:tcW w:w="1197" w:type="dxa"/>
            <w:noWrap/>
            <w:hideMark/>
          </w:tcPr>
          <w:p w14:paraId="1D81DDA4"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0.98</w:t>
            </w:r>
          </w:p>
        </w:tc>
        <w:tc>
          <w:tcPr>
            <w:tcW w:w="941" w:type="dxa"/>
            <w:noWrap/>
            <w:hideMark/>
          </w:tcPr>
          <w:p w14:paraId="1A20A4D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0.25</w:t>
            </w:r>
          </w:p>
        </w:tc>
        <w:tc>
          <w:tcPr>
            <w:tcW w:w="1169" w:type="dxa"/>
            <w:noWrap/>
            <w:hideMark/>
          </w:tcPr>
          <w:p w14:paraId="715F76EF"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0.21</w:t>
            </w:r>
          </w:p>
        </w:tc>
      </w:tr>
      <w:tr w:rsidR="00067910" w:rsidRPr="005E2F84" w14:paraId="36A9950C"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E77C431"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13AE5529"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205B2B4"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FA56EB1"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18946B33"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10E1306A"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1.778</w:t>
            </w:r>
          </w:p>
        </w:tc>
        <w:tc>
          <w:tcPr>
            <w:tcW w:w="1197" w:type="dxa"/>
            <w:noWrap/>
            <w:hideMark/>
          </w:tcPr>
          <w:p w14:paraId="2A0AFE6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2.4892</w:t>
            </w:r>
          </w:p>
        </w:tc>
        <w:tc>
          <w:tcPr>
            <w:tcW w:w="941" w:type="dxa"/>
            <w:noWrap/>
            <w:hideMark/>
          </w:tcPr>
          <w:p w14:paraId="02CF1349"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0.635</w:t>
            </w:r>
          </w:p>
        </w:tc>
        <w:tc>
          <w:tcPr>
            <w:tcW w:w="1169" w:type="dxa"/>
            <w:noWrap/>
            <w:hideMark/>
          </w:tcPr>
          <w:p w14:paraId="5D2384C6"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0.5334</w:t>
            </w:r>
          </w:p>
        </w:tc>
      </w:tr>
      <w:tr w:rsidR="00067910" w:rsidRPr="005E2F84" w14:paraId="044CFFD4"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2C7B42B"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noWrap/>
            <w:hideMark/>
          </w:tcPr>
          <w:p w14:paraId="6257A20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08:00</w:t>
            </w:r>
          </w:p>
        </w:tc>
        <w:tc>
          <w:tcPr>
            <w:tcW w:w="1142" w:type="dxa"/>
            <w:vMerge w:val="restart"/>
            <w:noWrap/>
            <w:hideMark/>
          </w:tcPr>
          <w:p w14:paraId="56F08AB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574.85</w:t>
            </w:r>
          </w:p>
        </w:tc>
        <w:tc>
          <w:tcPr>
            <w:tcW w:w="1211" w:type="dxa"/>
            <w:vMerge w:val="restart"/>
            <w:noWrap/>
            <w:hideMark/>
          </w:tcPr>
          <w:p w14:paraId="65056417"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56.5</w:t>
            </w:r>
          </w:p>
        </w:tc>
        <w:tc>
          <w:tcPr>
            <w:tcW w:w="1767" w:type="dxa"/>
            <w:noWrap/>
            <w:hideMark/>
          </w:tcPr>
          <w:p w14:paraId="1ADDC49D"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48CC70F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661744FE"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25BEAF2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1F5112DA"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0C246C49"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8FF1832"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0D500824"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254F59D"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05F6C24"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07C46E55"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15C970C6"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0.61</w:t>
            </w:r>
          </w:p>
        </w:tc>
        <w:tc>
          <w:tcPr>
            <w:tcW w:w="1197" w:type="dxa"/>
            <w:noWrap/>
            <w:hideMark/>
          </w:tcPr>
          <w:p w14:paraId="6BF810C0"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1.01</w:t>
            </w:r>
          </w:p>
        </w:tc>
        <w:tc>
          <w:tcPr>
            <w:tcW w:w="941" w:type="dxa"/>
            <w:noWrap/>
            <w:hideMark/>
          </w:tcPr>
          <w:p w14:paraId="26A79821"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0.37</w:t>
            </w:r>
          </w:p>
        </w:tc>
        <w:tc>
          <w:tcPr>
            <w:tcW w:w="1169" w:type="dxa"/>
            <w:noWrap/>
            <w:hideMark/>
          </w:tcPr>
          <w:p w14:paraId="0683DF91"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0.16</w:t>
            </w:r>
          </w:p>
        </w:tc>
      </w:tr>
      <w:tr w:rsidR="00067910" w:rsidRPr="005E2F84" w14:paraId="09A357E3"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C5ADF3E"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75334C99"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C0E8C2E"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524B1A0"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4BBF3D1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029664E9"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1.5494</w:t>
            </w:r>
          </w:p>
        </w:tc>
        <w:tc>
          <w:tcPr>
            <w:tcW w:w="1197" w:type="dxa"/>
            <w:noWrap/>
            <w:hideMark/>
          </w:tcPr>
          <w:p w14:paraId="5EA9E6CE"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2.5654</w:t>
            </w:r>
          </w:p>
        </w:tc>
        <w:tc>
          <w:tcPr>
            <w:tcW w:w="941" w:type="dxa"/>
            <w:noWrap/>
            <w:hideMark/>
          </w:tcPr>
          <w:p w14:paraId="37085477"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0.9398</w:t>
            </w:r>
          </w:p>
        </w:tc>
        <w:tc>
          <w:tcPr>
            <w:tcW w:w="1169" w:type="dxa"/>
            <w:noWrap/>
            <w:hideMark/>
          </w:tcPr>
          <w:p w14:paraId="559D2BBA"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0.4064</w:t>
            </w:r>
          </w:p>
        </w:tc>
      </w:tr>
      <w:tr w:rsidR="00067910" w:rsidRPr="005E2F84" w14:paraId="30205DCC"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A6F66B8"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noWrap/>
            <w:hideMark/>
          </w:tcPr>
          <w:p w14:paraId="7EC4971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09:00</w:t>
            </w:r>
          </w:p>
        </w:tc>
        <w:tc>
          <w:tcPr>
            <w:tcW w:w="1142" w:type="dxa"/>
            <w:vMerge w:val="restart"/>
            <w:noWrap/>
            <w:hideMark/>
          </w:tcPr>
          <w:p w14:paraId="56E4CC3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895.25</w:t>
            </w:r>
          </w:p>
        </w:tc>
        <w:tc>
          <w:tcPr>
            <w:tcW w:w="1211" w:type="dxa"/>
            <w:vMerge w:val="restart"/>
            <w:noWrap/>
            <w:hideMark/>
          </w:tcPr>
          <w:p w14:paraId="227BD7EA"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89.78</w:t>
            </w:r>
          </w:p>
        </w:tc>
        <w:tc>
          <w:tcPr>
            <w:tcW w:w="1767" w:type="dxa"/>
            <w:noWrap/>
            <w:hideMark/>
          </w:tcPr>
          <w:p w14:paraId="0416F5B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7FDE234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07FD6AC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1FF58565"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290B434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6C2C5BD9"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4BB29A2"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7B391379"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7AD112D"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578CDE1"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267F051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71F3CAE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0.23</w:t>
            </w:r>
          </w:p>
        </w:tc>
        <w:tc>
          <w:tcPr>
            <w:tcW w:w="1197" w:type="dxa"/>
            <w:noWrap/>
            <w:hideMark/>
          </w:tcPr>
          <w:p w14:paraId="30BAED0F"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0.65</w:t>
            </w:r>
          </w:p>
        </w:tc>
        <w:tc>
          <w:tcPr>
            <w:tcW w:w="941" w:type="dxa"/>
            <w:noWrap/>
            <w:hideMark/>
          </w:tcPr>
          <w:p w14:paraId="0E2531B1"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0.38</w:t>
            </w:r>
          </w:p>
        </w:tc>
        <w:tc>
          <w:tcPr>
            <w:tcW w:w="1169" w:type="dxa"/>
            <w:noWrap/>
            <w:hideMark/>
          </w:tcPr>
          <w:p w14:paraId="43F01397"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0.27</w:t>
            </w:r>
          </w:p>
        </w:tc>
      </w:tr>
      <w:tr w:rsidR="00067910" w:rsidRPr="005E2F84" w14:paraId="057A671B"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CCC856C"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4D276829"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BD3C455"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61FF01C"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124B2623"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6802B686"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0.5842</w:t>
            </w:r>
          </w:p>
        </w:tc>
        <w:tc>
          <w:tcPr>
            <w:tcW w:w="1197" w:type="dxa"/>
            <w:noWrap/>
            <w:hideMark/>
          </w:tcPr>
          <w:p w14:paraId="4B211A28"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1.651</w:t>
            </w:r>
          </w:p>
        </w:tc>
        <w:tc>
          <w:tcPr>
            <w:tcW w:w="941" w:type="dxa"/>
            <w:noWrap/>
            <w:hideMark/>
          </w:tcPr>
          <w:p w14:paraId="4FF54473"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0.9652</w:t>
            </w:r>
          </w:p>
        </w:tc>
        <w:tc>
          <w:tcPr>
            <w:tcW w:w="1169" w:type="dxa"/>
            <w:noWrap/>
            <w:hideMark/>
          </w:tcPr>
          <w:p w14:paraId="0F4FDA67"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0.6858</w:t>
            </w:r>
          </w:p>
        </w:tc>
      </w:tr>
      <w:tr w:rsidR="00067910" w:rsidRPr="005E2F84" w14:paraId="0632985C"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3D22770"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noWrap/>
            <w:hideMark/>
          </w:tcPr>
          <w:p w14:paraId="703FC91A"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13:00</w:t>
            </w:r>
          </w:p>
        </w:tc>
        <w:tc>
          <w:tcPr>
            <w:tcW w:w="1142" w:type="dxa"/>
            <w:vMerge w:val="restart"/>
            <w:noWrap/>
            <w:hideMark/>
          </w:tcPr>
          <w:p w14:paraId="5A12ED58"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1025.13</w:t>
            </w:r>
          </w:p>
        </w:tc>
        <w:tc>
          <w:tcPr>
            <w:tcW w:w="1211" w:type="dxa"/>
            <w:vMerge w:val="restart"/>
            <w:noWrap/>
            <w:hideMark/>
          </w:tcPr>
          <w:p w14:paraId="23282F66"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102.9</w:t>
            </w:r>
          </w:p>
        </w:tc>
        <w:tc>
          <w:tcPr>
            <w:tcW w:w="1767" w:type="dxa"/>
            <w:noWrap/>
            <w:hideMark/>
          </w:tcPr>
          <w:p w14:paraId="57AF1B25"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73B13208"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6FD943B5"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7D0758AF"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1DE21B00"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1420A52C"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E0BAE3A"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0127D8BE"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0B29330"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DC5920D"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6F80B43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378F9F37"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0.194</w:t>
            </w:r>
          </w:p>
        </w:tc>
        <w:tc>
          <w:tcPr>
            <w:tcW w:w="1197" w:type="dxa"/>
            <w:noWrap/>
            <w:hideMark/>
          </w:tcPr>
          <w:p w14:paraId="1BDBE20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0.571</w:t>
            </w:r>
          </w:p>
        </w:tc>
        <w:tc>
          <w:tcPr>
            <w:tcW w:w="941" w:type="dxa"/>
            <w:noWrap/>
            <w:hideMark/>
          </w:tcPr>
          <w:p w14:paraId="5D7A6F8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0.317</w:t>
            </w:r>
          </w:p>
        </w:tc>
        <w:tc>
          <w:tcPr>
            <w:tcW w:w="1169" w:type="dxa"/>
            <w:noWrap/>
            <w:hideMark/>
          </w:tcPr>
          <w:p w14:paraId="3D161B43"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0.241</w:t>
            </w:r>
          </w:p>
        </w:tc>
      </w:tr>
      <w:tr w:rsidR="00067910" w:rsidRPr="005E2F84" w14:paraId="4AEF6E8E"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36D3591"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4FACD870"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4F81595"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C60C740"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17C8BF17"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0B578AD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0.49276</w:t>
            </w:r>
          </w:p>
        </w:tc>
        <w:tc>
          <w:tcPr>
            <w:tcW w:w="1197" w:type="dxa"/>
            <w:noWrap/>
            <w:hideMark/>
          </w:tcPr>
          <w:p w14:paraId="3876C18F"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1.45034</w:t>
            </w:r>
          </w:p>
        </w:tc>
        <w:tc>
          <w:tcPr>
            <w:tcW w:w="941" w:type="dxa"/>
            <w:noWrap/>
            <w:hideMark/>
          </w:tcPr>
          <w:p w14:paraId="3EEC6829"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0.80518</w:t>
            </w:r>
          </w:p>
        </w:tc>
        <w:tc>
          <w:tcPr>
            <w:tcW w:w="1169" w:type="dxa"/>
            <w:noWrap/>
            <w:hideMark/>
          </w:tcPr>
          <w:p w14:paraId="0E64C53D"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0.61214</w:t>
            </w:r>
          </w:p>
        </w:tc>
      </w:tr>
      <w:tr w:rsidR="00067910" w:rsidRPr="005E2F84" w14:paraId="17CE25EC"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E711CAB"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noWrap/>
            <w:hideMark/>
          </w:tcPr>
          <w:p w14:paraId="3465B938"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14:00</w:t>
            </w:r>
          </w:p>
        </w:tc>
        <w:tc>
          <w:tcPr>
            <w:tcW w:w="1142" w:type="dxa"/>
            <w:vMerge w:val="restart"/>
            <w:noWrap/>
            <w:hideMark/>
          </w:tcPr>
          <w:p w14:paraId="3D7F5EC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753.75</w:t>
            </w:r>
          </w:p>
        </w:tc>
        <w:tc>
          <w:tcPr>
            <w:tcW w:w="1211" w:type="dxa"/>
            <w:vMerge w:val="restart"/>
            <w:noWrap/>
            <w:hideMark/>
          </w:tcPr>
          <w:p w14:paraId="5A64C6EC"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75.48</w:t>
            </w:r>
          </w:p>
        </w:tc>
        <w:tc>
          <w:tcPr>
            <w:tcW w:w="1767" w:type="dxa"/>
            <w:noWrap/>
            <w:hideMark/>
          </w:tcPr>
          <w:p w14:paraId="67302D8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3E4EFC5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77346CB3"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313B04F7"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403A4DF9"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083B3A72"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A9187C1"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1C11D9B9"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3DA432E"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75025AA"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78C1983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35FA3FD1"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w:t>
            </w:r>
          </w:p>
        </w:tc>
        <w:tc>
          <w:tcPr>
            <w:tcW w:w="1197" w:type="dxa"/>
            <w:noWrap/>
            <w:hideMark/>
          </w:tcPr>
          <w:p w14:paraId="5C6EFEE1"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0.77</w:t>
            </w:r>
          </w:p>
        </w:tc>
        <w:tc>
          <w:tcPr>
            <w:tcW w:w="941" w:type="dxa"/>
            <w:noWrap/>
            <w:hideMark/>
          </w:tcPr>
          <w:p w14:paraId="2934E24B"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0.45</w:t>
            </w:r>
          </w:p>
        </w:tc>
        <w:tc>
          <w:tcPr>
            <w:tcW w:w="1169" w:type="dxa"/>
            <w:noWrap/>
            <w:hideMark/>
          </w:tcPr>
          <w:p w14:paraId="6CDA27F1"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0.31</w:t>
            </w:r>
          </w:p>
        </w:tc>
      </w:tr>
      <w:tr w:rsidR="00067910" w:rsidRPr="005E2F84" w14:paraId="73E48D3A"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33DDE7C"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578D284B"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D4F98A4"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19FABC9"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758E208C"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68839597"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0.762</w:t>
            </w:r>
          </w:p>
        </w:tc>
        <w:tc>
          <w:tcPr>
            <w:tcW w:w="1197" w:type="dxa"/>
            <w:noWrap/>
            <w:hideMark/>
          </w:tcPr>
          <w:p w14:paraId="1B0EB014"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1.9558</w:t>
            </w:r>
          </w:p>
        </w:tc>
        <w:tc>
          <w:tcPr>
            <w:tcW w:w="941" w:type="dxa"/>
            <w:noWrap/>
            <w:hideMark/>
          </w:tcPr>
          <w:p w14:paraId="1D85AA29"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1.143</w:t>
            </w:r>
          </w:p>
        </w:tc>
        <w:tc>
          <w:tcPr>
            <w:tcW w:w="1169" w:type="dxa"/>
            <w:noWrap/>
            <w:hideMark/>
          </w:tcPr>
          <w:p w14:paraId="2BDDB7E5"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0.7874</w:t>
            </w:r>
          </w:p>
        </w:tc>
      </w:tr>
      <w:tr w:rsidR="00067910" w:rsidRPr="005E2F84" w14:paraId="24C0ACC1"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20ADD6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val="restart"/>
            <w:noWrap/>
            <w:hideMark/>
          </w:tcPr>
          <w:p w14:paraId="15DBE76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15:00</w:t>
            </w:r>
          </w:p>
        </w:tc>
        <w:tc>
          <w:tcPr>
            <w:tcW w:w="1142" w:type="dxa"/>
            <w:vMerge w:val="restart"/>
            <w:noWrap/>
            <w:hideMark/>
          </w:tcPr>
          <w:p w14:paraId="3049E683"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399.08</w:t>
            </w:r>
          </w:p>
        </w:tc>
        <w:tc>
          <w:tcPr>
            <w:tcW w:w="1211" w:type="dxa"/>
            <w:vMerge w:val="restart"/>
            <w:noWrap/>
            <w:hideMark/>
          </w:tcPr>
          <w:p w14:paraId="1E1D05FC"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39.45</w:t>
            </w:r>
          </w:p>
        </w:tc>
        <w:tc>
          <w:tcPr>
            <w:tcW w:w="1767" w:type="dxa"/>
            <w:noWrap/>
            <w:hideMark/>
          </w:tcPr>
          <w:p w14:paraId="5A7B5895"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fundamental (A)</w:t>
            </w:r>
          </w:p>
        </w:tc>
        <w:tc>
          <w:tcPr>
            <w:tcW w:w="941" w:type="dxa"/>
            <w:noWrap/>
            <w:hideMark/>
          </w:tcPr>
          <w:p w14:paraId="49022345"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97" w:type="dxa"/>
            <w:noWrap/>
            <w:hideMark/>
          </w:tcPr>
          <w:p w14:paraId="720FF16B"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68AD9087"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1169" w:type="dxa"/>
            <w:noWrap/>
            <w:hideMark/>
          </w:tcPr>
          <w:p w14:paraId="658E7238"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r>
      <w:tr w:rsidR="00067910" w:rsidRPr="005E2F84" w14:paraId="09B78262" w14:textId="77777777" w:rsidTr="006E7F99">
        <w:trPr>
          <w:cnfStyle w:val="000000100000" w:firstRow="0" w:lastRow="0" w:firstColumn="0" w:lastColumn="0" w:oddVBand="0" w:evenVBand="0" w:oddHBand="1" w:evenHBand="0" w:firstRowFirstColumn="0" w:firstRowLastColumn="0" w:lastRowFirstColumn="0" w:lastRowLastColumn="0"/>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EB03CDC"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1A1B881C"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D4158E3"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EFBD794" w14:textId="77777777" w:rsidR="00067910" w:rsidRPr="005E2F8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5E8A1DCF"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w:t>
            </w:r>
          </w:p>
        </w:tc>
        <w:tc>
          <w:tcPr>
            <w:tcW w:w="941" w:type="dxa"/>
            <w:noWrap/>
            <w:hideMark/>
          </w:tcPr>
          <w:p w14:paraId="73A66E41"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0.62</w:t>
            </w:r>
          </w:p>
        </w:tc>
        <w:tc>
          <w:tcPr>
            <w:tcW w:w="1197" w:type="dxa"/>
            <w:noWrap/>
            <w:hideMark/>
          </w:tcPr>
          <w:p w14:paraId="52E0AE92"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w:t>
            </w:r>
          </w:p>
        </w:tc>
        <w:tc>
          <w:tcPr>
            <w:tcW w:w="941" w:type="dxa"/>
            <w:noWrap/>
            <w:hideMark/>
          </w:tcPr>
          <w:p w14:paraId="1095F3BB"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0.35</w:t>
            </w:r>
          </w:p>
        </w:tc>
        <w:tc>
          <w:tcPr>
            <w:tcW w:w="1169" w:type="dxa"/>
            <w:noWrap/>
            <w:hideMark/>
          </w:tcPr>
          <w:p w14:paraId="63B3F47E" w14:textId="77777777" w:rsidR="00067910" w:rsidRPr="005E2F8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0.17</w:t>
            </w:r>
          </w:p>
        </w:tc>
      </w:tr>
      <w:tr w:rsidR="00067910" w:rsidRPr="005E2F84" w14:paraId="2C9188E1" w14:textId="77777777" w:rsidTr="006E7F99">
        <w:trPr>
          <w:cantSplit/>
          <w:trHeight w:val="20"/>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0119FB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1" w:type="dxa"/>
            <w:vMerge/>
            <w:hideMark/>
          </w:tcPr>
          <w:p w14:paraId="1F28756A"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E2D1FBF"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427E416" w14:textId="77777777" w:rsidR="00067910" w:rsidRPr="005E2F8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67" w:type="dxa"/>
            <w:noWrap/>
            <w:hideMark/>
          </w:tcPr>
          <w:p w14:paraId="19660A05"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value</w:t>
            </w:r>
          </w:p>
        </w:tc>
        <w:tc>
          <w:tcPr>
            <w:tcW w:w="941" w:type="dxa"/>
            <w:noWrap/>
            <w:hideMark/>
          </w:tcPr>
          <w:p w14:paraId="7A9B161D"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1.5748</w:t>
            </w:r>
          </w:p>
        </w:tc>
        <w:tc>
          <w:tcPr>
            <w:tcW w:w="1197" w:type="dxa"/>
            <w:noWrap/>
            <w:hideMark/>
          </w:tcPr>
          <w:p w14:paraId="2AAC4E7F"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2.54</w:t>
            </w:r>
          </w:p>
        </w:tc>
        <w:tc>
          <w:tcPr>
            <w:tcW w:w="941" w:type="dxa"/>
            <w:noWrap/>
            <w:hideMark/>
          </w:tcPr>
          <w:p w14:paraId="2F4C30A2"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0.889</w:t>
            </w:r>
          </w:p>
        </w:tc>
        <w:tc>
          <w:tcPr>
            <w:tcW w:w="1169" w:type="dxa"/>
            <w:noWrap/>
            <w:hideMark/>
          </w:tcPr>
          <w:p w14:paraId="18F2902B" w14:textId="77777777" w:rsidR="00067910" w:rsidRPr="005E2F8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E2F84">
              <w:rPr>
                <w:rFonts w:ascii="Calibri" w:eastAsia="Times New Roman" w:hAnsi="Calibri" w:cs="Calibri"/>
                <w:color w:val="000000"/>
                <w:sz w:val="22"/>
                <w:szCs w:val="22"/>
                <w:lang w:eastAsia="en-GB"/>
              </w:rPr>
              <w:t>0.4318</w:t>
            </w:r>
          </w:p>
        </w:tc>
      </w:tr>
    </w:tbl>
    <w:p w14:paraId="663CEF9C" w14:textId="77777777" w:rsidR="00067910" w:rsidRDefault="00067910" w:rsidP="00067910">
      <w:pPr>
        <w:tabs>
          <w:tab w:val="left" w:pos="3985"/>
        </w:tabs>
        <w:jc w:val="center"/>
        <w:rPr>
          <w:rFonts w:ascii="Times New Roman" w:eastAsia="Times New Roman" w:hAnsi="Times New Roman" w:cs="Times New Roman"/>
        </w:rPr>
      </w:pPr>
    </w:p>
    <w:p w14:paraId="1C6C984B" w14:textId="170C9E52" w:rsidR="00AD7C5B" w:rsidRPr="00AD7C5B" w:rsidRDefault="00AD7C5B" w:rsidP="00AD7C5B">
      <w:pPr>
        <w:pStyle w:val="Caption"/>
        <w:keepNext/>
        <w:jc w:val="center"/>
        <w:rPr>
          <w:rFonts w:asciiTheme="majorBidi" w:hAnsiTheme="majorBidi" w:cstheme="majorBidi"/>
          <w:b/>
          <w:bCs/>
          <w:color w:val="auto"/>
        </w:rPr>
      </w:pPr>
      <w:bookmarkStart w:id="219" w:name="_Toc124366270"/>
      <w:r w:rsidRPr="00AD7C5B">
        <w:rPr>
          <w:rFonts w:asciiTheme="majorBidi" w:hAnsiTheme="majorBidi" w:cstheme="majorBidi"/>
          <w:b/>
          <w:bCs/>
          <w:color w:val="auto"/>
        </w:rPr>
        <w:t>Table B.</w:t>
      </w:r>
      <w:r w:rsidRPr="00AD7C5B">
        <w:rPr>
          <w:rFonts w:asciiTheme="majorBidi" w:hAnsiTheme="majorBidi" w:cstheme="majorBidi"/>
          <w:b/>
          <w:bCs/>
          <w:color w:val="auto"/>
        </w:rPr>
        <w:fldChar w:fldCharType="begin"/>
      </w:r>
      <w:r w:rsidRPr="00AD7C5B">
        <w:rPr>
          <w:rFonts w:asciiTheme="majorBidi" w:hAnsiTheme="majorBidi" w:cstheme="majorBidi"/>
          <w:b/>
          <w:bCs/>
          <w:color w:val="auto"/>
        </w:rPr>
        <w:instrText xml:space="preserve"> SEQ Table_B. \* ARABIC </w:instrText>
      </w:r>
      <w:r w:rsidRPr="00AD7C5B">
        <w:rPr>
          <w:rFonts w:asciiTheme="majorBidi" w:hAnsiTheme="majorBidi" w:cstheme="majorBidi"/>
          <w:b/>
          <w:bCs/>
          <w:color w:val="auto"/>
        </w:rPr>
        <w:fldChar w:fldCharType="separate"/>
      </w:r>
      <w:r w:rsidR="009D1472">
        <w:rPr>
          <w:rFonts w:asciiTheme="majorBidi" w:hAnsiTheme="majorBidi" w:cstheme="majorBidi"/>
          <w:b/>
          <w:bCs/>
          <w:noProof/>
          <w:color w:val="auto"/>
        </w:rPr>
        <w:t>2</w:t>
      </w:r>
      <w:r w:rsidRPr="00AD7C5B">
        <w:rPr>
          <w:rFonts w:asciiTheme="majorBidi" w:hAnsiTheme="majorBidi" w:cstheme="majorBidi"/>
          <w:b/>
          <w:bCs/>
          <w:color w:val="auto"/>
        </w:rPr>
        <w:fldChar w:fldCharType="end"/>
      </w:r>
      <w:r w:rsidRPr="00AD7C5B">
        <w:rPr>
          <w:rFonts w:asciiTheme="majorBidi" w:hAnsiTheme="majorBidi" w:cstheme="majorBidi"/>
          <w:b/>
          <w:bCs/>
          <w:color w:val="auto"/>
        </w:rPr>
        <w:t>: Harmonic currents for EW system (second season).</w:t>
      </w:r>
      <w:bookmarkEnd w:id="219"/>
    </w:p>
    <w:tbl>
      <w:tblPr>
        <w:tblStyle w:val="PlainTable1"/>
        <w:tblW w:w="9781" w:type="dxa"/>
        <w:jc w:val="center"/>
        <w:tblLayout w:type="fixed"/>
        <w:tblLook w:val="04A0" w:firstRow="1" w:lastRow="0" w:firstColumn="1" w:lastColumn="0" w:noHBand="0" w:noVBand="1"/>
      </w:tblPr>
      <w:tblGrid>
        <w:gridCol w:w="924"/>
        <w:gridCol w:w="727"/>
        <w:gridCol w:w="1224"/>
        <w:gridCol w:w="1345"/>
        <w:gridCol w:w="1502"/>
        <w:gridCol w:w="1027"/>
        <w:gridCol w:w="979"/>
        <w:gridCol w:w="995"/>
        <w:gridCol w:w="1058"/>
      </w:tblGrid>
      <w:tr w:rsidR="00067910" w:rsidRPr="000F069E" w14:paraId="0A12CF79" w14:textId="77777777" w:rsidTr="006E7F99">
        <w:trPr>
          <w:cnfStyle w:val="100000000000" w:firstRow="1" w:lastRow="0" w:firstColumn="0" w:lastColumn="0" w:oddVBand="0" w:evenVBand="0" w:oddHBand="0"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6ECDC29E" w14:textId="77777777" w:rsidR="00067910" w:rsidRPr="008A0147" w:rsidRDefault="00067910" w:rsidP="006E7F99">
            <w:pPr>
              <w:spacing w:after="0" w:line="240" w:lineRule="auto"/>
              <w:jc w:val="center"/>
              <w:rPr>
                <w:rFonts w:ascii="Calibri" w:eastAsia="Times New Roman" w:hAnsi="Calibri" w:cs="Calibri"/>
                <w:sz w:val="56"/>
                <w:szCs w:val="56"/>
                <w:lang w:eastAsia="en-GB"/>
              </w:rPr>
            </w:pPr>
            <w:r w:rsidRPr="008A0147">
              <w:rPr>
                <w:rFonts w:ascii="Calibri" w:eastAsia="Times New Roman" w:hAnsi="Calibri" w:cs="Calibri"/>
                <w:sz w:val="56"/>
                <w:szCs w:val="56"/>
                <w:lang w:eastAsia="en-GB"/>
              </w:rPr>
              <w:t xml:space="preserve">April </w:t>
            </w:r>
          </w:p>
        </w:tc>
        <w:tc>
          <w:tcPr>
            <w:tcW w:w="727" w:type="dxa"/>
            <w:vMerge w:val="restart"/>
            <w:noWrap/>
          </w:tcPr>
          <w:p w14:paraId="66B01085"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Time</w:t>
            </w:r>
          </w:p>
        </w:tc>
        <w:tc>
          <w:tcPr>
            <w:tcW w:w="1224" w:type="dxa"/>
            <w:vMerge w:val="restart"/>
            <w:noWrap/>
            <w:hideMark/>
          </w:tcPr>
          <w:p w14:paraId="0B76B887" w14:textId="77777777" w:rsidR="00067910" w:rsidRPr="008A0147"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A0147">
              <w:rPr>
                <w:rFonts w:ascii="Calibri" w:eastAsia="Times New Roman" w:hAnsi="Calibri" w:cs="Calibri"/>
                <w:color w:val="000000"/>
                <w:sz w:val="22"/>
                <w:szCs w:val="22"/>
                <w:lang w:eastAsia="en-GB"/>
              </w:rPr>
              <w:t>Irradiance</w:t>
            </w:r>
          </w:p>
        </w:tc>
        <w:tc>
          <w:tcPr>
            <w:tcW w:w="1345" w:type="dxa"/>
            <w:noWrap/>
            <w:hideMark/>
          </w:tcPr>
          <w:p w14:paraId="6491D055"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Power(kw)</w:t>
            </w:r>
          </w:p>
        </w:tc>
        <w:tc>
          <w:tcPr>
            <w:tcW w:w="1502" w:type="dxa"/>
            <w:noWrap/>
            <w:hideMark/>
          </w:tcPr>
          <w:p w14:paraId="48F23D0C"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Harmonic</w:t>
            </w:r>
          </w:p>
        </w:tc>
        <w:tc>
          <w:tcPr>
            <w:tcW w:w="1027" w:type="dxa"/>
            <w:noWrap/>
            <w:hideMark/>
          </w:tcPr>
          <w:p w14:paraId="101CCBFB"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5</w:t>
            </w:r>
          </w:p>
        </w:tc>
        <w:tc>
          <w:tcPr>
            <w:tcW w:w="979" w:type="dxa"/>
            <w:noWrap/>
            <w:hideMark/>
          </w:tcPr>
          <w:p w14:paraId="3BCA0EC3"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7</w:t>
            </w:r>
          </w:p>
        </w:tc>
        <w:tc>
          <w:tcPr>
            <w:tcW w:w="995" w:type="dxa"/>
            <w:noWrap/>
            <w:hideMark/>
          </w:tcPr>
          <w:p w14:paraId="51A5199E"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11</w:t>
            </w:r>
          </w:p>
        </w:tc>
        <w:tc>
          <w:tcPr>
            <w:tcW w:w="1058" w:type="dxa"/>
            <w:noWrap/>
            <w:hideMark/>
          </w:tcPr>
          <w:p w14:paraId="45D4A6E1" w14:textId="77777777" w:rsidR="00067910" w:rsidRPr="000F0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13</w:t>
            </w:r>
          </w:p>
        </w:tc>
      </w:tr>
      <w:tr w:rsidR="00067910" w:rsidRPr="000F069E" w14:paraId="0EFE7176" w14:textId="77777777" w:rsidTr="006E7F99">
        <w:trPr>
          <w:cnfStyle w:val="000000100000" w:firstRow="0" w:lastRow="0" w:firstColumn="0" w:lastColumn="0" w:oddVBand="0" w:evenVBand="0" w:oddHBand="1" w:evenHBand="0" w:firstRowFirstColumn="0" w:firstRowLastColumn="0" w:lastRowFirstColumn="0" w:lastRowLastColumn="0"/>
          <w:trHeight w:val="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EADFE3F"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43FF6D96"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391BDDE6"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val="restart"/>
            <w:noWrap/>
            <w:hideMark/>
          </w:tcPr>
          <w:p w14:paraId="7D1C8230"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26.79</w:t>
            </w:r>
          </w:p>
        </w:tc>
        <w:tc>
          <w:tcPr>
            <w:tcW w:w="1502" w:type="dxa"/>
            <w:noWrap/>
            <w:hideMark/>
          </w:tcPr>
          <w:p w14:paraId="49BB7023"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36C9BC9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7453D5F2"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4F43ABDC"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7224F60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72684539"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253815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hideMark/>
          </w:tcPr>
          <w:p w14:paraId="6895359A"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06:00</w:t>
            </w:r>
          </w:p>
        </w:tc>
        <w:tc>
          <w:tcPr>
            <w:tcW w:w="1224" w:type="dxa"/>
            <w:vMerge w:val="restart"/>
            <w:hideMark/>
          </w:tcPr>
          <w:p w14:paraId="3F3636BA"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274.011</w:t>
            </w:r>
          </w:p>
        </w:tc>
        <w:tc>
          <w:tcPr>
            <w:tcW w:w="1345" w:type="dxa"/>
            <w:vMerge/>
            <w:hideMark/>
          </w:tcPr>
          <w:p w14:paraId="1DDE58FC"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6088619"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400D6305"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w:t>
            </w:r>
          </w:p>
        </w:tc>
        <w:tc>
          <w:tcPr>
            <w:tcW w:w="979" w:type="dxa"/>
            <w:noWrap/>
            <w:hideMark/>
          </w:tcPr>
          <w:p w14:paraId="5C9C8D0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0.955</w:t>
            </w:r>
          </w:p>
        </w:tc>
        <w:tc>
          <w:tcPr>
            <w:tcW w:w="995" w:type="dxa"/>
            <w:noWrap/>
            <w:hideMark/>
          </w:tcPr>
          <w:p w14:paraId="7CDC54E8"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0.28</w:t>
            </w:r>
          </w:p>
        </w:tc>
        <w:tc>
          <w:tcPr>
            <w:tcW w:w="1058" w:type="dxa"/>
            <w:noWrap/>
            <w:hideMark/>
          </w:tcPr>
          <w:p w14:paraId="2BB24E08"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0.237</w:t>
            </w:r>
          </w:p>
        </w:tc>
      </w:tr>
      <w:tr w:rsidR="00067910" w:rsidRPr="000F069E" w14:paraId="34901BC2"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5347E04"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69D31EEA"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6355F170"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731C4E3F"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1FF2AAB2"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3B8B200B"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1.778</w:t>
            </w:r>
          </w:p>
        </w:tc>
        <w:tc>
          <w:tcPr>
            <w:tcW w:w="979" w:type="dxa"/>
            <w:noWrap/>
            <w:hideMark/>
          </w:tcPr>
          <w:p w14:paraId="6359145F"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2.4257</w:t>
            </w:r>
          </w:p>
        </w:tc>
        <w:tc>
          <w:tcPr>
            <w:tcW w:w="995" w:type="dxa"/>
            <w:noWrap/>
            <w:hideMark/>
          </w:tcPr>
          <w:p w14:paraId="6B6F5A33"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0.7112</w:t>
            </w:r>
          </w:p>
        </w:tc>
        <w:tc>
          <w:tcPr>
            <w:tcW w:w="1058" w:type="dxa"/>
            <w:noWrap/>
            <w:hideMark/>
          </w:tcPr>
          <w:p w14:paraId="29E440A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0.60198</w:t>
            </w:r>
          </w:p>
        </w:tc>
      </w:tr>
      <w:tr w:rsidR="00067910" w:rsidRPr="000F069E" w14:paraId="073318CA"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785AEF5"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noWrap/>
            <w:hideMark/>
          </w:tcPr>
          <w:p w14:paraId="7E95996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07:00</w:t>
            </w:r>
          </w:p>
        </w:tc>
        <w:tc>
          <w:tcPr>
            <w:tcW w:w="1224" w:type="dxa"/>
            <w:vMerge w:val="restart"/>
            <w:noWrap/>
            <w:hideMark/>
          </w:tcPr>
          <w:p w14:paraId="4C2C2C83"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620.87</w:t>
            </w:r>
          </w:p>
        </w:tc>
        <w:tc>
          <w:tcPr>
            <w:tcW w:w="1345" w:type="dxa"/>
            <w:vMerge w:val="restart"/>
            <w:noWrap/>
            <w:hideMark/>
          </w:tcPr>
          <w:p w14:paraId="55B47ABA"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61.99</w:t>
            </w:r>
          </w:p>
        </w:tc>
        <w:tc>
          <w:tcPr>
            <w:tcW w:w="1502" w:type="dxa"/>
            <w:noWrap/>
            <w:hideMark/>
          </w:tcPr>
          <w:p w14:paraId="07D502F2"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11DEBB6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28C949A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4D1C15BD"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497ACDB9"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083E9AAD"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E4AA40C"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20842FB6"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0A271A4F"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1928FD3A"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54875A35"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679C8FAC"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0.406</w:t>
            </w:r>
          </w:p>
        </w:tc>
        <w:tc>
          <w:tcPr>
            <w:tcW w:w="979" w:type="dxa"/>
            <w:noWrap/>
            <w:hideMark/>
          </w:tcPr>
          <w:p w14:paraId="7C40B350"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0.875</w:t>
            </w:r>
          </w:p>
        </w:tc>
        <w:tc>
          <w:tcPr>
            <w:tcW w:w="995" w:type="dxa"/>
            <w:noWrap/>
            <w:hideMark/>
          </w:tcPr>
          <w:p w14:paraId="592C119A"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0.466</w:t>
            </w:r>
          </w:p>
        </w:tc>
        <w:tc>
          <w:tcPr>
            <w:tcW w:w="1058" w:type="dxa"/>
            <w:noWrap/>
            <w:hideMark/>
          </w:tcPr>
          <w:p w14:paraId="0AAC1F6F"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0.28</w:t>
            </w:r>
          </w:p>
        </w:tc>
      </w:tr>
      <w:tr w:rsidR="00067910" w:rsidRPr="000F069E" w14:paraId="48AEDF7A"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4C09EE9"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4C9D3619"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463134AC"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68BE9149"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1D87F73"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199E4821"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1.03124</w:t>
            </w:r>
          </w:p>
        </w:tc>
        <w:tc>
          <w:tcPr>
            <w:tcW w:w="979" w:type="dxa"/>
            <w:noWrap/>
            <w:hideMark/>
          </w:tcPr>
          <w:p w14:paraId="6841DC73"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2.2225</w:t>
            </w:r>
          </w:p>
        </w:tc>
        <w:tc>
          <w:tcPr>
            <w:tcW w:w="995" w:type="dxa"/>
            <w:noWrap/>
            <w:hideMark/>
          </w:tcPr>
          <w:p w14:paraId="41B3060A"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1.18364</w:t>
            </w:r>
          </w:p>
        </w:tc>
        <w:tc>
          <w:tcPr>
            <w:tcW w:w="1058" w:type="dxa"/>
            <w:noWrap/>
            <w:hideMark/>
          </w:tcPr>
          <w:p w14:paraId="0BFB7472"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0.7112</w:t>
            </w:r>
          </w:p>
        </w:tc>
      </w:tr>
      <w:tr w:rsidR="00067910" w:rsidRPr="000F069E" w14:paraId="07D6FE1A"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7C02FA5"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noWrap/>
            <w:hideMark/>
          </w:tcPr>
          <w:p w14:paraId="22F0D576"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08:00</w:t>
            </w:r>
          </w:p>
        </w:tc>
        <w:tc>
          <w:tcPr>
            <w:tcW w:w="1224" w:type="dxa"/>
            <w:vMerge w:val="restart"/>
            <w:noWrap/>
            <w:hideMark/>
          </w:tcPr>
          <w:p w14:paraId="0C39E7E9"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917.26</w:t>
            </w:r>
          </w:p>
        </w:tc>
        <w:tc>
          <w:tcPr>
            <w:tcW w:w="1345" w:type="dxa"/>
            <w:vMerge w:val="restart"/>
            <w:noWrap/>
            <w:hideMark/>
          </w:tcPr>
          <w:p w14:paraId="24829988"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92.01</w:t>
            </w:r>
          </w:p>
        </w:tc>
        <w:tc>
          <w:tcPr>
            <w:tcW w:w="1502" w:type="dxa"/>
            <w:noWrap/>
            <w:hideMark/>
          </w:tcPr>
          <w:p w14:paraId="4148BF9D"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1EEBAF45"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52AFBD9C"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3B09F7D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0874E738"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572681FD"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DDEEC1B"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4C14BEA5"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52E29CED"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5AAB19E5"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10D524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271BA506"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0.21</w:t>
            </w:r>
          </w:p>
        </w:tc>
        <w:tc>
          <w:tcPr>
            <w:tcW w:w="979" w:type="dxa"/>
            <w:noWrap/>
            <w:hideMark/>
          </w:tcPr>
          <w:p w14:paraId="6A96A8A0"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0.62</w:t>
            </w:r>
          </w:p>
        </w:tc>
        <w:tc>
          <w:tcPr>
            <w:tcW w:w="995" w:type="dxa"/>
            <w:noWrap/>
            <w:hideMark/>
          </w:tcPr>
          <w:p w14:paraId="30CFECF9"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0.358</w:t>
            </w:r>
          </w:p>
        </w:tc>
        <w:tc>
          <w:tcPr>
            <w:tcW w:w="1058" w:type="dxa"/>
            <w:noWrap/>
            <w:hideMark/>
          </w:tcPr>
          <w:p w14:paraId="33C2E70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0.26</w:t>
            </w:r>
          </w:p>
        </w:tc>
      </w:tr>
      <w:tr w:rsidR="00067910" w:rsidRPr="000F069E" w14:paraId="62F8075A"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B559D7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1E863D1D"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1EE35096"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1197562C"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5D19AFE"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0533E748"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0.5334</w:t>
            </w:r>
          </w:p>
        </w:tc>
        <w:tc>
          <w:tcPr>
            <w:tcW w:w="979" w:type="dxa"/>
            <w:noWrap/>
            <w:hideMark/>
          </w:tcPr>
          <w:p w14:paraId="333C62F0"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1.5748</w:t>
            </w:r>
          </w:p>
        </w:tc>
        <w:tc>
          <w:tcPr>
            <w:tcW w:w="995" w:type="dxa"/>
            <w:noWrap/>
            <w:hideMark/>
          </w:tcPr>
          <w:p w14:paraId="2EAC6A5B"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0.90932</w:t>
            </w:r>
          </w:p>
        </w:tc>
        <w:tc>
          <w:tcPr>
            <w:tcW w:w="1058" w:type="dxa"/>
            <w:noWrap/>
            <w:hideMark/>
          </w:tcPr>
          <w:p w14:paraId="2778DE6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0.6604</w:t>
            </w:r>
          </w:p>
        </w:tc>
      </w:tr>
      <w:tr w:rsidR="00067910" w:rsidRPr="000F069E" w14:paraId="0A54C10E"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03EF8E9"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noWrap/>
            <w:hideMark/>
          </w:tcPr>
          <w:p w14:paraId="6ADFEE17"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14:00</w:t>
            </w:r>
          </w:p>
        </w:tc>
        <w:tc>
          <w:tcPr>
            <w:tcW w:w="1224" w:type="dxa"/>
            <w:vMerge w:val="restart"/>
            <w:noWrap/>
            <w:hideMark/>
          </w:tcPr>
          <w:p w14:paraId="2BBDD454"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1113.43</w:t>
            </w:r>
          </w:p>
        </w:tc>
        <w:tc>
          <w:tcPr>
            <w:tcW w:w="1345" w:type="dxa"/>
            <w:vMerge w:val="restart"/>
            <w:noWrap/>
            <w:hideMark/>
          </w:tcPr>
          <w:p w14:paraId="2C876A9E"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111.8</w:t>
            </w:r>
          </w:p>
        </w:tc>
        <w:tc>
          <w:tcPr>
            <w:tcW w:w="1502" w:type="dxa"/>
            <w:noWrap/>
            <w:hideMark/>
          </w:tcPr>
          <w:p w14:paraId="6211E98B"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64395189"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05F9DF06"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5DED8C05"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7D218769"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723D5283"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07EFDF1"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52E0E7CF"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1929C159"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71EB424E"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695B9568"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797FA659"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0.206</w:t>
            </w:r>
          </w:p>
        </w:tc>
        <w:tc>
          <w:tcPr>
            <w:tcW w:w="979" w:type="dxa"/>
            <w:noWrap/>
            <w:hideMark/>
          </w:tcPr>
          <w:p w14:paraId="311D8FEE"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0.547</w:t>
            </w:r>
          </w:p>
        </w:tc>
        <w:tc>
          <w:tcPr>
            <w:tcW w:w="995" w:type="dxa"/>
            <w:noWrap/>
            <w:hideMark/>
          </w:tcPr>
          <w:p w14:paraId="5627710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0.28</w:t>
            </w:r>
          </w:p>
        </w:tc>
        <w:tc>
          <w:tcPr>
            <w:tcW w:w="1058" w:type="dxa"/>
            <w:noWrap/>
            <w:hideMark/>
          </w:tcPr>
          <w:p w14:paraId="42272182"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0.217</w:t>
            </w:r>
          </w:p>
        </w:tc>
      </w:tr>
      <w:tr w:rsidR="00067910" w:rsidRPr="000F069E" w14:paraId="7E249077" w14:textId="77777777" w:rsidTr="006E7F99">
        <w:trPr>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593671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72E60490"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7D49FF25"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1ACE31F1"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35EBBF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145F107D"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0.52324</w:t>
            </w:r>
          </w:p>
        </w:tc>
        <w:tc>
          <w:tcPr>
            <w:tcW w:w="979" w:type="dxa"/>
            <w:noWrap/>
            <w:hideMark/>
          </w:tcPr>
          <w:p w14:paraId="1E083FCA"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1.38938</w:t>
            </w:r>
          </w:p>
        </w:tc>
        <w:tc>
          <w:tcPr>
            <w:tcW w:w="995" w:type="dxa"/>
            <w:noWrap/>
            <w:hideMark/>
          </w:tcPr>
          <w:p w14:paraId="3D83DA96"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0.7112</w:t>
            </w:r>
          </w:p>
        </w:tc>
        <w:tc>
          <w:tcPr>
            <w:tcW w:w="1058" w:type="dxa"/>
            <w:noWrap/>
            <w:hideMark/>
          </w:tcPr>
          <w:p w14:paraId="06657AC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0.55118</w:t>
            </w:r>
          </w:p>
        </w:tc>
      </w:tr>
      <w:tr w:rsidR="00067910" w:rsidRPr="000F069E" w14:paraId="13113809" w14:textId="77777777" w:rsidTr="006E7F99">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BC71373"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noWrap/>
            <w:hideMark/>
          </w:tcPr>
          <w:p w14:paraId="7F42041B"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15:00</w:t>
            </w:r>
          </w:p>
        </w:tc>
        <w:tc>
          <w:tcPr>
            <w:tcW w:w="1224" w:type="dxa"/>
            <w:vMerge w:val="restart"/>
            <w:noWrap/>
            <w:hideMark/>
          </w:tcPr>
          <w:p w14:paraId="22A47E24"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791.1</w:t>
            </w:r>
          </w:p>
        </w:tc>
        <w:tc>
          <w:tcPr>
            <w:tcW w:w="1345" w:type="dxa"/>
            <w:vMerge w:val="restart"/>
            <w:noWrap/>
            <w:hideMark/>
          </w:tcPr>
          <w:p w14:paraId="1B87E826"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79.27</w:t>
            </w:r>
          </w:p>
        </w:tc>
        <w:tc>
          <w:tcPr>
            <w:tcW w:w="1502" w:type="dxa"/>
            <w:noWrap/>
            <w:hideMark/>
          </w:tcPr>
          <w:p w14:paraId="47E1AEB4"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37F8125F"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42E59E54"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7DF7D1DB"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273ABA7E"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5F1DB433" w14:textId="77777777" w:rsidTr="006E7F99">
        <w:trPr>
          <w:trHeight w:val="26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69F76F5"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7EA345A1"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58B32D45"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6CDC8C9A"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640AD64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0ECC003F"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0.27</w:t>
            </w:r>
          </w:p>
        </w:tc>
        <w:tc>
          <w:tcPr>
            <w:tcW w:w="979" w:type="dxa"/>
            <w:noWrap/>
            <w:hideMark/>
          </w:tcPr>
          <w:p w14:paraId="4332342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0.713</w:t>
            </w:r>
          </w:p>
        </w:tc>
        <w:tc>
          <w:tcPr>
            <w:tcW w:w="995" w:type="dxa"/>
            <w:noWrap/>
            <w:hideMark/>
          </w:tcPr>
          <w:p w14:paraId="78085A2B"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0.425</w:t>
            </w:r>
          </w:p>
        </w:tc>
        <w:tc>
          <w:tcPr>
            <w:tcW w:w="1058" w:type="dxa"/>
            <w:noWrap/>
            <w:hideMark/>
          </w:tcPr>
          <w:p w14:paraId="737809D2"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0.29</w:t>
            </w:r>
          </w:p>
        </w:tc>
      </w:tr>
      <w:tr w:rsidR="00067910" w:rsidRPr="000F069E" w14:paraId="14F249D1" w14:textId="77777777" w:rsidTr="006E7F99">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196EC8F"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65FDF03B"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59F5EFCF"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4AFDB303"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01C959A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2480194E"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0.6858</w:t>
            </w:r>
          </w:p>
        </w:tc>
        <w:tc>
          <w:tcPr>
            <w:tcW w:w="979" w:type="dxa"/>
            <w:noWrap/>
            <w:hideMark/>
          </w:tcPr>
          <w:p w14:paraId="6157986F"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1.81102</w:t>
            </w:r>
          </w:p>
        </w:tc>
        <w:tc>
          <w:tcPr>
            <w:tcW w:w="995" w:type="dxa"/>
            <w:noWrap/>
            <w:hideMark/>
          </w:tcPr>
          <w:p w14:paraId="787FB5A9"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1.0795</w:t>
            </w:r>
          </w:p>
        </w:tc>
        <w:tc>
          <w:tcPr>
            <w:tcW w:w="1058" w:type="dxa"/>
            <w:noWrap/>
            <w:hideMark/>
          </w:tcPr>
          <w:p w14:paraId="5668FE58"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0.7366</w:t>
            </w:r>
          </w:p>
        </w:tc>
      </w:tr>
      <w:tr w:rsidR="00067910" w:rsidRPr="000F069E" w14:paraId="0E6821F2" w14:textId="77777777" w:rsidTr="006E7F99">
        <w:trPr>
          <w:trHeight w:val="26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E069438"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val="restart"/>
            <w:noWrap/>
            <w:hideMark/>
          </w:tcPr>
          <w:p w14:paraId="4D70F226"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16:00</w:t>
            </w:r>
          </w:p>
        </w:tc>
        <w:tc>
          <w:tcPr>
            <w:tcW w:w="1224" w:type="dxa"/>
            <w:vMerge w:val="restart"/>
            <w:noWrap/>
            <w:hideMark/>
          </w:tcPr>
          <w:p w14:paraId="0106726D"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436.47</w:t>
            </w:r>
          </w:p>
        </w:tc>
        <w:tc>
          <w:tcPr>
            <w:tcW w:w="1345" w:type="dxa"/>
            <w:vMerge w:val="restart"/>
            <w:noWrap/>
            <w:hideMark/>
          </w:tcPr>
          <w:p w14:paraId="6F60722C"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43.25</w:t>
            </w:r>
          </w:p>
        </w:tc>
        <w:tc>
          <w:tcPr>
            <w:tcW w:w="1502" w:type="dxa"/>
            <w:noWrap/>
            <w:hideMark/>
          </w:tcPr>
          <w:p w14:paraId="6208F320"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fundamental (A)</w:t>
            </w:r>
          </w:p>
        </w:tc>
        <w:tc>
          <w:tcPr>
            <w:tcW w:w="1027" w:type="dxa"/>
            <w:noWrap/>
            <w:hideMark/>
          </w:tcPr>
          <w:p w14:paraId="0C6402A5"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79" w:type="dxa"/>
            <w:noWrap/>
            <w:hideMark/>
          </w:tcPr>
          <w:p w14:paraId="73C63C9E"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995" w:type="dxa"/>
            <w:noWrap/>
            <w:hideMark/>
          </w:tcPr>
          <w:p w14:paraId="171080F2"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c>
          <w:tcPr>
            <w:tcW w:w="1058" w:type="dxa"/>
            <w:noWrap/>
            <w:hideMark/>
          </w:tcPr>
          <w:p w14:paraId="6F2F8E04"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254</w:t>
            </w:r>
          </w:p>
        </w:tc>
      </w:tr>
      <w:tr w:rsidR="00067910" w:rsidRPr="000F069E" w14:paraId="4717AB0D" w14:textId="77777777" w:rsidTr="006E7F99">
        <w:trPr>
          <w:cnfStyle w:val="000000100000" w:firstRow="0" w:lastRow="0" w:firstColumn="0" w:lastColumn="0" w:oddVBand="0" w:evenVBand="0" w:oddHBand="1" w:evenHBand="0" w:firstRowFirstColumn="0" w:firstRowLastColumn="0" w:lastRowFirstColumn="0" w:lastRowLastColumn="0"/>
          <w:trHeight w:val="26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BEB095F"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12D34DCB"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4F5C14C6"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1A95DA55" w14:textId="77777777" w:rsidR="00067910" w:rsidRPr="000F0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01E59FA9"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w:t>
            </w:r>
          </w:p>
        </w:tc>
        <w:tc>
          <w:tcPr>
            <w:tcW w:w="1027" w:type="dxa"/>
            <w:noWrap/>
            <w:hideMark/>
          </w:tcPr>
          <w:p w14:paraId="612AD362"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0.61</w:t>
            </w:r>
          </w:p>
        </w:tc>
        <w:tc>
          <w:tcPr>
            <w:tcW w:w="979" w:type="dxa"/>
            <w:noWrap/>
            <w:hideMark/>
          </w:tcPr>
          <w:p w14:paraId="42FC5143"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1.01</w:t>
            </w:r>
          </w:p>
        </w:tc>
        <w:tc>
          <w:tcPr>
            <w:tcW w:w="995" w:type="dxa"/>
            <w:noWrap/>
            <w:hideMark/>
          </w:tcPr>
          <w:p w14:paraId="64C64F14"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0.37</w:t>
            </w:r>
          </w:p>
        </w:tc>
        <w:tc>
          <w:tcPr>
            <w:tcW w:w="1058" w:type="dxa"/>
            <w:noWrap/>
            <w:hideMark/>
          </w:tcPr>
          <w:p w14:paraId="26D4A701" w14:textId="77777777" w:rsidR="00067910" w:rsidRPr="000F0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0.16</w:t>
            </w:r>
          </w:p>
        </w:tc>
      </w:tr>
      <w:tr w:rsidR="00067910" w:rsidRPr="000F069E" w14:paraId="4C63DA13" w14:textId="77777777" w:rsidTr="006E7F99">
        <w:trPr>
          <w:trHeight w:val="26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209FBD2" w14:textId="77777777" w:rsidR="00067910" w:rsidRPr="008A0147" w:rsidRDefault="00067910" w:rsidP="006E7F99">
            <w:pPr>
              <w:spacing w:after="0" w:line="240" w:lineRule="auto"/>
              <w:rPr>
                <w:rFonts w:ascii="Calibri" w:eastAsia="Times New Roman" w:hAnsi="Calibri" w:cs="Calibri"/>
                <w:sz w:val="56"/>
                <w:szCs w:val="56"/>
                <w:lang w:eastAsia="en-GB"/>
              </w:rPr>
            </w:pPr>
          </w:p>
        </w:tc>
        <w:tc>
          <w:tcPr>
            <w:tcW w:w="727" w:type="dxa"/>
            <w:vMerge/>
            <w:hideMark/>
          </w:tcPr>
          <w:p w14:paraId="040E88ED"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4" w:type="dxa"/>
            <w:vMerge/>
            <w:hideMark/>
          </w:tcPr>
          <w:p w14:paraId="3CA79349"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45" w:type="dxa"/>
            <w:vMerge/>
            <w:hideMark/>
          </w:tcPr>
          <w:p w14:paraId="03CA314A" w14:textId="77777777" w:rsidR="00067910" w:rsidRPr="000F0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02" w:type="dxa"/>
            <w:noWrap/>
            <w:hideMark/>
          </w:tcPr>
          <w:p w14:paraId="7ED18838"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value</w:t>
            </w:r>
          </w:p>
        </w:tc>
        <w:tc>
          <w:tcPr>
            <w:tcW w:w="1027" w:type="dxa"/>
            <w:noWrap/>
            <w:hideMark/>
          </w:tcPr>
          <w:p w14:paraId="4763D038"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1.5494</w:t>
            </w:r>
          </w:p>
        </w:tc>
        <w:tc>
          <w:tcPr>
            <w:tcW w:w="979" w:type="dxa"/>
            <w:noWrap/>
            <w:hideMark/>
          </w:tcPr>
          <w:p w14:paraId="5B37C231"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2.5654</w:t>
            </w:r>
          </w:p>
        </w:tc>
        <w:tc>
          <w:tcPr>
            <w:tcW w:w="995" w:type="dxa"/>
            <w:noWrap/>
            <w:hideMark/>
          </w:tcPr>
          <w:p w14:paraId="0521C771"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0.9398</w:t>
            </w:r>
          </w:p>
        </w:tc>
        <w:tc>
          <w:tcPr>
            <w:tcW w:w="1058" w:type="dxa"/>
            <w:noWrap/>
            <w:hideMark/>
          </w:tcPr>
          <w:p w14:paraId="7BECF444" w14:textId="77777777" w:rsidR="00067910" w:rsidRPr="000F0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0F069E">
              <w:rPr>
                <w:rFonts w:ascii="Calibri" w:eastAsia="Times New Roman" w:hAnsi="Calibri" w:cs="Calibri"/>
                <w:color w:val="000000"/>
                <w:sz w:val="22"/>
                <w:szCs w:val="22"/>
                <w:lang w:eastAsia="en-GB"/>
              </w:rPr>
              <w:t>0.4064</w:t>
            </w:r>
          </w:p>
        </w:tc>
      </w:tr>
    </w:tbl>
    <w:p w14:paraId="2DB1F108" w14:textId="77777777" w:rsidR="00067910" w:rsidRDefault="00067910" w:rsidP="00067910">
      <w:pPr>
        <w:tabs>
          <w:tab w:val="left" w:pos="3985"/>
        </w:tabs>
        <w:rPr>
          <w:rFonts w:ascii="Times New Roman" w:eastAsia="Times New Roman" w:hAnsi="Times New Roman" w:cs="Times New Roman"/>
        </w:rPr>
      </w:pPr>
    </w:p>
    <w:p w14:paraId="3285BB48" w14:textId="1AC31500" w:rsidR="00AD7C5B" w:rsidRPr="00AD7C5B" w:rsidRDefault="00AD7C5B" w:rsidP="00AD7C5B">
      <w:pPr>
        <w:pStyle w:val="Caption"/>
        <w:keepNext/>
        <w:jc w:val="center"/>
        <w:rPr>
          <w:rFonts w:asciiTheme="majorBidi" w:hAnsiTheme="majorBidi" w:cstheme="majorBidi"/>
          <w:b/>
          <w:bCs/>
          <w:color w:val="auto"/>
        </w:rPr>
      </w:pPr>
      <w:bookmarkStart w:id="220" w:name="_Toc124366271"/>
      <w:r w:rsidRPr="00AD7C5B">
        <w:rPr>
          <w:rFonts w:asciiTheme="majorBidi" w:hAnsiTheme="majorBidi" w:cstheme="majorBidi"/>
          <w:b/>
          <w:bCs/>
          <w:color w:val="auto"/>
        </w:rPr>
        <w:t>Table B.</w:t>
      </w:r>
      <w:r w:rsidRPr="00AD7C5B">
        <w:rPr>
          <w:rFonts w:asciiTheme="majorBidi" w:hAnsiTheme="majorBidi" w:cstheme="majorBidi"/>
          <w:b/>
          <w:bCs/>
          <w:color w:val="auto"/>
        </w:rPr>
        <w:fldChar w:fldCharType="begin"/>
      </w:r>
      <w:r w:rsidRPr="00AD7C5B">
        <w:rPr>
          <w:rFonts w:asciiTheme="majorBidi" w:hAnsiTheme="majorBidi" w:cstheme="majorBidi"/>
          <w:b/>
          <w:bCs/>
          <w:color w:val="auto"/>
        </w:rPr>
        <w:instrText xml:space="preserve"> SEQ Table_B. \* ARABIC </w:instrText>
      </w:r>
      <w:r w:rsidRPr="00AD7C5B">
        <w:rPr>
          <w:rFonts w:asciiTheme="majorBidi" w:hAnsiTheme="majorBidi" w:cstheme="majorBidi"/>
          <w:b/>
          <w:bCs/>
          <w:color w:val="auto"/>
        </w:rPr>
        <w:fldChar w:fldCharType="separate"/>
      </w:r>
      <w:r w:rsidR="009D1472">
        <w:rPr>
          <w:rFonts w:asciiTheme="majorBidi" w:hAnsiTheme="majorBidi" w:cstheme="majorBidi"/>
          <w:b/>
          <w:bCs/>
          <w:noProof/>
          <w:color w:val="auto"/>
        </w:rPr>
        <w:t>3</w:t>
      </w:r>
      <w:r w:rsidRPr="00AD7C5B">
        <w:rPr>
          <w:rFonts w:asciiTheme="majorBidi" w:hAnsiTheme="majorBidi" w:cstheme="majorBidi"/>
          <w:b/>
          <w:bCs/>
          <w:color w:val="auto"/>
        </w:rPr>
        <w:fldChar w:fldCharType="end"/>
      </w:r>
      <w:r w:rsidRPr="00AD7C5B">
        <w:rPr>
          <w:rFonts w:asciiTheme="majorBidi" w:hAnsiTheme="majorBidi" w:cstheme="majorBidi"/>
          <w:b/>
          <w:bCs/>
          <w:color w:val="auto"/>
        </w:rPr>
        <w:t>: Harmonic currents for EW system (third season).</w:t>
      </w:r>
      <w:bookmarkEnd w:id="220"/>
    </w:p>
    <w:tbl>
      <w:tblPr>
        <w:tblStyle w:val="PlainTable1"/>
        <w:tblW w:w="10134" w:type="dxa"/>
        <w:jc w:val="center"/>
        <w:tblLook w:val="04A0" w:firstRow="1" w:lastRow="0" w:firstColumn="1" w:lastColumn="0" w:noHBand="0" w:noVBand="1"/>
      </w:tblPr>
      <w:tblGrid>
        <w:gridCol w:w="924"/>
        <w:gridCol w:w="733"/>
        <w:gridCol w:w="1142"/>
        <w:gridCol w:w="1211"/>
        <w:gridCol w:w="1930"/>
        <w:gridCol w:w="1004"/>
        <w:gridCol w:w="1308"/>
        <w:gridCol w:w="941"/>
        <w:gridCol w:w="941"/>
      </w:tblGrid>
      <w:tr w:rsidR="00067910" w:rsidRPr="007930FF" w14:paraId="6DEC34D7" w14:textId="77777777" w:rsidTr="006E7F99">
        <w:trPr>
          <w:cnfStyle w:val="100000000000" w:firstRow="1" w:lastRow="0" w:firstColumn="0" w:lastColumn="0" w:oddVBand="0" w:evenVBand="0" w:oddHBand="0"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113F4220" w14:textId="77777777" w:rsidR="00067910" w:rsidRPr="00C91CA3" w:rsidRDefault="00067910" w:rsidP="006E7F99">
            <w:pPr>
              <w:spacing w:after="0" w:line="240" w:lineRule="auto"/>
              <w:jc w:val="center"/>
              <w:rPr>
                <w:rFonts w:ascii="Calibri" w:eastAsia="Times New Roman" w:hAnsi="Calibri" w:cs="Calibri"/>
                <w:sz w:val="56"/>
                <w:szCs w:val="56"/>
                <w:lang w:eastAsia="en-GB"/>
              </w:rPr>
            </w:pPr>
            <w:r w:rsidRPr="00C91CA3">
              <w:rPr>
                <w:rFonts w:ascii="Calibri" w:eastAsia="Times New Roman" w:hAnsi="Calibri" w:cs="Calibri"/>
                <w:sz w:val="56"/>
                <w:szCs w:val="56"/>
                <w:lang w:eastAsia="en-GB"/>
              </w:rPr>
              <w:t>July</w:t>
            </w:r>
          </w:p>
        </w:tc>
        <w:tc>
          <w:tcPr>
            <w:tcW w:w="733" w:type="dxa"/>
            <w:vMerge w:val="restart"/>
            <w:noWrap/>
          </w:tcPr>
          <w:p w14:paraId="42D88491"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Time</w:t>
            </w:r>
          </w:p>
        </w:tc>
        <w:tc>
          <w:tcPr>
            <w:tcW w:w="1142" w:type="dxa"/>
            <w:vMerge w:val="restart"/>
            <w:noWrap/>
          </w:tcPr>
          <w:p w14:paraId="07627856"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Irradiance</w:t>
            </w:r>
          </w:p>
        </w:tc>
        <w:tc>
          <w:tcPr>
            <w:tcW w:w="1211" w:type="dxa"/>
            <w:noWrap/>
            <w:hideMark/>
          </w:tcPr>
          <w:p w14:paraId="67AF1D8F"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Power(kw)</w:t>
            </w:r>
          </w:p>
        </w:tc>
        <w:tc>
          <w:tcPr>
            <w:tcW w:w="1930" w:type="dxa"/>
            <w:noWrap/>
            <w:hideMark/>
          </w:tcPr>
          <w:p w14:paraId="440DD822"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Harmonic</w:t>
            </w:r>
          </w:p>
        </w:tc>
        <w:tc>
          <w:tcPr>
            <w:tcW w:w="1004" w:type="dxa"/>
            <w:noWrap/>
            <w:hideMark/>
          </w:tcPr>
          <w:p w14:paraId="62295A61"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5</w:t>
            </w:r>
          </w:p>
        </w:tc>
        <w:tc>
          <w:tcPr>
            <w:tcW w:w="1308" w:type="dxa"/>
            <w:noWrap/>
            <w:hideMark/>
          </w:tcPr>
          <w:p w14:paraId="677D26C2"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7</w:t>
            </w:r>
          </w:p>
        </w:tc>
        <w:tc>
          <w:tcPr>
            <w:tcW w:w="941" w:type="dxa"/>
            <w:noWrap/>
            <w:hideMark/>
          </w:tcPr>
          <w:p w14:paraId="4744D36B"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11</w:t>
            </w:r>
          </w:p>
        </w:tc>
        <w:tc>
          <w:tcPr>
            <w:tcW w:w="941" w:type="dxa"/>
            <w:noWrap/>
            <w:hideMark/>
          </w:tcPr>
          <w:p w14:paraId="366F7BC6" w14:textId="77777777" w:rsidR="00067910" w:rsidRPr="007930FF"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13</w:t>
            </w:r>
          </w:p>
        </w:tc>
      </w:tr>
      <w:tr w:rsidR="00067910" w:rsidRPr="007930FF" w14:paraId="10242D72"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9B41B1D"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2D80D684"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2B25B85"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val="restart"/>
            <w:noWrap/>
            <w:hideMark/>
          </w:tcPr>
          <w:p w14:paraId="4F6DE7CA"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21.57</w:t>
            </w:r>
          </w:p>
        </w:tc>
        <w:tc>
          <w:tcPr>
            <w:tcW w:w="1930" w:type="dxa"/>
            <w:noWrap/>
            <w:hideMark/>
          </w:tcPr>
          <w:p w14:paraId="46620E7E"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3AD2D702"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458F3C65"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230CD246"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3DEB8A44"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77B1ACEB"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6F0209D"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hideMark/>
          </w:tcPr>
          <w:p w14:paraId="55201BB3"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05:00</w:t>
            </w:r>
          </w:p>
        </w:tc>
        <w:tc>
          <w:tcPr>
            <w:tcW w:w="1142" w:type="dxa"/>
            <w:vMerge w:val="restart"/>
            <w:hideMark/>
          </w:tcPr>
          <w:p w14:paraId="4BD374BF"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222.127</w:t>
            </w:r>
          </w:p>
        </w:tc>
        <w:tc>
          <w:tcPr>
            <w:tcW w:w="1211" w:type="dxa"/>
            <w:vMerge/>
            <w:hideMark/>
          </w:tcPr>
          <w:p w14:paraId="0A32B19C"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55D46891"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50BC53A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0.715</w:t>
            </w:r>
          </w:p>
        </w:tc>
        <w:tc>
          <w:tcPr>
            <w:tcW w:w="1308" w:type="dxa"/>
            <w:noWrap/>
            <w:hideMark/>
          </w:tcPr>
          <w:p w14:paraId="63E2D4E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0.88</w:t>
            </w:r>
          </w:p>
        </w:tc>
        <w:tc>
          <w:tcPr>
            <w:tcW w:w="941" w:type="dxa"/>
            <w:noWrap/>
            <w:hideMark/>
          </w:tcPr>
          <w:p w14:paraId="100DD56B"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0.37</w:t>
            </w:r>
          </w:p>
        </w:tc>
        <w:tc>
          <w:tcPr>
            <w:tcW w:w="941" w:type="dxa"/>
            <w:noWrap/>
            <w:hideMark/>
          </w:tcPr>
          <w:p w14:paraId="7DC1324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0.32</w:t>
            </w:r>
          </w:p>
        </w:tc>
      </w:tr>
      <w:tr w:rsidR="00067910" w:rsidRPr="007930FF" w14:paraId="1100B24D"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643B452"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1E699EDC"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5001525"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F380142"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2295327F"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50BEECCE"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1.8161</w:t>
            </w:r>
          </w:p>
        </w:tc>
        <w:tc>
          <w:tcPr>
            <w:tcW w:w="1308" w:type="dxa"/>
            <w:noWrap/>
            <w:hideMark/>
          </w:tcPr>
          <w:p w14:paraId="478F7D4B"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2.2352</w:t>
            </w:r>
          </w:p>
        </w:tc>
        <w:tc>
          <w:tcPr>
            <w:tcW w:w="941" w:type="dxa"/>
            <w:noWrap/>
            <w:hideMark/>
          </w:tcPr>
          <w:p w14:paraId="66C673A5"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0.9398</w:t>
            </w:r>
          </w:p>
        </w:tc>
        <w:tc>
          <w:tcPr>
            <w:tcW w:w="941" w:type="dxa"/>
            <w:noWrap/>
            <w:hideMark/>
          </w:tcPr>
          <w:p w14:paraId="664F7321"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0.8128</w:t>
            </w:r>
          </w:p>
        </w:tc>
      </w:tr>
      <w:tr w:rsidR="00067910" w:rsidRPr="007930FF" w14:paraId="28A21393"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2C4EA5E"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noWrap/>
            <w:hideMark/>
          </w:tcPr>
          <w:p w14:paraId="37601368"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06:00</w:t>
            </w:r>
          </w:p>
        </w:tc>
        <w:tc>
          <w:tcPr>
            <w:tcW w:w="1142" w:type="dxa"/>
            <w:vMerge w:val="restart"/>
            <w:noWrap/>
            <w:hideMark/>
          </w:tcPr>
          <w:p w14:paraId="7BD54EE6"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534.5</w:t>
            </w:r>
          </w:p>
        </w:tc>
        <w:tc>
          <w:tcPr>
            <w:tcW w:w="1211" w:type="dxa"/>
            <w:vMerge w:val="restart"/>
            <w:noWrap/>
            <w:hideMark/>
          </w:tcPr>
          <w:p w14:paraId="4140D0C1"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53.21</w:t>
            </w:r>
          </w:p>
        </w:tc>
        <w:tc>
          <w:tcPr>
            <w:tcW w:w="1930" w:type="dxa"/>
            <w:noWrap/>
            <w:hideMark/>
          </w:tcPr>
          <w:p w14:paraId="6E95580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725FBFB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5E49C28A"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4EB90ED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2C7BE8E3"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74BBCC37"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CD5B056"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5CDACD73"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1089882"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1CF8400"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2107C680"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4256CF74"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0.494</w:t>
            </w:r>
          </w:p>
        </w:tc>
        <w:tc>
          <w:tcPr>
            <w:tcW w:w="1308" w:type="dxa"/>
            <w:noWrap/>
            <w:hideMark/>
          </w:tcPr>
          <w:p w14:paraId="17615C66"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0.945</w:t>
            </w:r>
          </w:p>
        </w:tc>
        <w:tc>
          <w:tcPr>
            <w:tcW w:w="941" w:type="dxa"/>
            <w:noWrap/>
            <w:hideMark/>
          </w:tcPr>
          <w:p w14:paraId="0D2284EF"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0.435</w:t>
            </w:r>
          </w:p>
        </w:tc>
        <w:tc>
          <w:tcPr>
            <w:tcW w:w="941" w:type="dxa"/>
            <w:noWrap/>
            <w:hideMark/>
          </w:tcPr>
          <w:p w14:paraId="00526A11"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0.24</w:t>
            </w:r>
          </w:p>
        </w:tc>
      </w:tr>
      <w:tr w:rsidR="00067910" w:rsidRPr="007930FF" w14:paraId="47F0822E"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396431B"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1699450B"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0FA6F7F"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2940CF6"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34C2318E"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18F3D58D"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1.25476</w:t>
            </w:r>
          </w:p>
        </w:tc>
        <w:tc>
          <w:tcPr>
            <w:tcW w:w="1308" w:type="dxa"/>
            <w:noWrap/>
            <w:hideMark/>
          </w:tcPr>
          <w:p w14:paraId="5D544834"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2.4003</w:t>
            </w:r>
          </w:p>
        </w:tc>
        <w:tc>
          <w:tcPr>
            <w:tcW w:w="941" w:type="dxa"/>
            <w:noWrap/>
            <w:hideMark/>
          </w:tcPr>
          <w:p w14:paraId="0562E5C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1.1049</w:t>
            </w:r>
          </w:p>
        </w:tc>
        <w:tc>
          <w:tcPr>
            <w:tcW w:w="941" w:type="dxa"/>
            <w:noWrap/>
            <w:hideMark/>
          </w:tcPr>
          <w:p w14:paraId="3E150869"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0.6096</w:t>
            </w:r>
          </w:p>
        </w:tc>
      </w:tr>
      <w:tr w:rsidR="00067910" w:rsidRPr="007930FF" w14:paraId="7FB5781B"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0BEF6F9"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noWrap/>
            <w:hideMark/>
          </w:tcPr>
          <w:p w14:paraId="6915AD9C"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07:00</w:t>
            </w:r>
          </w:p>
        </w:tc>
        <w:tc>
          <w:tcPr>
            <w:tcW w:w="1142" w:type="dxa"/>
            <w:vMerge w:val="restart"/>
            <w:noWrap/>
            <w:hideMark/>
          </w:tcPr>
          <w:p w14:paraId="7FB21CF3"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925.14</w:t>
            </w:r>
          </w:p>
        </w:tc>
        <w:tc>
          <w:tcPr>
            <w:tcW w:w="1211" w:type="dxa"/>
            <w:vMerge w:val="restart"/>
            <w:noWrap/>
            <w:hideMark/>
          </w:tcPr>
          <w:p w14:paraId="6F0D89F7"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92.81</w:t>
            </w:r>
          </w:p>
        </w:tc>
        <w:tc>
          <w:tcPr>
            <w:tcW w:w="1930" w:type="dxa"/>
            <w:noWrap/>
            <w:hideMark/>
          </w:tcPr>
          <w:p w14:paraId="7572B3F3"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4C6E6EC8"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439CD216"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72347141"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60E9AD98"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09501220"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FCDA67B"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3F78B47F"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4B130B3"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CA5FE38"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37169737"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78B3EFF8"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0.21</w:t>
            </w:r>
          </w:p>
        </w:tc>
        <w:tc>
          <w:tcPr>
            <w:tcW w:w="1308" w:type="dxa"/>
            <w:noWrap/>
            <w:hideMark/>
          </w:tcPr>
          <w:p w14:paraId="2A09F8E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0.615</w:t>
            </w:r>
          </w:p>
        </w:tc>
        <w:tc>
          <w:tcPr>
            <w:tcW w:w="941" w:type="dxa"/>
            <w:noWrap/>
            <w:hideMark/>
          </w:tcPr>
          <w:p w14:paraId="5B9D85E9"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0.355</w:t>
            </w:r>
          </w:p>
        </w:tc>
        <w:tc>
          <w:tcPr>
            <w:tcW w:w="941" w:type="dxa"/>
            <w:noWrap/>
            <w:hideMark/>
          </w:tcPr>
          <w:p w14:paraId="452721FF"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0.26</w:t>
            </w:r>
          </w:p>
        </w:tc>
      </w:tr>
      <w:tr w:rsidR="00067910" w:rsidRPr="007930FF" w14:paraId="636F7E75"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FD40AF9"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64B5D8E2"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F4E3B8E"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74F8E2D"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720E3B26"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270002BD"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0.5334</w:t>
            </w:r>
          </w:p>
        </w:tc>
        <w:tc>
          <w:tcPr>
            <w:tcW w:w="1308" w:type="dxa"/>
            <w:noWrap/>
            <w:hideMark/>
          </w:tcPr>
          <w:p w14:paraId="4675CFB9"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1.5621</w:t>
            </w:r>
          </w:p>
        </w:tc>
        <w:tc>
          <w:tcPr>
            <w:tcW w:w="941" w:type="dxa"/>
            <w:noWrap/>
            <w:hideMark/>
          </w:tcPr>
          <w:p w14:paraId="30AEB57D"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0.9017</w:t>
            </w:r>
          </w:p>
        </w:tc>
        <w:tc>
          <w:tcPr>
            <w:tcW w:w="941" w:type="dxa"/>
            <w:noWrap/>
            <w:hideMark/>
          </w:tcPr>
          <w:p w14:paraId="3975489D"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0.6604</w:t>
            </w:r>
          </w:p>
        </w:tc>
      </w:tr>
      <w:tr w:rsidR="00067910" w:rsidRPr="007930FF" w14:paraId="270C1B02"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7533D06"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noWrap/>
            <w:hideMark/>
          </w:tcPr>
          <w:p w14:paraId="5F58E5F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15:00</w:t>
            </w:r>
          </w:p>
        </w:tc>
        <w:tc>
          <w:tcPr>
            <w:tcW w:w="1142" w:type="dxa"/>
            <w:vMerge w:val="restart"/>
            <w:noWrap/>
            <w:hideMark/>
          </w:tcPr>
          <w:p w14:paraId="707A5BCA"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1090.89</w:t>
            </w:r>
          </w:p>
        </w:tc>
        <w:tc>
          <w:tcPr>
            <w:tcW w:w="1211" w:type="dxa"/>
            <w:vMerge w:val="restart"/>
            <w:noWrap/>
            <w:hideMark/>
          </w:tcPr>
          <w:p w14:paraId="21203D49"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109.5</w:t>
            </w:r>
          </w:p>
        </w:tc>
        <w:tc>
          <w:tcPr>
            <w:tcW w:w="1930" w:type="dxa"/>
            <w:noWrap/>
            <w:hideMark/>
          </w:tcPr>
          <w:p w14:paraId="6CDBD86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490910A7"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7BD0A39E"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0E21D325"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42ADF7E6"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3A7FFB2A"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674D726"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1B6E81DB"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978791C"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DCB1D1D"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1428916B"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735F6BF7"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0.2</w:t>
            </w:r>
          </w:p>
        </w:tc>
        <w:tc>
          <w:tcPr>
            <w:tcW w:w="1308" w:type="dxa"/>
            <w:noWrap/>
            <w:hideMark/>
          </w:tcPr>
          <w:p w14:paraId="2EBDE87B"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0.56</w:t>
            </w:r>
          </w:p>
        </w:tc>
        <w:tc>
          <w:tcPr>
            <w:tcW w:w="941" w:type="dxa"/>
            <w:noWrap/>
            <w:hideMark/>
          </w:tcPr>
          <w:p w14:paraId="468C7300"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w:t>
            </w:r>
          </w:p>
        </w:tc>
        <w:tc>
          <w:tcPr>
            <w:tcW w:w="941" w:type="dxa"/>
            <w:noWrap/>
            <w:hideMark/>
          </w:tcPr>
          <w:p w14:paraId="1524A94F"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0.26</w:t>
            </w:r>
          </w:p>
        </w:tc>
      </w:tr>
      <w:tr w:rsidR="00067910" w:rsidRPr="007930FF" w14:paraId="78F3BC6C"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AD34E53"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7770BEB5"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B512FEC"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4A8487A"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36F13EB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5FFF0C5A"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0.508</w:t>
            </w:r>
          </w:p>
        </w:tc>
        <w:tc>
          <w:tcPr>
            <w:tcW w:w="1308" w:type="dxa"/>
            <w:noWrap/>
            <w:hideMark/>
          </w:tcPr>
          <w:p w14:paraId="5689C2CB"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1.4224</w:t>
            </w:r>
          </w:p>
        </w:tc>
        <w:tc>
          <w:tcPr>
            <w:tcW w:w="941" w:type="dxa"/>
            <w:noWrap/>
            <w:hideMark/>
          </w:tcPr>
          <w:p w14:paraId="7E02C76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0.762</w:t>
            </w:r>
          </w:p>
        </w:tc>
        <w:tc>
          <w:tcPr>
            <w:tcW w:w="941" w:type="dxa"/>
            <w:noWrap/>
            <w:hideMark/>
          </w:tcPr>
          <w:p w14:paraId="4BA7A1B7"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0.6604</w:t>
            </w:r>
          </w:p>
        </w:tc>
      </w:tr>
      <w:tr w:rsidR="00067910" w:rsidRPr="007930FF" w14:paraId="0570DD04"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9907E5C"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noWrap/>
            <w:hideMark/>
          </w:tcPr>
          <w:p w14:paraId="774C6476"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16:00</w:t>
            </w:r>
          </w:p>
        </w:tc>
        <w:tc>
          <w:tcPr>
            <w:tcW w:w="1142" w:type="dxa"/>
            <w:vMerge w:val="restart"/>
            <w:noWrap/>
            <w:hideMark/>
          </w:tcPr>
          <w:p w14:paraId="48B7094A"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736.62</w:t>
            </w:r>
          </w:p>
        </w:tc>
        <w:tc>
          <w:tcPr>
            <w:tcW w:w="1211" w:type="dxa"/>
            <w:vMerge w:val="restart"/>
            <w:noWrap/>
            <w:hideMark/>
          </w:tcPr>
          <w:p w14:paraId="30EC30A1"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73.74</w:t>
            </w:r>
          </w:p>
        </w:tc>
        <w:tc>
          <w:tcPr>
            <w:tcW w:w="1930" w:type="dxa"/>
            <w:noWrap/>
            <w:hideMark/>
          </w:tcPr>
          <w:p w14:paraId="701254AC"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0A472F91"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67F88280"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43B34483"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4F583187"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767FDD21"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5DB952E"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63F6DE6D"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0BFD7D6"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AC7F739"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54640E5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1D85ED47"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0.305</w:t>
            </w:r>
          </w:p>
        </w:tc>
        <w:tc>
          <w:tcPr>
            <w:tcW w:w="1308" w:type="dxa"/>
            <w:noWrap/>
            <w:hideMark/>
          </w:tcPr>
          <w:p w14:paraId="35EC8AF2"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0.767</w:t>
            </w:r>
          </w:p>
        </w:tc>
        <w:tc>
          <w:tcPr>
            <w:tcW w:w="941" w:type="dxa"/>
            <w:noWrap/>
            <w:hideMark/>
          </w:tcPr>
          <w:p w14:paraId="4E9B2AB3"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0.464</w:t>
            </w:r>
          </w:p>
        </w:tc>
        <w:tc>
          <w:tcPr>
            <w:tcW w:w="941" w:type="dxa"/>
            <w:noWrap/>
            <w:hideMark/>
          </w:tcPr>
          <w:p w14:paraId="31C1E520"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0.303</w:t>
            </w:r>
          </w:p>
        </w:tc>
      </w:tr>
      <w:tr w:rsidR="00067910" w:rsidRPr="007930FF" w14:paraId="66AD8E4C"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2533965"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6DCD9BA6"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3D925D8"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C8D90BB"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1DF637CB"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09C722C4"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0.7747</w:t>
            </w:r>
          </w:p>
        </w:tc>
        <w:tc>
          <w:tcPr>
            <w:tcW w:w="1308" w:type="dxa"/>
            <w:noWrap/>
            <w:hideMark/>
          </w:tcPr>
          <w:p w14:paraId="378D7FA3"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1.94818</w:t>
            </w:r>
          </w:p>
        </w:tc>
        <w:tc>
          <w:tcPr>
            <w:tcW w:w="941" w:type="dxa"/>
            <w:noWrap/>
            <w:hideMark/>
          </w:tcPr>
          <w:p w14:paraId="4A66602A"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1.17856</w:t>
            </w:r>
          </w:p>
        </w:tc>
        <w:tc>
          <w:tcPr>
            <w:tcW w:w="941" w:type="dxa"/>
            <w:noWrap/>
            <w:hideMark/>
          </w:tcPr>
          <w:p w14:paraId="5483FDD4"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0.76962</w:t>
            </w:r>
          </w:p>
        </w:tc>
      </w:tr>
      <w:tr w:rsidR="00067910" w:rsidRPr="007930FF" w14:paraId="140CCB31"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B38E31C"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val="restart"/>
            <w:noWrap/>
            <w:hideMark/>
          </w:tcPr>
          <w:p w14:paraId="406D796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17:00</w:t>
            </w:r>
          </w:p>
        </w:tc>
        <w:tc>
          <w:tcPr>
            <w:tcW w:w="1142" w:type="dxa"/>
            <w:vMerge w:val="restart"/>
            <w:noWrap/>
            <w:hideMark/>
          </w:tcPr>
          <w:p w14:paraId="42D7EC51"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351.252</w:t>
            </w:r>
          </w:p>
        </w:tc>
        <w:tc>
          <w:tcPr>
            <w:tcW w:w="1211" w:type="dxa"/>
            <w:vMerge w:val="restart"/>
            <w:noWrap/>
            <w:hideMark/>
          </w:tcPr>
          <w:p w14:paraId="7091AF39"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34.6</w:t>
            </w:r>
          </w:p>
        </w:tc>
        <w:tc>
          <w:tcPr>
            <w:tcW w:w="1930" w:type="dxa"/>
            <w:noWrap/>
            <w:hideMark/>
          </w:tcPr>
          <w:p w14:paraId="1FFC08B5"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fundamental (A)</w:t>
            </w:r>
          </w:p>
        </w:tc>
        <w:tc>
          <w:tcPr>
            <w:tcW w:w="1004" w:type="dxa"/>
            <w:noWrap/>
            <w:hideMark/>
          </w:tcPr>
          <w:p w14:paraId="22E6C9EB"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1308" w:type="dxa"/>
            <w:noWrap/>
            <w:hideMark/>
          </w:tcPr>
          <w:p w14:paraId="0ADCFEC3"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5B262FC4"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c>
          <w:tcPr>
            <w:tcW w:w="941" w:type="dxa"/>
            <w:noWrap/>
            <w:hideMark/>
          </w:tcPr>
          <w:p w14:paraId="6303637E"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254</w:t>
            </w:r>
          </w:p>
        </w:tc>
      </w:tr>
      <w:tr w:rsidR="00067910" w:rsidRPr="007930FF" w14:paraId="746F9864" w14:textId="77777777" w:rsidTr="006E7F99">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9DBD84A"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12055F49"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325232C"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2C33CE7" w14:textId="77777777" w:rsidR="00067910" w:rsidRPr="007930FF"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470455BD"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w:t>
            </w:r>
          </w:p>
        </w:tc>
        <w:tc>
          <w:tcPr>
            <w:tcW w:w="1004" w:type="dxa"/>
            <w:noWrap/>
            <w:hideMark/>
          </w:tcPr>
          <w:p w14:paraId="0C5A1C30"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0.662</w:t>
            </w:r>
          </w:p>
        </w:tc>
        <w:tc>
          <w:tcPr>
            <w:tcW w:w="1308" w:type="dxa"/>
            <w:noWrap/>
            <w:hideMark/>
          </w:tcPr>
          <w:p w14:paraId="77F81FD2"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0.992</w:t>
            </w:r>
          </w:p>
        </w:tc>
        <w:tc>
          <w:tcPr>
            <w:tcW w:w="941" w:type="dxa"/>
            <w:noWrap/>
            <w:hideMark/>
          </w:tcPr>
          <w:p w14:paraId="04E9B8F3"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0.3</w:t>
            </w:r>
          </w:p>
        </w:tc>
        <w:tc>
          <w:tcPr>
            <w:tcW w:w="941" w:type="dxa"/>
            <w:noWrap/>
            <w:hideMark/>
          </w:tcPr>
          <w:p w14:paraId="1568E6EC" w14:textId="77777777" w:rsidR="00067910" w:rsidRPr="007930FF"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0.189</w:t>
            </w:r>
          </w:p>
        </w:tc>
      </w:tr>
      <w:tr w:rsidR="00067910" w:rsidRPr="007930FF" w14:paraId="28C7C926" w14:textId="77777777" w:rsidTr="006E7F99">
        <w:trPr>
          <w:trHeight w:val="26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836180E" w14:textId="77777777" w:rsidR="00067910" w:rsidRPr="00C91CA3" w:rsidRDefault="00067910" w:rsidP="006E7F99">
            <w:pPr>
              <w:spacing w:after="0" w:line="240" w:lineRule="auto"/>
              <w:rPr>
                <w:rFonts w:ascii="Calibri" w:eastAsia="Times New Roman" w:hAnsi="Calibri" w:cs="Calibri"/>
                <w:sz w:val="56"/>
                <w:szCs w:val="56"/>
                <w:lang w:eastAsia="en-GB"/>
              </w:rPr>
            </w:pPr>
          </w:p>
        </w:tc>
        <w:tc>
          <w:tcPr>
            <w:tcW w:w="733" w:type="dxa"/>
            <w:vMerge/>
            <w:hideMark/>
          </w:tcPr>
          <w:p w14:paraId="4E45C84C"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621E526"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D60BEF8" w14:textId="77777777" w:rsidR="00067910" w:rsidRPr="007930FF"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930" w:type="dxa"/>
            <w:noWrap/>
            <w:hideMark/>
          </w:tcPr>
          <w:p w14:paraId="438AF39B"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value</w:t>
            </w:r>
          </w:p>
        </w:tc>
        <w:tc>
          <w:tcPr>
            <w:tcW w:w="1004" w:type="dxa"/>
            <w:noWrap/>
            <w:hideMark/>
          </w:tcPr>
          <w:p w14:paraId="44B04E09"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1.68148</w:t>
            </w:r>
          </w:p>
        </w:tc>
        <w:tc>
          <w:tcPr>
            <w:tcW w:w="1308" w:type="dxa"/>
            <w:noWrap/>
            <w:hideMark/>
          </w:tcPr>
          <w:p w14:paraId="3AAE891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2.51968</w:t>
            </w:r>
          </w:p>
        </w:tc>
        <w:tc>
          <w:tcPr>
            <w:tcW w:w="941" w:type="dxa"/>
            <w:noWrap/>
            <w:hideMark/>
          </w:tcPr>
          <w:p w14:paraId="54CEC8D8"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0.762</w:t>
            </w:r>
          </w:p>
        </w:tc>
        <w:tc>
          <w:tcPr>
            <w:tcW w:w="941" w:type="dxa"/>
            <w:noWrap/>
            <w:hideMark/>
          </w:tcPr>
          <w:p w14:paraId="1BFBDFDC" w14:textId="77777777" w:rsidR="00067910" w:rsidRPr="007930FF"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7930FF">
              <w:rPr>
                <w:rFonts w:ascii="Calibri" w:eastAsia="Times New Roman" w:hAnsi="Calibri" w:cs="Calibri"/>
                <w:color w:val="000000"/>
                <w:sz w:val="22"/>
                <w:szCs w:val="22"/>
                <w:lang w:eastAsia="en-GB"/>
              </w:rPr>
              <w:t>0.48006</w:t>
            </w:r>
          </w:p>
        </w:tc>
      </w:tr>
    </w:tbl>
    <w:p w14:paraId="56F24B81" w14:textId="77777777" w:rsidR="00110ACD" w:rsidRDefault="00110ACD" w:rsidP="00110ACD">
      <w:pPr>
        <w:pStyle w:val="Caption"/>
        <w:keepNext/>
        <w:jc w:val="center"/>
        <w:rPr>
          <w:rFonts w:asciiTheme="majorBidi" w:hAnsiTheme="majorBidi" w:cstheme="majorBidi"/>
          <w:b/>
          <w:bCs/>
          <w:color w:val="auto"/>
        </w:rPr>
      </w:pPr>
    </w:p>
    <w:p w14:paraId="2803543E" w14:textId="795CA1DF" w:rsidR="00110ACD" w:rsidRPr="00110ACD" w:rsidRDefault="00110ACD" w:rsidP="00110ACD">
      <w:pPr>
        <w:pStyle w:val="Caption"/>
        <w:keepNext/>
        <w:jc w:val="center"/>
        <w:rPr>
          <w:rFonts w:asciiTheme="majorBidi" w:hAnsiTheme="majorBidi" w:cstheme="majorBidi"/>
          <w:b/>
          <w:bCs/>
          <w:color w:val="auto"/>
        </w:rPr>
      </w:pPr>
      <w:bookmarkStart w:id="221" w:name="_Toc124366272"/>
      <w:r w:rsidRPr="00110ACD">
        <w:rPr>
          <w:rFonts w:asciiTheme="majorBidi" w:hAnsiTheme="majorBidi" w:cstheme="majorBidi"/>
          <w:b/>
          <w:bCs/>
          <w:color w:val="auto"/>
        </w:rPr>
        <w:t>Table B.</w:t>
      </w:r>
      <w:r w:rsidRPr="00110ACD">
        <w:rPr>
          <w:rFonts w:asciiTheme="majorBidi" w:hAnsiTheme="majorBidi" w:cstheme="majorBidi"/>
          <w:b/>
          <w:bCs/>
          <w:color w:val="auto"/>
        </w:rPr>
        <w:fldChar w:fldCharType="begin"/>
      </w:r>
      <w:r w:rsidRPr="00110ACD">
        <w:rPr>
          <w:rFonts w:asciiTheme="majorBidi" w:hAnsiTheme="majorBidi" w:cstheme="majorBidi"/>
          <w:b/>
          <w:bCs/>
          <w:color w:val="auto"/>
        </w:rPr>
        <w:instrText xml:space="preserve"> SEQ Table_B. \* ARABIC </w:instrText>
      </w:r>
      <w:r w:rsidRPr="00110ACD">
        <w:rPr>
          <w:rFonts w:asciiTheme="majorBidi" w:hAnsiTheme="majorBidi" w:cstheme="majorBidi"/>
          <w:b/>
          <w:bCs/>
          <w:color w:val="auto"/>
        </w:rPr>
        <w:fldChar w:fldCharType="separate"/>
      </w:r>
      <w:r w:rsidR="009D1472">
        <w:rPr>
          <w:rFonts w:asciiTheme="majorBidi" w:hAnsiTheme="majorBidi" w:cstheme="majorBidi"/>
          <w:b/>
          <w:bCs/>
          <w:noProof/>
          <w:color w:val="auto"/>
        </w:rPr>
        <w:t>4</w:t>
      </w:r>
      <w:r w:rsidRPr="00110ACD">
        <w:rPr>
          <w:rFonts w:asciiTheme="majorBidi" w:hAnsiTheme="majorBidi" w:cstheme="majorBidi"/>
          <w:b/>
          <w:bCs/>
          <w:color w:val="auto"/>
        </w:rPr>
        <w:fldChar w:fldCharType="end"/>
      </w:r>
      <w:r w:rsidRPr="00110ACD">
        <w:rPr>
          <w:rFonts w:asciiTheme="majorBidi" w:hAnsiTheme="majorBidi" w:cstheme="majorBidi"/>
          <w:b/>
          <w:bCs/>
          <w:color w:val="auto"/>
        </w:rPr>
        <w:t>: Harmonic currents for EW system (fourth season).</w:t>
      </w:r>
      <w:bookmarkEnd w:id="221"/>
    </w:p>
    <w:tbl>
      <w:tblPr>
        <w:tblStyle w:val="PlainTable1"/>
        <w:tblW w:w="10123" w:type="dxa"/>
        <w:jc w:val="center"/>
        <w:tblLook w:val="04A0" w:firstRow="1" w:lastRow="0" w:firstColumn="1" w:lastColumn="0" w:noHBand="0" w:noVBand="1"/>
      </w:tblPr>
      <w:tblGrid>
        <w:gridCol w:w="924"/>
        <w:gridCol w:w="739"/>
        <w:gridCol w:w="1142"/>
        <w:gridCol w:w="1657"/>
        <w:gridCol w:w="1528"/>
        <w:gridCol w:w="1045"/>
        <w:gridCol w:w="997"/>
        <w:gridCol w:w="1014"/>
        <w:gridCol w:w="1077"/>
      </w:tblGrid>
      <w:tr w:rsidR="00067910" w:rsidRPr="00A55565" w14:paraId="6AD1C9EB" w14:textId="77777777" w:rsidTr="006E7F99">
        <w:trPr>
          <w:cnfStyle w:val="100000000000" w:firstRow="1" w:lastRow="0" w:firstColumn="0" w:lastColumn="0" w:oddVBand="0" w:evenVBand="0" w:oddHBand="0"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41D12BFB" w14:textId="77777777" w:rsidR="00067910" w:rsidRPr="00A55565" w:rsidRDefault="00067910" w:rsidP="006E7F99">
            <w:pPr>
              <w:spacing w:after="0" w:line="240" w:lineRule="auto"/>
              <w:jc w:val="center"/>
              <w:rPr>
                <w:rFonts w:ascii="Calibri" w:eastAsia="Times New Roman" w:hAnsi="Calibri" w:cs="Calibri"/>
                <w:color w:val="FFFFFF"/>
                <w:sz w:val="56"/>
                <w:szCs w:val="56"/>
                <w:lang w:eastAsia="en-GB"/>
              </w:rPr>
            </w:pPr>
            <w:r w:rsidRPr="003E5A79">
              <w:rPr>
                <w:rFonts w:ascii="Calibri" w:eastAsia="Times New Roman" w:hAnsi="Calibri" w:cs="Calibri"/>
                <w:sz w:val="56"/>
                <w:szCs w:val="56"/>
                <w:lang w:eastAsia="en-GB"/>
              </w:rPr>
              <w:t>October</w:t>
            </w:r>
          </w:p>
        </w:tc>
        <w:tc>
          <w:tcPr>
            <w:tcW w:w="739" w:type="dxa"/>
            <w:vMerge w:val="restart"/>
            <w:noWrap/>
          </w:tcPr>
          <w:p w14:paraId="109110B5"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Time</w:t>
            </w:r>
          </w:p>
        </w:tc>
        <w:tc>
          <w:tcPr>
            <w:tcW w:w="1142" w:type="dxa"/>
            <w:vMerge w:val="restart"/>
            <w:noWrap/>
          </w:tcPr>
          <w:p w14:paraId="283A9F09"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Irradiance</w:t>
            </w:r>
          </w:p>
        </w:tc>
        <w:tc>
          <w:tcPr>
            <w:tcW w:w="1657" w:type="dxa"/>
            <w:noWrap/>
            <w:hideMark/>
          </w:tcPr>
          <w:p w14:paraId="6BF3E758"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Power(kw)</w:t>
            </w:r>
          </w:p>
        </w:tc>
        <w:tc>
          <w:tcPr>
            <w:tcW w:w="1528" w:type="dxa"/>
            <w:noWrap/>
            <w:hideMark/>
          </w:tcPr>
          <w:p w14:paraId="06FF1B53"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Harmonic</w:t>
            </w:r>
          </w:p>
        </w:tc>
        <w:tc>
          <w:tcPr>
            <w:tcW w:w="1045" w:type="dxa"/>
            <w:noWrap/>
            <w:hideMark/>
          </w:tcPr>
          <w:p w14:paraId="03C7F87A"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5</w:t>
            </w:r>
          </w:p>
        </w:tc>
        <w:tc>
          <w:tcPr>
            <w:tcW w:w="997" w:type="dxa"/>
            <w:noWrap/>
            <w:hideMark/>
          </w:tcPr>
          <w:p w14:paraId="29941213"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7</w:t>
            </w:r>
          </w:p>
        </w:tc>
        <w:tc>
          <w:tcPr>
            <w:tcW w:w="1014" w:type="dxa"/>
            <w:noWrap/>
            <w:hideMark/>
          </w:tcPr>
          <w:p w14:paraId="30862DC2"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11</w:t>
            </w:r>
          </w:p>
        </w:tc>
        <w:tc>
          <w:tcPr>
            <w:tcW w:w="1077" w:type="dxa"/>
            <w:noWrap/>
            <w:hideMark/>
          </w:tcPr>
          <w:p w14:paraId="26963090" w14:textId="77777777" w:rsidR="00067910" w:rsidRPr="00A55565"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13</w:t>
            </w:r>
          </w:p>
        </w:tc>
      </w:tr>
      <w:tr w:rsidR="00067910" w:rsidRPr="00A55565" w14:paraId="52968E2C"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D3C32C3"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59741604"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57D739D"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val="restart"/>
            <w:noWrap/>
            <w:hideMark/>
          </w:tcPr>
          <w:p w14:paraId="48C937E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18.67</w:t>
            </w:r>
          </w:p>
        </w:tc>
        <w:tc>
          <w:tcPr>
            <w:tcW w:w="1528" w:type="dxa"/>
            <w:noWrap/>
            <w:hideMark/>
          </w:tcPr>
          <w:p w14:paraId="6A72B25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4D31C05A"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08AD0E5F"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720D058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789A4D5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4FCAC47C"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4D92066"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hideMark/>
          </w:tcPr>
          <w:p w14:paraId="48BCD0E8"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06:00</w:t>
            </w:r>
          </w:p>
        </w:tc>
        <w:tc>
          <w:tcPr>
            <w:tcW w:w="1142" w:type="dxa"/>
            <w:vMerge w:val="restart"/>
            <w:hideMark/>
          </w:tcPr>
          <w:p w14:paraId="0EA724D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193.187</w:t>
            </w:r>
          </w:p>
        </w:tc>
        <w:tc>
          <w:tcPr>
            <w:tcW w:w="1657" w:type="dxa"/>
            <w:vMerge/>
            <w:hideMark/>
          </w:tcPr>
          <w:p w14:paraId="3D3CBCF8"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5E2A5BC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1A0F8111"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0.72</w:t>
            </w:r>
          </w:p>
        </w:tc>
        <w:tc>
          <w:tcPr>
            <w:tcW w:w="997" w:type="dxa"/>
            <w:noWrap/>
            <w:hideMark/>
          </w:tcPr>
          <w:p w14:paraId="5FD71D40"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0.84</w:t>
            </w:r>
          </w:p>
        </w:tc>
        <w:tc>
          <w:tcPr>
            <w:tcW w:w="1014" w:type="dxa"/>
            <w:noWrap/>
            <w:hideMark/>
          </w:tcPr>
          <w:p w14:paraId="5A8A034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0.416</w:t>
            </w:r>
          </w:p>
        </w:tc>
        <w:tc>
          <w:tcPr>
            <w:tcW w:w="1077" w:type="dxa"/>
            <w:noWrap/>
            <w:hideMark/>
          </w:tcPr>
          <w:p w14:paraId="7BADA61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0.36</w:t>
            </w:r>
          </w:p>
        </w:tc>
      </w:tr>
      <w:tr w:rsidR="00067910" w:rsidRPr="00A55565" w14:paraId="58E01CCB"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0E09EFE"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344036DD"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E8585CB"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036A777E"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2676DFD6"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3975DE06"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1.8288</w:t>
            </w:r>
          </w:p>
        </w:tc>
        <w:tc>
          <w:tcPr>
            <w:tcW w:w="997" w:type="dxa"/>
            <w:noWrap/>
            <w:hideMark/>
          </w:tcPr>
          <w:p w14:paraId="79D35861"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2.1336</w:t>
            </w:r>
          </w:p>
        </w:tc>
        <w:tc>
          <w:tcPr>
            <w:tcW w:w="1014" w:type="dxa"/>
            <w:noWrap/>
            <w:hideMark/>
          </w:tcPr>
          <w:p w14:paraId="3BF27707"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1.05664</w:t>
            </w:r>
          </w:p>
        </w:tc>
        <w:tc>
          <w:tcPr>
            <w:tcW w:w="1077" w:type="dxa"/>
            <w:noWrap/>
            <w:hideMark/>
          </w:tcPr>
          <w:p w14:paraId="5FCD0FB3"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0.9144</w:t>
            </w:r>
          </w:p>
        </w:tc>
      </w:tr>
      <w:tr w:rsidR="00067910" w:rsidRPr="00A55565" w14:paraId="6566D5B6"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8BD7EA0"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noWrap/>
            <w:hideMark/>
          </w:tcPr>
          <w:p w14:paraId="08AF82A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07:00</w:t>
            </w:r>
          </w:p>
        </w:tc>
        <w:tc>
          <w:tcPr>
            <w:tcW w:w="1142" w:type="dxa"/>
            <w:vMerge w:val="restart"/>
            <w:noWrap/>
            <w:hideMark/>
          </w:tcPr>
          <w:p w14:paraId="5034729F"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464.93</w:t>
            </w:r>
          </w:p>
        </w:tc>
        <w:tc>
          <w:tcPr>
            <w:tcW w:w="1657" w:type="dxa"/>
            <w:vMerge w:val="restart"/>
            <w:noWrap/>
            <w:hideMark/>
          </w:tcPr>
          <w:p w14:paraId="071E26D1"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46.14</w:t>
            </w:r>
          </w:p>
        </w:tc>
        <w:tc>
          <w:tcPr>
            <w:tcW w:w="1528" w:type="dxa"/>
            <w:noWrap/>
            <w:hideMark/>
          </w:tcPr>
          <w:p w14:paraId="2AC3C65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339DBE98"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45A59AC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7D2F5154"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1B4FF496"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70CB76C4"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521A24D"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665C2F20"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988BF94"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0E2A929F"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12478900"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5D5F710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0.573</w:t>
            </w:r>
          </w:p>
        </w:tc>
        <w:tc>
          <w:tcPr>
            <w:tcW w:w="997" w:type="dxa"/>
            <w:noWrap/>
            <w:hideMark/>
          </w:tcPr>
          <w:p w14:paraId="31811ECC"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0.99</w:t>
            </w:r>
          </w:p>
        </w:tc>
        <w:tc>
          <w:tcPr>
            <w:tcW w:w="1014" w:type="dxa"/>
            <w:noWrap/>
            <w:hideMark/>
          </w:tcPr>
          <w:p w14:paraId="4187437D"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0.39</w:t>
            </w:r>
          </w:p>
        </w:tc>
        <w:tc>
          <w:tcPr>
            <w:tcW w:w="1077" w:type="dxa"/>
            <w:noWrap/>
            <w:hideMark/>
          </w:tcPr>
          <w:p w14:paraId="7D34E1E8"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0.185</w:t>
            </w:r>
          </w:p>
        </w:tc>
      </w:tr>
      <w:tr w:rsidR="00067910" w:rsidRPr="00A55565" w14:paraId="0452489F"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8983636"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12649CF2"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8E5B5E6"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5F80050E"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4D4ED562"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645CEEA2"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1.45542</w:t>
            </w:r>
          </w:p>
        </w:tc>
        <w:tc>
          <w:tcPr>
            <w:tcW w:w="997" w:type="dxa"/>
            <w:noWrap/>
            <w:hideMark/>
          </w:tcPr>
          <w:p w14:paraId="5C3BBB7B"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2.5146</w:t>
            </w:r>
          </w:p>
        </w:tc>
        <w:tc>
          <w:tcPr>
            <w:tcW w:w="1014" w:type="dxa"/>
            <w:noWrap/>
            <w:hideMark/>
          </w:tcPr>
          <w:p w14:paraId="7A943678"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0.9906</w:t>
            </w:r>
          </w:p>
        </w:tc>
        <w:tc>
          <w:tcPr>
            <w:tcW w:w="1077" w:type="dxa"/>
            <w:noWrap/>
            <w:hideMark/>
          </w:tcPr>
          <w:p w14:paraId="22FAA32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0.4699</w:t>
            </w:r>
          </w:p>
        </w:tc>
      </w:tr>
      <w:tr w:rsidR="00067910" w:rsidRPr="00A55565" w14:paraId="5C8F80C5"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3B89E60"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noWrap/>
            <w:hideMark/>
          </w:tcPr>
          <w:p w14:paraId="3CA0C5E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08:00</w:t>
            </w:r>
          </w:p>
        </w:tc>
        <w:tc>
          <w:tcPr>
            <w:tcW w:w="1142" w:type="dxa"/>
            <w:vMerge w:val="restart"/>
            <w:noWrap/>
            <w:hideMark/>
          </w:tcPr>
          <w:p w14:paraId="7ED61B5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813.85</w:t>
            </w:r>
          </w:p>
        </w:tc>
        <w:tc>
          <w:tcPr>
            <w:tcW w:w="1657" w:type="dxa"/>
            <w:vMerge w:val="restart"/>
            <w:noWrap/>
            <w:hideMark/>
          </w:tcPr>
          <w:p w14:paraId="76E4D22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81.57</w:t>
            </w:r>
          </w:p>
        </w:tc>
        <w:tc>
          <w:tcPr>
            <w:tcW w:w="1528" w:type="dxa"/>
            <w:noWrap/>
            <w:hideMark/>
          </w:tcPr>
          <w:p w14:paraId="435FA08D"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469F0E7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5EFB1C36"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62761EC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6888A0D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09BAEE4C"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84BDA8A"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610B92DC"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40DDAA4"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72897B73"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1F51DB9F"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22632B8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0.256</w:t>
            </w:r>
          </w:p>
        </w:tc>
        <w:tc>
          <w:tcPr>
            <w:tcW w:w="997" w:type="dxa"/>
            <w:noWrap/>
            <w:hideMark/>
          </w:tcPr>
          <w:p w14:paraId="51894F1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0.69</w:t>
            </w:r>
          </w:p>
        </w:tc>
        <w:tc>
          <w:tcPr>
            <w:tcW w:w="1014" w:type="dxa"/>
            <w:noWrap/>
            <w:hideMark/>
          </w:tcPr>
          <w:p w14:paraId="1BAC84B8"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0.41</w:t>
            </w:r>
          </w:p>
        </w:tc>
        <w:tc>
          <w:tcPr>
            <w:tcW w:w="1077" w:type="dxa"/>
            <w:noWrap/>
            <w:hideMark/>
          </w:tcPr>
          <w:p w14:paraId="446C4C61"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0.2816</w:t>
            </w:r>
          </w:p>
        </w:tc>
      </w:tr>
      <w:tr w:rsidR="00067910" w:rsidRPr="00A55565" w14:paraId="4D6AE489"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35490E8"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3E47F012"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8D1A992"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4E63275F"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4CEA3F7A"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51920E9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0.65024</w:t>
            </w:r>
          </w:p>
        </w:tc>
        <w:tc>
          <w:tcPr>
            <w:tcW w:w="997" w:type="dxa"/>
            <w:noWrap/>
            <w:hideMark/>
          </w:tcPr>
          <w:p w14:paraId="6B46F745"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1.7526</w:t>
            </w:r>
          </w:p>
        </w:tc>
        <w:tc>
          <w:tcPr>
            <w:tcW w:w="1014" w:type="dxa"/>
            <w:noWrap/>
            <w:hideMark/>
          </w:tcPr>
          <w:p w14:paraId="1C88FD4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1.0414</w:t>
            </w:r>
          </w:p>
        </w:tc>
        <w:tc>
          <w:tcPr>
            <w:tcW w:w="1077" w:type="dxa"/>
            <w:noWrap/>
            <w:hideMark/>
          </w:tcPr>
          <w:p w14:paraId="4E69D706"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0.715264</w:t>
            </w:r>
          </w:p>
        </w:tc>
      </w:tr>
      <w:tr w:rsidR="00067910" w:rsidRPr="00A55565" w14:paraId="226EDE0A"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8CE3011"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noWrap/>
            <w:hideMark/>
          </w:tcPr>
          <w:p w14:paraId="3916BCE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14:00</w:t>
            </w:r>
          </w:p>
        </w:tc>
        <w:tc>
          <w:tcPr>
            <w:tcW w:w="1142" w:type="dxa"/>
            <w:vMerge w:val="restart"/>
            <w:noWrap/>
            <w:hideMark/>
          </w:tcPr>
          <w:p w14:paraId="385A3473"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991.9</w:t>
            </w:r>
          </w:p>
        </w:tc>
        <w:tc>
          <w:tcPr>
            <w:tcW w:w="1657" w:type="dxa"/>
            <w:vMerge w:val="restart"/>
            <w:noWrap/>
            <w:hideMark/>
          </w:tcPr>
          <w:p w14:paraId="779AF8A4"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99.56</w:t>
            </w:r>
          </w:p>
        </w:tc>
        <w:tc>
          <w:tcPr>
            <w:tcW w:w="1528" w:type="dxa"/>
            <w:noWrap/>
            <w:hideMark/>
          </w:tcPr>
          <w:p w14:paraId="0F4195C1"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621ACF6C"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399458EC"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0B2424C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04A3FEB3"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20BAFA30"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248E447"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116A2594"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0305191"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48B6075C"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0A452C8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1ACA74FD"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0.19</w:t>
            </w:r>
          </w:p>
        </w:tc>
        <w:tc>
          <w:tcPr>
            <w:tcW w:w="997" w:type="dxa"/>
            <w:noWrap/>
            <w:hideMark/>
          </w:tcPr>
          <w:p w14:paraId="63F6D2F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0.58</w:t>
            </w:r>
          </w:p>
        </w:tc>
        <w:tc>
          <w:tcPr>
            <w:tcW w:w="1014" w:type="dxa"/>
            <w:noWrap/>
            <w:hideMark/>
          </w:tcPr>
          <w:p w14:paraId="0F094640"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0.33</w:t>
            </w:r>
          </w:p>
        </w:tc>
        <w:tc>
          <w:tcPr>
            <w:tcW w:w="1077" w:type="dxa"/>
            <w:noWrap/>
            <w:hideMark/>
          </w:tcPr>
          <w:p w14:paraId="71D8AEE8"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0.25</w:t>
            </w:r>
          </w:p>
        </w:tc>
      </w:tr>
      <w:tr w:rsidR="00067910" w:rsidRPr="00A55565" w14:paraId="29C62426"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01CB950"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28FDFC8B"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2CE291A"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2A0BA4A9"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1BB8B58C"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181980A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0.4826</w:t>
            </w:r>
          </w:p>
        </w:tc>
        <w:tc>
          <w:tcPr>
            <w:tcW w:w="997" w:type="dxa"/>
            <w:noWrap/>
            <w:hideMark/>
          </w:tcPr>
          <w:p w14:paraId="25690A0B"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1.4732</w:t>
            </w:r>
          </w:p>
        </w:tc>
        <w:tc>
          <w:tcPr>
            <w:tcW w:w="1014" w:type="dxa"/>
            <w:noWrap/>
            <w:hideMark/>
          </w:tcPr>
          <w:p w14:paraId="49B30224"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0.8382</w:t>
            </w:r>
          </w:p>
        </w:tc>
        <w:tc>
          <w:tcPr>
            <w:tcW w:w="1077" w:type="dxa"/>
            <w:noWrap/>
            <w:hideMark/>
          </w:tcPr>
          <w:p w14:paraId="7365F71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0.635</w:t>
            </w:r>
          </w:p>
        </w:tc>
      </w:tr>
      <w:tr w:rsidR="00067910" w:rsidRPr="00A55565" w14:paraId="277A87A8"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1658F29"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noWrap/>
            <w:hideMark/>
          </w:tcPr>
          <w:p w14:paraId="2031EB11"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15:00</w:t>
            </w:r>
          </w:p>
        </w:tc>
        <w:tc>
          <w:tcPr>
            <w:tcW w:w="1142" w:type="dxa"/>
            <w:vMerge w:val="restart"/>
            <w:noWrap/>
            <w:hideMark/>
          </w:tcPr>
          <w:p w14:paraId="3613B67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605.12</w:t>
            </w:r>
          </w:p>
        </w:tc>
        <w:tc>
          <w:tcPr>
            <w:tcW w:w="1657" w:type="dxa"/>
            <w:vMerge w:val="restart"/>
            <w:noWrap/>
            <w:hideMark/>
          </w:tcPr>
          <w:p w14:paraId="2D4C5537"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60.39</w:t>
            </w:r>
          </w:p>
        </w:tc>
        <w:tc>
          <w:tcPr>
            <w:tcW w:w="1528" w:type="dxa"/>
            <w:noWrap/>
            <w:hideMark/>
          </w:tcPr>
          <w:p w14:paraId="646DF239"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68F26D57"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37598D61"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019195DD"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492EE7AC"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5BF76451"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2B2F2A1"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4612BF9D"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84DBB8E"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39212867"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4817CDE3"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54424878"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0.42</w:t>
            </w:r>
          </w:p>
        </w:tc>
        <w:tc>
          <w:tcPr>
            <w:tcW w:w="997" w:type="dxa"/>
            <w:noWrap/>
            <w:hideMark/>
          </w:tcPr>
          <w:p w14:paraId="0DE2F69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0.89</w:t>
            </w:r>
          </w:p>
        </w:tc>
        <w:tc>
          <w:tcPr>
            <w:tcW w:w="1014" w:type="dxa"/>
            <w:noWrap/>
            <w:hideMark/>
          </w:tcPr>
          <w:p w14:paraId="571BC8C3"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0.464</w:t>
            </w:r>
          </w:p>
        </w:tc>
        <w:tc>
          <w:tcPr>
            <w:tcW w:w="1077" w:type="dxa"/>
            <w:noWrap/>
            <w:hideMark/>
          </w:tcPr>
          <w:p w14:paraId="5FF1D7F9"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0.28</w:t>
            </w:r>
          </w:p>
        </w:tc>
      </w:tr>
      <w:tr w:rsidR="00067910" w:rsidRPr="00A55565" w14:paraId="29FFCB8D"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CD050BE"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1EB65048"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332AA07"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59B1C082"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13331FA2"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2B514C9D"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1.0668</w:t>
            </w:r>
          </w:p>
        </w:tc>
        <w:tc>
          <w:tcPr>
            <w:tcW w:w="997" w:type="dxa"/>
            <w:noWrap/>
            <w:hideMark/>
          </w:tcPr>
          <w:p w14:paraId="68F4F6CE"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2.2606</w:t>
            </w:r>
          </w:p>
        </w:tc>
        <w:tc>
          <w:tcPr>
            <w:tcW w:w="1014" w:type="dxa"/>
            <w:noWrap/>
            <w:hideMark/>
          </w:tcPr>
          <w:p w14:paraId="18AD1986"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1.17856</w:t>
            </w:r>
          </w:p>
        </w:tc>
        <w:tc>
          <w:tcPr>
            <w:tcW w:w="1077" w:type="dxa"/>
            <w:noWrap/>
            <w:hideMark/>
          </w:tcPr>
          <w:p w14:paraId="43B8F79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0.7112</w:t>
            </w:r>
          </w:p>
        </w:tc>
      </w:tr>
      <w:tr w:rsidR="00067910" w:rsidRPr="00A55565" w14:paraId="28B25D39"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530BCAF"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val="restart"/>
            <w:noWrap/>
            <w:hideMark/>
          </w:tcPr>
          <w:p w14:paraId="49C364F5"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16:00</w:t>
            </w:r>
          </w:p>
        </w:tc>
        <w:tc>
          <w:tcPr>
            <w:tcW w:w="1142" w:type="dxa"/>
            <w:vMerge w:val="restart"/>
            <w:noWrap/>
            <w:hideMark/>
          </w:tcPr>
          <w:p w14:paraId="6804ED9B"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296.568</w:t>
            </w:r>
          </w:p>
        </w:tc>
        <w:tc>
          <w:tcPr>
            <w:tcW w:w="1657" w:type="dxa"/>
            <w:vMerge w:val="restart"/>
            <w:noWrap/>
            <w:hideMark/>
          </w:tcPr>
          <w:p w14:paraId="201C5503"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29.07</w:t>
            </w:r>
          </w:p>
        </w:tc>
        <w:tc>
          <w:tcPr>
            <w:tcW w:w="1528" w:type="dxa"/>
            <w:noWrap/>
            <w:hideMark/>
          </w:tcPr>
          <w:p w14:paraId="79F617AC"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fundamental (A)</w:t>
            </w:r>
          </w:p>
        </w:tc>
        <w:tc>
          <w:tcPr>
            <w:tcW w:w="1045" w:type="dxa"/>
            <w:noWrap/>
            <w:hideMark/>
          </w:tcPr>
          <w:p w14:paraId="70F71B8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997" w:type="dxa"/>
            <w:noWrap/>
            <w:hideMark/>
          </w:tcPr>
          <w:p w14:paraId="52E8794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14" w:type="dxa"/>
            <w:noWrap/>
            <w:hideMark/>
          </w:tcPr>
          <w:p w14:paraId="3B81E4F9"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c>
          <w:tcPr>
            <w:tcW w:w="1077" w:type="dxa"/>
            <w:noWrap/>
            <w:hideMark/>
          </w:tcPr>
          <w:p w14:paraId="0139FD2D"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254</w:t>
            </w:r>
          </w:p>
        </w:tc>
      </w:tr>
      <w:tr w:rsidR="00067910" w:rsidRPr="00A55565" w14:paraId="06177C2D" w14:textId="77777777" w:rsidTr="006E7F99">
        <w:trPr>
          <w:cnfStyle w:val="000000100000" w:firstRow="0" w:lastRow="0" w:firstColumn="0" w:lastColumn="0" w:oddVBand="0" w:evenVBand="0" w:oddHBand="1" w:evenHBand="0" w:firstRowFirstColumn="0" w:firstRowLastColumn="0" w:lastRowFirstColumn="0" w:lastRowLastColumn="0"/>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DAF1E2F"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2225EB8C"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3CA1C66"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1BB033EC" w14:textId="77777777" w:rsidR="00067910" w:rsidRPr="00A55565"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51C4A76B"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w:t>
            </w:r>
          </w:p>
        </w:tc>
        <w:tc>
          <w:tcPr>
            <w:tcW w:w="1045" w:type="dxa"/>
            <w:noWrap/>
            <w:hideMark/>
          </w:tcPr>
          <w:p w14:paraId="0057A70A"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0.7</w:t>
            </w:r>
          </w:p>
        </w:tc>
        <w:tc>
          <w:tcPr>
            <w:tcW w:w="997" w:type="dxa"/>
            <w:noWrap/>
            <w:hideMark/>
          </w:tcPr>
          <w:p w14:paraId="3DAFE514"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0.98</w:t>
            </w:r>
          </w:p>
        </w:tc>
        <w:tc>
          <w:tcPr>
            <w:tcW w:w="1014" w:type="dxa"/>
            <w:noWrap/>
            <w:hideMark/>
          </w:tcPr>
          <w:p w14:paraId="1FF3FDD2"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0.25</w:t>
            </w:r>
          </w:p>
        </w:tc>
        <w:tc>
          <w:tcPr>
            <w:tcW w:w="1077" w:type="dxa"/>
            <w:noWrap/>
            <w:hideMark/>
          </w:tcPr>
          <w:p w14:paraId="6E5D2313" w14:textId="77777777" w:rsidR="00067910" w:rsidRPr="00A55565"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0.21</w:t>
            </w:r>
          </w:p>
        </w:tc>
      </w:tr>
      <w:tr w:rsidR="00067910" w:rsidRPr="00A55565" w14:paraId="7AB7F7C6" w14:textId="77777777" w:rsidTr="006E7F99">
        <w:trPr>
          <w:trHeight w:val="25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E038FF5" w14:textId="77777777" w:rsidR="00067910" w:rsidRPr="00A55565" w:rsidRDefault="00067910" w:rsidP="006E7F99">
            <w:pPr>
              <w:spacing w:after="0" w:line="240" w:lineRule="auto"/>
              <w:rPr>
                <w:rFonts w:ascii="Calibri" w:eastAsia="Times New Roman" w:hAnsi="Calibri" w:cs="Calibri"/>
                <w:color w:val="FFFFFF"/>
                <w:sz w:val="56"/>
                <w:szCs w:val="56"/>
                <w:lang w:eastAsia="en-GB"/>
              </w:rPr>
            </w:pPr>
          </w:p>
        </w:tc>
        <w:tc>
          <w:tcPr>
            <w:tcW w:w="739" w:type="dxa"/>
            <w:vMerge/>
            <w:hideMark/>
          </w:tcPr>
          <w:p w14:paraId="79B67A06"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8743815"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657" w:type="dxa"/>
            <w:vMerge/>
            <w:hideMark/>
          </w:tcPr>
          <w:p w14:paraId="4D9859DD" w14:textId="77777777" w:rsidR="00067910" w:rsidRPr="00A55565"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28" w:type="dxa"/>
            <w:noWrap/>
            <w:hideMark/>
          </w:tcPr>
          <w:p w14:paraId="68BC6420"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value</w:t>
            </w:r>
          </w:p>
        </w:tc>
        <w:tc>
          <w:tcPr>
            <w:tcW w:w="1045" w:type="dxa"/>
            <w:noWrap/>
            <w:hideMark/>
          </w:tcPr>
          <w:p w14:paraId="1E5A0E99"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1.778</w:t>
            </w:r>
          </w:p>
        </w:tc>
        <w:tc>
          <w:tcPr>
            <w:tcW w:w="997" w:type="dxa"/>
            <w:noWrap/>
            <w:hideMark/>
          </w:tcPr>
          <w:p w14:paraId="7FEEB76E"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2.4892</w:t>
            </w:r>
          </w:p>
        </w:tc>
        <w:tc>
          <w:tcPr>
            <w:tcW w:w="1014" w:type="dxa"/>
            <w:noWrap/>
            <w:hideMark/>
          </w:tcPr>
          <w:p w14:paraId="03FFEB7A"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0.635</w:t>
            </w:r>
          </w:p>
        </w:tc>
        <w:tc>
          <w:tcPr>
            <w:tcW w:w="1077" w:type="dxa"/>
            <w:noWrap/>
            <w:hideMark/>
          </w:tcPr>
          <w:p w14:paraId="0BF96C2F" w14:textId="77777777" w:rsidR="00067910" w:rsidRPr="00A55565"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55565">
              <w:rPr>
                <w:rFonts w:ascii="Calibri" w:eastAsia="Times New Roman" w:hAnsi="Calibri" w:cs="Calibri"/>
                <w:color w:val="000000"/>
                <w:sz w:val="22"/>
                <w:szCs w:val="22"/>
                <w:lang w:eastAsia="en-GB"/>
              </w:rPr>
              <w:t>0.5334</w:t>
            </w:r>
          </w:p>
        </w:tc>
      </w:tr>
    </w:tbl>
    <w:p w14:paraId="7EA969AD" w14:textId="77777777" w:rsidR="00067910" w:rsidRDefault="00067910" w:rsidP="00067910">
      <w:pPr>
        <w:tabs>
          <w:tab w:val="left" w:pos="3985"/>
        </w:tabs>
        <w:jc w:val="center"/>
        <w:rPr>
          <w:rFonts w:ascii="Times New Roman" w:eastAsia="Times New Roman" w:hAnsi="Times New Roman" w:cs="Times New Roman"/>
        </w:rPr>
      </w:pPr>
    </w:p>
    <w:p w14:paraId="444810B4" w14:textId="22CB4A20" w:rsidR="00067910" w:rsidRPr="006252C2" w:rsidRDefault="00067910" w:rsidP="006E50F6">
      <w:pPr>
        <w:pStyle w:val="Caption"/>
        <w:keepNext/>
        <w:rPr>
          <w:rFonts w:asciiTheme="majorBidi" w:hAnsiTheme="majorBidi" w:cstheme="majorBidi"/>
          <w:b/>
          <w:bCs/>
          <w:color w:val="auto"/>
        </w:rPr>
      </w:pPr>
    </w:p>
    <w:p w14:paraId="52FF7584" w14:textId="742F2EE0" w:rsidR="006E50F6" w:rsidRPr="006E50F6" w:rsidRDefault="006E50F6" w:rsidP="006E50F6">
      <w:pPr>
        <w:pStyle w:val="Caption"/>
        <w:keepNext/>
        <w:jc w:val="center"/>
        <w:rPr>
          <w:rFonts w:asciiTheme="majorBidi" w:hAnsiTheme="majorBidi" w:cstheme="majorBidi"/>
          <w:b/>
          <w:bCs/>
          <w:color w:val="auto"/>
        </w:rPr>
      </w:pPr>
      <w:bookmarkStart w:id="222" w:name="_Toc124366273"/>
      <w:r w:rsidRPr="006E50F6">
        <w:rPr>
          <w:rFonts w:asciiTheme="majorBidi" w:hAnsiTheme="majorBidi" w:cstheme="majorBidi"/>
          <w:b/>
          <w:bCs/>
          <w:color w:val="auto"/>
        </w:rPr>
        <w:t>Table B.</w:t>
      </w:r>
      <w:r w:rsidRPr="006E50F6">
        <w:rPr>
          <w:rFonts w:asciiTheme="majorBidi" w:hAnsiTheme="majorBidi" w:cstheme="majorBidi"/>
          <w:b/>
          <w:bCs/>
          <w:color w:val="auto"/>
        </w:rPr>
        <w:fldChar w:fldCharType="begin"/>
      </w:r>
      <w:r w:rsidRPr="006E50F6">
        <w:rPr>
          <w:rFonts w:asciiTheme="majorBidi" w:hAnsiTheme="majorBidi" w:cstheme="majorBidi"/>
          <w:b/>
          <w:bCs/>
          <w:color w:val="auto"/>
        </w:rPr>
        <w:instrText xml:space="preserve"> SEQ Table_B. \* ARABIC </w:instrText>
      </w:r>
      <w:r w:rsidRPr="006E50F6">
        <w:rPr>
          <w:rFonts w:asciiTheme="majorBidi" w:hAnsiTheme="majorBidi" w:cstheme="majorBidi"/>
          <w:b/>
          <w:bCs/>
          <w:color w:val="auto"/>
        </w:rPr>
        <w:fldChar w:fldCharType="separate"/>
      </w:r>
      <w:r w:rsidR="009D1472">
        <w:rPr>
          <w:rFonts w:asciiTheme="majorBidi" w:hAnsiTheme="majorBidi" w:cstheme="majorBidi"/>
          <w:b/>
          <w:bCs/>
          <w:noProof/>
          <w:color w:val="auto"/>
        </w:rPr>
        <w:t>5</w:t>
      </w:r>
      <w:r w:rsidRPr="006E50F6">
        <w:rPr>
          <w:rFonts w:asciiTheme="majorBidi" w:hAnsiTheme="majorBidi" w:cstheme="majorBidi"/>
          <w:b/>
          <w:bCs/>
          <w:color w:val="auto"/>
        </w:rPr>
        <w:fldChar w:fldCharType="end"/>
      </w:r>
      <w:r w:rsidRPr="006E50F6">
        <w:rPr>
          <w:rFonts w:asciiTheme="majorBidi" w:hAnsiTheme="majorBidi" w:cstheme="majorBidi"/>
          <w:b/>
          <w:bCs/>
          <w:color w:val="auto"/>
        </w:rPr>
        <w:t>: Harmonic currents for SN-30 system (first season).</w:t>
      </w:r>
      <w:bookmarkEnd w:id="222"/>
    </w:p>
    <w:tbl>
      <w:tblPr>
        <w:tblStyle w:val="PlainTable1"/>
        <w:tblW w:w="10149" w:type="dxa"/>
        <w:jc w:val="center"/>
        <w:tblLook w:val="04A0" w:firstRow="1" w:lastRow="0" w:firstColumn="1" w:lastColumn="0" w:noHBand="0" w:noVBand="1"/>
      </w:tblPr>
      <w:tblGrid>
        <w:gridCol w:w="1071"/>
        <w:gridCol w:w="1071"/>
        <w:gridCol w:w="1142"/>
        <w:gridCol w:w="1211"/>
        <w:gridCol w:w="1370"/>
        <w:gridCol w:w="1071"/>
        <w:gridCol w:w="1071"/>
        <w:gridCol w:w="1071"/>
        <w:gridCol w:w="1071"/>
      </w:tblGrid>
      <w:tr w:rsidR="00067910" w:rsidRPr="00840192" w14:paraId="6ABD9B77" w14:textId="77777777" w:rsidTr="006E7F99">
        <w:trPr>
          <w:cnfStyle w:val="100000000000" w:firstRow="1" w:lastRow="0" w:firstColumn="0" w:lastColumn="0" w:oddVBand="0" w:evenVBand="0" w:oddHBand="0"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val="restart"/>
            <w:noWrap/>
            <w:textDirection w:val="tbRl"/>
            <w:hideMark/>
          </w:tcPr>
          <w:p w14:paraId="1BB590CD" w14:textId="77777777" w:rsidR="00067910" w:rsidRPr="006252C2" w:rsidRDefault="00067910" w:rsidP="006E7F99">
            <w:pPr>
              <w:spacing w:after="0" w:line="240" w:lineRule="auto"/>
              <w:jc w:val="center"/>
              <w:rPr>
                <w:rFonts w:ascii="Calibri" w:eastAsia="Times New Roman" w:hAnsi="Calibri" w:cs="Calibri"/>
                <w:sz w:val="56"/>
                <w:szCs w:val="56"/>
                <w:lang w:eastAsia="en-GB"/>
              </w:rPr>
            </w:pPr>
            <w:r w:rsidRPr="006252C2">
              <w:rPr>
                <w:rFonts w:ascii="Calibri" w:eastAsia="Times New Roman" w:hAnsi="Calibri" w:cs="Calibri"/>
                <w:sz w:val="56"/>
                <w:szCs w:val="56"/>
                <w:lang w:eastAsia="en-GB"/>
              </w:rPr>
              <w:t>January</w:t>
            </w:r>
          </w:p>
        </w:tc>
        <w:tc>
          <w:tcPr>
            <w:tcW w:w="1071" w:type="dxa"/>
            <w:noWrap/>
            <w:hideMark/>
          </w:tcPr>
          <w:p w14:paraId="1F80BFEC"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Time</w:t>
            </w:r>
          </w:p>
        </w:tc>
        <w:tc>
          <w:tcPr>
            <w:tcW w:w="1142" w:type="dxa"/>
            <w:noWrap/>
            <w:hideMark/>
          </w:tcPr>
          <w:p w14:paraId="294F8419"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Irradiance</w:t>
            </w:r>
          </w:p>
        </w:tc>
        <w:tc>
          <w:tcPr>
            <w:tcW w:w="1211" w:type="dxa"/>
            <w:noWrap/>
            <w:hideMark/>
          </w:tcPr>
          <w:p w14:paraId="6A8B71DF"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Power(kw)</w:t>
            </w:r>
          </w:p>
        </w:tc>
        <w:tc>
          <w:tcPr>
            <w:tcW w:w="1370" w:type="dxa"/>
            <w:noWrap/>
            <w:hideMark/>
          </w:tcPr>
          <w:p w14:paraId="029C5A19"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Harmonic</w:t>
            </w:r>
          </w:p>
        </w:tc>
        <w:tc>
          <w:tcPr>
            <w:tcW w:w="1071" w:type="dxa"/>
            <w:noWrap/>
            <w:hideMark/>
          </w:tcPr>
          <w:p w14:paraId="43391BA4"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5</w:t>
            </w:r>
          </w:p>
        </w:tc>
        <w:tc>
          <w:tcPr>
            <w:tcW w:w="1071" w:type="dxa"/>
            <w:noWrap/>
            <w:hideMark/>
          </w:tcPr>
          <w:p w14:paraId="00E64304"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7</w:t>
            </w:r>
          </w:p>
        </w:tc>
        <w:tc>
          <w:tcPr>
            <w:tcW w:w="1071" w:type="dxa"/>
            <w:noWrap/>
            <w:hideMark/>
          </w:tcPr>
          <w:p w14:paraId="1CA5B22B"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11</w:t>
            </w:r>
          </w:p>
        </w:tc>
        <w:tc>
          <w:tcPr>
            <w:tcW w:w="1071" w:type="dxa"/>
            <w:noWrap/>
            <w:hideMark/>
          </w:tcPr>
          <w:p w14:paraId="1BB0DA91" w14:textId="77777777" w:rsidR="00067910" w:rsidRPr="0084019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13</w:t>
            </w:r>
          </w:p>
        </w:tc>
      </w:tr>
      <w:tr w:rsidR="00067910" w:rsidRPr="00840192" w14:paraId="78741234"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070221ED"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77DC3C4A"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07:00</w:t>
            </w:r>
          </w:p>
        </w:tc>
        <w:tc>
          <w:tcPr>
            <w:tcW w:w="1142" w:type="dxa"/>
            <w:vMerge w:val="restart"/>
            <w:noWrap/>
            <w:hideMark/>
          </w:tcPr>
          <w:p w14:paraId="5701CFC1"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271.29</w:t>
            </w:r>
          </w:p>
        </w:tc>
        <w:tc>
          <w:tcPr>
            <w:tcW w:w="1211" w:type="dxa"/>
            <w:vMerge w:val="restart"/>
            <w:noWrap/>
            <w:hideMark/>
          </w:tcPr>
          <w:p w14:paraId="7B8BF61A"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26.6</w:t>
            </w:r>
          </w:p>
        </w:tc>
        <w:tc>
          <w:tcPr>
            <w:tcW w:w="1370" w:type="dxa"/>
            <w:noWrap/>
            <w:hideMark/>
          </w:tcPr>
          <w:p w14:paraId="436D3F3A"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511F709B"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3E2FD0A9"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4B64C1E1"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736EB073"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6BAFF0ED"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17EB3A6C"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62CF982"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66CB382"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32F86C6"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152403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1B7608C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0.704</w:t>
            </w:r>
          </w:p>
        </w:tc>
        <w:tc>
          <w:tcPr>
            <w:tcW w:w="1071" w:type="dxa"/>
            <w:noWrap/>
            <w:hideMark/>
          </w:tcPr>
          <w:p w14:paraId="1A3B4D67"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0.952</w:t>
            </w:r>
          </w:p>
        </w:tc>
        <w:tc>
          <w:tcPr>
            <w:tcW w:w="1071" w:type="dxa"/>
            <w:noWrap/>
            <w:hideMark/>
          </w:tcPr>
          <w:p w14:paraId="7015281B"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0.283</w:t>
            </w:r>
          </w:p>
        </w:tc>
        <w:tc>
          <w:tcPr>
            <w:tcW w:w="1071" w:type="dxa"/>
            <w:noWrap/>
            <w:hideMark/>
          </w:tcPr>
          <w:p w14:paraId="76B07CC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0.24</w:t>
            </w:r>
          </w:p>
        </w:tc>
      </w:tr>
      <w:tr w:rsidR="00067910" w:rsidRPr="00840192" w14:paraId="43F333A8"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7BAA011"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2D9BA2A4"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6BB27B9"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4EFBC40"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C15A72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75B9B2EB"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1.78816</w:t>
            </w:r>
          </w:p>
        </w:tc>
        <w:tc>
          <w:tcPr>
            <w:tcW w:w="1071" w:type="dxa"/>
            <w:noWrap/>
            <w:hideMark/>
          </w:tcPr>
          <w:p w14:paraId="7011CCF7"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2.41808</w:t>
            </w:r>
          </w:p>
        </w:tc>
        <w:tc>
          <w:tcPr>
            <w:tcW w:w="1071" w:type="dxa"/>
            <w:noWrap/>
            <w:hideMark/>
          </w:tcPr>
          <w:p w14:paraId="75F119A3"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0.71882</w:t>
            </w:r>
          </w:p>
        </w:tc>
        <w:tc>
          <w:tcPr>
            <w:tcW w:w="1071" w:type="dxa"/>
            <w:noWrap/>
            <w:hideMark/>
          </w:tcPr>
          <w:p w14:paraId="3D71706F"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0.6096</w:t>
            </w:r>
          </w:p>
        </w:tc>
      </w:tr>
      <w:tr w:rsidR="00067910" w:rsidRPr="00840192" w14:paraId="1D4B0AAE"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4118BFF"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103498EC"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08:00</w:t>
            </w:r>
          </w:p>
        </w:tc>
        <w:tc>
          <w:tcPr>
            <w:tcW w:w="1142" w:type="dxa"/>
            <w:vMerge w:val="restart"/>
            <w:noWrap/>
            <w:hideMark/>
          </w:tcPr>
          <w:p w14:paraId="4CDB3CB2"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541.83</w:t>
            </w:r>
          </w:p>
        </w:tc>
        <w:tc>
          <w:tcPr>
            <w:tcW w:w="1211" w:type="dxa"/>
            <w:vMerge w:val="restart"/>
            <w:noWrap/>
            <w:hideMark/>
          </w:tcPr>
          <w:p w14:paraId="11B463E4"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54.14</w:t>
            </w:r>
          </w:p>
        </w:tc>
        <w:tc>
          <w:tcPr>
            <w:tcW w:w="1370" w:type="dxa"/>
            <w:noWrap/>
            <w:hideMark/>
          </w:tcPr>
          <w:p w14:paraId="5068D28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606187CB"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18A34F2A"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4C20BE9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1F3DB4BA"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6A901A5E"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2E57725"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1818C0A7"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8A383F7"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40A3E2D"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7FFF49B"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515790E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0.483</w:t>
            </w:r>
          </w:p>
        </w:tc>
        <w:tc>
          <w:tcPr>
            <w:tcW w:w="1071" w:type="dxa"/>
            <w:noWrap/>
            <w:hideMark/>
          </w:tcPr>
          <w:p w14:paraId="275E1F3F"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0.938</w:t>
            </w:r>
          </w:p>
        </w:tc>
        <w:tc>
          <w:tcPr>
            <w:tcW w:w="1071" w:type="dxa"/>
            <w:noWrap/>
            <w:hideMark/>
          </w:tcPr>
          <w:p w14:paraId="60E1720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0.441</w:t>
            </w:r>
          </w:p>
        </w:tc>
        <w:tc>
          <w:tcPr>
            <w:tcW w:w="1071" w:type="dxa"/>
            <w:noWrap/>
            <w:hideMark/>
          </w:tcPr>
          <w:p w14:paraId="43DF5A18"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0.246</w:t>
            </w:r>
          </w:p>
        </w:tc>
      </w:tr>
      <w:tr w:rsidR="00067910" w:rsidRPr="00840192" w14:paraId="7F16BDA6"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35506536"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68479305"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CE00ED2"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AA54642"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185461E"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40DFB534"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1.22682</w:t>
            </w:r>
          </w:p>
        </w:tc>
        <w:tc>
          <w:tcPr>
            <w:tcW w:w="1071" w:type="dxa"/>
            <w:noWrap/>
            <w:hideMark/>
          </w:tcPr>
          <w:p w14:paraId="6137709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2.38252</w:t>
            </w:r>
          </w:p>
        </w:tc>
        <w:tc>
          <w:tcPr>
            <w:tcW w:w="1071" w:type="dxa"/>
            <w:noWrap/>
            <w:hideMark/>
          </w:tcPr>
          <w:p w14:paraId="26E755DB"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1.12014</w:t>
            </w:r>
          </w:p>
        </w:tc>
        <w:tc>
          <w:tcPr>
            <w:tcW w:w="1071" w:type="dxa"/>
            <w:noWrap/>
            <w:hideMark/>
          </w:tcPr>
          <w:p w14:paraId="13D575D9"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0.62484</w:t>
            </w:r>
          </w:p>
        </w:tc>
      </w:tr>
      <w:tr w:rsidR="00067910" w:rsidRPr="00840192" w14:paraId="70657398"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267695DF"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2E605C9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09:00</w:t>
            </w:r>
          </w:p>
        </w:tc>
        <w:tc>
          <w:tcPr>
            <w:tcW w:w="1142" w:type="dxa"/>
            <w:vMerge w:val="restart"/>
            <w:noWrap/>
            <w:hideMark/>
          </w:tcPr>
          <w:p w14:paraId="41CBBDE7"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766.03</w:t>
            </w:r>
          </w:p>
        </w:tc>
        <w:tc>
          <w:tcPr>
            <w:tcW w:w="1211" w:type="dxa"/>
            <w:vMerge w:val="restart"/>
            <w:noWrap/>
            <w:hideMark/>
          </w:tcPr>
          <w:p w14:paraId="40412C99"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76.9</w:t>
            </w:r>
          </w:p>
        </w:tc>
        <w:tc>
          <w:tcPr>
            <w:tcW w:w="1370" w:type="dxa"/>
            <w:noWrap/>
            <w:hideMark/>
          </w:tcPr>
          <w:p w14:paraId="1F58AFB8"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2859D9EC"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1A09EF6E"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0A330763"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62AF0BD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50D94BB7"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7F10752B"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56BE2A4"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6E27656"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8E28308"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4C98FD0"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239F0A7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0.285</w:t>
            </w:r>
          </w:p>
        </w:tc>
        <w:tc>
          <w:tcPr>
            <w:tcW w:w="1071" w:type="dxa"/>
            <w:noWrap/>
            <w:hideMark/>
          </w:tcPr>
          <w:p w14:paraId="276119ED"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0.736</w:t>
            </w:r>
          </w:p>
        </w:tc>
        <w:tc>
          <w:tcPr>
            <w:tcW w:w="1071" w:type="dxa"/>
            <w:noWrap/>
            <w:hideMark/>
          </w:tcPr>
          <w:p w14:paraId="532C5065"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0.441</w:t>
            </w:r>
          </w:p>
        </w:tc>
        <w:tc>
          <w:tcPr>
            <w:tcW w:w="1071" w:type="dxa"/>
            <w:noWrap/>
            <w:hideMark/>
          </w:tcPr>
          <w:p w14:paraId="66150E7A"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0.294</w:t>
            </w:r>
          </w:p>
        </w:tc>
      </w:tr>
      <w:tr w:rsidR="00067910" w:rsidRPr="00840192" w14:paraId="54BBFD41"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3B3A8CD0"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5038DF87"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0E42153"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ADF3A7B"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0D3458C"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641FBC9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0.7239</w:t>
            </w:r>
          </w:p>
        </w:tc>
        <w:tc>
          <w:tcPr>
            <w:tcW w:w="1071" w:type="dxa"/>
            <w:noWrap/>
            <w:hideMark/>
          </w:tcPr>
          <w:p w14:paraId="3091BCB3"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1.86944</w:t>
            </w:r>
          </w:p>
        </w:tc>
        <w:tc>
          <w:tcPr>
            <w:tcW w:w="1071" w:type="dxa"/>
            <w:noWrap/>
            <w:hideMark/>
          </w:tcPr>
          <w:p w14:paraId="6200F771"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1.12014</w:t>
            </w:r>
          </w:p>
        </w:tc>
        <w:tc>
          <w:tcPr>
            <w:tcW w:w="1071" w:type="dxa"/>
            <w:noWrap/>
            <w:hideMark/>
          </w:tcPr>
          <w:p w14:paraId="5A2190C7"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0.74676</w:t>
            </w:r>
          </w:p>
        </w:tc>
      </w:tr>
      <w:tr w:rsidR="00067910" w:rsidRPr="00840192" w14:paraId="5B572194"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4AEF9415"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6410D1ED"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13:00</w:t>
            </w:r>
          </w:p>
        </w:tc>
        <w:tc>
          <w:tcPr>
            <w:tcW w:w="1142" w:type="dxa"/>
            <w:vMerge w:val="restart"/>
            <w:noWrap/>
            <w:hideMark/>
          </w:tcPr>
          <w:p w14:paraId="74526B4E"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853.93</w:t>
            </w:r>
          </w:p>
        </w:tc>
        <w:tc>
          <w:tcPr>
            <w:tcW w:w="1211" w:type="dxa"/>
            <w:vMerge w:val="restart"/>
            <w:noWrap/>
            <w:hideMark/>
          </w:tcPr>
          <w:p w14:paraId="18EB72FE"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85.91</w:t>
            </w:r>
          </w:p>
        </w:tc>
        <w:tc>
          <w:tcPr>
            <w:tcW w:w="1370" w:type="dxa"/>
            <w:noWrap/>
            <w:hideMark/>
          </w:tcPr>
          <w:p w14:paraId="1BA7443B"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7AF1499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15A24FD3"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0EDD1D42"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53B82B04"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3D6B9897"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38AFFE89"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52C4AA74"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DCC186E"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9D20A33"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9DE495B"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2FB0E13B"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0.23</w:t>
            </w:r>
          </w:p>
        </w:tc>
        <w:tc>
          <w:tcPr>
            <w:tcW w:w="1071" w:type="dxa"/>
            <w:noWrap/>
            <w:hideMark/>
          </w:tcPr>
          <w:p w14:paraId="2FBD5E9D"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0.65</w:t>
            </w:r>
          </w:p>
        </w:tc>
        <w:tc>
          <w:tcPr>
            <w:tcW w:w="1071" w:type="dxa"/>
            <w:noWrap/>
            <w:hideMark/>
          </w:tcPr>
          <w:p w14:paraId="0EE3802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0.38</w:t>
            </w:r>
          </w:p>
        </w:tc>
        <w:tc>
          <w:tcPr>
            <w:tcW w:w="1071" w:type="dxa"/>
            <w:noWrap/>
            <w:hideMark/>
          </w:tcPr>
          <w:p w14:paraId="48B75CB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0.27</w:t>
            </w:r>
          </w:p>
        </w:tc>
      </w:tr>
      <w:tr w:rsidR="00067910" w:rsidRPr="00840192" w14:paraId="7800FD60"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3C9ABB9"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4ACDD45D"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558CCCD"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AB5A638"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5B692B4"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3826CD7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0.5842</w:t>
            </w:r>
          </w:p>
        </w:tc>
        <w:tc>
          <w:tcPr>
            <w:tcW w:w="1071" w:type="dxa"/>
            <w:noWrap/>
            <w:hideMark/>
          </w:tcPr>
          <w:p w14:paraId="43A64D44"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1.651</w:t>
            </w:r>
          </w:p>
        </w:tc>
        <w:tc>
          <w:tcPr>
            <w:tcW w:w="1071" w:type="dxa"/>
            <w:noWrap/>
            <w:hideMark/>
          </w:tcPr>
          <w:p w14:paraId="5DEEF22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0.9652</w:t>
            </w:r>
          </w:p>
        </w:tc>
        <w:tc>
          <w:tcPr>
            <w:tcW w:w="1071" w:type="dxa"/>
            <w:noWrap/>
            <w:hideMark/>
          </w:tcPr>
          <w:p w14:paraId="32CCDB2C"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0.6858</w:t>
            </w:r>
          </w:p>
        </w:tc>
      </w:tr>
      <w:tr w:rsidR="00067910" w:rsidRPr="00840192" w14:paraId="18492F02"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9053646"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37FFF29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14:00</w:t>
            </w:r>
          </w:p>
        </w:tc>
        <w:tc>
          <w:tcPr>
            <w:tcW w:w="1142" w:type="dxa"/>
            <w:vMerge w:val="restart"/>
            <w:noWrap/>
            <w:hideMark/>
          </w:tcPr>
          <w:p w14:paraId="7109AE64"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670.4</w:t>
            </w:r>
          </w:p>
        </w:tc>
        <w:tc>
          <w:tcPr>
            <w:tcW w:w="1211" w:type="dxa"/>
            <w:vMerge w:val="restart"/>
            <w:noWrap/>
            <w:hideMark/>
          </w:tcPr>
          <w:p w14:paraId="1B742CFD"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67.25</w:t>
            </w:r>
          </w:p>
        </w:tc>
        <w:tc>
          <w:tcPr>
            <w:tcW w:w="1370" w:type="dxa"/>
            <w:noWrap/>
            <w:hideMark/>
          </w:tcPr>
          <w:p w14:paraId="52EEA6B9"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287EE59E"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273BB325"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385456A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168C1D35"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2FB4081B"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4A9D0E68"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063E8BD8"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8878BB4"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3072EA3"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595108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72A83235"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0.358</w:t>
            </w:r>
          </w:p>
        </w:tc>
        <w:tc>
          <w:tcPr>
            <w:tcW w:w="1071" w:type="dxa"/>
            <w:noWrap/>
            <w:hideMark/>
          </w:tcPr>
          <w:p w14:paraId="399AFE62"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0.828</w:t>
            </w:r>
          </w:p>
        </w:tc>
        <w:tc>
          <w:tcPr>
            <w:tcW w:w="1071" w:type="dxa"/>
            <w:noWrap/>
            <w:hideMark/>
          </w:tcPr>
          <w:p w14:paraId="0A1DDB6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0.474</w:t>
            </w:r>
          </w:p>
        </w:tc>
        <w:tc>
          <w:tcPr>
            <w:tcW w:w="1071" w:type="dxa"/>
            <w:noWrap/>
            <w:hideMark/>
          </w:tcPr>
          <w:p w14:paraId="3677DF08"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0.298</w:t>
            </w:r>
          </w:p>
        </w:tc>
      </w:tr>
      <w:tr w:rsidR="00067910" w:rsidRPr="00840192" w14:paraId="78EF6A54"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28A7B140"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4447BBFE"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F03CDA7"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FF532FF"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CB22460"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792A3224"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0.90932</w:t>
            </w:r>
          </w:p>
        </w:tc>
        <w:tc>
          <w:tcPr>
            <w:tcW w:w="1071" w:type="dxa"/>
            <w:noWrap/>
            <w:hideMark/>
          </w:tcPr>
          <w:p w14:paraId="62D282EA"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2.10312</w:t>
            </w:r>
          </w:p>
        </w:tc>
        <w:tc>
          <w:tcPr>
            <w:tcW w:w="1071" w:type="dxa"/>
            <w:noWrap/>
            <w:hideMark/>
          </w:tcPr>
          <w:p w14:paraId="40F54451"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1.20396</w:t>
            </w:r>
          </w:p>
        </w:tc>
        <w:tc>
          <w:tcPr>
            <w:tcW w:w="1071" w:type="dxa"/>
            <w:noWrap/>
            <w:hideMark/>
          </w:tcPr>
          <w:p w14:paraId="1C4AB431"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0.75692</w:t>
            </w:r>
          </w:p>
        </w:tc>
      </w:tr>
      <w:tr w:rsidR="00067910" w:rsidRPr="00840192" w14:paraId="3DC9A476"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13CF1101"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09CC09D7"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15:00</w:t>
            </w:r>
          </w:p>
        </w:tc>
        <w:tc>
          <w:tcPr>
            <w:tcW w:w="1142" w:type="dxa"/>
            <w:vMerge w:val="restart"/>
            <w:noWrap/>
            <w:hideMark/>
          </w:tcPr>
          <w:p w14:paraId="73A2329A"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420.36</w:t>
            </w:r>
          </w:p>
        </w:tc>
        <w:tc>
          <w:tcPr>
            <w:tcW w:w="1211" w:type="dxa"/>
            <w:vMerge w:val="restart"/>
            <w:noWrap/>
            <w:hideMark/>
          </w:tcPr>
          <w:p w14:paraId="307C324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41.75</w:t>
            </w:r>
          </w:p>
        </w:tc>
        <w:tc>
          <w:tcPr>
            <w:tcW w:w="1370" w:type="dxa"/>
            <w:noWrap/>
            <w:hideMark/>
          </w:tcPr>
          <w:p w14:paraId="27A2DDFD"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fundamental (A)</w:t>
            </w:r>
          </w:p>
        </w:tc>
        <w:tc>
          <w:tcPr>
            <w:tcW w:w="1071" w:type="dxa"/>
            <w:noWrap/>
            <w:hideMark/>
          </w:tcPr>
          <w:p w14:paraId="2E2AEBDB"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3FA70C32"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068BB9A0"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c>
          <w:tcPr>
            <w:tcW w:w="1071" w:type="dxa"/>
            <w:noWrap/>
            <w:hideMark/>
          </w:tcPr>
          <w:p w14:paraId="395CF25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254</w:t>
            </w:r>
          </w:p>
        </w:tc>
      </w:tr>
      <w:tr w:rsidR="00067910" w:rsidRPr="00840192" w14:paraId="0F83F016"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7BB706D3"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78DC331"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485F010"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15777AC" w14:textId="77777777" w:rsidR="00067910" w:rsidRPr="0084019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396BD82"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w:t>
            </w:r>
          </w:p>
        </w:tc>
        <w:tc>
          <w:tcPr>
            <w:tcW w:w="1071" w:type="dxa"/>
            <w:noWrap/>
            <w:hideMark/>
          </w:tcPr>
          <w:p w14:paraId="48F0C44C"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0.617</w:t>
            </w:r>
          </w:p>
        </w:tc>
        <w:tc>
          <w:tcPr>
            <w:tcW w:w="1071" w:type="dxa"/>
            <w:noWrap/>
            <w:hideMark/>
          </w:tcPr>
          <w:p w14:paraId="57A7678F"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1.007</w:t>
            </w:r>
          </w:p>
        </w:tc>
        <w:tc>
          <w:tcPr>
            <w:tcW w:w="1071" w:type="dxa"/>
            <w:noWrap/>
            <w:hideMark/>
          </w:tcPr>
          <w:p w14:paraId="4C3CAB85"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0.3607</w:t>
            </w:r>
          </w:p>
        </w:tc>
        <w:tc>
          <w:tcPr>
            <w:tcW w:w="1071" w:type="dxa"/>
            <w:noWrap/>
            <w:hideMark/>
          </w:tcPr>
          <w:p w14:paraId="4E8CED99" w14:textId="77777777" w:rsidR="00067910" w:rsidRPr="0084019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0.1638</w:t>
            </w:r>
          </w:p>
        </w:tc>
      </w:tr>
      <w:tr w:rsidR="00067910" w:rsidRPr="00840192" w14:paraId="57E14592"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39E25E0"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751FF0D1"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5667816"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719CF11" w14:textId="77777777" w:rsidR="00067910" w:rsidRPr="0084019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429884F"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value</w:t>
            </w:r>
          </w:p>
        </w:tc>
        <w:tc>
          <w:tcPr>
            <w:tcW w:w="1071" w:type="dxa"/>
            <w:noWrap/>
            <w:hideMark/>
          </w:tcPr>
          <w:p w14:paraId="685EFCF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1.56718</w:t>
            </w:r>
          </w:p>
        </w:tc>
        <w:tc>
          <w:tcPr>
            <w:tcW w:w="1071" w:type="dxa"/>
            <w:noWrap/>
            <w:hideMark/>
          </w:tcPr>
          <w:p w14:paraId="1F1B6766"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2.55778</w:t>
            </w:r>
          </w:p>
        </w:tc>
        <w:tc>
          <w:tcPr>
            <w:tcW w:w="1071" w:type="dxa"/>
            <w:noWrap/>
            <w:hideMark/>
          </w:tcPr>
          <w:p w14:paraId="795A7B75"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0.916178</w:t>
            </w:r>
          </w:p>
        </w:tc>
        <w:tc>
          <w:tcPr>
            <w:tcW w:w="1071" w:type="dxa"/>
            <w:noWrap/>
            <w:hideMark/>
          </w:tcPr>
          <w:p w14:paraId="1F3F3BAE" w14:textId="77777777" w:rsidR="00067910" w:rsidRPr="0084019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40192">
              <w:rPr>
                <w:rFonts w:ascii="Calibri" w:eastAsia="Times New Roman" w:hAnsi="Calibri" w:cs="Calibri"/>
                <w:color w:val="000000"/>
                <w:sz w:val="22"/>
                <w:szCs w:val="22"/>
                <w:lang w:eastAsia="en-GB"/>
              </w:rPr>
              <w:t>0.416052</w:t>
            </w:r>
          </w:p>
        </w:tc>
      </w:tr>
    </w:tbl>
    <w:p w14:paraId="6AEA54E1" w14:textId="61E86A88" w:rsidR="00067910" w:rsidRPr="009844B9" w:rsidRDefault="00067910" w:rsidP="00100595">
      <w:pPr>
        <w:pStyle w:val="Caption"/>
        <w:keepNext/>
        <w:rPr>
          <w:rFonts w:asciiTheme="majorBidi" w:hAnsiTheme="majorBidi" w:cstheme="majorBidi"/>
          <w:b/>
          <w:bCs/>
          <w:color w:val="auto"/>
        </w:rPr>
      </w:pPr>
    </w:p>
    <w:p w14:paraId="39646B14" w14:textId="21688AF1" w:rsidR="00100595" w:rsidRPr="00100595" w:rsidRDefault="00100595" w:rsidP="00100595">
      <w:pPr>
        <w:pStyle w:val="Caption"/>
        <w:keepNext/>
        <w:jc w:val="center"/>
        <w:rPr>
          <w:rFonts w:asciiTheme="majorBidi" w:hAnsiTheme="majorBidi" w:cstheme="majorBidi"/>
          <w:b/>
          <w:bCs/>
          <w:color w:val="auto"/>
        </w:rPr>
      </w:pPr>
      <w:bookmarkStart w:id="223" w:name="_Toc124366274"/>
      <w:r w:rsidRPr="00100595">
        <w:rPr>
          <w:rFonts w:asciiTheme="majorBidi" w:hAnsiTheme="majorBidi" w:cstheme="majorBidi"/>
          <w:b/>
          <w:bCs/>
          <w:color w:val="auto"/>
        </w:rPr>
        <w:t>Table B.</w:t>
      </w:r>
      <w:r w:rsidRPr="00100595">
        <w:rPr>
          <w:rFonts w:asciiTheme="majorBidi" w:hAnsiTheme="majorBidi" w:cstheme="majorBidi"/>
          <w:b/>
          <w:bCs/>
          <w:color w:val="auto"/>
        </w:rPr>
        <w:fldChar w:fldCharType="begin"/>
      </w:r>
      <w:r w:rsidRPr="00100595">
        <w:rPr>
          <w:rFonts w:asciiTheme="majorBidi" w:hAnsiTheme="majorBidi" w:cstheme="majorBidi"/>
          <w:b/>
          <w:bCs/>
          <w:color w:val="auto"/>
        </w:rPr>
        <w:instrText xml:space="preserve"> SEQ Table_B. \* ARABIC </w:instrText>
      </w:r>
      <w:r w:rsidRPr="00100595">
        <w:rPr>
          <w:rFonts w:asciiTheme="majorBidi" w:hAnsiTheme="majorBidi" w:cstheme="majorBidi"/>
          <w:b/>
          <w:bCs/>
          <w:color w:val="auto"/>
        </w:rPr>
        <w:fldChar w:fldCharType="separate"/>
      </w:r>
      <w:r w:rsidR="009D1472">
        <w:rPr>
          <w:rFonts w:asciiTheme="majorBidi" w:hAnsiTheme="majorBidi" w:cstheme="majorBidi"/>
          <w:b/>
          <w:bCs/>
          <w:noProof/>
          <w:color w:val="auto"/>
        </w:rPr>
        <w:t>6</w:t>
      </w:r>
      <w:r w:rsidRPr="00100595">
        <w:rPr>
          <w:rFonts w:asciiTheme="majorBidi" w:hAnsiTheme="majorBidi" w:cstheme="majorBidi"/>
          <w:b/>
          <w:bCs/>
          <w:color w:val="auto"/>
        </w:rPr>
        <w:fldChar w:fldCharType="end"/>
      </w:r>
      <w:r w:rsidRPr="00100595">
        <w:rPr>
          <w:rFonts w:asciiTheme="majorBidi" w:hAnsiTheme="majorBidi" w:cstheme="majorBidi"/>
          <w:b/>
          <w:bCs/>
          <w:color w:val="auto"/>
        </w:rPr>
        <w:t>:Harmonic currents for SN-30 system (second season).</w:t>
      </w:r>
      <w:bookmarkEnd w:id="223"/>
    </w:p>
    <w:tbl>
      <w:tblPr>
        <w:tblStyle w:val="PlainTable1"/>
        <w:tblW w:w="9930" w:type="dxa"/>
        <w:jc w:val="center"/>
        <w:tblLook w:val="04A0" w:firstRow="1" w:lastRow="0" w:firstColumn="1" w:lastColumn="0" w:noHBand="0" w:noVBand="1"/>
      </w:tblPr>
      <w:tblGrid>
        <w:gridCol w:w="1041"/>
        <w:gridCol w:w="1041"/>
        <w:gridCol w:w="1041"/>
        <w:gridCol w:w="1223"/>
        <w:gridCol w:w="1420"/>
        <w:gridCol w:w="1041"/>
        <w:gridCol w:w="1041"/>
        <w:gridCol w:w="1041"/>
        <w:gridCol w:w="1041"/>
      </w:tblGrid>
      <w:tr w:rsidR="00067910" w:rsidRPr="00EF19E9" w14:paraId="6F25570C" w14:textId="77777777" w:rsidTr="006E7F99">
        <w:trPr>
          <w:cnfStyle w:val="100000000000" w:firstRow="1" w:lastRow="0" w:firstColumn="0" w:lastColumn="0" w:oddVBand="0" w:evenVBand="0" w:oddHBand="0"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val="restart"/>
            <w:noWrap/>
            <w:textDirection w:val="tbRl"/>
            <w:hideMark/>
          </w:tcPr>
          <w:p w14:paraId="3AC7331A" w14:textId="77777777" w:rsidR="00067910" w:rsidRPr="006252C2" w:rsidRDefault="00067910" w:rsidP="006E7F99">
            <w:pPr>
              <w:spacing w:after="0" w:line="240" w:lineRule="auto"/>
              <w:jc w:val="center"/>
              <w:rPr>
                <w:rFonts w:ascii="Calibri" w:eastAsia="Times New Roman" w:hAnsi="Calibri" w:cs="Calibri"/>
                <w:sz w:val="56"/>
                <w:szCs w:val="56"/>
                <w:lang w:eastAsia="en-GB"/>
              </w:rPr>
            </w:pPr>
            <w:r w:rsidRPr="006252C2">
              <w:rPr>
                <w:rFonts w:ascii="Calibri" w:eastAsia="Times New Roman" w:hAnsi="Calibri" w:cs="Calibri"/>
                <w:sz w:val="56"/>
                <w:szCs w:val="56"/>
                <w:lang w:eastAsia="en-GB"/>
              </w:rPr>
              <w:t>April</w:t>
            </w:r>
          </w:p>
        </w:tc>
        <w:tc>
          <w:tcPr>
            <w:tcW w:w="1041" w:type="dxa"/>
            <w:vMerge w:val="restart"/>
            <w:noWrap/>
            <w:hideMark/>
          </w:tcPr>
          <w:p w14:paraId="07002D90"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07:00</w:t>
            </w:r>
          </w:p>
        </w:tc>
        <w:tc>
          <w:tcPr>
            <w:tcW w:w="1041" w:type="dxa"/>
            <w:vMerge w:val="restart"/>
            <w:noWrap/>
            <w:hideMark/>
          </w:tcPr>
          <w:p w14:paraId="2CE09ADF"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229.14</w:t>
            </w:r>
          </w:p>
        </w:tc>
        <w:tc>
          <w:tcPr>
            <w:tcW w:w="1223" w:type="dxa"/>
            <w:noWrap/>
            <w:hideMark/>
          </w:tcPr>
          <w:p w14:paraId="3FA22146"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Power(kw)</w:t>
            </w:r>
          </w:p>
        </w:tc>
        <w:tc>
          <w:tcPr>
            <w:tcW w:w="1420" w:type="dxa"/>
            <w:noWrap/>
            <w:hideMark/>
          </w:tcPr>
          <w:p w14:paraId="49E3401D"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Harmonic</w:t>
            </w:r>
          </w:p>
        </w:tc>
        <w:tc>
          <w:tcPr>
            <w:tcW w:w="1041" w:type="dxa"/>
            <w:noWrap/>
            <w:hideMark/>
          </w:tcPr>
          <w:p w14:paraId="2E1F6F87"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5</w:t>
            </w:r>
          </w:p>
        </w:tc>
        <w:tc>
          <w:tcPr>
            <w:tcW w:w="1041" w:type="dxa"/>
            <w:noWrap/>
            <w:hideMark/>
          </w:tcPr>
          <w:p w14:paraId="07066377"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7</w:t>
            </w:r>
          </w:p>
        </w:tc>
        <w:tc>
          <w:tcPr>
            <w:tcW w:w="1041" w:type="dxa"/>
            <w:noWrap/>
            <w:hideMark/>
          </w:tcPr>
          <w:p w14:paraId="1B228268"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11</w:t>
            </w:r>
          </w:p>
        </w:tc>
        <w:tc>
          <w:tcPr>
            <w:tcW w:w="1041" w:type="dxa"/>
            <w:noWrap/>
            <w:hideMark/>
          </w:tcPr>
          <w:p w14:paraId="15F18FC6" w14:textId="77777777" w:rsidR="00067910" w:rsidRPr="00EF19E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13</w:t>
            </w:r>
          </w:p>
        </w:tc>
      </w:tr>
      <w:tr w:rsidR="00067910" w:rsidRPr="00EF19E9" w14:paraId="245A5DE0"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06896970"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609EADC0"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427C8434"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val="restart"/>
            <w:noWrap/>
            <w:hideMark/>
          </w:tcPr>
          <w:p w14:paraId="3DE8967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22.26</w:t>
            </w:r>
          </w:p>
        </w:tc>
        <w:tc>
          <w:tcPr>
            <w:tcW w:w="1420" w:type="dxa"/>
            <w:noWrap/>
            <w:hideMark/>
          </w:tcPr>
          <w:p w14:paraId="1EE1D37D"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587B1DFA"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0639E92C"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76B2FF4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4BF8D6EF"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1B203823"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9D0260E"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0150AC19"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0EE6F9BA"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4E07025A"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7DF21B5C"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4C1086B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0.71</w:t>
            </w:r>
          </w:p>
        </w:tc>
        <w:tc>
          <w:tcPr>
            <w:tcW w:w="1041" w:type="dxa"/>
            <w:noWrap/>
            <w:hideMark/>
          </w:tcPr>
          <w:p w14:paraId="310D02B5"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0.89</w:t>
            </w:r>
          </w:p>
        </w:tc>
        <w:tc>
          <w:tcPr>
            <w:tcW w:w="1041" w:type="dxa"/>
            <w:noWrap/>
            <w:hideMark/>
          </w:tcPr>
          <w:p w14:paraId="5B2DA6A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0.36</w:t>
            </w:r>
          </w:p>
        </w:tc>
        <w:tc>
          <w:tcPr>
            <w:tcW w:w="1041" w:type="dxa"/>
            <w:noWrap/>
            <w:hideMark/>
          </w:tcPr>
          <w:p w14:paraId="015E5645"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0.31</w:t>
            </w:r>
          </w:p>
        </w:tc>
      </w:tr>
      <w:tr w:rsidR="00067910" w:rsidRPr="00EF19E9" w14:paraId="3E83CC02"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E164A7E"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78349674"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147CDE06"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155E45A7"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5CA2D75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6E2CA708"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1.8034</w:t>
            </w:r>
          </w:p>
        </w:tc>
        <w:tc>
          <w:tcPr>
            <w:tcW w:w="1041" w:type="dxa"/>
            <w:noWrap/>
            <w:hideMark/>
          </w:tcPr>
          <w:p w14:paraId="4210CA1A"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2.2606</w:t>
            </w:r>
          </w:p>
        </w:tc>
        <w:tc>
          <w:tcPr>
            <w:tcW w:w="1041" w:type="dxa"/>
            <w:noWrap/>
            <w:hideMark/>
          </w:tcPr>
          <w:p w14:paraId="19262C60"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0.9144</w:t>
            </w:r>
          </w:p>
        </w:tc>
        <w:tc>
          <w:tcPr>
            <w:tcW w:w="1041" w:type="dxa"/>
            <w:noWrap/>
            <w:hideMark/>
          </w:tcPr>
          <w:p w14:paraId="68812C0D"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0.7874</w:t>
            </w:r>
          </w:p>
        </w:tc>
      </w:tr>
      <w:tr w:rsidR="00067910" w:rsidRPr="00EF19E9" w14:paraId="1EF4C7FF"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61364809"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val="restart"/>
            <w:noWrap/>
            <w:hideMark/>
          </w:tcPr>
          <w:p w14:paraId="7A765CE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08:00</w:t>
            </w:r>
          </w:p>
        </w:tc>
        <w:tc>
          <w:tcPr>
            <w:tcW w:w="1041" w:type="dxa"/>
            <w:vMerge w:val="restart"/>
            <w:noWrap/>
            <w:hideMark/>
          </w:tcPr>
          <w:p w14:paraId="29D70FBE"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322.05</w:t>
            </w:r>
          </w:p>
        </w:tc>
        <w:tc>
          <w:tcPr>
            <w:tcW w:w="1223" w:type="dxa"/>
            <w:vMerge w:val="restart"/>
            <w:noWrap/>
            <w:hideMark/>
          </w:tcPr>
          <w:p w14:paraId="3A83AF62"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31.66</w:t>
            </w:r>
          </w:p>
        </w:tc>
        <w:tc>
          <w:tcPr>
            <w:tcW w:w="1420" w:type="dxa"/>
            <w:noWrap/>
            <w:hideMark/>
          </w:tcPr>
          <w:p w14:paraId="68EC27C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46BDF932"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010DC41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0828606E"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100806AD"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78ECF450"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2FA932C1"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090CDF49"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4DDEA216"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70FD0EC7"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372CD64A"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4E25A13C"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0.68</w:t>
            </w:r>
          </w:p>
        </w:tc>
        <w:tc>
          <w:tcPr>
            <w:tcW w:w="1041" w:type="dxa"/>
            <w:noWrap/>
            <w:hideMark/>
          </w:tcPr>
          <w:p w14:paraId="14A75829"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0.99</w:t>
            </w:r>
          </w:p>
        </w:tc>
        <w:tc>
          <w:tcPr>
            <w:tcW w:w="1041" w:type="dxa"/>
            <w:noWrap/>
            <w:hideMark/>
          </w:tcPr>
          <w:p w14:paraId="72EDDCCE"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0.28</w:t>
            </w:r>
          </w:p>
        </w:tc>
        <w:tc>
          <w:tcPr>
            <w:tcW w:w="1041" w:type="dxa"/>
            <w:noWrap/>
            <w:hideMark/>
          </w:tcPr>
          <w:p w14:paraId="2A3CC8B8"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w:t>
            </w:r>
          </w:p>
        </w:tc>
      </w:tr>
      <w:tr w:rsidR="00067910" w:rsidRPr="00EF19E9" w14:paraId="6B7E7C8E"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565871E"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12FD4CAA"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1A72C32B"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3FB5FEF2"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440257D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28F0A95A"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1.7272</w:t>
            </w:r>
          </w:p>
        </w:tc>
        <w:tc>
          <w:tcPr>
            <w:tcW w:w="1041" w:type="dxa"/>
            <w:noWrap/>
            <w:hideMark/>
          </w:tcPr>
          <w:p w14:paraId="339D97CB"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2.5146</w:t>
            </w:r>
          </w:p>
        </w:tc>
        <w:tc>
          <w:tcPr>
            <w:tcW w:w="1041" w:type="dxa"/>
            <w:noWrap/>
            <w:hideMark/>
          </w:tcPr>
          <w:p w14:paraId="3FD5262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0.7112</w:t>
            </w:r>
          </w:p>
        </w:tc>
        <w:tc>
          <w:tcPr>
            <w:tcW w:w="1041" w:type="dxa"/>
            <w:noWrap/>
            <w:hideMark/>
          </w:tcPr>
          <w:p w14:paraId="6F24A29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0.508</w:t>
            </w:r>
          </w:p>
        </w:tc>
      </w:tr>
      <w:tr w:rsidR="00067910" w:rsidRPr="00EF19E9" w14:paraId="6386544E"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6E7D3D9B"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val="restart"/>
            <w:noWrap/>
            <w:hideMark/>
          </w:tcPr>
          <w:p w14:paraId="55B16469"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09:00</w:t>
            </w:r>
          </w:p>
        </w:tc>
        <w:tc>
          <w:tcPr>
            <w:tcW w:w="1041" w:type="dxa"/>
            <w:vMerge w:val="restart"/>
            <w:noWrap/>
            <w:hideMark/>
          </w:tcPr>
          <w:p w14:paraId="1165E8CA"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545.89</w:t>
            </w:r>
          </w:p>
        </w:tc>
        <w:tc>
          <w:tcPr>
            <w:tcW w:w="1223" w:type="dxa"/>
            <w:vMerge w:val="restart"/>
            <w:noWrap/>
            <w:hideMark/>
          </w:tcPr>
          <w:p w14:paraId="0DA03C4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54.55</w:t>
            </w:r>
          </w:p>
        </w:tc>
        <w:tc>
          <w:tcPr>
            <w:tcW w:w="1420" w:type="dxa"/>
            <w:noWrap/>
            <w:hideMark/>
          </w:tcPr>
          <w:p w14:paraId="5735B17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41E6AA47"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491F4387"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4F6E74CC"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5B839F62"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60AB90C2"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35D2F25"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18E66D1E"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5AF4E719"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005283B3"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789326CB"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40441F80"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0.479</w:t>
            </w:r>
          </w:p>
        </w:tc>
        <w:tc>
          <w:tcPr>
            <w:tcW w:w="1041" w:type="dxa"/>
            <w:noWrap/>
            <w:hideMark/>
          </w:tcPr>
          <w:p w14:paraId="10794CFE"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0.936</w:t>
            </w:r>
          </w:p>
        </w:tc>
        <w:tc>
          <w:tcPr>
            <w:tcW w:w="1041" w:type="dxa"/>
            <w:noWrap/>
            <w:hideMark/>
          </w:tcPr>
          <w:p w14:paraId="188B576F"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0.443</w:t>
            </w:r>
          </w:p>
        </w:tc>
        <w:tc>
          <w:tcPr>
            <w:tcW w:w="1041" w:type="dxa"/>
            <w:noWrap/>
            <w:hideMark/>
          </w:tcPr>
          <w:p w14:paraId="34A608C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0.25</w:t>
            </w:r>
          </w:p>
        </w:tc>
      </w:tr>
      <w:tr w:rsidR="00067910" w:rsidRPr="00EF19E9" w14:paraId="2D0F1766"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0DD53D8"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35E6587E"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60DD9723"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2FFC10DA"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741F4DB0"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6FF4589D"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1.21666</w:t>
            </w:r>
          </w:p>
        </w:tc>
        <w:tc>
          <w:tcPr>
            <w:tcW w:w="1041" w:type="dxa"/>
            <w:noWrap/>
            <w:hideMark/>
          </w:tcPr>
          <w:p w14:paraId="0BF86CA9"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2.37744</w:t>
            </w:r>
          </w:p>
        </w:tc>
        <w:tc>
          <w:tcPr>
            <w:tcW w:w="1041" w:type="dxa"/>
            <w:noWrap/>
            <w:hideMark/>
          </w:tcPr>
          <w:p w14:paraId="546D38FB"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1.12522</w:t>
            </w:r>
          </w:p>
        </w:tc>
        <w:tc>
          <w:tcPr>
            <w:tcW w:w="1041" w:type="dxa"/>
            <w:noWrap/>
            <w:hideMark/>
          </w:tcPr>
          <w:p w14:paraId="7D2FC7C0"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0.635</w:t>
            </w:r>
          </w:p>
        </w:tc>
      </w:tr>
      <w:tr w:rsidR="00067910" w:rsidRPr="00EF19E9" w14:paraId="0849B437"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7016744"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val="restart"/>
            <w:noWrap/>
            <w:hideMark/>
          </w:tcPr>
          <w:p w14:paraId="4BE372EB"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14:00</w:t>
            </w:r>
          </w:p>
        </w:tc>
        <w:tc>
          <w:tcPr>
            <w:tcW w:w="1041" w:type="dxa"/>
            <w:vMerge w:val="restart"/>
            <w:noWrap/>
            <w:hideMark/>
          </w:tcPr>
          <w:p w14:paraId="6FBC8BB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616.9</w:t>
            </w:r>
          </w:p>
        </w:tc>
        <w:tc>
          <w:tcPr>
            <w:tcW w:w="1223" w:type="dxa"/>
            <w:vMerge w:val="restart"/>
            <w:noWrap/>
            <w:hideMark/>
          </w:tcPr>
          <w:p w14:paraId="2F47FBD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61.79</w:t>
            </w:r>
          </w:p>
        </w:tc>
        <w:tc>
          <w:tcPr>
            <w:tcW w:w="1420" w:type="dxa"/>
            <w:noWrap/>
            <w:hideMark/>
          </w:tcPr>
          <w:p w14:paraId="7795285D"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303A8002"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4F4D88E5"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6C898D8F"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74089504"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236A37B1"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0E935BE7"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4639700E"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248C9956"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40E34053"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69277FF3"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2B647847"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0.407</w:t>
            </w:r>
          </w:p>
        </w:tc>
        <w:tc>
          <w:tcPr>
            <w:tcW w:w="1041" w:type="dxa"/>
            <w:noWrap/>
            <w:hideMark/>
          </w:tcPr>
          <w:p w14:paraId="4866FDF4"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0.877</w:t>
            </w:r>
          </w:p>
        </w:tc>
        <w:tc>
          <w:tcPr>
            <w:tcW w:w="1041" w:type="dxa"/>
            <w:noWrap/>
            <w:hideMark/>
          </w:tcPr>
          <w:p w14:paraId="32296264"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0.466</w:t>
            </w:r>
          </w:p>
        </w:tc>
        <w:tc>
          <w:tcPr>
            <w:tcW w:w="1041" w:type="dxa"/>
            <w:noWrap/>
            <w:hideMark/>
          </w:tcPr>
          <w:p w14:paraId="78B06D9E"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0.283</w:t>
            </w:r>
          </w:p>
        </w:tc>
      </w:tr>
      <w:tr w:rsidR="00067910" w:rsidRPr="00EF19E9" w14:paraId="0B353A37"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3CE74D5A"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108F5D8D"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67049441"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35B87DFF"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01C66733"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3371AE8C"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1.03378</w:t>
            </w:r>
          </w:p>
        </w:tc>
        <w:tc>
          <w:tcPr>
            <w:tcW w:w="1041" w:type="dxa"/>
            <w:noWrap/>
            <w:hideMark/>
          </w:tcPr>
          <w:p w14:paraId="2B421258"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2.22758</w:t>
            </w:r>
          </w:p>
        </w:tc>
        <w:tc>
          <w:tcPr>
            <w:tcW w:w="1041" w:type="dxa"/>
            <w:noWrap/>
            <w:hideMark/>
          </w:tcPr>
          <w:p w14:paraId="20C69083"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1.18364</w:t>
            </w:r>
          </w:p>
        </w:tc>
        <w:tc>
          <w:tcPr>
            <w:tcW w:w="1041" w:type="dxa"/>
            <w:noWrap/>
            <w:hideMark/>
          </w:tcPr>
          <w:p w14:paraId="7CA2C38F"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0.71882</w:t>
            </w:r>
          </w:p>
        </w:tc>
      </w:tr>
      <w:tr w:rsidR="00067910" w:rsidRPr="00EF19E9" w14:paraId="532EFF11"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14070DCD"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val="restart"/>
            <w:noWrap/>
            <w:hideMark/>
          </w:tcPr>
          <w:p w14:paraId="6DA91F54"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15:00</w:t>
            </w:r>
          </w:p>
        </w:tc>
        <w:tc>
          <w:tcPr>
            <w:tcW w:w="1041" w:type="dxa"/>
            <w:vMerge w:val="restart"/>
            <w:noWrap/>
            <w:hideMark/>
          </w:tcPr>
          <w:p w14:paraId="0C23B9A7"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475.41</w:t>
            </w:r>
          </w:p>
        </w:tc>
        <w:tc>
          <w:tcPr>
            <w:tcW w:w="1223" w:type="dxa"/>
            <w:vMerge w:val="restart"/>
            <w:noWrap/>
            <w:hideMark/>
          </w:tcPr>
          <w:p w14:paraId="5195F0F1"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47.2</w:t>
            </w:r>
          </w:p>
        </w:tc>
        <w:tc>
          <w:tcPr>
            <w:tcW w:w="1420" w:type="dxa"/>
            <w:noWrap/>
            <w:hideMark/>
          </w:tcPr>
          <w:p w14:paraId="00492D03"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12508F4E"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37965431"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1D28AE21"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3CACFB3C"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0AB6A583"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4CFC19F3"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7E7C52E5"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0285104F"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45CF5694"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3E39483B"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3694CF75"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0.56</w:t>
            </w:r>
          </w:p>
        </w:tc>
        <w:tc>
          <w:tcPr>
            <w:tcW w:w="1041" w:type="dxa"/>
            <w:noWrap/>
            <w:hideMark/>
          </w:tcPr>
          <w:p w14:paraId="05E7950C"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0.98</w:t>
            </w:r>
          </w:p>
        </w:tc>
        <w:tc>
          <w:tcPr>
            <w:tcW w:w="1041" w:type="dxa"/>
            <w:noWrap/>
            <w:hideMark/>
          </w:tcPr>
          <w:p w14:paraId="204DA329"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w:t>
            </w:r>
          </w:p>
        </w:tc>
        <w:tc>
          <w:tcPr>
            <w:tcW w:w="1041" w:type="dxa"/>
            <w:noWrap/>
            <w:hideMark/>
          </w:tcPr>
          <w:p w14:paraId="5D791F6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0.19</w:t>
            </w:r>
          </w:p>
        </w:tc>
      </w:tr>
      <w:tr w:rsidR="00067910" w:rsidRPr="00EF19E9" w14:paraId="186DA2FB"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1BF84611"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1EA4CBDA"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332D1D39"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64C6E1EE"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3CD65994"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06374EBF"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1.4224</w:t>
            </w:r>
          </w:p>
        </w:tc>
        <w:tc>
          <w:tcPr>
            <w:tcW w:w="1041" w:type="dxa"/>
            <w:noWrap/>
            <w:hideMark/>
          </w:tcPr>
          <w:p w14:paraId="12D4AFE9"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2.4892</w:t>
            </w:r>
          </w:p>
        </w:tc>
        <w:tc>
          <w:tcPr>
            <w:tcW w:w="1041" w:type="dxa"/>
            <w:noWrap/>
            <w:hideMark/>
          </w:tcPr>
          <w:p w14:paraId="046D2BCE"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1.016</w:t>
            </w:r>
          </w:p>
        </w:tc>
        <w:tc>
          <w:tcPr>
            <w:tcW w:w="1041" w:type="dxa"/>
            <w:noWrap/>
            <w:hideMark/>
          </w:tcPr>
          <w:p w14:paraId="6B362D1D"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0.4826</w:t>
            </w:r>
          </w:p>
        </w:tc>
      </w:tr>
      <w:tr w:rsidR="00067910" w:rsidRPr="00EF19E9" w14:paraId="3CD87341"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41122AF6"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val="restart"/>
            <w:noWrap/>
            <w:hideMark/>
          </w:tcPr>
          <w:p w14:paraId="7106E68C"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16:00</w:t>
            </w:r>
          </w:p>
        </w:tc>
        <w:tc>
          <w:tcPr>
            <w:tcW w:w="1041" w:type="dxa"/>
            <w:vMerge w:val="restart"/>
            <w:noWrap/>
            <w:hideMark/>
          </w:tcPr>
          <w:p w14:paraId="30C7782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271.45</w:t>
            </w:r>
          </w:p>
        </w:tc>
        <w:tc>
          <w:tcPr>
            <w:tcW w:w="1223" w:type="dxa"/>
            <w:vMerge w:val="restart"/>
            <w:noWrap/>
            <w:hideMark/>
          </w:tcPr>
          <w:p w14:paraId="6F5859C9"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26.54</w:t>
            </w:r>
          </w:p>
        </w:tc>
        <w:tc>
          <w:tcPr>
            <w:tcW w:w="1420" w:type="dxa"/>
            <w:noWrap/>
            <w:hideMark/>
          </w:tcPr>
          <w:p w14:paraId="2B795F05"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fundamental (A)</w:t>
            </w:r>
          </w:p>
        </w:tc>
        <w:tc>
          <w:tcPr>
            <w:tcW w:w="1041" w:type="dxa"/>
            <w:noWrap/>
            <w:hideMark/>
          </w:tcPr>
          <w:p w14:paraId="6A3F04FA"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0EAED393"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63F75F54"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c>
          <w:tcPr>
            <w:tcW w:w="1041" w:type="dxa"/>
            <w:noWrap/>
            <w:hideMark/>
          </w:tcPr>
          <w:p w14:paraId="24110ACF"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254</w:t>
            </w:r>
          </w:p>
        </w:tc>
      </w:tr>
      <w:tr w:rsidR="00067910" w:rsidRPr="00EF19E9" w14:paraId="6AF4BCF5" w14:textId="77777777" w:rsidTr="006E7F99">
        <w:trPr>
          <w:cnfStyle w:val="000000100000" w:firstRow="0" w:lastRow="0" w:firstColumn="0" w:lastColumn="0" w:oddVBand="0" w:evenVBand="0" w:oddHBand="1" w:evenHBand="0" w:firstRowFirstColumn="0" w:firstRowLastColumn="0" w:lastRowFirstColumn="0" w:lastRowLastColumn="0"/>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56CA4619"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28F023D8"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1F9BEB7D"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3BA5E1F8" w14:textId="77777777" w:rsidR="00067910" w:rsidRPr="00EF19E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65DAAC7A"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w:t>
            </w:r>
          </w:p>
        </w:tc>
        <w:tc>
          <w:tcPr>
            <w:tcW w:w="1041" w:type="dxa"/>
            <w:noWrap/>
            <w:hideMark/>
          </w:tcPr>
          <w:p w14:paraId="1117A5CE"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w:t>
            </w:r>
          </w:p>
        </w:tc>
        <w:tc>
          <w:tcPr>
            <w:tcW w:w="1041" w:type="dxa"/>
            <w:noWrap/>
            <w:hideMark/>
          </w:tcPr>
          <w:p w14:paraId="53408F60"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0.95</w:t>
            </w:r>
          </w:p>
        </w:tc>
        <w:tc>
          <w:tcPr>
            <w:tcW w:w="1041" w:type="dxa"/>
            <w:noWrap/>
            <w:hideMark/>
          </w:tcPr>
          <w:p w14:paraId="6EC930E9"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0.28</w:t>
            </w:r>
          </w:p>
        </w:tc>
        <w:tc>
          <w:tcPr>
            <w:tcW w:w="1041" w:type="dxa"/>
            <w:noWrap/>
            <w:hideMark/>
          </w:tcPr>
          <w:p w14:paraId="37664F15" w14:textId="77777777" w:rsidR="00067910" w:rsidRPr="00EF19E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0.24</w:t>
            </w:r>
          </w:p>
        </w:tc>
      </w:tr>
      <w:tr w:rsidR="00067910" w:rsidRPr="00EF19E9" w14:paraId="63C32EB6" w14:textId="77777777" w:rsidTr="006E7F99">
        <w:trPr>
          <w:trHeight w:val="225"/>
          <w:jc w:val="center"/>
        </w:trPr>
        <w:tc>
          <w:tcPr>
            <w:cnfStyle w:val="001000000000" w:firstRow="0" w:lastRow="0" w:firstColumn="1" w:lastColumn="0" w:oddVBand="0" w:evenVBand="0" w:oddHBand="0" w:evenHBand="0" w:firstRowFirstColumn="0" w:firstRowLastColumn="0" w:lastRowFirstColumn="0" w:lastRowLastColumn="0"/>
            <w:tcW w:w="1041" w:type="dxa"/>
            <w:vMerge/>
            <w:hideMark/>
          </w:tcPr>
          <w:p w14:paraId="4A01E529" w14:textId="77777777" w:rsidR="00067910" w:rsidRPr="006252C2" w:rsidRDefault="00067910" w:rsidP="006E7F99">
            <w:pPr>
              <w:spacing w:after="0" w:line="240" w:lineRule="auto"/>
              <w:rPr>
                <w:rFonts w:ascii="Calibri" w:eastAsia="Times New Roman" w:hAnsi="Calibri" w:cs="Calibri"/>
                <w:sz w:val="56"/>
                <w:szCs w:val="56"/>
                <w:lang w:eastAsia="en-GB"/>
              </w:rPr>
            </w:pPr>
          </w:p>
        </w:tc>
        <w:tc>
          <w:tcPr>
            <w:tcW w:w="1041" w:type="dxa"/>
            <w:vMerge/>
            <w:hideMark/>
          </w:tcPr>
          <w:p w14:paraId="45C12DEF"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41" w:type="dxa"/>
            <w:vMerge/>
            <w:hideMark/>
          </w:tcPr>
          <w:p w14:paraId="1F0C1413"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23" w:type="dxa"/>
            <w:vMerge/>
            <w:hideMark/>
          </w:tcPr>
          <w:p w14:paraId="2D6AE61C" w14:textId="77777777" w:rsidR="00067910" w:rsidRPr="00EF19E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420" w:type="dxa"/>
            <w:noWrap/>
            <w:hideMark/>
          </w:tcPr>
          <w:p w14:paraId="790A8567"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value</w:t>
            </w:r>
          </w:p>
        </w:tc>
        <w:tc>
          <w:tcPr>
            <w:tcW w:w="1041" w:type="dxa"/>
            <w:noWrap/>
            <w:hideMark/>
          </w:tcPr>
          <w:p w14:paraId="23ACBA54"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1.778</w:t>
            </w:r>
          </w:p>
        </w:tc>
        <w:tc>
          <w:tcPr>
            <w:tcW w:w="1041" w:type="dxa"/>
            <w:noWrap/>
            <w:hideMark/>
          </w:tcPr>
          <w:p w14:paraId="3474F05F"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2.413</w:t>
            </w:r>
          </w:p>
        </w:tc>
        <w:tc>
          <w:tcPr>
            <w:tcW w:w="1041" w:type="dxa"/>
            <w:noWrap/>
            <w:hideMark/>
          </w:tcPr>
          <w:p w14:paraId="05364DC6"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0.7112</w:t>
            </w:r>
          </w:p>
        </w:tc>
        <w:tc>
          <w:tcPr>
            <w:tcW w:w="1041" w:type="dxa"/>
            <w:noWrap/>
            <w:hideMark/>
          </w:tcPr>
          <w:p w14:paraId="0F524F91" w14:textId="77777777" w:rsidR="00067910" w:rsidRPr="00EF19E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19E9">
              <w:rPr>
                <w:rFonts w:ascii="Calibri" w:eastAsia="Times New Roman" w:hAnsi="Calibri" w:cs="Calibri"/>
                <w:color w:val="000000"/>
                <w:sz w:val="22"/>
                <w:szCs w:val="22"/>
                <w:lang w:eastAsia="en-GB"/>
              </w:rPr>
              <w:t>0.6096</w:t>
            </w:r>
          </w:p>
        </w:tc>
      </w:tr>
    </w:tbl>
    <w:p w14:paraId="51E3EF6E" w14:textId="77777777" w:rsidR="00067910" w:rsidRDefault="00067910" w:rsidP="00067910">
      <w:pPr>
        <w:tabs>
          <w:tab w:val="left" w:pos="3985"/>
        </w:tabs>
        <w:jc w:val="center"/>
        <w:rPr>
          <w:rFonts w:ascii="Times New Roman" w:eastAsia="Times New Roman" w:hAnsi="Times New Roman" w:cs="Times New Roman"/>
        </w:rPr>
      </w:pPr>
    </w:p>
    <w:p w14:paraId="30653DB5" w14:textId="61736501" w:rsidR="00067910" w:rsidRPr="00C567A5" w:rsidRDefault="00C567A5" w:rsidP="00C567A5">
      <w:pPr>
        <w:pStyle w:val="Caption"/>
        <w:jc w:val="center"/>
        <w:rPr>
          <w:rFonts w:asciiTheme="majorBidi" w:hAnsiTheme="majorBidi" w:cstheme="majorBidi"/>
          <w:b/>
          <w:bCs/>
          <w:color w:val="auto"/>
        </w:rPr>
      </w:pPr>
      <w:bookmarkStart w:id="224" w:name="_Toc124366275"/>
      <w:r w:rsidRPr="00C567A5">
        <w:rPr>
          <w:rFonts w:asciiTheme="majorBidi" w:hAnsiTheme="majorBidi" w:cstheme="majorBidi"/>
          <w:b/>
          <w:bCs/>
          <w:color w:val="auto"/>
        </w:rPr>
        <w:t>Table B.</w:t>
      </w:r>
      <w:r w:rsidRPr="00C567A5">
        <w:rPr>
          <w:rFonts w:asciiTheme="majorBidi" w:hAnsiTheme="majorBidi" w:cstheme="majorBidi"/>
          <w:b/>
          <w:bCs/>
          <w:color w:val="auto"/>
        </w:rPr>
        <w:fldChar w:fldCharType="begin"/>
      </w:r>
      <w:r w:rsidRPr="00C567A5">
        <w:rPr>
          <w:rFonts w:asciiTheme="majorBidi" w:hAnsiTheme="majorBidi" w:cstheme="majorBidi"/>
          <w:b/>
          <w:bCs/>
          <w:color w:val="auto"/>
        </w:rPr>
        <w:instrText xml:space="preserve"> SEQ Table_B. \* ARABIC </w:instrText>
      </w:r>
      <w:r w:rsidRPr="00C567A5">
        <w:rPr>
          <w:rFonts w:asciiTheme="majorBidi" w:hAnsiTheme="majorBidi" w:cstheme="majorBidi"/>
          <w:b/>
          <w:bCs/>
          <w:color w:val="auto"/>
        </w:rPr>
        <w:fldChar w:fldCharType="separate"/>
      </w:r>
      <w:r w:rsidR="009D1472">
        <w:rPr>
          <w:rFonts w:asciiTheme="majorBidi" w:hAnsiTheme="majorBidi" w:cstheme="majorBidi"/>
          <w:b/>
          <w:bCs/>
          <w:noProof/>
          <w:color w:val="auto"/>
        </w:rPr>
        <w:t>7</w:t>
      </w:r>
      <w:r w:rsidRPr="00C567A5">
        <w:rPr>
          <w:rFonts w:asciiTheme="majorBidi" w:hAnsiTheme="majorBidi" w:cstheme="majorBidi"/>
          <w:b/>
          <w:bCs/>
          <w:color w:val="auto"/>
        </w:rPr>
        <w:fldChar w:fldCharType="end"/>
      </w:r>
      <w:r w:rsidRPr="00C567A5">
        <w:rPr>
          <w:rFonts w:asciiTheme="majorBidi" w:hAnsiTheme="majorBidi" w:cstheme="majorBidi"/>
          <w:b/>
          <w:bCs/>
          <w:color w:val="auto"/>
        </w:rPr>
        <w:t>:Harmonic currents for SN-30 system (Third season).</w:t>
      </w:r>
      <w:bookmarkEnd w:id="224"/>
    </w:p>
    <w:tbl>
      <w:tblPr>
        <w:tblStyle w:val="PlainTable1"/>
        <w:tblW w:w="10050" w:type="dxa"/>
        <w:jc w:val="center"/>
        <w:tblLook w:val="04A0" w:firstRow="1" w:lastRow="0" w:firstColumn="1" w:lastColumn="0" w:noHBand="0" w:noVBand="1"/>
      </w:tblPr>
      <w:tblGrid>
        <w:gridCol w:w="1067"/>
        <w:gridCol w:w="1067"/>
        <w:gridCol w:w="1067"/>
        <w:gridCol w:w="1211"/>
        <w:gridCol w:w="1370"/>
        <w:gridCol w:w="1067"/>
        <w:gridCol w:w="1067"/>
        <w:gridCol w:w="1067"/>
        <w:gridCol w:w="1067"/>
      </w:tblGrid>
      <w:tr w:rsidR="00067910" w:rsidRPr="00EF569E" w14:paraId="39899EA2" w14:textId="77777777" w:rsidTr="006E7F99">
        <w:trPr>
          <w:cnfStyle w:val="100000000000" w:firstRow="1" w:lastRow="0" w:firstColumn="0" w:lastColumn="0" w:oddVBand="0" w:evenVBand="0" w:oddHBand="0"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val="restart"/>
            <w:noWrap/>
            <w:textDirection w:val="tbRl"/>
            <w:hideMark/>
          </w:tcPr>
          <w:p w14:paraId="36FD0E10" w14:textId="77777777" w:rsidR="00067910" w:rsidRPr="0074719C" w:rsidRDefault="00067910" w:rsidP="006E7F99">
            <w:pPr>
              <w:spacing w:after="0" w:line="240" w:lineRule="auto"/>
              <w:jc w:val="center"/>
              <w:rPr>
                <w:rFonts w:ascii="Calibri" w:eastAsia="Times New Roman" w:hAnsi="Calibri" w:cs="Calibri"/>
                <w:sz w:val="56"/>
                <w:szCs w:val="56"/>
                <w:lang w:eastAsia="en-GB"/>
              </w:rPr>
            </w:pPr>
            <w:r w:rsidRPr="0074719C">
              <w:rPr>
                <w:rFonts w:ascii="Calibri" w:eastAsia="Times New Roman" w:hAnsi="Calibri" w:cs="Calibri"/>
                <w:sz w:val="56"/>
                <w:szCs w:val="56"/>
                <w:lang w:eastAsia="en-GB"/>
              </w:rPr>
              <w:t>July</w:t>
            </w:r>
          </w:p>
        </w:tc>
        <w:tc>
          <w:tcPr>
            <w:tcW w:w="1067" w:type="dxa"/>
            <w:vMerge w:val="restart"/>
            <w:noWrap/>
            <w:hideMark/>
          </w:tcPr>
          <w:p w14:paraId="25115654"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07:00</w:t>
            </w:r>
          </w:p>
        </w:tc>
        <w:tc>
          <w:tcPr>
            <w:tcW w:w="1067" w:type="dxa"/>
            <w:vMerge w:val="restart"/>
            <w:noWrap/>
            <w:hideMark/>
          </w:tcPr>
          <w:p w14:paraId="2529982E"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390.41</w:t>
            </w:r>
          </w:p>
        </w:tc>
        <w:tc>
          <w:tcPr>
            <w:tcW w:w="1211" w:type="dxa"/>
            <w:noWrap/>
            <w:hideMark/>
          </w:tcPr>
          <w:p w14:paraId="47BFD103"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Power(kw)</w:t>
            </w:r>
          </w:p>
        </w:tc>
        <w:tc>
          <w:tcPr>
            <w:tcW w:w="1370" w:type="dxa"/>
            <w:noWrap/>
            <w:hideMark/>
          </w:tcPr>
          <w:p w14:paraId="24C231B0"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Harmonic</w:t>
            </w:r>
          </w:p>
        </w:tc>
        <w:tc>
          <w:tcPr>
            <w:tcW w:w="1067" w:type="dxa"/>
            <w:noWrap/>
            <w:hideMark/>
          </w:tcPr>
          <w:p w14:paraId="48F8FF5C"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5</w:t>
            </w:r>
          </w:p>
        </w:tc>
        <w:tc>
          <w:tcPr>
            <w:tcW w:w="1067" w:type="dxa"/>
            <w:noWrap/>
            <w:hideMark/>
          </w:tcPr>
          <w:p w14:paraId="13693EC5"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7</w:t>
            </w:r>
          </w:p>
        </w:tc>
        <w:tc>
          <w:tcPr>
            <w:tcW w:w="1067" w:type="dxa"/>
            <w:noWrap/>
            <w:hideMark/>
          </w:tcPr>
          <w:p w14:paraId="4799D6F2"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11</w:t>
            </w:r>
          </w:p>
        </w:tc>
        <w:tc>
          <w:tcPr>
            <w:tcW w:w="1067" w:type="dxa"/>
            <w:noWrap/>
            <w:hideMark/>
          </w:tcPr>
          <w:p w14:paraId="73D7D169" w14:textId="77777777" w:rsidR="00067910" w:rsidRPr="00EF569E"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13</w:t>
            </w:r>
          </w:p>
        </w:tc>
      </w:tr>
      <w:tr w:rsidR="00067910" w:rsidRPr="00EF569E" w14:paraId="15921A5D"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6F977F7F"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22031264"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6AE5457E"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val="restart"/>
            <w:noWrap/>
            <w:hideMark/>
          </w:tcPr>
          <w:p w14:paraId="78A7D154"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38.7</w:t>
            </w:r>
          </w:p>
        </w:tc>
        <w:tc>
          <w:tcPr>
            <w:tcW w:w="1370" w:type="dxa"/>
            <w:noWrap/>
            <w:hideMark/>
          </w:tcPr>
          <w:p w14:paraId="59168CB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5120EC12"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770D531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5539906A"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1C66247A"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579AFA98"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10A248C"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1D28E2A2"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448B172D"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704E746"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2293EAD"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035628F3"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0.636</w:t>
            </w:r>
          </w:p>
        </w:tc>
        <w:tc>
          <w:tcPr>
            <w:tcW w:w="1067" w:type="dxa"/>
            <w:noWrap/>
            <w:hideMark/>
          </w:tcPr>
          <w:p w14:paraId="1B6DAB4D"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w:t>
            </w:r>
          </w:p>
        </w:tc>
        <w:tc>
          <w:tcPr>
            <w:tcW w:w="1067" w:type="dxa"/>
            <w:noWrap/>
            <w:hideMark/>
          </w:tcPr>
          <w:p w14:paraId="59517C35"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0.335</w:t>
            </w:r>
          </w:p>
        </w:tc>
        <w:tc>
          <w:tcPr>
            <w:tcW w:w="1067" w:type="dxa"/>
            <w:noWrap/>
            <w:hideMark/>
          </w:tcPr>
          <w:p w14:paraId="2616E6A4"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0.174</w:t>
            </w:r>
          </w:p>
        </w:tc>
      </w:tr>
      <w:tr w:rsidR="00067910" w:rsidRPr="00EF569E" w14:paraId="0E6241A9"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6F8C6AF7"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78F06616"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39894A9C"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3001CCF"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65E1EBF"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33CE4E4B"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1.61544</w:t>
            </w:r>
          </w:p>
        </w:tc>
        <w:tc>
          <w:tcPr>
            <w:tcW w:w="1067" w:type="dxa"/>
            <w:noWrap/>
            <w:hideMark/>
          </w:tcPr>
          <w:p w14:paraId="0C9E62F9"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3347A820"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0.8509</w:t>
            </w:r>
          </w:p>
        </w:tc>
        <w:tc>
          <w:tcPr>
            <w:tcW w:w="1067" w:type="dxa"/>
            <w:noWrap/>
            <w:hideMark/>
          </w:tcPr>
          <w:p w14:paraId="5F0999E8"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0.44196</w:t>
            </w:r>
          </w:p>
        </w:tc>
      </w:tr>
      <w:tr w:rsidR="00067910" w:rsidRPr="00EF569E" w14:paraId="7051E5F5"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6A7DA4D8"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val="restart"/>
            <w:noWrap/>
            <w:hideMark/>
          </w:tcPr>
          <w:p w14:paraId="7129D200"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08:00</w:t>
            </w:r>
          </w:p>
        </w:tc>
        <w:tc>
          <w:tcPr>
            <w:tcW w:w="1067" w:type="dxa"/>
            <w:vMerge w:val="restart"/>
            <w:noWrap/>
            <w:hideMark/>
          </w:tcPr>
          <w:p w14:paraId="6C6A3A8A"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602.99</w:t>
            </w:r>
          </w:p>
        </w:tc>
        <w:tc>
          <w:tcPr>
            <w:tcW w:w="1211" w:type="dxa"/>
            <w:vMerge w:val="restart"/>
            <w:noWrap/>
            <w:hideMark/>
          </w:tcPr>
          <w:p w14:paraId="4254B9BE"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60.37</w:t>
            </w:r>
          </w:p>
        </w:tc>
        <w:tc>
          <w:tcPr>
            <w:tcW w:w="1370" w:type="dxa"/>
            <w:noWrap/>
            <w:hideMark/>
          </w:tcPr>
          <w:p w14:paraId="4766805F"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425787E4"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33050554"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62AA36A3"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36FF043A"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47262228"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10EFCD63"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5AA6F94C"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52B6CA80"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9836DEF"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21D5712"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4AA220EF"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0.421</w:t>
            </w:r>
          </w:p>
        </w:tc>
        <w:tc>
          <w:tcPr>
            <w:tcW w:w="1067" w:type="dxa"/>
            <w:noWrap/>
            <w:hideMark/>
          </w:tcPr>
          <w:p w14:paraId="48D65108"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0.891</w:t>
            </w:r>
          </w:p>
        </w:tc>
        <w:tc>
          <w:tcPr>
            <w:tcW w:w="1067" w:type="dxa"/>
            <w:noWrap/>
            <w:hideMark/>
          </w:tcPr>
          <w:p w14:paraId="60EF826F"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0.464</w:t>
            </w:r>
          </w:p>
        </w:tc>
        <w:tc>
          <w:tcPr>
            <w:tcW w:w="1067" w:type="dxa"/>
            <w:noWrap/>
            <w:hideMark/>
          </w:tcPr>
          <w:p w14:paraId="5F6BD70E"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0.279</w:t>
            </w:r>
          </w:p>
        </w:tc>
      </w:tr>
      <w:tr w:rsidR="00067910" w:rsidRPr="00EF569E" w14:paraId="0EE3AB7D"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1CF92BDB"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1E142370"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05A03FFB"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FC32DD0"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DC17628"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71DE9E17"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1.06934</w:t>
            </w:r>
          </w:p>
        </w:tc>
        <w:tc>
          <w:tcPr>
            <w:tcW w:w="1067" w:type="dxa"/>
            <w:noWrap/>
            <w:hideMark/>
          </w:tcPr>
          <w:p w14:paraId="0463D617"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2.26314</w:t>
            </w:r>
          </w:p>
        </w:tc>
        <w:tc>
          <w:tcPr>
            <w:tcW w:w="1067" w:type="dxa"/>
            <w:noWrap/>
            <w:hideMark/>
          </w:tcPr>
          <w:p w14:paraId="0518DC0B"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1.17856</w:t>
            </w:r>
          </w:p>
        </w:tc>
        <w:tc>
          <w:tcPr>
            <w:tcW w:w="1067" w:type="dxa"/>
            <w:noWrap/>
            <w:hideMark/>
          </w:tcPr>
          <w:p w14:paraId="25BE4181"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0.70866</w:t>
            </w:r>
          </w:p>
        </w:tc>
      </w:tr>
      <w:tr w:rsidR="00067910" w:rsidRPr="00EF569E" w14:paraId="7FCB7203"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4F3681AC"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val="restart"/>
            <w:noWrap/>
            <w:hideMark/>
          </w:tcPr>
          <w:p w14:paraId="7919843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09:00</w:t>
            </w:r>
          </w:p>
        </w:tc>
        <w:tc>
          <w:tcPr>
            <w:tcW w:w="1067" w:type="dxa"/>
            <w:vMerge w:val="restart"/>
            <w:noWrap/>
            <w:hideMark/>
          </w:tcPr>
          <w:p w14:paraId="62F21EED"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763.09</w:t>
            </w:r>
          </w:p>
        </w:tc>
        <w:tc>
          <w:tcPr>
            <w:tcW w:w="1211" w:type="dxa"/>
            <w:vMerge w:val="restart"/>
            <w:noWrap/>
            <w:hideMark/>
          </w:tcPr>
          <w:p w14:paraId="7D994821"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76.69</w:t>
            </w:r>
          </w:p>
        </w:tc>
        <w:tc>
          <w:tcPr>
            <w:tcW w:w="1370" w:type="dxa"/>
            <w:noWrap/>
            <w:hideMark/>
          </w:tcPr>
          <w:p w14:paraId="7C71189D"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19CA3E5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7EC65A7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1A8925F4"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1A81C76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49537BFE"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3AE1D4C0"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04ABA6BD"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48286418"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094D8D7"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94F8E10"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7C09F378"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0.286</w:t>
            </w:r>
          </w:p>
        </w:tc>
        <w:tc>
          <w:tcPr>
            <w:tcW w:w="1067" w:type="dxa"/>
            <w:noWrap/>
            <w:hideMark/>
          </w:tcPr>
          <w:p w14:paraId="24CE45F2"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0.738</w:t>
            </w:r>
          </w:p>
        </w:tc>
        <w:tc>
          <w:tcPr>
            <w:tcW w:w="1067" w:type="dxa"/>
            <w:noWrap/>
            <w:hideMark/>
          </w:tcPr>
          <w:p w14:paraId="185E186D"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0.443</w:t>
            </w:r>
          </w:p>
        </w:tc>
        <w:tc>
          <w:tcPr>
            <w:tcW w:w="1067" w:type="dxa"/>
            <w:noWrap/>
            <w:hideMark/>
          </w:tcPr>
          <w:p w14:paraId="6CDBDA52"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0.295</w:t>
            </w:r>
          </w:p>
        </w:tc>
      </w:tr>
      <w:tr w:rsidR="00067910" w:rsidRPr="00EF569E" w14:paraId="033F0C7F"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2C89106"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03704D2E"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064D8175"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66C0B44"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9F91E8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4514C6F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0.72644</w:t>
            </w:r>
          </w:p>
        </w:tc>
        <w:tc>
          <w:tcPr>
            <w:tcW w:w="1067" w:type="dxa"/>
            <w:noWrap/>
            <w:hideMark/>
          </w:tcPr>
          <w:p w14:paraId="49217B6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1.87452</w:t>
            </w:r>
          </w:p>
        </w:tc>
        <w:tc>
          <w:tcPr>
            <w:tcW w:w="1067" w:type="dxa"/>
            <w:noWrap/>
            <w:hideMark/>
          </w:tcPr>
          <w:p w14:paraId="2487BC1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1.12522</w:t>
            </w:r>
          </w:p>
        </w:tc>
        <w:tc>
          <w:tcPr>
            <w:tcW w:w="1067" w:type="dxa"/>
            <w:noWrap/>
            <w:hideMark/>
          </w:tcPr>
          <w:p w14:paraId="06479580"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0.7493</w:t>
            </w:r>
          </w:p>
        </w:tc>
      </w:tr>
      <w:tr w:rsidR="00067910" w:rsidRPr="00EF569E" w14:paraId="28B10559"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4CF1212"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val="restart"/>
            <w:noWrap/>
            <w:hideMark/>
          </w:tcPr>
          <w:p w14:paraId="36F4FD48"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14:00</w:t>
            </w:r>
          </w:p>
        </w:tc>
        <w:tc>
          <w:tcPr>
            <w:tcW w:w="1067" w:type="dxa"/>
            <w:vMerge w:val="restart"/>
            <w:noWrap/>
            <w:hideMark/>
          </w:tcPr>
          <w:p w14:paraId="6FA57B3C"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662.63</w:t>
            </w:r>
          </w:p>
        </w:tc>
        <w:tc>
          <w:tcPr>
            <w:tcW w:w="1211" w:type="dxa"/>
            <w:vMerge w:val="restart"/>
            <w:noWrap/>
            <w:hideMark/>
          </w:tcPr>
          <w:p w14:paraId="3A75A2F6"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66.46</w:t>
            </w:r>
          </w:p>
        </w:tc>
        <w:tc>
          <w:tcPr>
            <w:tcW w:w="1370" w:type="dxa"/>
            <w:noWrap/>
            <w:hideMark/>
          </w:tcPr>
          <w:p w14:paraId="4DF97C13"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7719D465"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34F60B52"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5E1D2087"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1E75CFC9"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56C3B731"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A26EB12"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3214CCCF"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6301EEAC"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C2E35A4"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3CCC9C3"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12654158"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0.365</w:t>
            </w:r>
          </w:p>
        </w:tc>
        <w:tc>
          <w:tcPr>
            <w:tcW w:w="1067" w:type="dxa"/>
            <w:noWrap/>
            <w:hideMark/>
          </w:tcPr>
          <w:p w14:paraId="5188780D"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0.835</w:t>
            </w:r>
          </w:p>
        </w:tc>
        <w:tc>
          <w:tcPr>
            <w:tcW w:w="1067" w:type="dxa"/>
            <w:noWrap/>
            <w:hideMark/>
          </w:tcPr>
          <w:p w14:paraId="7B727591"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0.473</w:t>
            </w:r>
          </w:p>
        </w:tc>
        <w:tc>
          <w:tcPr>
            <w:tcW w:w="1067" w:type="dxa"/>
            <w:noWrap/>
            <w:hideMark/>
          </w:tcPr>
          <w:p w14:paraId="71153CA0"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0.296</w:t>
            </w:r>
          </w:p>
        </w:tc>
      </w:tr>
      <w:tr w:rsidR="00067910" w:rsidRPr="00EF569E" w14:paraId="4B68F086"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D57B063"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18169AC9"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363CDC2C"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7D764F1"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D484D09"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59C04A27"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0.9271</w:t>
            </w:r>
          </w:p>
        </w:tc>
        <w:tc>
          <w:tcPr>
            <w:tcW w:w="1067" w:type="dxa"/>
            <w:noWrap/>
            <w:hideMark/>
          </w:tcPr>
          <w:p w14:paraId="40E9ABFC"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2.1209</w:t>
            </w:r>
          </w:p>
        </w:tc>
        <w:tc>
          <w:tcPr>
            <w:tcW w:w="1067" w:type="dxa"/>
            <w:noWrap/>
            <w:hideMark/>
          </w:tcPr>
          <w:p w14:paraId="5F77B903"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1.20142</w:t>
            </w:r>
          </w:p>
        </w:tc>
        <w:tc>
          <w:tcPr>
            <w:tcW w:w="1067" w:type="dxa"/>
            <w:noWrap/>
            <w:hideMark/>
          </w:tcPr>
          <w:p w14:paraId="0F019976"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0.75184</w:t>
            </w:r>
          </w:p>
        </w:tc>
      </w:tr>
      <w:tr w:rsidR="00067910" w:rsidRPr="00EF569E" w14:paraId="491159C8"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13E0286A"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val="restart"/>
            <w:noWrap/>
            <w:hideMark/>
          </w:tcPr>
          <w:p w14:paraId="197B14EB"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15:00</w:t>
            </w:r>
          </w:p>
        </w:tc>
        <w:tc>
          <w:tcPr>
            <w:tcW w:w="1067" w:type="dxa"/>
            <w:vMerge w:val="restart"/>
            <w:noWrap/>
            <w:hideMark/>
          </w:tcPr>
          <w:p w14:paraId="21DE4DDF"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484.47</w:t>
            </w:r>
          </w:p>
        </w:tc>
        <w:tc>
          <w:tcPr>
            <w:tcW w:w="1211" w:type="dxa"/>
            <w:vMerge w:val="restart"/>
            <w:noWrap/>
            <w:hideMark/>
          </w:tcPr>
          <w:p w14:paraId="685E16F6"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48.28</w:t>
            </w:r>
          </w:p>
        </w:tc>
        <w:tc>
          <w:tcPr>
            <w:tcW w:w="1370" w:type="dxa"/>
            <w:noWrap/>
            <w:hideMark/>
          </w:tcPr>
          <w:p w14:paraId="7CA3C8FC"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326261C9"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034E27C7"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6858A2E8"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2B6E7F2B"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0D5A856A"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39AE1A3C"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67313BB2"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66CC1BF0"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F58C531"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B91BE12"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31358724"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0.549</w:t>
            </w:r>
          </w:p>
        </w:tc>
        <w:tc>
          <w:tcPr>
            <w:tcW w:w="1067" w:type="dxa"/>
            <w:noWrap/>
            <w:hideMark/>
          </w:tcPr>
          <w:p w14:paraId="6D8E384E"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0.975</w:t>
            </w:r>
          </w:p>
        </w:tc>
        <w:tc>
          <w:tcPr>
            <w:tcW w:w="1067" w:type="dxa"/>
            <w:noWrap/>
            <w:hideMark/>
          </w:tcPr>
          <w:p w14:paraId="04130C70"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0.404</w:t>
            </w:r>
          </w:p>
        </w:tc>
        <w:tc>
          <w:tcPr>
            <w:tcW w:w="1067" w:type="dxa"/>
            <w:noWrap/>
            <w:hideMark/>
          </w:tcPr>
          <w:p w14:paraId="69D0E127"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0.201</w:t>
            </w:r>
          </w:p>
        </w:tc>
      </w:tr>
      <w:tr w:rsidR="00067910" w:rsidRPr="00EF569E" w14:paraId="3C891789"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64BCEABA"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3E85DCC1"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3072A345"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8EE48A9"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86656E2"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791FED9F"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1.39446</w:t>
            </w:r>
          </w:p>
        </w:tc>
        <w:tc>
          <w:tcPr>
            <w:tcW w:w="1067" w:type="dxa"/>
            <w:noWrap/>
            <w:hideMark/>
          </w:tcPr>
          <w:p w14:paraId="58EBDE94"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2.4765</w:t>
            </w:r>
          </w:p>
        </w:tc>
        <w:tc>
          <w:tcPr>
            <w:tcW w:w="1067" w:type="dxa"/>
            <w:noWrap/>
            <w:hideMark/>
          </w:tcPr>
          <w:p w14:paraId="6BC6AA4E"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1.02616</w:t>
            </w:r>
          </w:p>
        </w:tc>
        <w:tc>
          <w:tcPr>
            <w:tcW w:w="1067" w:type="dxa"/>
            <w:noWrap/>
            <w:hideMark/>
          </w:tcPr>
          <w:p w14:paraId="3F806AAC"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0.51054</w:t>
            </w:r>
          </w:p>
        </w:tc>
      </w:tr>
      <w:tr w:rsidR="00067910" w:rsidRPr="00EF569E" w14:paraId="50ECC3EB"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7258AE72"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val="restart"/>
            <w:noWrap/>
            <w:hideMark/>
          </w:tcPr>
          <w:p w14:paraId="4F2936C9"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16:00</w:t>
            </w:r>
          </w:p>
        </w:tc>
        <w:tc>
          <w:tcPr>
            <w:tcW w:w="1067" w:type="dxa"/>
            <w:vMerge w:val="restart"/>
            <w:noWrap/>
            <w:hideMark/>
          </w:tcPr>
          <w:p w14:paraId="7B27A218"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283.81</w:t>
            </w:r>
          </w:p>
        </w:tc>
        <w:tc>
          <w:tcPr>
            <w:tcW w:w="1211" w:type="dxa"/>
            <w:vMerge w:val="restart"/>
            <w:noWrap/>
            <w:hideMark/>
          </w:tcPr>
          <w:p w14:paraId="3A827432"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27.87</w:t>
            </w:r>
          </w:p>
        </w:tc>
        <w:tc>
          <w:tcPr>
            <w:tcW w:w="1370" w:type="dxa"/>
            <w:noWrap/>
            <w:hideMark/>
          </w:tcPr>
          <w:p w14:paraId="39B07735"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fundamental (A)</w:t>
            </w:r>
          </w:p>
        </w:tc>
        <w:tc>
          <w:tcPr>
            <w:tcW w:w="1067" w:type="dxa"/>
            <w:noWrap/>
            <w:hideMark/>
          </w:tcPr>
          <w:p w14:paraId="41DA0C50"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65172DA8"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453F62A5"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c>
          <w:tcPr>
            <w:tcW w:w="1067" w:type="dxa"/>
            <w:noWrap/>
            <w:hideMark/>
          </w:tcPr>
          <w:p w14:paraId="2BB81AE6"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254</w:t>
            </w:r>
          </w:p>
        </w:tc>
      </w:tr>
      <w:tr w:rsidR="00067910" w:rsidRPr="00EF569E" w14:paraId="0FAF5D69" w14:textId="77777777" w:rsidTr="006E7F99">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2624EA76"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71436D68"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42C925FE"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9C35AD0" w14:textId="77777777" w:rsidR="00067910" w:rsidRPr="00EF569E"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67FB9BA"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w:t>
            </w:r>
          </w:p>
        </w:tc>
        <w:tc>
          <w:tcPr>
            <w:tcW w:w="1067" w:type="dxa"/>
            <w:noWrap/>
            <w:hideMark/>
          </w:tcPr>
          <w:p w14:paraId="3D04D81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0.7</w:t>
            </w:r>
          </w:p>
        </w:tc>
        <w:tc>
          <w:tcPr>
            <w:tcW w:w="1067" w:type="dxa"/>
            <w:noWrap/>
            <w:hideMark/>
          </w:tcPr>
          <w:p w14:paraId="7DE26A5A"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0.98</w:t>
            </w:r>
          </w:p>
        </w:tc>
        <w:tc>
          <w:tcPr>
            <w:tcW w:w="1067" w:type="dxa"/>
            <w:noWrap/>
            <w:hideMark/>
          </w:tcPr>
          <w:p w14:paraId="7216FEE5"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0.25</w:t>
            </w:r>
          </w:p>
        </w:tc>
        <w:tc>
          <w:tcPr>
            <w:tcW w:w="1067" w:type="dxa"/>
            <w:noWrap/>
            <w:hideMark/>
          </w:tcPr>
          <w:p w14:paraId="773D8F4C" w14:textId="77777777" w:rsidR="00067910" w:rsidRPr="00EF569E"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0.21</w:t>
            </w:r>
          </w:p>
        </w:tc>
      </w:tr>
      <w:tr w:rsidR="00067910" w:rsidRPr="00EF569E" w14:paraId="13F7BB2B" w14:textId="77777777" w:rsidTr="006E7F99">
        <w:trPr>
          <w:trHeight w:val="214"/>
          <w:jc w:val="center"/>
        </w:trPr>
        <w:tc>
          <w:tcPr>
            <w:cnfStyle w:val="001000000000" w:firstRow="0" w:lastRow="0" w:firstColumn="1" w:lastColumn="0" w:oddVBand="0" w:evenVBand="0" w:oddHBand="0" w:evenHBand="0" w:firstRowFirstColumn="0" w:firstRowLastColumn="0" w:lastRowFirstColumn="0" w:lastRowLastColumn="0"/>
            <w:tcW w:w="1067" w:type="dxa"/>
            <w:vMerge/>
            <w:hideMark/>
          </w:tcPr>
          <w:p w14:paraId="559F2FED" w14:textId="77777777" w:rsidR="00067910" w:rsidRPr="0074719C" w:rsidRDefault="00067910" w:rsidP="006E7F99">
            <w:pPr>
              <w:spacing w:after="0" w:line="240" w:lineRule="auto"/>
              <w:rPr>
                <w:rFonts w:ascii="Calibri" w:eastAsia="Times New Roman" w:hAnsi="Calibri" w:cs="Calibri"/>
                <w:sz w:val="56"/>
                <w:szCs w:val="56"/>
                <w:lang w:eastAsia="en-GB"/>
              </w:rPr>
            </w:pPr>
          </w:p>
        </w:tc>
        <w:tc>
          <w:tcPr>
            <w:tcW w:w="1067" w:type="dxa"/>
            <w:vMerge/>
            <w:hideMark/>
          </w:tcPr>
          <w:p w14:paraId="56FE8C6F"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67" w:type="dxa"/>
            <w:vMerge/>
            <w:hideMark/>
          </w:tcPr>
          <w:p w14:paraId="7E5E6965"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6FE3730" w14:textId="77777777" w:rsidR="00067910" w:rsidRPr="00EF569E"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197EAB4"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value</w:t>
            </w:r>
          </w:p>
        </w:tc>
        <w:tc>
          <w:tcPr>
            <w:tcW w:w="1067" w:type="dxa"/>
            <w:noWrap/>
            <w:hideMark/>
          </w:tcPr>
          <w:p w14:paraId="1C13D30F"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1.778</w:t>
            </w:r>
          </w:p>
        </w:tc>
        <w:tc>
          <w:tcPr>
            <w:tcW w:w="1067" w:type="dxa"/>
            <w:noWrap/>
            <w:hideMark/>
          </w:tcPr>
          <w:p w14:paraId="3F94ADDB"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2.4892</w:t>
            </w:r>
          </w:p>
        </w:tc>
        <w:tc>
          <w:tcPr>
            <w:tcW w:w="1067" w:type="dxa"/>
            <w:noWrap/>
            <w:hideMark/>
          </w:tcPr>
          <w:p w14:paraId="45DE885E"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0.635</w:t>
            </w:r>
          </w:p>
        </w:tc>
        <w:tc>
          <w:tcPr>
            <w:tcW w:w="1067" w:type="dxa"/>
            <w:noWrap/>
            <w:hideMark/>
          </w:tcPr>
          <w:p w14:paraId="052267E0" w14:textId="77777777" w:rsidR="00067910" w:rsidRPr="00EF569E"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F569E">
              <w:rPr>
                <w:rFonts w:ascii="Calibri" w:eastAsia="Times New Roman" w:hAnsi="Calibri" w:cs="Calibri"/>
                <w:color w:val="000000"/>
                <w:sz w:val="22"/>
                <w:szCs w:val="22"/>
                <w:lang w:eastAsia="en-GB"/>
              </w:rPr>
              <w:t>0.5334</w:t>
            </w:r>
          </w:p>
        </w:tc>
      </w:tr>
    </w:tbl>
    <w:p w14:paraId="3BED9E16" w14:textId="77777777" w:rsidR="0099710F" w:rsidRPr="0099710F" w:rsidRDefault="0099710F" w:rsidP="0099710F">
      <w:pPr>
        <w:rPr>
          <w:lang w:val="en-US"/>
        </w:rPr>
      </w:pPr>
    </w:p>
    <w:p w14:paraId="718AC57B" w14:textId="067A6E23" w:rsidR="0099710F" w:rsidRPr="0099710F" w:rsidRDefault="0099710F" w:rsidP="0099710F">
      <w:pPr>
        <w:pStyle w:val="Caption"/>
        <w:keepNext/>
        <w:jc w:val="center"/>
        <w:rPr>
          <w:rFonts w:asciiTheme="majorBidi" w:hAnsiTheme="majorBidi" w:cstheme="majorBidi"/>
          <w:b/>
          <w:bCs/>
          <w:color w:val="auto"/>
        </w:rPr>
      </w:pPr>
      <w:bookmarkStart w:id="225" w:name="_Toc124366276"/>
      <w:r w:rsidRPr="0099710F">
        <w:rPr>
          <w:rFonts w:asciiTheme="majorBidi" w:hAnsiTheme="majorBidi" w:cstheme="majorBidi"/>
          <w:b/>
          <w:bCs/>
          <w:color w:val="auto"/>
        </w:rPr>
        <w:t>Table B.</w:t>
      </w:r>
      <w:r w:rsidRPr="0099710F">
        <w:rPr>
          <w:rFonts w:asciiTheme="majorBidi" w:hAnsiTheme="majorBidi" w:cstheme="majorBidi"/>
          <w:b/>
          <w:bCs/>
          <w:color w:val="auto"/>
        </w:rPr>
        <w:fldChar w:fldCharType="begin"/>
      </w:r>
      <w:r w:rsidRPr="0099710F">
        <w:rPr>
          <w:rFonts w:asciiTheme="majorBidi" w:hAnsiTheme="majorBidi" w:cstheme="majorBidi"/>
          <w:b/>
          <w:bCs/>
          <w:color w:val="auto"/>
        </w:rPr>
        <w:instrText xml:space="preserve"> SEQ Table_B. \* ARABIC </w:instrText>
      </w:r>
      <w:r w:rsidRPr="0099710F">
        <w:rPr>
          <w:rFonts w:asciiTheme="majorBidi" w:hAnsiTheme="majorBidi" w:cstheme="majorBidi"/>
          <w:b/>
          <w:bCs/>
          <w:color w:val="auto"/>
        </w:rPr>
        <w:fldChar w:fldCharType="separate"/>
      </w:r>
      <w:r w:rsidR="009D1472">
        <w:rPr>
          <w:rFonts w:asciiTheme="majorBidi" w:hAnsiTheme="majorBidi" w:cstheme="majorBidi"/>
          <w:b/>
          <w:bCs/>
          <w:noProof/>
          <w:color w:val="auto"/>
        </w:rPr>
        <w:t>8</w:t>
      </w:r>
      <w:r w:rsidRPr="0099710F">
        <w:rPr>
          <w:rFonts w:asciiTheme="majorBidi" w:hAnsiTheme="majorBidi" w:cstheme="majorBidi"/>
          <w:b/>
          <w:bCs/>
          <w:color w:val="auto"/>
        </w:rPr>
        <w:fldChar w:fldCharType="end"/>
      </w:r>
      <w:r w:rsidRPr="0099710F">
        <w:rPr>
          <w:rFonts w:asciiTheme="majorBidi" w:hAnsiTheme="majorBidi" w:cstheme="majorBidi"/>
          <w:b/>
          <w:bCs/>
          <w:color w:val="auto"/>
        </w:rPr>
        <w:t>:Harmonic currents for SN-30 system (fourth season).</w:t>
      </w:r>
      <w:bookmarkEnd w:id="225"/>
    </w:p>
    <w:tbl>
      <w:tblPr>
        <w:tblStyle w:val="PlainTable1"/>
        <w:tblW w:w="10047" w:type="dxa"/>
        <w:jc w:val="center"/>
        <w:tblLook w:val="04A0" w:firstRow="1" w:lastRow="0" w:firstColumn="1" w:lastColumn="0" w:noHBand="0" w:noVBand="1"/>
      </w:tblPr>
      <w:tblGrid>
        <w:gridCol w:w="924"/>
        <w:gridCol w:w="761"/>
        <w:gridCol w:w="833"/>
        <w:gridCol w:w="1705"/>
        <w:gridCol w:w="1572"/>
        <w:gridCol w:w="1075"/>
        <w:gridCol w:w="1026"/>
        <w:gridCol w:w="1042"/>
        <w:gridCol w:w="1109"/>
      </w:tblGrid>
      <w:tr w:rsidR="00067910" w:rsidRPr="00B94626" w14:paraId="35F476DD" w14:textId="77777777" w:rsidTr="006E7F99">
        <w:trPr>
          <w:cnfStyle w:val="100000000000" w:firstRow="1" w:lastRow="0" w:firstColumn="0" w:lastColumn="0" w:oddVBand="0" w:evenVBand="0" w:oddHBand="0"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5617497A" w14:textId="77777777" w:rsidR="00067910" w:rsidRPr="009520E2" w:rsidRDefault="00067910" w:rsidP="006E7F99">
            <w:pPr>
              <w:spacing w:after="0" w:line="240" w:lineRule="auto"/>
              <w:jc w:val="center"/>
              <w:rPr>
                <w:rFonts w:ascii="Calibri" w:eastAsia="Times New Roman" w:hAnsi="Calibri" w:cs="Calibri"/>
                <w:sz w:val="56"/>
                <w:szCs w:val="56"/>
                <w:lang w:eastAsia="en-GB"/>
              </w:rPr>
            </w:pPr>
            <w:r w:rsidRPr="009520E2">
              <w:rPr>
                <w:rFonts w:ascii="Calibri" w:eastAsia="Times New Roman" w:hAnsi="Calibri" w:cs="Calibri"/>
                <w:sz w:val="56"/>
                <w:szCs w:val="56"/>
                <w:lang w:eastAsia="en-GB"/>
              </w:rPr>
              <w:t>October</w:t>
            </w:r>
          </w:p>
        </w:tc>
        <w:tc>
          <w:tcPr>
            <w:tcW w:w="761" w:type="dxa"/>
            <w:vMerge w:val="restart"/>
            <w:noWrap/>
            <w:hideMark/>
          </w:tcPr>
          <w:p w14:paraId="566A9E64"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07:00</w:t>
            </w:r>
          </w:p>
        </w:tc>
        <w:tc>
          <w:tcPr>
            <w:tcW w:w="833" w:type="dxa"/>
            <w:vMerge w:val="restart"/>
            <w:noWrap/>
            <w:hideMark/>
          </w:tcPr>
          <w:p w14:paraId="534B50B2"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347.83</w:t>
            </w:r>
          </w:p>
        </w:tc>
        <w:tc>
          <w:tcPr>
            <w:tcW w:w="1705" w:type="dxa"/>
            <w:noWrap/>
            <w:hideMark/>
          </w:tcPr>
          <w:p w14:paraId="0B63ABDC"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Power(kw)</w:t>
            </w:r>
          </w:p>
        </w:tc>
        <w:tc>
          <w:tcPr>
            <w:tcW w:w="1572" w:type="dxa"/>
            <w:noWrap/>
            <w:hideMark/>
          </w:tcPr>
          <w:p w14:paraId="09C4DFAE"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Harmonic</w:t>
            </w:r>
          </w:p>
        </w:tc>
        <w:tc>
          <w:tcPr>
            <w:tcW w:w="1075" w:type="dxa"/>
            <w:noWrap/>
            <w:hideMark/>
          </w:tcPr>
          <w:p w14:paraId="60C5D7FF"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5</w:t>
            </w:r>
          </w:p>
        </w:tc>
        <w:tc>
          <w:tcPr>
            <w:tcW w:w="1026" w:type="dxa"/>
            <w:noWrap/>
            <w:hideMark/>
          </w:tcPr>
          <w:p w14:paraId="20FC3DE9"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7</w:t>
            </w:r>
          </w:p>
        </w:tc>
        <w:tc>
          <w:tcPr>
            <w:tcW w:w="1042" w:type="dxa"/>
            <w:noWrap/>
            <w:hideMark/>
          </w:tcPr>
          <w:p w14:paraId="07DFD92F"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11</w:t>
            </w:r>
          </w:p>
        </w:tc>
        <w:tc>
          <w:tcPr>
            <w:tcW w:w="1109" w:type="dxa"/>
            <w:noWrap/>
            <w:hideMark/>
          </w:tcPr>
          <w:p w14:paraId="319B82C4" w14:textId="77777777" w:rsidR="00067910" w:rsidRPr="00B9462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13</w:t>
            </w:r>
          </w:p>
        </w:tc>
      </w:tr>
      <w:tr w:rsidR="00067910" w:rsidRPr="00B94626" w14:paraId="01E26668"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E80D812"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2FEE17F0"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C190D28"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val="restart"/>
            <w:noWrap/>
            <w:hideMark/>
          </w:tcPr>
          <w:p w14:paraId="481A8F7F"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34.36</w:t>
            </w:r>
          </w:p>
        </w:tc>
        <w:tc>
          <w:tcPr>
            <w:tcW w:w="1572" w:type="dxa"/>
            <w:noWrap/>
            <w:hideMark/>
          </w:tcPr>
          <w:p w14:paraId="3DFFDE6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1C047C33"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731D7562"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4C2D2E08"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7C4BC570"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4A168EA9"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57F5C0D"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61FB485F"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001459B4"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27C2052A"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594CEDA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77452B00"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0.663</w:t>
            </w:r>
          </w:p>
        </w:tc>
        <w:tc>
          <w:tcPr>
            <w:tcW w:w="1026" w:type="dxa"/>
            <w:noWrap/>
            <w:hideMark/>
          </w:tcPr>
          <w:p w14:paraId="338FA652"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0.992</w:t>
            </w:r>
          </w:p>
        </w:tc>
        <w:tc>
          <w:tcPr>
            <w:tcW w:w="1042" w:type="dxa"/>
            <w:noWrap/>
            <w:hideMark/>
          </w:tcPr>
          <w:p w14:paraId="28EC736E"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0.298</w:t>
            </w:r>
          </w:p>
        </w:tc>
        <w:tc>
          <w:tcPr>
            <w:tcW w:w="1109" w:type="dxa"/>
            <w:noWrap/>
            <w:hideMark/>
          </w:tcPr>
          <w:p w14:paraId="1214FC0F"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0.189</w:t>
            </w:r>
          </w:p>
        </w:tc>
      </w:tr>
      <w:tr w:rsidR="00067910" w:rsidRPr="00B94626" w14:paraId="66BC281D"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E6BC09C"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66C90AFE"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49B7A8CF"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25D3F4AD"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4F5E64C4"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734C9DD3"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1.68402</w:t>
            </w:r>
          </w:p>
        </w:tc>
        <w:tc>
          <w:tcPr>
            <w:tcW w:w="1026" w:type="dxa"/>
            <w:noWrap/>
            <w:hideMark/>
          </w:tcPr>
          <w:p w14:paraId="5D4F93B3"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2.51968</w:t>
            </w:r>
          </w:p>
        </w:tc>
        <w:tc>
          <w:tcPr>
            <w:tcW w:w="1042" w:type="dxa"/>
            <w:noWrap/>
            <w:hideMark/>
          </w:tcPr>
          <w:p w14:paraId="50E2112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0.75692</w:t>
            </w:r>
          </w:p>
        </w:tc>
        <w:tc>
          <w:tcPr>
            <w:tcW w:w="1109" w:type="dxa"/>
            <w:noWrap/>
            <w:hideMark/>
          </w:tcPr>
          <w:p w14:paraId="0BB981F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0.48006</w:t>
            </w:r>
          </w:p>
        </w:tc>
      </w:tr>
      <w:tr w:rsidR="00067910" w:rsidRPr="00B94626" w14:paraId="7439846A"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B5BC7A3"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val="restart"/>
            <w:noWrap/>
            <w:hideMark/>
          </w:tcPr>
          <w:p w14:paraId="6B068FA7"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08:00</w:t>
            </w:r>
          </w:p>
        </w:tc>
        <w:tc>
          <w:tcPr>
            <w:tcW w:w="833" w:type="dxa"/>
            <w:vMerge w:val="restart"/>
            <w:noWrap/>
            <w:hideMark/>
          </w:tcPr>
          <w:p w14:paraId="75C1F8E5"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549.55</w:t>
            </w:r>
          </w:p>
        </w:tc>
        <w:tc>
          <w:tcPr>
            <w:tcW w:w="1705" w:type="dxa"/>
            <w:vMerge w:val="restart"/>
            <w:noWrap/>
            <w:hideMark/>
          </w:tcPr>
          <w:p w14:paraId="2D76538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54.92</w:t>
            </w:r>
          </w:p>
        </w:tc>
        <w:tc>
          <w:tcPr>
            <w:tcW w:w="1572" w:type="dxa"/>
            <w:noWrap/>
            <w:hideMark/>
          </w:tcPr>
          <w:p w14:paraId="2F6EBF3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46A9F5F9"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014E2143"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2D5EA59D"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23043A33"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444F9FEB"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D99BC72"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6DDF533A"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2B88D4E7"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3B5C6D12"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63D12C7F"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6AA4DF9F"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0.474</w:t>
            </w:r>
          </w:p>
        </w:tc>
        <w:tc>
          <w:tcPr>
            <w:tcW w:w="1026" w:type="dxa"/>
            <w:noWrap/>
            <w:hideMark/>
          </w:tcPr>
          <w:p w14:paraId="5223CEA5"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0.934</w:t>
            </w:r>
          </w:p>
        </w:tc>
        <w:tc>
          <w:tcPr>
            <w:tcW w:w="1042" w:type="dxa"/>
            <w:noWrap/>
            <w:hideMark/>
          </w:tcPr>
          <w:p w14:paraId="42BB81C2"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0.446</w:t>
            </w:r>
          </w:p>
        </w:tc>
        <w:tc>
          <w:tcPr>
            <w:tcW w:w="1109" w:type="dxa"/>
            <w:noWrap/>
            <w:hideMark/>
          </w:tcPr>
          <w:p w14:paraId="2E6DC5F2"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0.252</w:t>
            </w:r>
          </w:p>
        </w:tc>
      </w:tr>
      <w:tr w:rsidR="00067910" w:rsidRPr="00B94626" w14:paraId="22C100BB"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DB6CD64"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28F2590F"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44F6538"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24EB0E34"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688CBA47"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79D32A6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1.20396</w:t>
            </w:r>
          </w:p>
        </w:tc>
        <w:tc>
          <w:tcPr>
            <w:tcW w:w="1026" w:type="dxa"/>
            <w:noWrap/>
            <w:hideMark/>
          </w:tcPr>
          <w:p w14:paraId="350DBD5B"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2.37236</w:t>
            </w:r>
          </w:p>
        </w:tc>
        <w:tc>
          <w:tcPr>
            <w:tcW w:w="1042" w:type="dxa"/>
            <w:noWrap/>
            <w:hideMark/>
          </w:tcPr>
          <w:p w14:paraId="6B26181C"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1.13284</w:t>
            </w:r>
          </w:p>
        </w:tc>
        <w:tc>
          <w:tcPr>
            <w:tcW w:w="1109" w:type="dxa"/>
            <w:noWrap/>
            <w:hideMark/>
          </w:tcPr>
          <w:p w14:paraId="2F77D206"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0.64008</w:t>
            </w:r>
          </w:p>
        </w:tc>
      </w:tr>
      <w:tr w:rsidR="00067910" w:rsidRPr="00B94626" w14:paraId="636C0946"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145C386"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val="restart"/>
            <w:noWrap/>
            <w:hideMark/>
          </w:tcPr>
          <w:p w14:paraId="4C6AD15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09:00</w:t>
            </w:r>
          </w:p>
        </w:tc>
        <w:tc>
          <w:tcPr>
            <w:tcW w:w="833" w:type="dxa"/>
            <w:vMerge w:val="restart"/>
            <w:noWrap/>
            <w:hideMark/>
          </w:tcPr>
          <w:p w14:paraId="38EE7C8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710.77</w:t>
            </w:r>
          </w:p>
        </w:tc>
        <w:tc>
          <w:tcPr>
            <w:tcW w:w="1705" w:type="dxa"/>
            <w:vMerge w:val="restart"/>
            <w:noWrap/>
            <w:hideMark/>
          </w:tcPr>
          <w:p w14:paraId="302D2E07"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71.36</w:t>
            </w:r>
          </w:p>
        </w:tc>
        <w:tc>
          <w:tcPr>
            <w:tcW w:w="1572" w:type="dxa"/>
            <w:noWrap/>
            <w:hideMark/>
          </w:tcPr>
          <w:p w14:paraId="504B7F3C"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7B5CFF94"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39C5C85A"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73A3FAA3"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74D3262A"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471E81BE"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2ACB18C"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76243002"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6552A8FF"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2F2A2A9C"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7FB172B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5589F03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0.32</w:t>
            </w:r>
          </w:p>
        </w:tc>
        <w:tc>
          <w:tcPr>
            <w:tcW w:w="1026" w:type="dxa"/>
            <w:noWrap/>
            <w:hideMark/>
          </w:tcPr>
          <w:p w14:paraId="27D0D72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0.79</w:t>
            </w:r>
          </w:p>
        </w:tc>
        <w:tc>
          <w:tcPr>
            <w:tcW w:w="1042" w:type="dxa"/>
            <w:noWrap/>
            <w:hideMark/>
          </w:tcPr>
          <w:p w14:paraId="11D9D778"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0.48</w:t>
            </w:r>
          </w:p>
        </w:tc>
        <w:tc>
          <w:tcPr>
            <w:tcW w:w="1109" w:type="dxa"/>
            <w:noWrap/>
            <w:hideMark/>
          </w:tcPr>
          <w:p w14:paraId="6D2BDF32"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0.31</w:t>
            </w:r>
          </w:p>
        </w:tc>
      </w:tr>
      <w:tr w:rsidR="00067910" w:rsidRPr="00B94626" w14:paraId="47291529"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864242C"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34CC9722"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27CEC39A"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4232B307"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2E0AE358"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72C06B9A"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0.8128</w:t>
            </w:r>
          </w:p>
        </w:tc>
        <w:tc>
          <w:tcPr>
            <w:tcW w:w="1026" w:type="dxa"/>
            <w:noWrap/>
            <w:hideMark/>
          </w:tcPr>
          <w:p w14:paraId="5AECDB78"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2.0066</w:t>
            </w:r>
          </w:p>
        </w:tc>
        <w:tc>
          <w:tcPr>
            <w:tcW w:w="1042" w:type="dxa"/>
            <w:noWrap/>
            <w:hideMark/>
          </w:tcPr>
          <w:p w14:paraId="4BAC736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1.2192</w:t>
            </w:r>
          </w:p>
        </w:tc>
        <w:tc>
          <w:tcPr>
            <w:tcW w:w="1109" w:type="dxa"/>
            <w:noWrap/>
            <w:hideMark/>
          </w:tcPr>
          <w:p w14:paraId="31D4AE22"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0.7874</w:t>
            </w:r>
          </w:p>
        </w:tc>
      </w:tr>
      <w:tr w:rsidR="00067910" w:rsidRPr="00B94626" w14:paraId="1CD0FA60"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E1D9253"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val="restart"/>
            <w:noWrap/>
            <w:hideMark/>
          </w:tcPr>
          <w:p w14:paraId="1F83381F"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13:00</w:t>
            </w:r>
          </w:p>
        </w:tc>
        <w:tc>
          <w:tcPr>
            <w:tcW w:w="833" w:type="dxa"/>
            <w:vMerge w:val="restart"/>
            <w:noWrap/>
            <w:hideMark/>
          </w:tcPr>
          <w:p w14:paraId="080CB90F"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652.52</w:t>
            </w:r>
          </w:p>
        </w:tc>
        <w:tc>
          <w:tcPr>
            <w:tcW w:w="1705" w:type="dxa"/>
            <w:vMerge w:val="restart"/>
            <w:noWrap/>
            <w:hideMark/>
          </w:tcPr>
          <w:p w14:paraId="6B2425F9"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65.42</w:t>
            </w:r>
          </w:p>
        </w:tc>
        <w:tc>
          <w:tcPr>
            <w:tcW w:w="1572" w:type="dxa"/>
            <w:noWrap/>
            <w:hideMark/>
          </w:tcPr>
          <w:p w14:paraId="64D1C42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5E5E1DCC"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5BAA05F5"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24B36298"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10DA2BDA"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64724E1C"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82206D9"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6C6D81BB"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4016C70A"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44DE97E2"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2A759D5B"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7D22873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0.374</w:t>
            </w:r>
          </w:p>
        </w:tc>
        <w:tc>
          <w:tcPr>
            <w:tcW w:w="1026" w:type="dxa"/>
            <w:noWrap/>
            <w:hideMark/>
          </w:tcPr>
          <w:p w14:paraId="30AB57E6"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0.844</w:t>
            </w:r>
          </w:p>
        </w:tc>
        <w:tc>
          <w:tcPr>
            <w:tcW w:w="1042" w:type="dxa"/>
            <w:noWrap/>
            <w:hideMark/>
          </w:tcPr>
          <w:p w14:paraId="3857EE7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0.471</w:t>
            </w:r>
          </w:p>
        </w:tc>
        <w:tc>
          <w:tcPr>
            <w:tcW w:w="1109" w:type="dxa"/>
            <w:noWrap/>
            <w:hideMark/>
          </w:tcPr>
          <w:p w14:paraId="20652CBF"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0.293</w:t>
            </w:r>
          </w:p>
        </w:tc>
      </w:tr>
      <w:tr w:rsidR="00067910" w:rsidRPr="00B94626" w14:paraId="4CC170BA"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02B8741"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70F07E7C"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5314BE3"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5F393295"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30566648"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7D9E9E10"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0.94996</w:t>
            </w:r>
          </w:p>
        </w:tc>
        <w:tc>
          <w:tcPr>
            <w:tcW w:w="1026" w:type="dxa"/>
            <w:noWrap/>
            <w:hideMark/>
          </w:tcPr>
          <w:p w14:paraId="4922B7B6"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2.14376</w:t>
            </w:r>
          </w:p>
        </w:tc>
        <w:tc>
          <w:tcPr>
            <w:tcW w:w="1042" w:type="dxa"/>
            <w:noWrap/>
            <w:hideMark/>
          </w:tcPr>
          <w:p w14:paraId="53EE8A2C"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1.19634</w:t>
            </w:r>
          </w:p>
        </w:tc>
        <w:tc>
          <w:tcPr>
            <w:tcW w:w="1109" w:type="dxa"/>
            <w:noWrap/>
            <w:hideMark/>
          </w:tcPr>
          <w:p w14:paraId="013797A6"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0.74422</w:t>
            </w:r>
          </w:p>
        </w:tc>
      </w:tr>
      <w:tr w:rsidR="00067910" w:rsidRPr="00B94626" w14:paraId="4E6A79E8"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40E7CF8"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val="restart"/>
            <w:noWrap/>
            <w:hideMark/>
          </w:tcPr>
          <w:p w14:paraId="2ADCFC87"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14:00</w:t>
            </w:r>
          </w:p>
        </w:tc>
        <w:tc>
          <w:tcPr>
            <w:tcW w:w="833" w:type="dxa"/>
            <w:vMerge w:val="restart"/>
            <w:noWrap/>
            <w:hideMark/>
          </w:tcPr>
          <w:p w14:paraId="7AD096FD"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494</w:t>
            </w:r>
          </w:p>
        </w:tc>
        <w:tc>
          <w:tcPr>
            <w:tcW w:w="1705" w:type="dxa"/>
            <w:vMerge w:val="restart"/>
            <w:noWrap/>
            <w:hideMark/>
          </w:tcPr>
          <w:p w14:paraId="2F3D60D9"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49.25</w:t>
            </w:r>
          </w:p>
        </w:tc>
        <w:tc>
          <w:tcPr>
            <w:tcW w:w="1572" w:type="dxa"/>
            <w:noWrap/>
            <w:hideMark/>
          </w:tcPr>
          <w:p w14:paraId="60B91EE6"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38E354F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04405C49"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3420FEFD"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70E2F8AA"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534AA8B7"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5D3A5B3"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0388BDDD"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2FE88819"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06BA057F"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29718785"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0368BD8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0.538</w:t>
            </w:r>
          </w:p>
        </w:tc>
        <w:tc>
          <w:tcPr>
            <w:tcW w:w="1026" w:type="dxa"/>
            <w:noWrap/>
            <w:hideMark/>
          </w:tcPr>
          <w:p w14:paraId="643ABC9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0.969</w:t>
            </w:r>
          </w:p>
        </w:tc>
        <w:tc>
          <w:tcPr>
            <w:tcW w:w="1042" w:type="dxa"/>
            <w:noWrap/>
            <w:hideMark/>
          </w:tcPr>
          <w:p w14:paraId="3C6154E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0.41</w:t>
            </w:r>
          </w:p>
        </w:tc>
        <w:tc>
          <w:tcPr>
            <w:tcW w:w="1109" w:type="dxa"/>
            <w:noWrap/>
            <w:hideMark/>
          </w:tcPr>
          <w:p w14:paraId="7D0210C7"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0.209</w:t>
            </w:r>
          </w:p>
        </w:tc>
      </w:tr>
      <w:tr w:rsidR="00067910" w:rsidRPr="00B94626" w14:paraId="36634C3C"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2374939"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4E00FA41"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168D74D8"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4BC84528"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5D11DC55"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113E89B0"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1.36652</w:t>
            </w:r>
          </w:p>
        </w:tc>
        <w:tc>
          <w:tcPr>
            <w:tcW w:w="1026" w:type="dxa"/>
            <w:noWrap/>
            <w:hideMark/>
          </w:tcPr>
          <w:p w14:paraId="2734F27D"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2.46126</w:t>
            </w:r>
          </w:p>
        </w:tc>
        <w:tc>
          <w:tcPr>
            <w:tcW w:w="1042" w:type="dxa"/>
            <w:noWrap/>
            <w:hideMark/>
          </w:tcPr>
          <w:p w14:paraId="35477F2D"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1.0414</w:t>
            </w:r>
          </w:p>
        </w:tc>
        <w:tc>
          <w:tcPr>
            <w:tcW w:w="1109" w:type="dxa"/>
            <w:noWrap/>
            <w:hideMark/>
          </w:tcPr>
          <w:p w14:paraId="12E6AC0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0.53086</w:t>
            </w:r>
          </w:p>
        </w:tc>
      </w:tr>
      <w:tr w:rsidR="00067910" w:rsidRPr="00B94626" w14:paraId="6F90C733"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A7067A6"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val="restart"/>
            <w:noWrap/>
            <w:hideMark/>
          </w:tcPr>
          <w:p w14:paraId="65451A9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15:00</w:t>
            </w:r>
          </w:p>
        </w:tc>
        <w:tc>
          <w:tcPr>
            <w:tcW w:w="833" w:type="dxa"/>
            <w:vMerge w:val="restart"/>
            <w:noWrap/>
            <w:hideMark/>
          </w:tcPr>
          <w:p w14:paraId="2719805A"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305.74</w:t>
            </w:r>
          </w:p>
        </w:tc>
        <w:tc>
          <w:tcPr>
            <w:tcW w:w="1705" w:type="dxa"/>
            <w:vMerge w:val="restart"/>
            <w:noWrap/>
            <w:hideMark/>
          </w:tcPr>
          <w:p w14:paraId="185DB558"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30.09</w:t>
            </w:r>
          </w:p>
        </w:tc>
        <w:tc>
          <w:tcPr>
            <w:tcW w:w="1572" w:type="dxa"/>
            <w:noWrap/>
            <w:hideMark/>
          </w:tcPr>
          <w:p w14:paraId="5E02B0BB"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fundamental (A)</w:t>
            </w:r>
          </w:p>
        </w:tc>
        <w:tc>
          <w:tcPr>
            <w:tcW w:w="1075" w:type="dxa"/>
            <w:noWrap/>
            <w:hideMark/>
          </w:tcPr>
          <w:p w14:paraId="2842E5E1"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26" w:type="dxa"/>
            <w:noWrap/>
            <w:hideMark/>
          </w:tcPr>
          <w:p w14:paraId="2979AA7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042" w:type="dxa"/>
            <w:noWrap/>
            <w:hideMark/>
          </w:tcPr>
          <w:p w14:paraId="3B8CE315"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c>
          <w:tcPr>
            <w:tcW w:w="1109" w:type="dxa"/>
            <w:noWrap/>
            <w:hideMark/>
          </w:tcPr>
          <w:p w14:paraId="26F06649"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254</w:t>
            </w:r>
          </w:p>
        </w:tc>
      </w:tr>
      <w:tr w:rsidR="00067910" w:rsidRPr="00B94626" w14:paraId="5E79A3F6" w14:textId="77777777" w:rsidTr="006E7F99">
        <w:trPr>
          <w:cnfStyle w:val="000000100000" w:firstRow="0" w:lastRow="0" w:firstColumn="0" w:lastColumn="0" w:oddVBand="0" w:evenVBand="0" w:oddHBand="1" w:evenHBand="0" w:firstRowFirstColumn="0" w:firstRowLastColumn="0" w:lastRowFirstColumn="0" w:lastRowLastColumn="0"/>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036D0B6"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71F1A038"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D9C76D5"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5687B832" w14:textId="77777777" w:rsidR="00067910" w:rsidRPr="00B9462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2FB248CE"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w:t>
            </w:r>
          </w:p>
        </w:tc>
        <w:tc>
          <w:tcPr>
            <w:tcW w:w="1075" w:type="dxa"/>
            <w:noWrap/>
            <w:hideMark/>
          </w:tcPr>
          <w:p w14:paraId="659FDD3A"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0.69</w:t>
            </w:r>
          </w:p>
        </w:tc>
        <w:tc>
          <w:tcPr>
            <w:tcW w:w="1026" w:type="dxa"/>
            <w:noWrap/>
            <w:hideMark/>
          </w:tcPr>
          <w:p w14:paraId="40F6E478"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0.983</w:t>
            </w:r>
          </w:p>
        </w:tc>
        <w:tc>
          <w:tcPr>
            <w:tcW w:w="1042" w:type="dxa"/>
            <w:noWrap/>
            <w:hideMark/>
          </w:tcPr>
          <w:p w14:paraId="5AA7A6BC"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0.262</w:t>
            </w:r>
          </w:p>
        </w:tc>
        <w:tc>
          <w:tcPr>
            <w:tcW w:w="1109" w:type="dxa"/>
            <w:noWrap/>
            <w:hideMark/>
          </w:tcPr>
          <w:p w14:paraId="6CB45DA6" w14:textId="77777777" w:rsidR="00067910" w:rsidRPr="00B9462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0.204</w:t>
            </w:r>
          </w:p>
        </w:tc>
      </w:tr>
      <w:tr w:rsidR="00067910" w:rsidRPr="00B94626" w14:paraId="06470847" w14:textId="77777777" w:rsidTr="006E7F99">
        <w:trPr>
          <w:trHeight w:val="197"/>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B93FB8A" w14:textId="77777777" w:rsidR="00067910" w:rsidRPr="009520E2" w:rsidRDefault="00067910" w:rsidP="006E7F99">
            <w:pPr>
              <w:spacing w:after="0" w:line="240" w:lineRule="auto"/>
              <w:rPr>
                <w:rFonts w:ascii="Calibri" w:eastAsia="Times New Roman" w:hAnsi="Calibri" w:cs="Calibri"/>
                <w:sz w:val="56"/>
                <w:szCs w:val="56"/>
                <w:lang w:eastAsia="en-GB"/>
              </w:rPr>
            </w:pPr>
          </w:p>
        </w:tc>
        <w:tc>
          <w:tcPr>
            <w:tcW w:w="761" w:type="dxa"/>
            <w:vMerge/>
            <w:hideMark/>
          </w:tcPr>
          <w:p w14:paraId="7725E1E7"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03585607"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5" w:type="dxa"/>
            <w:vMerge/>
            <w:hideMark/>
          </w:tcPr>
          <w:p w14:paraId="6EE90ECD" w14:textId="77777777" w:rsidR="00067910" w:rsidRPr="00B9462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2" w:type="dxa"/>
            <w:noWrap/>
            <w:hideMark/>
          </w:tcPr>
          <w:p w14:paraId="7DE9BA84"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value</w:t>
            </w:r>
          </w:p>
        </w:tc>
        <w:tc>
          <w:tcPr>
            <w:tcW w:w="1075" w:type="dxa"/>
            <w:noWrap/>
            <w:hideMark/>
          </w:tcPr>
          <w:p w14:paraId="0AA55776"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1.7526</w:t>
            </w:r>
          </w:p>
        </w:tc>
        <w:tc>
          <w:tcPr>
            <w:tcW w:w="1026" w:type="dxa"/>
            <w:noWrap/>
            <w:hideMark/>
          </w:tcPr>
          <w:p w14:paraId="041906F0"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2.49682</w:t>
            </w:r>
          </w:p>
        </w:tc>
        <w:tc>
          <w:tcPr>
            <w:tcW w:w="1042" w:type="dxa"/>
            <w:noWrap/>
            <w:hideMark/>
          </w:tcPr>
          <w:p w14:paraId="4F2BDA16"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0.66548</w:t>
            </w:r>
          </w:p>
        </w:tc>
        <w:tc>
          <w:tcPr>
            <w:tcW w:w="1109" w:type="dxa"/>
            <w:noWrap/>
            <w:hideMark/>
          </w:tcPr>
          <w:p w14:paraId="605A60F9" w14:textId="77777777" w:rsidR="00067910" w:rsidRPr="00B9462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B94626">
              <w:rPr>
                <w:rFonts w:ascii="Calibri" w:eastAsia="Times New Roman" w:hAnsi="Calibri" w:cs="Calibri"/>
                <w:color w:val="000000"/>
                <w:sz w:val="22"/>
                <w:szCs w:val="22"/>
                <w:lang w:eastAsia="en-GB"/>
              </w:rPr>
              <w:t>0.51816</w:t>
            </w:r>
          </w:p>
        </w:tc>
      </w:tr>
    </w:tbl>
    <w:p w14:paraId="6E153AC5" w14:textId="77777777" w:rsidR="00067910" w:rsidRDefault="00067910" w:rsidP="00067910">
      <w:pPr>
        <w:tabs>
          <w:tab w:val="left" w:pos="3985"/>
        </w:tabs>
        <w:rPr>
          <w:rFonts w:ascii="Times New Roman" w:eastAsia="Times New Roman" w:hAnsi="Times New Roman" w:cs="Times New Roman"/>
        </w:rPr>
      </w:pPr>
    </w:p>
    <w:p w14:paraId="3F7C9380" w14:textId="3A25F5EC" w:rsidR="00067910" w:rsidRPr="00F37CA8" w:rsidRDefault="00F37CA8" w:rsidP="00F37CA8">
      <w:pPr>
        <w:pStyle w:val="Caption"/>
        <w:jc w:val="center"/>
        <w:rPr>
          <w:b/>
          <w:bCs/>
          <w:color w:val="auto"/>
        </w:rPr>
      </w:pPr>
      <w:bookmarkStart w:id="226" w:name="_Toc124366277"/>
      <w:r w:rsidRPr="00F37CA8">
        <w:rPr>
          <w:b/>
          <w:bCs/>
          <w:color w:val="auto"/>
        </w:rPr>
        <w:t>Table B.</w:t>
      </w:r>
      <w:r w:rsidRPr="00F37CA8">
        <w:rPr>
          <w:b/>
          <w:bCs/>
          <w:color w:val="auto"/>
        </w:rPr>
        <w:fldChar w:fldCharType="begin"/>
      </w:r>
      <w:r w:rsidRPr="00F37CA8">
        <w:rPr>
          <w:b/>
          <w:bCs/>
          <w:color w:val="auto"/>
        </w:rPr>
        <w:instrText xml:space="preserve"> SEQ Table_B. \* ARABIC </w:instrText>
      </w:r>
      <w:r w:rsidRPr="00F37CA8">
        <w:rPr>
          <w:b/>
          <w:bCs/>
          <w:color w:val="auto"/>
        </w:rPr>
        <w:fldChar w:fldCharType="separate"/>
      </w:r>
      <w:r w:rsidR="009D1472">
        <w:rPr>
          <w:b/>
          <w:bCs/>
          <w:noProof/>
          <w:color w:val="auto"/>
        </w:rPr>
        <w:t>9</w:t>
      </w:r>
      <w:r w:rsidRPr="00F37CA8">
        <w:rPr>
          <w:b/>
          <w:bCs/>
          <w:color w:val="auto"/>
        </w:rPr>
        <w:fldChar w:fldCharType="end"/>
      </w:r>
      <w:r w:rsidRPr="00F37CA8">
        <w:rPr>
          <w:b/>
          <w:bCs/>
          <w:color w:val="auto"/>
        </w:rPr>
        <w:t>:Harmonic currents for SN-20 system (first season).</w:t>
      </w:r>
      <w:bookmarkEnd w:id="226"/>
    </w:p>
    <w:tbl>
      <w:tblPr>
        <w:tblStyle w:val="PlainTable1"/>
        <w:tblW w:w="10155" w:type="dxa"/>
        <w:jc w:val="center"/>
        <w:tblLook w:val="04A0" w:firstRow="1" w:lastRow="0" w:firstColumn="1" w:lastColumn="0" w:noHBand="0" w:noVBand="1"/>
      </w:tblPr>
      <w:tblGrid>
        <w:gridCol w:w="1072"/>
        <w:gridCol w:w="1072"/>
        <w:gridCol w:w="1142"/>
        <w:gridCol w:w="1211"/>
        <w:gridCol w:w="1370"/>
        <w:gridCol w:w="1072"/>
        <w:gridCol w:w="1072"/>
        <w:gridCol w:w="1072"/>
        <w:gridCol w:w="1072"/>
      </w:tblGrid>
      <w:tr w:rsidR="00067910" w:rsidRPr="00A4163C" w14:paraId="2EAF289C" w14:textId="77777777" w:rsidTr="006E7F99">
        <w:trPr>
          <w:cnfStyle w:val="100000000000" w:firstRow="1" w:lastRow="0" w:firstColumn="0" w:lastColumn="0" w:oddVBand="0" w:evenVBand="0" w:oddHBand="0"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val="restart"/>
            <w:noWrap/>
            <w:textDirection w:val="tbRl"/>
            <w:hideMark/>
          </w:tcPr>
          <w:p w14:paraId="293359C3" w14:textId="77777777" w:rsidR="00067910" w:rsidRPr="00C922CD" w:rsidRDefault="00067910" w:rsidP="006E7F99">
            <w:pPr>
              <w:spacing w:after="0" w:line="240" w:lineRule="auto"/>
              <w:jc w:val="center"/>
              <w:rPr>
                <w:rFonts w:ascii="Calibri" w:eastAsia="Times New Roman" w:hAnsi="Calibri" w:cs="Calibri"/>
                <w:sz w:val="56"/>
                <w:szCs w:val="56"/>
                <w:lang w:eastAsia="en-GB"/>
              </w:rPr>
            </w:pPr>
            <w:r w:rsidRPr="00C922CD">
              <w:rPr>
                <w:rFonts w:ascii="Calibri" w:eastAsia="Times New Roman" w:hAnsi="Calibri" w:cs="Calibri"/>
                <w:sz w:val="56"/>
                <w:szCs w:val="56"/>
                <w:lang w:eastAsia="en-GB"/>
              </w:rPr>
              <w:t>January</w:t>
            </w:r>
          </w:p>
        </w:tc>
        <w:tc>
          <w:tcPr>
            <w:tcW w:w="1072" w:type="dxa"/>
            <w:noWrap/>
            <w:hideMark/>
          </w:tcPr>
          <w:p w14:paraId="32075386"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Time</w:t>
            </w:r>
          </w:p>
        </w:tc>
        <w:tc>
          <w:tcPr>
            <w:tcW w:w="1142" w:type="dxa"/>
            <w:noWrap/>
            <w:hideMark/>
          </w:tcPr>
          <w:p w14:paraId="5E1C12AC"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Irradiance</w:t>
            </w:r>
          </w:p>
        </w:tc>
        <w:tc>
          <w:tcPr>
            <w:tcW w:w="1211" w:type="dxa"/>
            <w:noWrap/>
            <w:hideMark/>
          </w:tcPr>
          <w:p w14:paraId="760525E6"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Power(kw)</w:t>
            </w:r>
          </w:p>
        </w:tc>
        <w:tc>
          <w:tcPr>
            <w:tcW w:w="1370" w:type="dxa"/>
            <w:noWrap/>
            <w:hideMark/>
          </w:tcPr>
          <w:p w14:paraId="3E8BEB74"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Harmonic</w:t>
            </w:r>
          </w:p>
        </w:tc>
        <w:tc>
          <w:tcPr>
            <w:tcW w:w="1072" w:type="dxa"/>
            <w:noWrap/>
            <w:hideMark/>
          </w:tcPr>
          <w:p w14:paraId="18D4A792"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5</w:t>
            </w:r>
          </w:p>
        </w:tc>
        <w:tc>
          <w:tcPr>
            <w:tcW w:w="1072" w:type="dxa"/>
            <w:noWrap/>
            <w:hideMark/>
          </w:tcPr>
          <w:p w14:paraId="312D4B21"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7</w:t>
            </w:r>
          </w:p>
        </w:tc>
        <w:tc>
          <w:tcPr>
            <w:tcW w:w="1072" w:type="dxa"/>
            <w:noWrap/>
            <w:hideMark/>
          </w:tcPr>
          <w:p w14:paraId="31A80895"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11</w:t>
            </w:r>
          </w:p>
        </w:tc>
        <w:tc>
          <w:tcPr>
            <w:tcW w:w="1072" w:type="dxa"/>
            <w:noWrap/>
            <w:hideMark/>
          </w:tcPr>
          <w:p w14:paraId="165DFC92" w14:textId="77777777" w:rsidR="00067910" w:rsidRPr="00A4163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13</w:t>
            </w:r>
          </w:p>
        </w:tc>
      </w:tr>
      <w:tr w:rsidR="00067910" w:rsidRPr="00A4163C" w14:paraId="3AC4BC8C"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0B5ABA9"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248734B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07:00</w:t>
            </w:r>
          </w:p>
        </w:tc>
        <w:tc>
          <w:tcPr>
            <w:tcW w:w="1142" w:type="dxa"/>
            <w:vMerge w:val="restart"/>
            <w:noWrap/>
            <w:hideMark/>
          </w:tcPr>
          <w:p w14:paraId="71FDD413"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223.65</w:t>
            </w:r>
          </w:p>
        </w:tc>
        <w:tc>
          <w:tcPr>
            <w:tcW w:w="1211" w:type="dxa"/>
            <w:vMerge w:val="restart"/>
            <w:noWrap/>
            <w:hideMark/>
          </w:tcPr>
          <w:p w14:paraId="31BDD251"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24.37</w:t>
            </w:r>
          </w:p>
        </w:tc>
        <w:tc>
          <w:tcPr>
            <w:tcW w:w="1370" w:type="dxa"/>
            <w:noWrap/>
            <w:hideMark/>
          </w:tcPr>
          <w:p w14:paraId="5A3A392D"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06B065B1"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839F1D2"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21FED9CF"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48F6AFD8"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5A87B2EA"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288220DA"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23330471"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73E3432"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8655781"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2DAB4B9"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2B53F446"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0.708</w:t>
            </w:r>
          </w:p>
        </w:tc>
        <w:tc>
          <w:tcPr>
            <w:tcW w:w="1072" w:type="dxa"/>
            <w:noWrap/>
            <w:hideMark/>
          </w:tcPr>
          <w:p w14:paraId="4ECEFDD1"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0.921</w:t>
            </w:r>
          </w:p>
        </w:tc>
        <w:tc>
          <w:tcPr>
            <w:tcW w:w="1072" w:type="dxa"/>
            <w:noWrap/>
            <w:hideMark/>
          </w:tcPr>
          <w:p w14:paraId="75EC1357"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0.321</w:t>
            </w:r>
          </w:p>
        </w:tc>
        <w:tc>
          <w:tcPr>
            <w:tcW w:w="1072" w:type="dxa"/>
            <w:noWrap/>
            <w:hideMark/>
          </w:tcPr>
          <w:p w14:paraId="7CAED754"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0.275</w:t>
            </w:r>
          </w:p>
        </w:tc>
      </w:tr>
      <w:tr w:rsidR="00067910" w:rsidRPr="00A4163C" w14:paraId="704E33E0"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22E7AF86"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2D456C77"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B5EE154"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1F73406"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393A238"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31C32898"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1.79832</w:t>
            </w:r>
          </w:p>
        </w:tc>
        <w:tc>
          <w:tcPr>
            <w:tcW w:w="1072" w:type="dxa"/>
            <w:noWrap/>
            <w:hideMark/>
          </w:tcPr>
          <w:p w14:paraId="26F9186D"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2.33934</w:t>
            </w:r>
          </w:p>
        </w:tc>
        <w:tc>
          <w:tcPr>
            <w:tcW w:w="1072" w:type="dxa"/>
            <w:noWrap/>
            <w:hideMark/>
          </w:tcPr>
          <w:p w14:paraId="3D2AD2D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0.81534</w:t>
            </w:r>
          </w:p>
        </w:tc>
        <w:tc>
          <w:tcPr>
            <w:tcW w:w="1072" w:type="dxa"/>
            <w:noWrap/>
            <w:hideMark/>
          </w:tcPr>
          <w:p w14:paraId="2EE708ED"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0.6985</w:t>
            </w:r>
          </w:p>
        </w:tc>
      </w:tr>
      <w:tr w:rsidR="00067910" w:rsidRPr="00A4163C" w14:paraId="2B55DAE6"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03291908"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5AB1F6B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08:00</w:t>
            </w:r>
          </w:p>
        </w:tc>
        <w:tc>
          <w:tcPr>
            <w:tcW w:w="1142" w:type="dxa"/>
            <w:vMerge w:val="restart"/>
            <w:noWrap/>
            <w:hideMark/>
          </w:tcPr>
          <w:p w14:paraId="7853784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470.61</w:t>
            </w:r>
          </w:p>
        </w:tc>
        <w:tc>
          <w:tcPr>
            <w:tcW w:w="1211" w:type="dxa"/>
            <w:vMerge w:val="restart"/>
            <w:noWrap/>
            <w:hideMark/>
          </w:tcPr>
          <w:p w14:paraId="353AB89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46.72</w:t>
            </w:r>
          </w:p>
        </w:tc>
        <w:tc>
          <w:tcPr>
            <w:tcW w:w="1370" w:type="dxa"/>
            <w:noWrap/>
            <w:hideMark/>
          </w:tcPr>
          <w:p w14:paraId="28C8C064"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38898B01"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0FA67491"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7FD291E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4C35143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7FABF488"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7BB7DA1"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0ECF3553"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E3D6E98"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5C894F5"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B076FBF"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3756A5B7"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0.567</w:t>
            </w:r>
          </w:p>
        </w:tc>
        <w:tc>
          <w:tcPr>
            <w:tcW w:w="1072" w:type="dxa"/>
            <w:noWrap/>
            <w:hideMark/>
          </w:tcPr>
          <w:p w14:paraId="12202138"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0.986</w:t>
            </w:r>
          </w:p>
        </w:tc>
        <w:tc>
          <w:tcPr>
            <w:tcW w:w="1072" w:type="dxa"/>
            <w:noWrap/>
            <w:hideMark/>
          </w:tcPr>
          <w:p w14:paraId="75A71C9C"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0.394</w:t>
            </w:r>
          </w:p>
        </w:tc>
        <w:tc>
          <w:tcPr>
            <w:tcW w:w="1072" w:type="dxa"/>
            <w:noWrap/>
            <w:hideMark/>
          </w:tcPr>
          <w:p w14:paraId="27018083"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0.189</w:t>
            </w:r>
          </w:p>
        </w:tc>
      </w:tr>
      <w:tr w:rsidR="00067910" w:rsidRPr="00A4163C" w14:paraId="1FEFEAC6"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02D10889"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28411E74"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53A01D6"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D655A56"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4478F27"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384B9306"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1.44018</w:t>
            </w:r>
          </w:p>
        </w:tc>
        <w:tc>
          <w:tcPr>
            <w:tcW w:w="1072" w:type="dxa"/>
            <w:noWrap/>
            <w:hideMark/>
          </w:tcPr>
          <w:p w14:paraId="46542E7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2.50444</w:t>
            </w:r>
          </w:p>
        </w:tc>
        <w:tc>
          <w:tcPr>
            <w:tcW w:w="1072" w:type="dxa"/>
            <w:noWrap/>
            <w:hideMark/>
          </w:tcPr>
          <w:p w14:paraId="26864FB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1.00076</w:t>
            </w:r>
          </w:p>
        </w:tc>
        <w:tc>
          <w:tcPr>
            <w:tcW w:w="1072" w:type="dxa"/>
            <w:noWrap/>
            <w:hideMark/>
          </w:tcPr>
          <w:p w14:paraId="09ABD3FB"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0.48006</w:t>
            </w:r>
          </w:p>
        </w:tc>
      </w:tr>
      <w:tr w:rsidR="00067910" w:rsidRPr="00A4163C" w14:paraId="50420BB4"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520E764F"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0FDDA060"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09:00</w:t>
            </w:r>
          </w:p>
        </w:tc>
        <w:tc>
          <w:tcPr>
            <w:tcW w:w="1142" w:type="dxa"/>
            <w:vMerge w:val="restart"/>
            <w:noWrap/>
            <w:hideMark/>
          </w:tcPr>
          <w:p w14:paraId="445E3706"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680.71</w:t>
            </w:r>
          </w:p>
        </w:tc>
        <w:tc>
          <w:tcPr>
            <w:tcW w:w="1211" w:type="dxa"/>
            <w:vMerge w:val="restart"/>
            <w:noWrap/>
            <w:hideMark/>
          </w:tcPr>
          <w:p w14:paraId="6D71CB33"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68.07</w:t>
            </w:r>
          </w:p>
        </w:tc>
        <w:tc>
          <w:tcPr>
            <w:tcW w:w="1370" w:type="dxa"/>
            <w:noWrap/>
            <w:hideMark/>
          </w:tcPr>
          <w:p w14:paraId="418D648E"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68576D5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7D0A363C"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0BCF8C4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444D8E8"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054476B4"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0C7E6EA"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5FF24F69"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DDD5605"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F39E6B7"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B54DFB5"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12170BCE"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0.35</w:t>
            </w:r>
          </w:p>
        </w:tc>
        <w:tc>
          <w:tcPr>
            <w:tcW w:w="1072" w:type="dxa"/>
            <w:noWrap/>
            <w:hideMark/>
          </w:tcPr>
          <w:p w14:paraId="192CAAA4"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0.82</w:t>
            </w:r>
          </w:p>
        </w:tc>
        <w:tc>
          <w:tcPr>
            <w:tcW w:w="1072" w:type="dxa"/>
            <w:noWrap/>
            <w:hideMark/>
          </w:tcPr>
          <w:p w14:paraId="619B1005"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0.475</w:t>
            </w:r>
          </w:p>
        </w:tc>
        <w:tc>
          <w:tcPr>
            <w:tcW w:w="1072" w:type="dxa"/>
            <w:noWrap/>
            <w:hideMark/>
          </w:tcPr>
          <w:p w14:paraId="14C283B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0.3</w:t>
            </w:r>
          </w:p>
        </w:tc>
      </w:tr>
      <w:tr w:rsidR="00067910" w:rsidRPr="00A4163C" w14:paraId="6AD29B0A"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2E8A7BBB"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11B99272"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733ED44"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E2218FA"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D250F67"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51CCC16D"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0.889</w:t>
            </w:r>
          </w:p>
        </w:tc>
        <w:tc>
          <w:tcPr>
            <w:tcW w:w="1072" w:type="dxa"/>
            <w:noWrap/>
            <w:hideMark/>
          </w:tcPr>
          <w:p w14:paraId="372558BA"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2.0828</w:t>
            </w:r>
          </w:p>
        </w:tc>
        <w:tc>
          <w:tcPr>
            <w:tcW w:w="1072" w:type="dxa"/>
            <w:noWrap/>
            <w:hideMark/>
          </w:tcPr>
          <w:p w14:paraId="2EC9A127"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1.2065</w:t>
            </w:r>
          </w:p>
        </w:tc>
        <w:tc>
          <w:tcPr>
            <w:tcW w:w="1072" w:type="dxa"/>
            <w:noWrap/>
            <w:hideMark/>
          </w:tcPr>
          <w:p w14:paraId="083816E2"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0.762</w:t>
            </w:r>
          </w:p>
        </w:tc>
      </w:tr>
      <w:tr w:rsidR="00067910" w:rsidRPr="00A4163C" w14:paraId="1D36C248"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2C92BEA7"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14A8D56D"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13:00</w:t>
            </w:r>
          </w:p>
        </w:tc>
        <w:tc>
          <w:tcPr>
            <w:tcW w:w="1142" w:type="dxa"/>
            <w:vMerge w:val="restart"/>
            <w:noWrap/>
            <w:hideMark/>
          </w:tcPr>
          <w:p w14:paraId="2C107863"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763.71</w:t>
            </w:r>
          </w:p>
        </w:tc>
        <w:tc>
          <w:tcPr>
            <w:tcW w:w="1211" w:type="dxa"/>
            <w:vMerge w:val="restart"/>
            <w:noWrap/>
            <w:hideMark/>
          </w:tcPr>
          <w:p w14:paraId="0EE733E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76.49</w:t>
            </w:r>
          </w:p>
        </w:tc>
        <w:tc>
          <w:tcPr>
            <w:tcW w:w="1370" w:type="dxa"/>
            <w:noWrap/>
            <w:hideMark/>
          </w:tcPr>
          <w:p w14:paraId="56BDDDE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4CF6FCB3"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A493CB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26AA07B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63F7319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31C976E5"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58C7F5C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0A2BF6C3"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3A63DCD"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B9DCCB2"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FC29FBB"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4876A552"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0.288</w:t>
            </w:r>
          </w:p>
        </w:tc>
        <w:tc>
          <w:tcPr>
            <w:tcW w:w="1072" w:type="dxa"/>
            <w:noWrap/>
            <w:hideMark/>
          </w:tcPr>
          <w:p w14:paraId="0AB1133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0.74</w:t>
            </w:r>
          </w:p>
        </w:tc>
        <w:tc>
          <w:tcPr>
            <w:tcW w:w="1072" w:type="dxa"/>
            <w:noWrap/>
            <w:hideMark/>
          </w:tcPr>
          <w:p w14:paraId="463A989E"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0.445</w:t>
            </w:r>
          </w:p>
        </w:tc>
        <w:tc>
          <w:tcPr>
            <w:tcW w:w="1072" w:type="dxa"/>
            <w:noWrap/>
            <w:hideMark/>
          </w:tcPr>
          <w:p w14:paraId="50FDC05C"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0.296</w:t>
            </w:r>
          </w:p>
        </w:tc>
      </w:tr>
      <w:tr w:rsidR="00067910" w:rsidRPr="00A4163C" w14:paraId="2D30F4D6"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8E2F12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554952D5"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8FB9908"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72AB812"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CE4879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1632B221"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0.73152</w:t>
            </w:r>
          </w:p>
        </w:tc>
        <w:tc>
          <w:tcPr>
            <w:tcW w:w="1072" w:type="dxa"/>
            <w:noWrap/>
            <w:hideMark/>
          </w:tcPr>
          <w:p w14:paraId="31E862A6"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1.8796</w:t>
            </w:r>
          </w:p>
        </w:tc>
        <w:tc>
          <w:tcPr>
            <w:tcW w:w="1072" w:type="dxa"/>
            <w:noWrap/>
            <w:hideMark/>
          </w:tcPr>
          <w:p w14:paraId="3B1D38C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1.1303</w:t>
            </w:r>
          </w:p>
        </w:tc>
        <w:tc>
          <w:tcPr>
            <w:tcW w:w="1072" w:type="dxa"/>
            <w:noWrap/>
            <w:hideMark/>
          </w:tcPr>
          <w:p w14:paraId="6B18B051"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0.75184</w:t>
            </w:r>
          </w:p>
        </w:tc>
      </w:tr>
      <w:tr w:rsidR="00067910" w:rsidRPr="00A4163C" w14:paraId="512F1CB7"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4A2D6E50"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4BEDD239"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14:00</w:t>
            </w:r>
          </w:p>
        </w:tc>
        <w:tc>
          <w:tcPr>
            <w:tcW w:w="1142" w:type="dxa"/>
            <w:vMerge w:val="restart"/>
            <w:noWrap/>
            <w:hideMark/>
          </w:tcPr>
          <w:p w14:paraId="7DA6A267"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590.05</w:t>
            </w:r>
          </w:p>
        </w:tc>
        <w:tc>
          <w:tcPr>
            <w:tcW w:w="1211" w:type="dxa"/>
            <w:vMerge w:val="restart"/>
            <w:noWrap/>
            <w:hideMark/>
          </w:tcPr>
          <w:p w14:paraId="7CB1577B"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58.86</w:t>
            </w:r>
          </w:p>
        </w:tc>
        <w:tc>
          <w:tcPr>
            <w:tcW w:w="1370" w:type="dxa"/>
            <w:noWrap/>
            <w:hideMark/>
          </w:tcPr>
          <w:p w14:paraId="3A75F282"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59E5438F"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4B5DB916"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65926FA9"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DD28B19"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119F5F08"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76D822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5F260A2C"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1612030"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61CA1FD"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37F248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1FA8282E"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0.434</w:t>
            </w:r>
          </w:p>
        </w:tc>
        <w:tc>
          <w:tcPr>
            <w:tcW w:w="1072" w:type="dxa"/>
            <w:noWrap/>
            <w:hideMark/>
          </w:tcPr>
          <w:p w14:paraId="111A32D9"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0.9</w:t>
            </w:r>
          </w:p>
        </w:tc>
        <w:tc>
          <w:tcPr>
            <w:tcW w:w="1072" w:type="dxa"/>
            <w:noWrap/>
            <w:hideMark/>
          </w:tcPr>
          <w:p w14:paraId="351D62E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0.462</w:t>
            </w:r>
          </w:p>
        </w:tc>
        <w:tc>
          <w:tcPr>
            <w:tcW w:w="1072" w:type="dxa"/>
            <w:noWrap/>
            <w:hideMark/>
          </w:tcPr>
          <w:p w14:paraId="43684156"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0.275</w:t>
            </w:r>
          </w:p>
        </w:tc>
      </w:tr>
      <w:tr w:rsidR="00067910" w:rsidRPr="00A4163C" w14:paraId="77826F0E"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2A0D60C4"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5E461525"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1A61365"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B42D333"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DAD064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21D66E7E"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1.10236</w:t>
            </w:r>
          </w:p>
        </w:tc>
        <w:tc>
          <w:tcPr>
            <w:tcW w:w="1072" w:type="dxa"/>
            <w:noWrap/>
            <w:hideMark/>
          </w:tcPr>
          <w:p w14:paraId="3A59A121"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2.286</w:t>
            </w:r>
          </w:p>
        </w:tc>
        <w:tc>
          <w:tcPr>
            <w:tcW w:w="1072" w:type="dxa"/>
            <w:noWrap/>
            <w:hideMark/>
          </w:tcPr>
          <w:p w14:paraId="1B874229"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1.17348</w:t>
            </w:r>
          </w:p>
        </w:tc>
        <w:tc>
          <w:tcPr>
            <w:tcW w:w="1072" w:type="dxa"/>
            <w:noWrap/>
            <w:hideMark/>
          </w:tcPr>
          <w:p w14:paraId="2F01EA33"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0.6985</w:t>
            </w:r>
          </w:p>
        </w:tc>
      </w:tr>
      <w:tr w:rsidR="00067910" w:rsidRPr="00A4163C" w14:paraId="4067948D"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61EB65B1"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val="restart"/>
            <w:noWrap/>
            <w:hideMark/>
          </w:tcPr>
          <w:p w14:paraId="1EA93003"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15:00</w:t>
            </w:r>
          </w:p>
        </w:tc>
        <w:tc>
          <w:tcPr>
            <w:tcW w:w="1142" w:type="dxa"/>
            <w:vMerge w:val="restart"/>
            <w:noWrap/>
            <w:hideMark/>
          </w:tcPr>
          <w:p w14:paraId="5BA3AE77"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356.63</w:t>
            </w:r>
          </w:p>
        </w:tc>
        <w:tc>
          <w:tcPr>
            <w:tcW w:w="1211" w:type="dxa"/>
            <w:vMerge w:val="restart"/>
            <w:noWrap/>
            <w:hideMark/>
          </w:tcPr>
          <w:p w14:paraId="3169011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35.15</w:t>
            </w:r>
          </w:p>
        </w:tc>
        <w:tc>
          <w:tcPr>
            <w:tcW w:w="1370" w:type="dxa"/>
            <w:noWrap/>
            <w:hideMark/>
          </w:tcPr>
          <w:p w14:paraId="245BC4D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fundamental (A)</w:t>
            </w:r>
          </w:p>
        </w:tc>
        <w:tc>
          <w:tcPr>
            <w:tcW w:w="1072" w:type="dxa"/>
            <w:noWrap/>
            <w:hideMark/>
          </w:tcPr>
          <w:p w14:paraId="6F9B651D"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782F0CA"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355C348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c>
          <w:tcPr>
            <w:tcW w:w="1072" w:type="dxa"/>
            <w:noWrap/>
            <w:hideMark/>
          </w:tcPr>
          <w:p w14:paraId="2D58BD6C"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254</w:t>
            </w:r>
          </w:p>
        </w:tc>
      </w:tr>
      <w:tr w:rsidR="00067910" w:rsidRPr="00A4163C" w14:paraId="269DE185" w14:textId="77777777" w:rsidTr="006E7F99">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60BAC787"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78856BDE"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1881E15"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DF6DDF9" w14:textId="77777777" w:rsidR="00067910" w:rsidRPr="00A4163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2AE8B34"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w:t>
            </w:r>
          </w:p>
        </w:tc>
        <w:tc>
          <w:tcPr>
            <w:tcW w:w="1072" w:type="dxa"/>
            <w:noWrap/>
            <w:hideMark/>
          </w:tcPr>
          <w:p w14:paraId="4D1EF307"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0.658</w:t>
            </w:r>
          </w:p>
        </w:tc>
        <w:tc>
          <w:tcPr>
            <w:tcW w:w="1072" w:type="dxa"/>
            <w:noWrap/>
            <w:hideMark/>
          </w:tcPr>
          <w:p w14:paraId="375E22AB"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0.993</w:t>
            </w:r>
          </w:p>
        </w:tc>
        <w:tc>
          <w:tcPr>
            <w:tcW w:w="1072" w:type="dxa"/>
            <w:noWrap/>
            <w:hideMark/>
          </w:tcPr>
          <w:p w14:paraId="3164CCC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0.305</w:t>
            </w:r>
          </w:p>
        </w:tc>
        <w:tc>
          <w:tcPr>
            <w:tcW w:w="1072" w:type="dxa"/>
            <w:noWrap/>
            <w:hideMark/>
          </w:tcPr>
          <w:p w14:paraId="03106275" w14:textId="77777777" w:rsidR="00067910" w:rsidRPr="00A4163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0.186</w:t>
            </w:r>
          </w:p>
        </w:tc>
      </w:tr>
      <w:tr w:rsidR="00067910" w:rsidRPr="00A4163C" w14:paraId="4BD06EBD" w14:textId="77777777" w:rsidTr="006E7F99">
        <w:trPr>
          <w:trHeight w:val="217"/>
          <w:jc w:val="center"/>
        </w:trPr>
        <w:tc>
          <w:tcPr>
            <w:cnfStyle w:val="001000000000" w:firstRow="0" w:lastRow="0" w:firstColumn="1" w:lastColumn="0" w:oddVBand="0" w:evenVBand="0" w:oddHBand="0" w:evenHBand="0" w:firstRowFirstColumn="0" w:firstRowLastColumn="0" w:lastRowFirstColumn="0" w:lastRowLastColumn="0"/>
            <w:tcW w:w="1072" w:type="dxa"/>
            <w:vMerge/>
            <w:hideMark/>
          </w:tcPr>
          <w:p w14:paraId="11E17BF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2" w:type="dxa"/>
            <w:vMerge/>
            <w:hideMark/>
          </w:tcPr>
          <w:p w14:paraId="125CA81E"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7AA3907"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85A88E0" w14:textId="77777777" w:rsidR="00067910" w:rsidRPr="00A4163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441D038"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value</w:t>
            </w:r>
          </w:p>
        </w:tc>
        <w:tc>
          <w:tcPr>
            <w:tcW w:w="1072" w:type="dxa"/>
            <w:noWrap/>
            <w:hideMark/>
          </w:tcPr>
          <w:p w14:paraId="5BDDBBD3"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1.67132</w:t>
            </w:r>
          </w:p>
        </w:tc>
        <w:tc>
          <w:tcPr>
            <w:tcW w:w="1072" w:type="dxa"/>
            <w:noWrap/>
            <w:hideMark/>
          </w:tcPr>
          <w:p w14:paraId="647B726E"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2.52222</w:t>
            </w:r>
          </w:p>
        </w:tc>
        <w:tc>
          <w:tcPr>
            <w:tcW w:w="1072" w:type="dxa"/>
            <w:noWrap/>
            <w:hideMark/>
          </w:tcPr>
          <w:p w14:paraId="6EE1CB90"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0.7747</w:t>
            </w:r>
          </w:p>
        </w:tc>
        <w:tc>
          <w:tcPr>
            <w:tcW w:w="1072" w:type="dxa"/>
            <w:noWrap/>
            <w:hideMark/>
          </w:tcPr>
          <w:p w14:paraId="674B38D7" w14:textId="77777777" w:rsidR="00067910" w:rsidRPr="00A4163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63C">
              <w:rPr>
                <w:rFonts w:ascii="Calibri" w:eastAsia="Times New Roman" w:hAnsi="Calibri" w:cs="Calibri"/>
                <w:color w:val="000000"/>
                <w:sz w:val="22"/>
                <w:szCs w:val="22"/>
                <w:lang w:eastAsia="en-GB"/>
              </w:rPr>
              <w:t>0.47244</w:t>
            </w:r>
          </w:p>
        </w:tc>
      </w:tr>
    </w:tbl>
    <w:p w14:paraId="16353250" w14:textId="77777777" w:rsidR="00067910" w:rsidRDefault="00067910" w:rsidP="00067910">
      <w:pPr>
        <w:tabs>
          <w:tab w:val="left" w:pos="3985"/>
        </w:tabs>
        <w:jc w:val="center"/>
        <w:rPr>
          <w:rFonts w:ascii="Times New Roman" w:eastAsia="Times New Roman" w:hAnsi="Times New Roman" w:cs="Times New Roman"/>
          <w:b/>
          <w:bCs/>
        </w:rPr>
      </w:pPr>
    </w:p>
    <w:p w14:paraId="11D7DEE3" w14:textId="77777777" w:rsidR="00067910" w:rsidRDefault="00067910" w:rsidP="00067910">
      <w:pPr>
        <w:tabs>
          <w:tab w:val="left" w:pos="3985"/>
        </w:tabs>
        <w:jc w:val="center"/>
        <w:rPr>
          <w:rFonts w:ascii="Times New Roman" w:eastAsia="Times New Roman" w:hAnsi="Times New Roman" w:cs="Times New Roman"/>
          <w:b/>
          <w:bCs/>
        </w:rPr>
      </w:pPr>
    </w:p>
    <w:p w14:paraId="218E6A4E" w14:textId="77777777" w:rsidR="00067910" w:rsidRDefault="00067910" w:rsidP="00067910">
      <w:pPr>
        <w:tabs>
          <w:tab w:val="left" w:pos="3985"/>
        </w:tabs>
        <w:jc w:val="center"/>
        <w:rPr>
          <w:rFonts w:ascii="Times New Roman" w:eastAsia="Times New Roman" w:hAnsi="Times New Roman" w:cs="Times New Roman"/>
          <w:b/>
          <w:bCs/>
        </w:rPr>
      </w:pPr>
    </w:p>
    <w:p w14:paraId="6F9102E2" w14:textId="77777777" w:rsidR="00067910" w:rsidRDefault="00067910" w:rsidP="00067910">
      <w:pPr>
        <w:tabs>
          <w:tab w:val="left" w:pos="3985"/>
        </w:tabs>
        <w:jc w:val="center"/>
        <w:rPr>
          <w:rFonts w:ascii="Times New Roman" w:eastAsia="Times New Roman" w:hAnsi="Times New Roman" w:cs="Times New Roman"/>
          <w:b/>
          <w:bCs/>
        </w:rPr>
      </w:pPr>
    </w:p>
    <w:p w14:paraId="0977643B" w14:textId="42448BDD" w:rsidR="00067910" w:rsidRDefault="00067910" w:rsidP="00413652">
      <w:pPr>
        <w:pStyle w:val="Caption"/>
        <w:keepNext/>
        <w:rPr>
          <w:rFonts w:asciiTheme="majorBidi" w:hAnsiTheme="majorBidi" w:cstheme="majorBidi"/>
          <w:b/>
          <w:bCs/>
          <w:color w:val="auto"/>
        </w:rPr>
      </w:pPr>
    </w:p>
    <w:p w14:paraId="5AB66DE8" w14:textId="77777777" w:rsidR="00413652" w:rsidRPr="00413652" w:rsidRDefault="00413652" w:rsidP="00413652">
      <w:pPr>
        <w:rPr>
          <w:lang w:val="en-US"/>
        </w:rPr>
      </w:pPr>
    </w:p>
    <w:p w14:paraId="7F44ED86" w14:textId="7BF324BC" w:rsidR="00413652" w:rsidRPr="00413652" w:rsidRDefault="00413652" w:rsidP="00413652">
      <w:pPr>
        <w:pStyle w:val="Caption"/>
        <w:keepNext/>
        <w:jc w:val="center"/>
        <w:rPr>
          <w:rFonts w:asciiTheme="majorBidi" w:hAnsiTheme="majorBidi" w:cstheme="majorBidi"/>
          <w:b/>
          <w:bCs/>
          <w:color w:val="auto"/>
        </w:rPr>
      </w:pPr>
      <w:bookmarkStart w:id="227" w:name="_Toc124366278"/>
      <w:r w:rsidRPr="00413652">
        <w:rPr>
          <w:rFonts w:asciiTheme="majorBidi" w:hAnsiTheme="majorBidi" w:cstheme="majorBidi"/>
          <w:b/>
          <w:bCs/>
          <w:color w:val="auto"/>
        </w:rPr>
        <w:lastRenderedPageBreak/>
        <w:t>Table B.</w:t>
      </w:r>
      <w:r w:rsidRPr="00413652">
        <w:rPr>
          <w:rFonts w:asciiTheme="majorBidi" w:hAnsiTheme="majorBidi" w:cstheme="majorBidi"/>
          <w:b/>
          <w:bCs/>
          <w:color w:val="auto"/>
        </w:rPr>
        <w:fldChar w:fldCharType="begin"/>
      </w:r>
      <w:r w:rsidRPr="00413652">
        <w:rPr>
          <w:rFonts w:asciiTheme="majorBidi" w:hAnsiTheme="majorBidi" w:cstheme="majorBidi"/>
          <w:b/>
          <w:bCs/>
          <w:color w:val="auto"/>
        </w:rPr>
        <w:instrText xml:space="preserve"> SEQ Table_B. \* ARABIC </w:instrText>
      </w:r>
      <w:r w:rsidRPr="00413652">
        <w:rPr>
          <w:rFonts w:asciiTheme="majorBidi" w:hAnsiTheme="majorBidi" w:cstheme="majorBidi"/>
          <w:b/>
          <w:bCs/>
          <w:color w:val="auto"/>
        </w:rPr>
        <w:fldChar w:fldCharType="separate"/>
      </w:r>
      <w:r w:rsidR="009D1472">
        <w:rPr>
          <w:rFonts w:asciiTheme="majorBidi" w:hAnsiTheme="majorBidi" w:cstheme="majorBidi"/>
          <w:b/>
          <w:bCs/>
          <w:noProof/>
          <w:color w:val="auto"/>
        </w:rPr>
        <w:t>10</w:t>
      </w:r>
      <w:r w:rsidRPr="00413652">
        <w:rPr>
          <w:rFonts w:asciiTheme="majorBidi" w:hAnsiTheme="majorBidi" w:cstheme="majorBidi"/>
          <w:b/>
          <w:bCs/>
          <w:color w:val="auto"/>
        </w:rPr>
        <w:fldChar w:fldCharType="end"/>
      </w:r>
      <w:r w:rsidRPr="00413652">
        <w:rPr>
          <w:rFonts w:asciiTheme="majorBidi" w:hAnsiTheme="majorBidi" w:cstheme="majorBidi"/>
          <w:b/>
          <w:bCs/>
          <w:color w:val="auto"/>
        </w:rPr>
        <w:t>:Harmonic currents for SN-20 system (second season).</w:t>
      </w:r>
      <w:bookmarkEnd w:id="227"/>
    </w:p>
    <w:tbl>
      <w:tblPr>
        <w:tblStyle w:val="PlainTable1"/>
        <w:tblW w:w="10118" w:type="dxa"/>
        <w:jc w:val="center"/>
        <w:tblLook w:val="04A0" w:firstRow="1" w:lastRow="0" w:firstColumn="1" w:lastColumn="0" w:noHBand="0" w:noVBand="1"/>
      </w:tblPr>
      <w:tblGrid>
        <w:gridCol w:w="924"/>
        <w:gridCol w:w="767"/>
        <w:gridCol w:w="833"/>
        <w:gridCol w:w="1719"/>
        <w:gridCol w:w="1586"/>
        <w:gridCol w:w="1085"/>
        <w:gridCol w:w="1035"/>
        <w:gridCol w:w="1051"/>
        <w:gridCol w:w="1118"/>
      </w:tblGrid>
      <w:tr w:rsidR="00067910" w:rsidRPr="00247F72" w14:paraId="61674FB5" w14:textId="77777777" w:rsidTr="006E7F99">
        <w:trPr>
          <w:cnfStyle w:val="100000000000" w:firstRow="1" w:lastRow="0" w:firstColumn="0" w:lastColumn="0" w:oddVBand="0" w:evenVBand="0" w:oddHBand="0"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444CD372" w14:textId="77777777" w:rsidR="00067910" w:rsidRPr="00C922CD" w:rsidRDefault="00067910" w:rsidP="006E7F99">
            <w:pPr>
              <w:spacing w:after="0" w:line="240" w:lineRule="auto"/>
              <w:jc w:val="center"/>
              <w:rPr>
                <w:rFonts w:ascii="Calibri" w:eastAsia="Times New Roman" w:hAnsi="Calibri" w:cs="Calibri"/>
                <w:sz w:val="56"/>
                <w:szCs w:val="56"/>
                <w:lang w:eastAsia="en-GB"/>
              </w:rPr>
            </w:pPr>
            <w:r w:rsidRPr="00C922CD">
              <w:rPr>
                <w:rFonts w:ascii="Calibri" w:eastAsia="Times New Roman" w:hAnsi="Calibri" w:cs="Calibri"/>
                <w:sz w:val="56"/>
                <w:szCs w:val="56"/>
                <w:lang w:eastAsia="en-GB"/>
              </w:rPr>
              <w:t>April</w:t>
            </w:r>
          </w:p>
        </w:tc>
        <w:tc>
          <w:tcPr>
            <w:tcW w:w="767" w:type="dxa"/>
            <w:vMerge w:val="restart"/>
            <w:noWrap/>
            <w:hideMark/>
          </w:tcPr>
          <w:p w14:paraId="5258961A"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07:00</w:t>
            </w:r>
          </w:p>
        </w:tc>
        <w:tc>
          <w:tcPr>
            <w:tcW w:w="833" w:type="dxa"/>
            <w:vMerge w:val="restart"/>
            <w:noWrap/>
            <w:hideMark/>
          </w:tcPr>
          <w:p w14:paraId="2B834D8C"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234.85</w:t>
            </w:r>
          </w:p>
        </w:tc>
        <w:tc>
          <w:tcPr>
            <w:tcW w:w="1719" w:type="dxa"/>
            <w:noWrap/>
            <w:hideMark/>
          </w:tcPr>
          <w:p w14:paraId="6742AF20"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Power(kw)</w:t>
            </w:r>
          </w:p>
        </w:tc>
        <w:tc>
          <w:tcPr>
            <w:tcW w:w="1586" w:type="dxa"/>
            <w:noWrap/>
            <w:hideMark/>
          </w:tcPr>
          <w:p w14:paraId="04455278"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Harmonic</w:t>
            </w:r>
          </w:p>
        </w:tc>
        <w:tc>
          <w:tcPr>
            <w:tcW w:w="1085" w:type="dxa"/>
            <w:noWrap/>
            <w:hideMark/>
          </w:tcPr>
          <w:p w14:paraId="72797206"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5</w:t>
            </w:r>
          </w:p>
        </w:tc>
        <w:tc>
          <w:tcPr>
            <w:tcW w:w="1035" w:type="dxa"/>
            <w:noWrap/>
            <w:hideMark/>
          </w:tcPr>
          <w:p w14:paraId="3818455E"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7</w:t>
            </w:r>
          </w:p>
        </w:tc>
        <w:tc>
          <w:tcPr>
            <w:tcW w:w="1051" w:type="dxa"/>
            <w:noWrap/>
            <w:hideMark/>
          </w:tcPr>
          <w:p w14:paraId="162A044A"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11</w:t>
            </w:r>
          </w:p>
        </w:tc>
        <w:tc>
          <w:tcPr>
            <w:tcW w:w="1118" w:type="dxa"/>
            <w:noWrap/>
            <w:hideMark/>
          </w:tcPr>
          <w:p w14:paraId="64F335E4" w14:textId="77777777" w:rsidR="00067910" w:rsidRPr="00247F72"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13</w:t>
            </w:r>
          </w:p>
        </w:tc>
      </w:tr>
      <w:tr w:rsidR="00067910" w:rsidRPr="00247F72" w14:paraId="53159994" w14:textId="77777777" w:rsidTr="006E7F99">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369B176"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18C9EC7D"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15822B1D"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val="restart"/>
            <w:noWrap/>
            <w:hideMark/>
          </w:tcPr>
          <w:p w14:paraId="3DBCB7C0"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24.37</w:t>
            </w:r>
          </w:p>
        </w:tc>
        <w:tc>
          <w:tcPr>
            <w:tcW w:w="1586" w:type="dxa"/>
            <w:noWrap/>
            <w:hideMark/>
          </w:tcPr>
          <w:p w14:paraId="0BE20DC8"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7A375AA4"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389D2D21"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00D92608"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2594A89F"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02EA5D86"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EB1A27C"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7FB35DCA"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1F21FA35"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7588856A"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11731C43"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080FE76C"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0.708</w:t>
            </w:r>
          </w:p>
        </w:tc>
        <w:tc>
          <w:tcPr>
            <w:tcW w:w="1035" w:type="dxa"/>
            <w:noWrap/>
            <w:hideMark/>
          </w:tcPr>
          <w:p w14:paraId="652DCCBC"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0.921</w:t>
            </w:r>
          </w:p>
        </w:tc>
        <w:tc>
          <w:tcPr>
            <w:tcW w:w="1051" w:type="dxa"/>
            <w:noWrap/>
            <w:hideMark/>
          </w:tcPr>
          <w:p w14:paraId="29143279"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0.32</w:t>
            </w:r>
          </w:p>
        </w:tc>
        <w:tc>
          <w:tcPr>
            <w:tcW w:w="1118" w:type="dxa"/>
            <w:noWrap/>
            <w:hideMark/>
          </w:tcPr>
          <w:p w14:paraId="06E10E33"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0.274</w:t>
            </w:r>
          </w:p>
        </w:tc>
      </w:tr>
      <w:tr w:rsidR="00067910" w:rsidRPr="00247F72" w14:paraId="07E69B79" w14:textId="77777777" w:rsidTr="006E7F99">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4128A7C"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0657A8B8"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6BF05403"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7DD3E7A1"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456A0519"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0F52626E"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1.79832</w:t>
            </w:r>
          </w:p>
        </w:tc>
        <w:tc>
          <w:tcPr>
            <w:tcW w:w="1035" w:type="dxa"/>
            <w:noWrap/>
            <w:hideMark/>
          </w:tcPr>
          <w:p w14:paraId="6696E156"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2.33934</w:t>
            </w:r>
          </w:p>
        </w:tc>
        <w:tc>
          <w:tcPr>
            <w:tcW w:w="1051" w:type="dxa"/>
            <w:noWrap/>
            <w:hideMark/>
          </w:tcPr>
          <w:p w14:paraId="454F961B"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0.8128</w:t>
            </w:r>
          </w:p>
        </w:tc>
        <w:tc>
          <w:tcPr>
            <w:tcW w:w="1118" w:type="dxa"/>
            <w:noWrap/>
            <w:hideMark/>
          </w:tcPr>
          <w:p w14:paraId="193E58F0"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0.69596</w:t>
            </w:r>
          </w:p>
        </w:tc>
      </w:tr>
      <w:tr w:rsidR="00067910" w:rsidRPr="00247F72" w14:paraId="3D591A40"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4E731D9"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val="restart"/>
            <w:noWrap/>
            <w:hideMark/>
          </w:tcPr>
          <w:p w14:paraId="247010D9"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08:00</w:t>
            </w:r>
          </w:p>
        </w:tc>
        <w:tc>
          <w:tcPr>
            <w:tcW w:w="833" w:type="dxa"/>
            <w:vMerge w:val="restart"/>
            <w:noWrap/>
            <w:hideMark/>
          </w:tcPr>
          <w:p w14:paraId="7A432574"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328.4</w:t>
            </w:r>
          </w:p>
        </w:tc>
        <w:tc>
          <w:tcPr>
            <w:tcW w:w="1719" w:type="dxa"/>
            <w:vMerge w:val="restart"/>
            <w:noWrap/>
            <w:hideMark/>
          </w:tcPr>
          <w:p w14:paraId="7D00BE0F"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32.29</w:t>
            </w:r>
          </w:p>
        </w:tc>
        <w:tc>
          <w:tcPr>
            <w:tcW w:w="1586" w:type="dxa"/>
            <w:noWrap/>
            <w:hideMark/>
          </w:tcPr>
          <w:p w14:paraId="20884D7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280FDBF7"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03766C80"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712D0ED6"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689F2B9D"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3D0682C8" w14:textId="77777777" w:rsidTr="006E7F99">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E50D887"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1E8F6D44"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F5F8258"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0E187676"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5B855685"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25551B5D"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0.676</w:t>
            </w:r>
          </w:p>
        </w:tc>
        <w:tc>
          <w:tcPr>
            <w:tcW w:w="1035" w:type="dxa"/>
            <w:noWrap/>
            <w:hideMark/>
          </w:tcPr>
          <w:p w14:paraId="4D07799A"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0.987</w:t>
            </w:r>
          </w:p>
        </w:tc>
        <w:tc>
          <w:tcPr>
            <w:tcW w:w="1051" w:type="dxa"/>
            <w:noWrap/>
            <w:hideMark/>
          </w:tcPr>
          <w:p w14:paraId="32D0F957"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0.281</w:t>
            </w:r>
          </w:p>
        </w:tc>
        <w:tc>
          <w:tcPr>
            <w:tcW w:w="1118" w:type="dxa"/>
            <w:noWrap/>
            <w:hideMark/>
          </w:tcPr>
          <w:p w14:paraId="15FA43C4"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0.196</w:t>
            </w:r>
          </w:p>
        </w:tc>
      </w:tr>
      <w:tr w:rsidR="00067910" w:rsidRPr="00247F72" w14:paraId="565CB027" w14:textId="77777777" w:rsidTr="006E7F99">
        <w:trPr>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DD3FE8F"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08D98DDE"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1D242FEE"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104F6C5F"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51FD20BF"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76DE2DFA"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1.71704</w:t>
            </w:r>
          </w:p>
        </w:tc>
        <w:tc>
          <w:tcPr>
            <w:tcW w:w="1035" w:type="dxa"/>
            <w:noWrap/>
            <w:hideMark/>
          </w:tcPr>
          <w:p w14:paraId="4496D3EB"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2.50698</w:t>
            </w:r>
          </w:p>
        </w:tc>
        <w:tc>
          <w:tcPr>
            <w:tcW w:w="1051" w:type="dxa"/>
            <w:noWrap/>
            <w:hideMark/>
          </w:tcPr>
          <w:p w14:paraId="694CC133"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0.71374</w:t>
            </w:r>
          </w:p>
        </w:tc>
        <w:tc>
          <w:tcPr>
            <w:tcW w:w="1118" w:type="dxa"/>
            <w:noWrap/>
            <w:hideMark/>
          </w:tcPr>
          <w:p w14:paraId="409CB1C5"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0.49784</w:t>
            </w:r>
          </w:p>
        </w:tc>
      </w:tr>
      <w:tr w:rsidR="00067910" w:rsidRPr="00247F72" w14:paraId="1E141BCD" w14:textId="77777777" w:rsidTr="006E7F99">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CDE9CFD"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val="restart"/>
            <w:noWrap/>
            <w:hideMark/>
          </w:tcPr>
          <w:p w14:paraId="43396110"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09:00</w:t>
            </w:r>
          </w:p>
        </w:tc>
        <w:tc>
          <w:tcPr>
            <w:tcW w:w="833" w:type="dxa"/>
            <w:vMerge w:val="restart"/>
            <w:noWrap/>
            <w:hideMark/>
          </w:tcPr>
          <w:p w14:paraId="0B4D83C6"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548.3</w:t>
            </w:r>
          </w:p>
        </w:tc>
        <w:tc>
          <w:tcPr>
            <w:tcW w:w="1719" w:type="dxa"/>
            <w:vMerge w:val="restart"/>
            <w:noWrap/>
            <w:hideMark/>
          </w:tcPr>
          <w:p w14:paraId="37C4F80E"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54.62</w:t>
            </w:r>
          </w:p>
        </w:tc>
        <w:tc>
          <w:tcPr>
            <w:tcW w:w="1586" w:type="dxa"/>
            <w:noWrap/>
            <w:hideMark/>
          </w:tcPr>
          <w:p w14:paraId="1A6D029C"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6309E61F"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0DCE3018"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3A17D3B9"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3F22333A"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7016F61E"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47B5840"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0AF53B63"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CF3F7EA"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367AB9A1"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1D302570"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5B190C4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0.478</w:t>
            </w:r>
          </w:p>
        </w:tc>
        <w:tc>
          <w:tcPr>
            <w:tcW w:w="1035" w:type="dxa"/>
            <w:noWrap/>
            <w:hideMark/>
          </w:tcPr>
          <w:p w14:paraId="6AF8204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0.935</w:t>
            </w:r>
          </w:p>
        </w:tc>
        <w:tc>
          <w:tcPr>
            <w:tcW w:w="1051" w:type="dxa"/>
            <w:noWrap/>
            <w:hideMark/>
          </w:tcPr>
          <w:p w14:paraId="4BFA6D7A"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0.444</w:t>
            </w:r>
          </w:p>
        </w:tc>
        <w:tc>
          <w:tcPr>
            <w:tcW w:w="1118" w:type="dxa"/>
            <w:noWrap/>
            <w:hideMark/>
          </w:tcPr>
          <w:p w14:paraId="6146B191"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0.25</w:t>
            </w:r>
          </w:p>
        </w:tc>
      </w:tr>
      <w:tr w:rsidR="00067910" w:rsidRPr="00247F72" w14:paraId="7B1C4FEB" w14:textId="77777777" w:rsidTr="006E7F99">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BECD310"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0769D187"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0197CAD0"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374C4BD4"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0505DBB0"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4CC99B72"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1.21412</w:t>
            </w:r>
          </w:p>
        </w:tc>
        <w:tc>
          <w:tcPr>
            <w:tcW w:w="1035" w:type="dxa"/>
            <w:noWrap/>
            <w:hideMark/>
          </w:tcPr>
          <w:p w14:paraId="6D5D3A34"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2.3749</w:t>
            </w:r>
          </w:p>
        </w:tc>
        <w:tc>
          <w:tcPr>
            <w:tcW w:w="1051" w:type="dxa"/>
            <w:noWrap/>
            <w:hideMark/>
          </w:tcPr>
          <w:p w14:paraId="2C8EDC45"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1.12776</w:t>
            </w:r>
          </w:p>
        </w:tc>
        <w:tc>
          <w:tcPr>
            <w:tcW w:w="1118" w:type="dxa"/>
            <w:noWrap/>
            <w:hideMark/>
          </w:tcPr>
          <w:p w14:paraId="7FA514CF"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0.635</w:t>
            </w:r>
          </w:p>
        </w:tc>
      </w:tr>
      <w:tr w:rsidR="00067910" w:rsidRPr="00247F72" w14:paraId="1D99E95E"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832DAFE"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val="restart"/>
            <w:noWrap/>
            <w:hideMark/>
          </w:tcPr>
          <w:p w14:paraId="2207F60D"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14:00</w:t>
            </w:r>
          </w:p>
        </w:tc>
        <w:tc>
          <w:tcPr>
            <w:tcW w:w="833" w:type="dxa"/>
            <w:vMerge w:val="restart"/>
            <w:noWrap/>
            <w:hideMark/>
          </w:tcPr>
          <w:p w14:paraId="267717E8"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611.84</w:t>
            </w:r>
          </w:p>
        </w:tc>
        <w:tc>
          <w:tcPr>
            <w:tcW w:w="1719" w:type="dxa"/>
            <w:vMerge w:val="restart"/>
            <w:noWrap/>
            <w:hideMark/>
          </w:tcPr>
          <w:p w14:paraId="41DCE830"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61.07</w:t>
            </w:r>
          </w:p>
        </w:tc>
        <w:tc>
          <w:tcPr>
            <w:tcW w:w="1586" w:type="dxa"/>
            <w:noWrap/>
            <w:hideMark/>
          </w:tcPr>
          <w:p w14:paraId="52C44929"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4F378DEC"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214C836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0F59089E"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65AC49D9"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593F3CB8" w14:textId="77777777" w:rsidTr="006E7F99">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49A8554"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26F9BA9D"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578DD5E"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18D1522B"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3149E821"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7B5B0FC7"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0.414</w:t>
            </w:r>
          </w:p>
        </w:tc>
        <w:tc>
          <w:tcPr>
            <w:tcW w:w="1035" w:type="dxa"/>
            <w:noWrap/>
            <w:hideMark/>
          </w:tcPr>
          <w:p w14:paraId="6F7944AB"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0.884</w:t>
            </w:r>
          </w:p>
        </w:tc>
        <w:tc>
          <w:tcPr>
            <w:tcW w:w="1051" w:type="dxa"/>
            <w:noWrap/>
            <w:hideMark/>
          </w:tcPr>
          <w:p w14:paraId="1A4C4C3C"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0.465</w:t>
            </w:r>
          </w:p>
        </w:tc>
        <w:tc>
          <w:tcPr>
            <w:tcW w:w="1118" w:type="dxa"/>
            <w:noWrap/>
            <w:hideMark/>
          </w:tcPr>
          <w:p w14:paraId="7C1553DD"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0.28</w:t>
            </w:r>
          </w:p>
        </w:tc>
      </w:tr>
      <w:tr w:rsidR="00067910" w:rsidRPr="00247F72" w14:paraId="1C0CDC86" w14:textId="77777777" w:rsidTr="006E7F99">
        <w:trPr>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A094D5C"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01E9BF8E"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F666B18"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172786FD"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6272477D"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552D6D5C"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1.05156</w:t>
            </w:r>
          </w:p>
        </w:tc>
        <w:tc>
          <w:tcPr>
            <w:tcW w:w="1035" w:type="dxa"/>
            <w:noWrap/>
            <w:hideMark/>
          </w:tcPr>
          <w:p w14:paraId="4AC9524A"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2.24536</w:t>
            </w:r>
          </w:p>
        </w:tc>
        <w:tc>
          <w:tcPr>
            <w:tcW w:w="1051" w:type="dxa"/>
            <w:noWrap/>
            <w:hideMark/>
          </w:tcPr>
          <w:p w14:paraId="2866C1FE"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1.1811</w:t>
            </w:r>
          </w:p>
        </w:tc>
        <w:tc>
          <w:tcPr>
            <w:tcW w:w="1118" w:type="dxa"/>
            <w:noWrap/>
            <w:hideMark/>
          </w:tcPr>
          <w:p w14:paraId="092CF057"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0.7112</w:t>
            </w:r>
          </w:p>
        </w:tc>
      </w:tr>
      <w:tr w:rsidR="00067910" w:rsidRPr="00247F72" w14:paraId="0E346166" w14:textId="77777777" w:rsidTr="006E7F99">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474CCE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val="restart"/>
            <w:noWrap/>
            <w:hideMark/>
          </w:tcPr>
          <w:p w14:paraId="7FE4C986"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15:00</w:t>
            </w:r>
          </w:p>
        </w:tc>
        <w:tc>
          <w:tcPr>
            <w:tcW w:w="833" w:type="dxa"/>
            <w:vMerge w:val="restart"/>
            <w:noWrap/>
            <w:hideMark/>
          </w:tcPr>
          <w:p w14:paraId="07140834"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472.12</w:t>
            </w:r>
          </w:p>
        </w:tc>
        <w:tc>
          <w:tcPr>
            <w:tcW w:w="1719" w:type="dxa"/>
            <w:vMerge w:val="restart"/>
            <w:noWrap/>
            <w:hideMark/>
          </w:tcPr>
          <w:p w14:paraId="268B635F"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46.87</w:t>
            </w:r>
          </w:p>
        </w:tc>
        <w:tc>
          <w:tcPr>
            <w:tcW w:w="1586" w:type="dxa"/>
            <w:noWrap/>
            <w:hideMark/>
          </w:tcPr>
          <w:p w14:paraId="4C6FFAFE"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7EFCC70C"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426D2353"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6FF10CAD"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0D804DC6"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15D7FE3C"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A894FF0"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50CC6169"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4BC1CDF7"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650747E2"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635D8A0F"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16863CF1"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0.565</w:t>
            </w:r>
          </w:p>
        </w:tc>
        <w:tc>
          <w:tcPr>
            <w:tcW w:w="1035" w:type="dxa"/>
            <w:noWrap/>
            <w:hideMark/>
          </w:tcPr>
          <w:p w14:paraId="36DC94B6"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0.984</w:t>
            </w:r>
          </w:p>
        </w:tc>
        <w:tc>
          <w:tcPr>
            <w:tcW w:w="1051" w:type="dxa"/>
            <w:noWrap/>
            <w:hideMark/>
          </w:tcPr>
          <w:p w14:paraId="4741D59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0.395</w:t>
            </w:r>
          </w:p>
        </w:tc>
        <w:tc>
          <w:tcPr>
            <w:tcW w:w="1118" w:type="dxa"/>
            <w:noWrap/>
            <w:hideMark/>
          </w:tcPr>
          <w:p w14:paraId="43AB188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0.19</w:t>
            </w:r>
          </w:p>
        </w:tc>
      </w:tr>
      <w:tr w:rsidR="00067910" w:rsidRPr="00247F72" w14:paraId="6F9BACAF" w14:textId="77777777" w:rsidTr="006E7F99">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A40F075"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485575DF"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1197BCCA"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05323D85"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736ECA44"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7C528052"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1.4351</w:t>
            </w:r>
          </w:p>
        </w:tc>
        <w:tc>
          <w:tcPr>
            <w:tcW w:w="1035" w:type="dxa"/>
            <w:noWrap/>
            <w:hideMark/>
          </w:tcPr>
          <w:p w14:paraId="0411C01B"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2.49936</w:t>
            </w:r>
          </w:p>
        </w:tc>
        <w:tc>
          <w:tcPr>
            <w:tcW w:w="1051" w:type="dxa"/>
            <w:noWrap/>
            <w:hideMark/>
          </w:tcPr>
          <w:p w14:paraId="38037818"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1.0033</w:t>
            </w:r>
          </w:p>
        </w:tc>
        <w:tc>
          <w:tcPr>
            <w:tcW w:w="1118" w:type="dxa"/>
            <w:noWrap/>
            <w:hideMark/>
          </w:tcPr>
          <w:p w14:paraId="7822F19B"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0.4826</w:t>
            </w:r>
          </w:p>
        </w:tc>
      </w:tr>
      <w:tr w:rsidR="00067910" w:rsidRPr="00247F72" w14:paraId="071BB2CC" w14:textId="77777777" w:rsidTr="006E7F99">
        <w:trPr>
          <w:trHeight w:val="251"/>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23CACA3"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val="restart"/>
            <w:noWrap/>
            <w:hideMark/>
          </w:tcPr>
          <w:p w14:paraId="2CB7B4D2"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16:00</w:t>
            </w:r>
          </w:p>
        </w:tc>
        <w:tc>
          <w:tcPr>
            <w:tcW w:w="833" w:type="dxa"/>
            <w:vMerge w:val="restart"/>
            <w:noWrap/>
            <w:hideMark/>
          </w:tcPr>
          <w:p w14:paraId="1EA09A55"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274.44</w:t>
            </w:r>
          </w:p>
        </w:tc>
        <w:tc>
          <w:tcPr>
            <w:tcW w:w="1719" w:type="dxa"/>
            <w:vMerge w:val="restart"/>
            <w:noWrap/>
            <w:hideMark/>
          </w:tcPr>
          <w:p w14:paraId="124D71A5"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26.84</w:t>
            </w:r>
          </w:p>
        </w:tc>
        <w:tc>
          <w:tcPr>
            <w:tcW w:w="1586" w:type="dxa"/>
            <w:noWrap/>
            <w:hideMark/>
          </w:tcPr>
          <w:p w14:paraId="400D7459"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fundamental (A)</w:t>
            </w:r>
          </w:p>
        </w:tc>
        <w:tc>
          <w:tcPr>
            <w:tcW w:w="1085" w:type="dxa"/>
            <w:noWrap/>
            <w:hideMark/>
          </w:tcPr>
          <w:p w14:paraId="5F355704"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35" w:type="dxa"/>
            <w:noWrap/>
            <w:hideMark/>
          </w:tcPr>
          <w:p w14:paraId="1C5828BF"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051" w:type="dxa"/>
            <w:noWrap/>
            <w:hideMark/>
          </w:tcPr>
          <w:p w14:paraId="7D1FD743"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c>
          <w:tcPr>
            <w:tcW w:w="1118" w:type="dxa"/>
            <w:noWrap/>
            <w:hideMark/>
          </w:tcPr>
          <w:p w14:paraId="4992282A"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254</w:t>
            </w:r>
          </w:p>
        </w:tc>
      </w:tr>
      <w:tr w:rsidR="00067910" w:rsidRPr="00247F72" w14:paraId="1DC8B477" w14:textId="77777777" w:rsidTr="006E7F99">
        <w:trPr>
          <w:cnfStyle w:val="000000100000" w:firstRow="0" w:lastRow="0" w:firstColumn="0" w:lastColumn="0" w:oddVBand="0" w:evenVBand="0" w:oddHBand="1" w:evenHBand="0" w:firstRowFirstColumn="0" w:firstRowLastColumn="0" w:lastRowFirstColumn="0" w:lastRowLastColumn="0"/>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CA6DFED"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38E95A32"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6B35F47F"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0FF19F28" w14:textId="77777777" w:rsidR="00067910" w:rsidRPr="00247F72"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43736E1D"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w:t>
            </w:r>
          </w:p>
        </w:tc>
        <w:tc>
          <w:tcPr>
            <w:tcW w:w="1085" w:type="dxa"/>
            <w:noWrap/>
            <w:hideMark/>
          </w:tcPr>
          <w:p w14:paraId="3E542B4C"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w:t>
            </w:r>
          </w:p>
        </w:tc>
        <w:tc>
          <w:tcPr>
            <w:tcW w:w="1035" w:type="dxa"/>
            <w:noWrap/>
            <w:hideMark/>
          </w:tcPr>
          <w:p w14:paraId="3E0DD781"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0.955</w:t>
            </w:r>
          </w:p>
        </w:tc>
        <w:tc>
          <w:tcPr>
            <w:tcW w:w="1051" w:type="dxa"/>
            <w:noWrap/>
            <w:hideMark/>
          </w:tcPr>
          <w:p w14:paraId="341141FC"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0.279</w:t>
            </w:r>
          </w:p>
        </w:tc>
        <w:tc>
          <w:tcPr>
            <w:tcW w:w="1118" w:type="dxa"/>
            <w:noWrap/>
            <w:hideMark/>
          </w:tcPr>
          <w:p w14:paraId="151D3D63" w14:textId="77777777" w:rsidR="00067910" w:rsidRPr="00247F72"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0.236</w:t>
            </w:r>
          </w:p>
        </w:tc>
      </w:tr>
      <w:tr w:rsidR="00067910" w:rsidRPr="00247F72" w14:paraId="7A75259D" w14:textId="77777777" w:rsidTr="006E7F99">
        <w:trPr>
          <w:trHeight w:val="264"/>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7C0073B"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767" w:type="dxa"/>
            <w:vMerge/>
            <w:hideMark/>
          </w:tcPr>
          <w:p w14:paraId="5CE23FA5"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6EB07548"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19" w:type="dxa"/>
            <w:vMerge/>
            <w:hideMark/>
          </w:tcPr>
          <w:p w14:paraId="02902AEB" w14:textId="77777777" w:rsidR="00067910" w:rsidRPr="00247F72"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86" w:type="dxa"/>
            <w:noWrap/>
            <w:hideMark/>
          </w:tcPr>
          <w:p w14:paraId="6FCB323D"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value</w:t>
            </w:r>
          </w:p>
        </w:tc>
        <w:tc>
          <w:tcPr>
            <w:tcW w:w="1085" w:type="dxa"/>
            <w:noWrap/>
            <w:hideMark/>
          </w:tcPr>
          <w:p w14:paraId="61534931"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1.778</w:t>
            </w:r>
          </w:p>
        </w:tc>
        <w:tc>
          <w:tcPr>
            <w:tcW w:w="1035" w:type="dxa"/>
            <w:noWrap/>
            <w:hideMark/>
          </w:tcPr>
          <w:p w14:paraId="532BD775"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2.4257</w:t>
            </w:r>
          </w:p>
        </w:tc>
        <w:tc>
          <w:tcPr>
            <w:tcW w:w="1051" w:type="dxa"/>
            <w:noWrap/>
            <w:hideMark/>
          </w:tcPr>
          <w:p w14:paraId="53F58A9B"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0.70866</w:t>
            </w:r>
          </w:p>
        </w:tc>
        <w:tc>
          <w:tcPr>
            <w:tcW w:w="1118" w:type="dxa"/>
            <w:noWrap/>
            <w:hideMark/>
          </w:tcPr>
          <w:p w14:paraId="0DD333C1" w14:textId="77777777" w:rsidR="00067910" w:rsidRPr="00247F72"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247F72">
              <w:rPr>
                <w:rFonts w:ascii="Calibri" w:eastAsia="Times New Roman" w:hAnsi="Calibri" w:cs="Calibri"/>
                <w:color w:val="000000"/>
                <w:sz w:val="22"/>
                <w:szCs w:val="22"/>
                <w:lang w:eastAsia="en-GB"/>
              </w:rPr>
              <w:t>0.59944</w:t>
            </w:r>
          </w:p>
        </w:tc>
      </w:tr>
    </w:tbl>
    <w:p w14:paraId="7B30E235" w14:textId="77777777" w:rsidR="00067910" w:rsidRDefault="00067910" w:rsidP="00067910">
      <w:pPr>
        <w:tabs>
          <w:tab w:val="left" w:pos="3985"/>
        </w:tabs>
        <w:jc w:val="center"/>
        <w:rPr>
          <w:rFonts w:ascii="Times New Roman" w:eastAsia="Times New Roman" w:hAnsi="Times New Roman" w:cs="Times New Roman"/>
        </w:rPr>
      </w:pPr>
    </w:p>
    <w:p w14:paraId="1D62F3EE" w14:textId="6B782C0B" w:rsidR="00067910" w:rsidRPr="00C76543" w:rsidRDefault="00C76543" w:rsidP="00C76543">
      <w:pPr>
        <w:pStyle w:val="Caption"/>
        <w:jc w:val="center"/>
        <w:rPr>
          <w:rFonts w:asciiTheme="majorBidi" w:hAnsiTheme="majorBidi" w:cstheme="majorBidi"/>
          <w:b/>
          <w:bCs/>
          <w:color w:val="auto"/>
        </w:rPr>
      </w:pPr>
      <w:bookmarkStart w:id="228" w:name="_Toc124366279"/>
      <w:r w:rsidRPr="00C76543">
        <w:rPr>
          <w:rFonts w:asciiTheme="majorBidi" w:hAnsiTheme="majorBidi" w:cstheme="majorBidi"/>
          <w:b/>
          <w:bCs/>
          <w:color w:val="auto"/>
        </w:rPr>
        <w:t>Table B.</w:t>
      </w:r>
      <w:r w:rsidRPr="00C76543">
        <w:rPr>
          <w:rFonts w:asciiTheme="majorBidi" w:hAnsiTheme="majorBidi" w:cstheme="majorBidi"/>
          <w:b/>
          <w:bCs/>
          <w:color w:val="auto"/>
        </w:rPr>
        <w:fldChar w:fldCharType="begin"/>
      </w:r>
      <w:r w:rsidRPr="00C76543">
        <w:rPr>
          <w:rFonts w:asciiTheme="majorBidi" w:hAnsiTheme="majorBidi" w:cstheme="majorBidi"/>
          <w:b/>
          <w:bCs/>
          <w:color w:val="auto"/>
        </w:rPr>
        <w:instrText xml:space="preserve"> SEQ Table_B. \* ARABIC </w:instrText>
      </w:r>
      <w:r w:rsidRPr="00C76543">
        <w:rPr>
          <w:rFonts w:asciiTheme="majorBidi" w:hAnsiTheme="majorBidi" w:cstheme="majorBidi"/>
          <w:b/>
          <w:bCs/>
          <w:color w:val="auto"/>
        </w:rPr>
        <w:fldChar w:fldCharType="separate"/>
      </w:r>
      <w:r w:rsidR="009D1472">
        <w:rPr>
          <w:rFonts w:asciiTheme="majorBidi" w:hAnsiTheme="majorBidi" w:cstheme="majorBidi"/>
          <w:b/>
          <w:bCs/>
          <w:noProof/>
          <w:color w:val="auto"/>
        </w:rPr>
        <w:t>11</w:t>
      </w:r>
      <w:r w:rsidRPr="00C76543">
        <w:rPr>
          <w:rFonts w:asciiTheme="majorBidi" w:hAnsiTheme="majorBidi" w:cstheme="majorBidi"/>
          <w:b/>
          <w:bCs/>
          <w:color w:val="auto"/>
        </w:rPr>
        <w:fldChar w:fldCharType="end"/>
      </w:r>
      <w:r w:rsidRPr="00C76543">
        <w:rPr>
          <w:rFonts w:asciiTheme="majorBidi" w:hAnsiTheme="majorBidi" w:cstheme="majorBidi"/>
          <w:b/>
          <w:bCs/>
          <w:color w:val="auto"/>
        </w:rPr>
        <w:t>:Harmonic currents for SN-20 system (third season).</w:t>
      </w:r>
      <w:bookmarkEnd w:id="228"/>
    </w:p>
    <w:tbl>
      <w:tblPr>
        <w:tblStyle w:val="PlainTable1"/>
        <w:tblW w:w="10078" w:type="dxa"/>
        <w:jc w:val="center"/>
        <w:tblLook w:val="04A0" w:firstRow="1" w:lastRow="0" w:firstColumn="1" w:lastColumn="0" w:noHBand="0" w:noVBand="1"/>
      </w:tblPr>
      <w:tblGrid>
        <w:gridCol w:w="1071"/>
        <w:gridCol w:w="1071"/>
        <w:gridCol w:w="1071"/>
        <w:gridCol w:w="1211"/>
        <w:gridCol w:w="1370"/>
        <w:gridCol w:w="1071"/>
        <w:gridCol w:w="1071"/>
        <w:gridCol w:w="1071"/>
        <w:gridCol w:w="1071"/>
      </w:tblGrid>
      <w:tr w:rsidR="00067910" w:rsidRPr="006C261D" w14:paraId="741C84E3" w14:textId="77777777" w:rsidTr="006E7F99">
        <w:trPr>
          <w:cnfStyle w:val="100000000000" w:firstRow="1" w:lastRow="0" w:firstColumn="0" w:lastColumn="0" w:oddVBand="0" w:evenVBand="0" w:oddHBand="0"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val="restart"/>
            <w:noWrap/>
            <w:textDirection w:val="tbRl"/>
            <w:hideMark/>
          </w:tcPr>
          <w:p w14:paraId="7834C1DB" w14:textId="77777777" w:rsidR="00067910" w:rsidRPr="00C922CD" w:rsidRDefault="00067910" w:rsidP="006E7F99">
            <w:pPr>
              <w:spacing w:after="0" w:line="240" w:lineRule="auto"/>
              <w:jc w:val="center"/>
              <w:rPr>
                <w:rFonts w:ascii="Calibri" w:eastAsia="Times New Roman" w:hAnsi="Calibri" w:cs="Calibri"/>
                <w:sz w:val="56"/>
                <w:szCs w:val="56"/>
                <w:lang w:eastAsia="en-GB"/>
              </w:rPr>
            </w:pPr>
            <w:r w:rsidRPr="00C922CD">
              <w:rPr>
                <w:rFonts w:ascii="Calibri" w:eastAsia="Times New Roman" w:hAnsi="Calibri" w:cs="Calibri"/>
                <w:sz w:val="56"/>
                <w:szCs w:val="56"/>
                <w:lang w:eastAsia="en-GB"/>
              </w:rPr>
              <w:t>July</w:t>
            </w:r>
          </w:p>
        </w:tc>
        <w:tc>
          <w:tcPr>
            <w:tcW w:w="1071" w:type="dxa"/>
            <w:vMerge w:val="restart"/>
            <w:noWrap/>
            <w:hideMark/>
          </w:tcPr>
          <w:p w14:paraId="1AFDEAF1"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06:00</w:t>
            </w:r>
          </w:p>
        </w:tc>
        <w:tc>
          <w:tcPr>
            <w:tcW w:w="1071" w:type="dxa"/>
            <w:vMerge w:val="restart"/>
            <w:noWrap/>
            <w:hideMark/>
          </w:tcPr>
          <w:p w14:paraId="1A2AE71C"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217.96</w:t>
            </w:r>
          </w:p>
        </w:tc>
        <w:tc>
          <w:tcPr>
            <w:tcW w:w="1211" w:type="dxa"/>
            <w:noWrap/>
            <w:hideMark/>
          </w:tcPr>
          <w:p w14:paraId="7AF0E28D"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Power(kw)</w:t>
            </w:r>
          </w:p>
        </w:tc>
        <w:tc>
          <w:tcPr>
            <w:tcW w:w="1370" w:type="dxa"/>
            <w:noWrap/>
            <w:hideMark/>
          </w:tcPr>
          <w:p w14:paraId="06304312"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Harmonic</w:t>
            </w:r>
          </w:p>
        </w:tc>
        <w:tc>
          <w:tcPr>
            <w:tcW w:w="1071" w:type="dxa"/>
            <w:noWrap/>
            <w:hideMark/>
          </w:tcPr>
          <w:p w14:paraId="0489C928"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5</w:t>
            </w:r>
          </w:p>
        </w:tc>
        <w:tc>
          <w:tcPr>
            <w:tcW w:w="1071" w:type="dxa"/>
            <w:noWrap/>
            <w:hideMark/>
          </w:tcPr>
          <w:p w14:paraId="34F6BF2D"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7</w:t>
            </w:r>
          </w:p>
        </w:tc>
        <w:tc>
          <w:tcPr>
            <w:tcW w:w="1071" w:type="dxa"/>
            <w:noWrap/>
            <w:hideMark/>
          </w:tcPr>
          <w:p w14:paraId="7910EB4C"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11</w:t>
            </w:r>
          </w:p>
        </w:tc>
        <w:tc>
          <w:tcPr>
            <w:tcW w:w="1071" w:type="dxa"/>
            <w:noWrap/>
            <w:hideMark/>
          </w:tcPr>
          <w:p w14:paraId="191FCD87" w14:textId="77777777" w:rsidR="00067910" w:rsidRPr="006C261D"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13</w:t>
            </w:r>
          </w:p>
        </w:tc>
      </w:tr>
      <w:tr w:rsidR="00067910" w:rsidRPr="006C261D" w14:paraId="33DF1564"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0522F84C"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299C2A97"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671AB86C"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val="restart"/>
            <w:noWrap/>
            <w:hideMark/>
          </w:tcPr>
          <w:p w14:paraId="0721F1B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24.37</w:t>
            </w:r>
          </w:p>
        </w:tc>
        <w:tc>
          <w:tcPr>
            <w:tcW w:w="1370" w:type="dxa"/>
            <w:noWrap/>
            <w:hideMark/>
          </w:tcPr>
          <w:p w14:paraId="3C428AD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5FD61F84"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348405F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47E67820"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6F9B4CD2"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0D8C8B5A"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104475F9"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2D6E805D"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033F3E64"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C492432"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CFE6FE8"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1817C451"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0.7</w:t>
            </w:r>
          </w:p>
        </w:tc>
        <w:tc>
          <w:tcPr>
            <w:tcW w:w="1071" w:type="dxa"/>
            <w:noWrap/>
            <w:hideMark/>
          </w:tcPr>
          <w:p w14:paraId="62D3114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0.921</w:t>
            </w:r>
          </w:p>
        </w:tc>
        <w:tc>
          <w:tcPr>
            <w:tcW w:w="1071" w:type="dxa"/>
            <w:noWrap/>
            <w:hideMark/>
          </w:tcPr>
          <w:p w14:paraId="564A6699"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0.32</w:t>
            </w:r>
          </w:p>
        </w:tc>
        <w:tc>
          <w:tcPr>
            <w:tcW w:w="1071" w:type="dxa"/>
            <w:noWrap/>
            <w:hideMark/>
          </w:tcPr>
          <w:p w14:paraId="7F4ECFF3"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0.274</w:t>
            </w:r>
          </w:p>
        </w:tc>
      </w:tr>
      <w:tr w:rsidR="00067910" w:rsidRPr="006C261D" w14:paraId="4D088EF3"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3CAA8BA"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70B7C7C7"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5577FFD3"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79E1618"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6C28BC3"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707860D3"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1.778</w:t>
            </w:r>
          </w:p>
        </w:tc>
        <w:tc>
          <w:tcPr>
            <w:tcW w:w="1071" w:type="dxa"/>
            <w:noWrap/>
            <w:hideMark/>
          </w:tcPr>
          <w:p w14:paraId="55276634"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2.33934</w:t>
            </w:r>
          </w:p>
        </w:tc>
        <w:tc>
          <w:tcPr>
            <w:tcW w:w="1071" w:type="dxa"/>
            <w:noWrap/>
            <w:hideMark/>
          </w:tcPr>
          <w:p w14:paraId="6388B3E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0.8128</w:t>
            </w:r>
          </w:p>
        </w:tc>
        <w:tc>
          <w:tcPr>
            <w:tcW w:w="1071" w:type="dxa"/>
            <w:noWrap/>
            <w:hideMark/>
          </w:tcPr>
          <w:p w14:paraId="0E6B7F8A"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0.69596</w:t>
            </w:r>
          </w:p>
        </w:tc>
      </w:tr>
      <w:tr w:rsidR="00067910" w:rsidRPr="006C261D" w14:paraId="6D4FBDAB"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C60D47F"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09C4EC46"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07:00</w:t>
            </w:r>
          </w:p>
        </w:tc>
        <w:tc>
          <w:tcPr>
            <w:tcW w:w="1071" w:type="dxa"/>
            <w:vMerge w:val="restart"/>
            <w:noWrap/>
            <w:hideMark/>
          </w:tcPr>
          <w:p w14:paraId="62A8EEA1"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427.44</w:t>
            </w:r>
          </w:p>
        </w:tc>
        <w:tc>
          <w:tcPr>
            <w:tcW w:w="1211" w:type="dxa"/>
            <w:vMerge w:val="restart"/>
            <w:noWrap/>
            <w:hideMark/>
          </w:tcPr>
          <w:p w14:paraId="05D76EF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42.33</w:t>
            </w:r>
          </w:p>
        </w:tc>
        <w:tc>
          <w:tcPr>
            <w:tcW w:w="1370" w:type="dxa"/>
            <w:noWrap/>
            <w:hideMark/>
          </w:tcPr>
          <w:p w14:paraId="34C95A84"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2BA250C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0D026998"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3099AAA3"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1233EE7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099CE49F"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272C27AF"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63FB210A"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342F6CE0"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A70AAF7"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F5B742F"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22852098"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0.613</w:t>
            </w:r>
          </w:p>
        </w:tc>
        <w:tc>
          <w:tcPr>
            <w:tcW w:w="1071" w:type="dxa"/>
            <w:noWrap/>
            <w:hideMark/>
          </w:tcPr>
          <w:p w14:paraId="684021E3"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1.01</w:t>
            </w:r>
          </w:p>
        </w:tc>
        <w:tc>
          <w:tcPr>
            <w:tcW w:w="1071" w:type="dxa"/>
            <w:noWrap/>
            <w:hideMark/>
          </w:tcPr>
          <w:p w14:paraId="7F60E3EB"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0.365</w:t>
            </w:r>
          </w:p>
        </w:tc>
        <w:tc>
          <w:tcPr>
            <w:tcW w:w="1071" w:type="dxa"/>
            <w:noWrap/>
            <w:hideMark/>
          </w:tcPr>
          <w:p w14:paraId="4314A223"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0.161</w:t>
            </w:r>
          </w:p>
        </w:tc>
      </w:tr>
      <w:tr w:rsidR="00067910" w:rsidRPr="006C261D" w14:paraId="5340E5EF"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2FB5B50"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5FEAE4B3"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5154A2A9"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6F0FBFF"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6002DDE"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5FEC7B62"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1.55702</w:t>
            </w:r>
          </w:p>
        </w:tc>
        <w:tc>
          <w:tcPr>
            <w:tcW w:w="1071" w:type="dxa"/>
            <w:noWrap/>
            <w:hideMark/>
          </w:tcPr>
          <w:p w14:paraId="0E46415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2.5654</w:t>
            </w:r>
          </w:p>
        </w:tc>
        <w:tc>
          <w:tcPr>
            <w:tcW w:w="1071" w:type="dxa"/>
            <w:noWrap/>
            <w:hideMark/>
          </w:tcPr>
          <w:p w14:paraId="3846295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0.9271</w:t>
            </w:r>
          </w:p>
        </w:tc>
        <w:tc>
          <w:tcPr>
            <w:tcW w:w="1071" w:type="dxa"/>
            <w:noWrap/>
            <w:hideMark/>
          </w:tcPr>
          <w:p w14:paraId="76AC839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0.40894</w:t>
            </w:r>
          </w:p>
        </w:tc>
      </w:tr>
      <w:tr w:rsidR="00067910" w:rsidRPr="006C261D" w14:paraId="52A79D94"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7BC1F6EF"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5B2B2B5B"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08:00</w:t>
            </w:r>
          </w:p>
        </w:tc>
        <w:tc>
          <w:tcPr>
            <w:tcW w:w="1071" w:type="dxa"/>
            <w:vMerge w:val="restart"/>
            <w:noWrap/>
            <w:hideMark/>
          </w:tcPr>
          <w:p w14:paraId="222B17B4"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639.38</w:t>
            </w:r>
          </w:p>
        </w:tc>
        <w:tc>
          <w:tcPr>
            <w:tcW w:w="1211" w:type="dxa"/>
            <w:vMerge w:val="restart"/>
            <w:noWrap/>
            <w:hideMark/>
          </w:tcPr>
          <w:p w14:paraId="6A391F77"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63.87</w:t>
            </w:r>
          </w:p>
        </w:tc>
        <w:tc>
          <w:tcPr>
            <w:tcW w:w="1370" w:type="dxa"/>
            <w:noWrap/>
            <w:hideMark/>
          </w:tcPr>
          <w:p w14:paraId="2C79189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3CB0EBB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6A5082CE"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2DB70E2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62A7990E"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43F4CC1C"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03551B66"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7308C95B"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332195D5"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A7DDAD5"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940D7AD"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079EC77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0.388</w:t>
            </w:r>
          </w:p>
        </w:tc>
        <w:tc>
          <w:tcPr>
            <w:tcW w:w="1071" w:type="dxa"/>
            <w:noWrap/>
            <w:hideMark/>
          </w:tcPr>
          <w:p w14:paraId="7156DBDF"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0.858</w:t>
            </w:r>
          </w:p>
        </w:tc>
        <w:tc>
          <w:tcPr>
            <w:tcW w:w="1071" w:type="dxa"/>
            <w:noWrap/>
            <w:hideMark/>
          </w:tcPr>
          <w:p w14:paraId="2C3DEA5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0.469</w:t>
            </w:r>
          </w:p>
        </w:tc>
        <w:tc>
          <w:tcPr>
            <w:tcW w:w="1071" w:type="dxa"/>
            <w:noWrap/>
            <w:hideMark/>
          </w:tcPr>
          <w:p w14:paraId="5E537D2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0.288</w:t>
            </w:r>
          </w:p>
        </w:tc>
      </w:tr>
      <w:tr w:rsidR="00067910" w:rsidRPr="006C261D" w14:paraId="2E95BA9E"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21471595"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F13AC94"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70D06D20"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6F749C8"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7D6398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5069A88A"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0.98552</w:t>
            </w:r>
          </w:p>
        </w:tc>
        <w:tc>
          <w:tcPr>
            <w:tcW w:w="1071" w:type="dxa"/>
            <w:noWrap/>
            <w:hideMark/>
          </w:tcPr>
          <w:p w14:paraId="00738E54"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2.17932</w:t>
            </w:r>
          </w:p>
        </w:tc>
        <w:tc>
          <w:tcPr>
            <w:tcW w:w="1071" w:type="dxa"/>
            <w:noWrap/>
            <w:hideMark/>
          </w:tcPr>
          <w:p w14:paraId="6C27D7F9"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1.19126</w:t>
            </w:r>
          </w:p>
        </w:tc>
        <w:tc>
          <w:tcPr>
            <w:tcW w:w="1071" w:type="dxa"/>
            <w:noWrap/>
            <w:hideMark/>
          </w:tcPr>
          <w:p w14:paraId="4F9552C9"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0.73152</w:t>
            </w:r>
          </w:p>
        </w:tc>
      </w:tr>
      <w:tr w:rsidR="00067910" w:rsidRPr="006C261D" w14:paraId="3E96CC66"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412511D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462977A3"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14:00</w:t>
            </w:r>
          </w:p>
        </w:tc>
        <w:tc>
          <w:tcPr>
            <w:tcW w:w="1071" w:type="dxa"/>
            <w:vMerge w:val="restart"/>
            <w:noWrap/>
            <w:hideMark/>
          </w:tcPr>
          <w:p w14:paraId="3FDF7398"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696.76</w:t>
            </w:r>
          </w:p>
        </w:tc>
        <w:tc>
          <w:tcPr>
            <w:tcW w:w="1211" w:type="dxa"/>
            <w:vMerge w:val="restart"/>
            <w:noWrap/>
            <w:hideMark/>
          </w:tcPr>
          <w:p w14:paraId="7A625DB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69.7</w:t>
            </w:r>
          </w:p>
        </w:tc>
        <w:tc>
          <w:tcPr>
            <w:tcW w:w="1370" w:type="dxa"/>
            <w:noWrap/>
            <w:hideMark/>
          </w:tcPr>
          <w:p w14:paraId="2AB22AF8"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10273EBE"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4C9EBFE9"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0135330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70F33DCD"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239321D1"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3A2C2BDD"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4B9B89B6"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28FEEF73"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734CA92"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F4C1AEF"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45B1F8C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0.335</w:t>
            </w:r>
          </w:p>
        </w:tc>
        <w:tc>
          <w:tcPr>
            <w:tcW w:w="1071" w:type="dxa"/>
            <w:noWrap/>
            <w:hideMark/>
          </w:tcPr>
          <w:p w14:paraId="57A19560"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0.805</w:t>
            </w:r>
          </w:p>
        </w:tc>
        <w:tc>
          <w:tcPr>
            <w:tcW w:w="1071" w:type="dxa"/>
            <w:noWrap/>
            <w:hideMark/>
          </w:tcPr>
          <w:p w14:paraId="6CEC6EB8"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0.477</w:t>
            </w:r>
          </w:p>
        </w:tc>
        <w:tc>
          <w:tcPr>
            <w:tcW w:w="1071" w:type="dxa"/>
            <w:noWrap/>
            <w:hideMark/>
          </w:tcPr>
          <w:p w14:paraId="456089CC"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0.305</w:t>
            </w:r>
          </w:p>
        </w:tc>
      </w:tr>
      <w:tr w:rsidR="00067910" w:rsidRPr="006C261D" w14:paraId="023CCC45"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E85061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046D4C1"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285CBF64"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927198D"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C0BEEDE"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30D7A0C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0.8509</w:t>
            </w:r>
          </w:p>
        </w:tc>
        <w:tc>
          <w:tcPr>
            <w:tcW w:w="1071" w:type="dxa"/>
            <w:noWrap/>
            <w:hideMark/>
          </w:tcPr>
          <w:p w14:paraId="5B3FBBDF"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2.0447</w:t>
            </w:r>
          </w:p>
        </w:tc>
        <w:tc>
          <w:tcPr>
            <w:tcW w:w="1071" w:type="dxa"/>
            <w:noWrap/>
            <w:hideMark/>
          </w:tcPr>
          <w:p w14:paraId="3717421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1.21158</w:t>
            </w:r>
          </w:p>
        </w:tc>
        <w:tc>
          <w:tcPr>
            <w:tcW w:w="1071" w:type="dxa"/>
            <w:noWrap/>
            <w:hideMark/>
          </w:tcPr>
          <w:p w14:paraId="124F2B4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0.7747</w:t>
            </w:r>
          </w:p>
        </w:tc>
      </w:tr>
      <w:tr w:rsidR="00067910" w:rsidRPr="006C261D" w14:paraId="1D3CFC98"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7175156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33C231C9"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15:00</w:t>
            </w:r>
          </w:p>
        </w:tc>
        <w:tc>
          <w:tcPr>
            <w:tcW w:w="1071" w:type="dxa"/>
            <w:vMerge w:val="restart"/>
            <w:noWrap/>
            <w:hideMark/>
          </w:tcPr>
          <w:p w14:paraId="3BFCCD0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520.64</w:t>
            </w:r>
          </w:p>
        </w:tc>
        <w:tc>
          <w:tcPr>
            <w:tcW w:w="1211" w:type="dxa"/>
            <w:vMerge w:val="restart"/>
            <w:noWrap/>
            <w:hideMark/>
          </w:tcPr>
          <w:p w14:paraId="6C534E2D"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51.8</w:t>
            </w:r>
          </w:p>
        </w:tc>
        <w:tc>
          <w:tcPr>
            <w:tcW w:w="1370" w:type="dxa"/>
            <w:noWrap/>
            <w:hideMark/>
          </w:tcPr>
          <w:p w14:paraId="52EB081C"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1DA30C71"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1320FE9B"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73D43295"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2EA579C3"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10962673"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47B30306"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3987D2AC"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2AA9F3FE"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5021324"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BA52AF0"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1A6D1161"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0.509</w:t>
            </w:r>
          </w:p>
        </w:tc>
        <w:tc>
          <w:tcPr>
            <w:tcW w:w="1071" w:type="dxa"/>
            <w:noWrap/>
            <w:hideMark/>
          </w:tcPr>
          <w:p w14:paraId="6540880F"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0.953</w:t>
            </w:r>
          </w:p>
        </w:tc>
        <w:tc>
          <w:tcPr>
            <w:tcW w:w="1071" w:type="dxa"/>
            <w:noWrap/>
            <w:hideMark/>
          </w:tcPr>
          <w:p w14:paraId="77B08EC6"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0.426</w:t>
            </w:r>
          </w:p>
        </w:tc>
        <w:tc>
          <w:tcPr>
            <w:tcW w:w="1071" w:type="dxa"/>
            <w:noWrap/>
            <w:hideMark/>
          </w:tcPr>
          <w:p w14:paraId="4B622E4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0.228</w:t>
            </w:r>
          </w:p>
        </w:tc>
      </w:tr>
      <w:tr w:rsidR="00067910" w:rsidRPr="006C261D" w14:paraId="046FE10F"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6B4DB648"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1F56E451"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6381AA27"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06972E3"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869245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24A3E816"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1.29286</w:t>
            </w:r>
          </w:p>
        </w:tc>
        <w:tc>
          <w:tcPr>
            <w:tcW w:w="1071" w:type="dxa"/>
            <w:noWrap/>
            <w:hideMark/>
          </w:tcPr>
          <w:p w14:paraId="3F0B6AFC"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2.42062</w:t>
            </w:r>
          </w:p>
        </w:tc>
        <w:tc>
          <w:tcPr>
            <w:tcW w:w="1071" w:type="dxa"/>
            <w:noWrap/>
            <w:hideMark/>
          </w:tcPr>
          <w:p w14:paraId="34141AF7"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1.08204</w:t>
            </w:r>
          </w:p>
        </w:tc>
        <w:tc>
          <w:tcPr>
            <w:tcW w:w="1071" w:type="dxa"/>
            <w:noWrap/>
            <w:hideMark/>
          </w:tcPr>
          <w:p w14:paraId="025B5245"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0.57912</w:t>
            </w:r>
          </w:p>
        </w:tc>
      </w:tr>
      <w:tr w:rsidR="00067910" w:rsidRPr="006C261D" w14:paraId="1F7E8F3D"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319B492"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val="restart"/>
            <w:noWrap/>
            <w:hideMark/>
          </w:tcPr>
          <w:p w14:paraId="1C3137BF"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16:00</w:t>
            </w:r>
          </w:p>
        </w:tc>
        <w:tc>
          <w:tcPr>
            <w:tcW w:w="1071" w:type="dxa"/>
            <w:vMerge w:val="restart"/>
            <w:noWrap/>
            <w:hideMark/>
          </w:tcPr>
          <w:p w14:paraId="2734687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321.44</w:t>
            </w:r>
          </w:p>
        </w:tc>
        <w:tc>
          <w:tcPr>
            <w:tcW w:w="1211" w:type="dxa"/>
            <w:vMerge w:val="restart"/>
            <w:noWrap/>
            <w:hideMark/>
          </w:tcPr>
          <w:p w14:paraId="20985B0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31.59</w:t>
            </w:r>
          </w:p>
        </w:tc>
        <w:tc>
          <w:tcPr>
            <w:tcW w:w="1370" w:type="dxa"/>
            <w:noWrap/>
            <w:hideMark/>
          </w:tcPr>
          <w:p w14:paraId="0FE9AF9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fundamental (A)</w:t>
            </w:r>
          </w:p>
        </w:tc>
        <w:tc>
          <w:tcPr>
            <w:tcW w:w="1071" w:type="dxa"/>
            <w:noWrap/>
            <w:hideMark/>
          </w:tcPr>
          <w:p w14:paraId="1301A0E7"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4086731E"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00FB1E65"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c>
          <w:tcPr>
            <w:tcW w:w="1071" w:type="dxa"/>
            <w:noWrap/>
            <w:hideMark/>
          </w:tcPr>
          <w:p w14:paraId="3CC9A9A9"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254</w:t>
            </w:r>
          </w:p>
        </w:tc>
      </w:tr>
      <w:tr w:rsidR="00067910" w:rsidRPr="006C261D" w14:paraId="725385EF" w14:textId="77777777" w:rsidTr="006E7F99">
        <w:trPr>
          <w:cnfStyle w:val="000000100000" w:firstRow="0" w:lastRow="0" w:firstColumn="0" w:lastColumn="0" w:oddVBand="0" w:evenVBand="0" w:oddHBand="1" w:evenHBand="0" w:firstRowFirstColumn="0" w:firstRowLastColumn="0" w:lastRowFirstColumn="0" w:lastRowLastColumn="0"/>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5549EA1B"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0FA6EA93"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1181B7F0"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87A1DF2" w14:textId="77777777" w:rsidR="00067910" w:rsidRPr="006C261D"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FDBA9C0"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w:t>
            </w:r>
          </w:p>
        </w:tc>
        <w:tc>
          <w:tcPr>
            <w:tcW w:w="1071" w:type="dxa"/>
            <w:noWrap/>
            <w:hideMark/>
          </w:tcPr>
          <w:p w14:paraId="690C069C"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0.68</w:t>
            </w:r>
          </w:p>
        </w:tc>
        <w:tc>
          <w:tcPr>
            <w:tcW w:w="1071" w:type="dxa"/>
            <w:noWrap/>
            <w:hideMark/>
          </w:tcPr>
          <w:p w14:paraId="0D66830A"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0.986</w:t>
            </w:r>
          </w:p>
        </w:tc>
        <w:tc>
          <w:tcPr>
            <w:tcW w:w="1071" w:type="dxa"/>
            <w:noWrap/>
            <w:hideMark/>
          </w:tcPr>
          <w:p w14:paraId="30BDCD7B"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0.275</w:t>
            </w:r>
          </w:p>
        </w:tc>
        <w:tc>
          <w:tcPr>
            <w:tcW w:w="1071" w:type="dxa"/>
            <w:noWrap/>
            <w:hideMark/>
          </w:tcPr>
          <w:p w14:paraId="7C80C005" w14:textId="77777777" w:rsidR="00067910" w:rsidRPr="006C261D"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0.199</w:t>
            </w:r>
          </w:p>
        </w:tc>
      </w:tr>
      <w:tr w:rsidR="00067910" w:rsidRPr="006C261D" w14:paraId="5AB2C51A" w14:textId="77777777" w:rsidTr="006E7F99">
        <w:trPr>
          <w:trHeight w:val="292"/>
          <w:jc w:val="center"/>
        </w:trPr>
        <w:tc>
          <w:tcPr>
            <w:cnfStyle w:val="001000000000" w:firstRow="0" w:lastRow="0" w:firstColumn="1" w:lastColumn="0" w:oddVBand="0" w:evenVBand="0" w:oddHBand="0" w:evenHBand="0" w:firstRowFirstColumn="0" w:firstRowLastColumn="0" w:lastRowFirstColumn="0" w:lastRowLastColumn="0"/>
            <w:tcW w:w="1071" w:type="dxa"/>
            <w:vMerge/>
            <w:hideMark/>
          </w:tcPr>
          <w:p w14:paraId="0946276D" w14:textId="77777777" w:rsidR="00067910" w:rsidRPr="00C922CD" w:rsidRDefault="00067910" w:rsidP="006E7F99">
            <w:pPr>
              <w:spacing w:after="0" w:line="240" w:lineRule="auto"/>
              <w:rPr>
                <w:rFonts w:ascii="Calibri" w:eastAsia="Times New Roman" w:hAnsi="Calibri" w:cs="Calibri"/>
                <w:sz w:val="56"/>
                <w:szCs w:val="56"/>
                <w:lang w:eastAsia="en-GB"/>
              </w:rPr>
            </w:pPr>
          </w:p>
        </w:tc>
        <w:tc>
          <w:tcPr>
            <w:tcW w:w="1071" w:type="dxa"/>
            <w:vMerge/>
            <w:hideMark/>
          </w:tcPr>
          <w:p w14:paraId="63632EFA"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071" w:type="dxa"/>
            <w:vMerge/>
            <w:hideMark/>
          </w:tcPr>
          <w:p w14:paraId="6F0E175E"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AA3563B" w14:textId="77777777" w:rsidR="00067910" w:rsidRPr="006C261D"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72FCA42"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value</w:t>
            </w:r>
          </w:p>
        </w:tc>
        <w:tc>
          <w:tcPr>
            <w:tcW w:w="1071" w:type="dxa"/>
            <w:noWrap/>
            <w:hideMark/>
          </w:tcPr>
          <w:p w14:paraId="3F6F21FD"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1.7272</w:t>
            </w:r>
          </w:p>
        </w:tc>
        <w:tc>
          <w:tcPr>
            <w:tcW w:w="1071" w:type="dxa"/>
            <w:noWrap/>
            <w:hideMark/>
          </w:tcPr>
          <w:p w14:paraId="2577C2D9"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2.50444</w:t>
            </w:r>
          </w:p>
        </w:tc>
        <w:tc>
          <w:tcPr>
            <w:tcW w:w="1071" w:type="dxa"/>
            <w:noWrap/>
            <w:hideMark/>
          </w:tcPr>
          <w:p w14:paraId="7E7AD3CC"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0.6985</w:t>
            </w:r>
          </w:p>
        </w:tc>
        <w:tc>
          <w:tcPr>
            <w:tcW w:w="1071" w:type="dxa"/>
            <w:noWrap/>
            <w:hideMark/>
          </w:tcPr>
          <w:p w14:paraId="491C3890" w14:textId="77777777" w:rsidR="00067910" w:rsidRPr="006C261D"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6C261D">
              <w:rPr>
                <w:rFonts w:ascii="Calibri" w:eastAsia="Times New Roman" w:hAnsi="Calibri" w:cs="Calibri"/>
                <w:color w:val="000000"/>
                <w:sz w:val="22"/>
                <w:szCs w:val="22"/>
                <w:lang w:eastAsia="en-GB"/>
              </w:rPr>
              <w:t>0.50546</w:t>
            </w:r>
          </w:p>
        </w:tc>
      </w:tr>
    </w:tbl>
    <w:p w14:paraId="174059A7" w14:textId="77777777" w:rsidR="00067910" w:rsidRDefault="00067910" w:rsidP="00067910">
      <w:pPr>
        <w:tabs>
          <w:tab w:val="left" w:pos="3985"/>
        </w:tabs>
        <w:jc w:val="center"/>
        <w:rPr>
          <w:rFonts w:ascii="Times New Roman" w:eastAsia="Times New Roman" w:hAnsi="Times New Roman" w:cs="Times New Roman"/>
        </w:rPr>
      </w:pPr>
    </w:p>
    <w:p w14:paraId="1ABC2207" w14:textId="7139D47C" w:rsidR="00067910" w:rsidRPr="007448D0" w:rsidRDefault="007448D0" w:rsidP="007448D0">
      <w:pPr>
        <w:pStyle w:val="Caption"/>
        <w:jc w:val="center"/>
        <w:rPr>
          <w:rFonts w:asciiTheme="majorBidi" w:hAnsiTheme="majorBidi" w:cstheme="majorBidi"/>
          <w:b/>
          <w:bCs/>
          <w:color w:val="auto"/>
        </w:rPr>
      </w:pPr>
      <w:bookmarkStart w:id="229" w:name="_Toc124366280"/>
      <w:r w:rsidRPr="007448D0">
        <w:rPr>
          <w:rFonts w:asciiTheme="majorBidi" w:hAnsiTheme="majorBidi" w:cstheme="majorBidi"/>
          <w:b/>
          <w:bCs/>
          <w:color w:val="auto"/>
        </w:rPr>
        <w:t>Table B.</w:t>
      </w:r>
      <w:r w:rsidRPr="007448D0">
        <w:rPr>
          <w:rFonts w:asciiTheme="majorBidi" w:hAnsiTheme="majorBidi" w:cstheme="majorBidi"/>
          <w:b/>
          <w:bCs/>
          <w:color w:val="auto"/>
        </w:rPr>
        <w:fldChar w:fldCharType="begin"/>
      </w:r>
      <w:r w:rsidRPr="007448D0">
        <w:rPr>
          <w:rFonts w:asciiTheme="majorBidi" w:hAnsiTheme="majorBidi" w:cstheme="majorBidi"/>
          <w:b/>
          <w:bCs/>
          <w:color w:val="auto"/>
        </w:rPr>
        <w:instrText xml:space="preserve"> SEQ Table_B. \* ARABIC </w:instrText>
      </w:r>
      <w:r w:rsidRPr="007448D0">
        <w:rPr>
          <w:rFonts w:asciiTheme="majorBidi" w:hAnsiTheme="majorBidi" w:cstheme="majorBidi"/>
          <w:b/>
          <w:bCs/>
          <w:color w:val="auto"/>
        </w:rPr>
        <w:fldChar w:fldCharType="separate"/>
      </w:r>
      <w:r w:rsidR="009D1472">
        <w:rPr>
          <w:rFonts w:asciiTheme="majorBidi" w:hAnsiTheme="majorBidi" w:cstheme="majorBidi"/>
          <w:b/>
          <w:bCs/>
          <w:noProof/>
          <w:color w:val="auto"/>
        </w:rPr>
        <w:t>12</w:t>
      </w:r>
      <w:r w:rsidRPr="007448D0">
        <w:rPr>
          <w:rFonts w:asciiTheme="majorBidi" w:hAnsiTheme="majorBidi" w:cstheme="majorBidi"/>
          <w:b/>
          <w:bCs/>
          <w:color w:val="auto"/>
        </w:rPr>
        <w:fldChar w:fldCharType="end"/>
      </w:r>
      <w:r w:rsidRPr="007448D0">
        <w:rPr>
          <w:rFonts w:asciiTheme="majorBidi" w:hAnsiTheme="majorBidi" w:cstheme="majorBidi"/>
          <w:b/>
          <w:bCs/>
          <w:color w:val="auto"/>
        </w:rPr>
        <w:t>:Harmonic currents for SN-20 system (fourth season).</w:t>
      </w:r>
      <w:bookmarkEnd w:id="229"/>
    </w:p>
    <w:tbl>
      <w:tblPr>
        <w:tblStyle w:val="PlainTable1"/>
        <w:tblW w:w="10061" w:type="dxa"/>
        <w:jc w:val="center"/>
        <w:tblLook w:val="04A0" w:firstRow="1" w:lastRow="0" w:firstColumn="1" w:lastColumn="0" w:noHBand="0" w:noVBand="1"/>
      </w:tblPr>
      <w:tblGrid>
        <w:gridCol w:w="924"/>
        <w:gridCol w:w="762"/>
        <w:gridCol w:w="833"/>
        <w:gridCol w:w="1707"/>
        <w:gridCol w:w="1575"/>
        <w:gridCol w:w="1077"/>
        <w:gridCol w:w="1028"/>
        <w:gridCol w:w="1044"/>
        <w:gridCol w:w="1111"/>
      </w:tblGrid>
      <w:tr w:rsidR="00067910" w:rsidRPr="00A41496" w14:paraId="5DAC1D6E" w14:textId="77777777" w:rsidTr="006E7F99">
        <w:trPr>
          <w:cnfStyle w:val="100000000000" w:firstRow="1" w:lastRow="0" w:firstColumn="0" w:lastColumn="0" w:oddVBand="0" w:evenVBand="0" w:oddHBand="0"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3E722F86" w14:textId="77777777" w:rsidR="00067910" w:rsidRPr="00102CCE" w:rsidRDefault="00067910" w:rsidP="006E7F99">
            <w:pPr>
              <w:spacing w:after="0" w:line="240" w:lineRule="auto"/>
              <w:jc w:val="center"/>
              <w:rPr>
                <w:rFonts w:ascii="Calibri" w:eastAsia="Times New Roman" w:hAnsi="Calibri" w:cs="Calibri"/>
                <w:sz w:val="56"/>
                <w:szCs w:val="56"/>
                <w:lang w:eastAsia="en-GB"/>
              </w:rPr>
            </w:pPr>
            <w:r w:rsidRPr="00102CCE">
              <w:rPr>
                <w:rFonts w:ascii="Calibri" w:eastAsia="Times New Roman" w:hAnsi="Calibri" w:cs="Calibri"/>
                <w:sz w:val="56"/>
                <w:szCs w:val="56"/>
                <w:lang w:eastAsia="en-GB"/>
              </w:rPr>
              <w:t>October</w:t>
            </w:r>
          </w:p>
        </w:tc>
        <w:tc>
          <w:tcPr>
            <w:tcW w:w="762" w:type="dxa"/>
            <w:vMerge w:val="restart"/>
            <w:noWrap/>
            <w:hideMark/>
          </w:tcPr>
          <w:p w14:paraId="3D95FE5F"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07:00</w:t>
            </w:r>
          </w:p>
        </w:tc>
        <w:tc>
          <w:tcPr>
            <w:tcW w:w="833" w:type="dxa"/>
            <w:vMerge w:val="restart"/>
            <w:noWrap/>
            <w:hideMark/>
          </w:tcPr>
          <w:p w14:paraId="3E4C626C"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333.92</w:t>
            </w:r>
          </w:p>
        </w:tc>
        <w:tc>
          <w:tcPr>
            <w:tcW w:w="1707" w:type="dxa"/>
            <w:noWrap/>
            <w:hideMark/>
          </w:tcPr>
          <w:p w14:paraId="13688FE5"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Power(kw)</w:t>
            </w:r>
          </w:p>
        </w:tc>
        <w:tc>
          <w:tcPr>
            <w:tcW w:w="1575" w:type="dxa"/>
            <w:noWrap/>
            <w:hideMark/>
          </w:tcPr>
          <w:p w14:paraId="2D6502AF"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Harmonic</w:t>
            </w:r>
          </w:p>
        </w:tc>
        <w:tc>
          <w:tcPr>
            <w:tcW w:w="1077" w:type="dxa"/>
            <w:noWrap/>
            <w:hideMark/>
          </w:tcPr>
          <w:p w14:paraId="1724B9C9"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5</w:t>
            </w:r>
          </w:p>
        </w:tc>
        <w:tc>
          <w:tcPr>
            <w:tcW w:w="1028" w:type="dxa"/>
            <w:noWrap/>
            <w:hideMark/>
          </w:tcPr>
          <w:p w14:paraId="76F80F0F"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7</w:t>
            </w:r>
          </w:p>
        </w:tc>
        <w:tc>
          <w:tcPr>
            <w:tcW w:w="1044" w:type="dxa"/>
            <w:noWrap/>
            <w:hideMark/>
          </w:tcPr>
          <w:p w14:paraId="2566B7C0"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11</w:t>
            </w:r>
          </w:p>
        </w:tc>
        <w:tc>
          <w:tcPr>
            <w:tcW w:w="1111" w:type="dxa"/>
            <w:noWrap/>
            <w:hideMark/>
          </w:tcPr>
          <w:p w14:paraId="70A3F99E" w14:textId="77777777" w:rsidR="00067910" w:rsidRPr="00A41496"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13</w:t>
            </w:r>
          </w:p>
        </w:tc>
      </w:tr>
      <w:tr w:rsidR="00067910" w:rsidRPr="00A41496" w14:paraId="05664588"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EF1E8B1"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11789F14"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B7B6E66"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val="restart"/>
            <w:noWrap/>
            <w:hideMark/>
          </w:tcPr>
          <w:p w14:paraId="2947185F"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32.85</w:t>
            </w:r>
          </w:p>
        </w:tc>
        <w:tc>
          <w:tcPr>
            <w:tcW w:w="1575" w:type="dxa"/>
            <w:noWrap/>
            <w:hideMark/>
          </w:tcPr>
          <w:p w14:paraId="277EBBC5"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43F64471"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59AC6EA7"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471DE11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605058A9"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07F35E19"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F8628BB"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18D55BDD"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4C31DD2A"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2FFE70B8"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4F37223A"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1128EDA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0.673</w:t>
            </w:r>
          </w:p>
        </w:tc>
        <w:tc>
          <w:tcPr>
            <w:tcW w:w="1028" w:type="dxa"/>
            <w:noWrap/>
            <w:hideMark/>
          </w:tcPr>
          <w:p w14:paraId="6A32E12F"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0.988</w:t>
            </w:r>
          </w:p>
        </w:tc>
        <w:tc>
          <w:tcPr>
            <w:tcW w:w="1044" w:type="dxa"/>
            <w:noWrap/>
            <w:hideMark/>
          </w:tcPr>
          <w:p w14:paraId="3CF5B206"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0.285</w:t>
            </w:r>
          </w:p>
        </w:tc>
        <w:tc>
          <w:tcPr>
            <w:tcW w:w="1111" w:type="dxa"/>
            <w:noWrap/>
            <w:hideMark/>
          </w:tcPr>
          <w:p w14:paraId="38BB63E0"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0.195</w:t>
            </w:r>
          </w:p>
        </w:tc>
      </w:tr>
      <w:tr w:rsidR="00067910" w:rsidRPr="00A41496" w14:paraId="1ECBAC1F"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E6D90C5"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6C578512"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498E385"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285D5962"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203AC604"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09CB50E3"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1.70942</w:t>
            </w:r>
          </w:p>
        </w:tc>
        <w:tc>
          <w:tcPr>
            <w:tcW w:w="1028" w:type="dxa"/>
            <w:noWrap/>
            <w:hideMark/>
          </w:tcPr>
          <w:p w14:paraId="57EAC83D"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2.50952</w:t>
            </w:r>
          </w:p>
        </w:tc>
        <w:tc>
          <w:tcPr>
            <w:tcW w:w="1044" w:type="dxa"/>
            <w:noWrap/>
            <w:hideMark/>
          </w:tcPr>
          <w:p w14:paraId="6510B9B4"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0.7239</w:t>
            </w:r>
          </w:p>
        </w:tc>
        <w:tc>
          <w:tcPr>
            <w:tcW w:w="1111" w:type="dxa"/>
            <w:noWrap/>
            <w:hideMark/>
          </w:tcPr>
          <w:p w14:paraId="4DB11DA9"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0.4953</w:t>
            </w:r>
          </w:p>
        </w:tc>
      </w:tr>
      <w:tr w:rsidR="00067910" w:rsidRPr="00A41496" w14:paraId="47B80DB1"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696DEEE"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val="restart"/>
            <w:noWrap/>
            <w:hideMark/>
          </w:tcPr>
          <w:p w14:paraId="64F316B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08:00</w:t>
            </w:r>
          </w:p>
        </w:tc>
        <w:tc>
          <w:tcPr>
            <w:tcW w:w="833" w:type="dxa"/>
            <w:vMerge w:val="restart"/>
            <w:noWrap/>
            <w:hideMark/>
          </w:tcPr>
          <w:p w14:paraId="5CBC5F66"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529.59</w:t>
            </w:r>
          </w:p>
        </w:tc>
        <w:tc>
          <w:tcPr>
            <w:tcW w:w="1707" w:type="dxa"/>
            <w:vMerge w:val="restart"/>
            <w:noWrap/>
            <w:hideMark/>
          </w:tcPr>
          <w:p w14:paraId="41A4A6D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52.71</w:t>
            </w:r>
          </w:p>
        </w:tc>
        <w:tc>
          <w:tcPr>
            <w:tcW w:w="1575" w:type="dxa"/>
            <w:noWrap/>
            <w:hideMark/>
          </w:tcPr>
          <w:p w14:paraId="64A2722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47033F41"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629E73B5"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73C9D173"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20751BCB"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30F26F20"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AF21C0F"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352B66B5"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D0FFFF3"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49DAF115"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6F5F8A5E"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3F4C2CE3"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0.499</w:t>
            </w:r>
          </w:p>
        </w:tc>
        <w:tc>
          <w:tcPr>
            <w:tcW w:w="1028" w:type="dxa"/>
            <w:noWrap/>
            <w:hideMark/>
          </w:tcPr>
          <w:p w14:paraId="6862DA4D"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0.947</w:t>
            </w:r>
          </w:p>
        </w:tc>
        <w:tc>
          <w:tcPr>
            <w:tcW w:w="1044" w:type="dxa"/>
            <w:noWrap/>
            <w:hideMark/>
          </w:tcPr>
          <w:p w14:paraId="335DB40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0.432</w:t>
            </w:r>
          </w:p>
        </w:tc>
        <w:tc>
          <w:tcPr>
            <w:tcW w:w="1111" w:type="dxa"/>
            <w:noWrap/>
            <w:hideMark/>
          </w:tcPr>
          <w:p w14:paraId="2CCF8A1E"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0.235</w:t>
            </w:r>
          </w:p>
        </w:tc>
      </w:tr>
      <w:tr w:rsidR="00067910" w:rsidRPr="00A41496" w14:paraId="59BA2567"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F9DEA60"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48355737"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415FB9DD"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106A27CF"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5385DF7A"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51DB3CC3"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1.26746</w:t>
            </w:r>
          </w:p>
        </w:tc>
        <w:tc>
          <w:tcPr>
            <w:tcW w:w="1028" w:type="dxa"/>
            <w:noWrap/>
            <w:hideMark/>
          </w:tcPr>
          <w:p w14:paraId="62B6DED4"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2.40538</w:t>
            </w:r>
          </w:p>
        </w:tc>
        <w:tc>
          <w:tcPr>
            <w:tcW w:w="1044" w:type="dxa"/>
            <w:noWrap/>
            <w:hideMark/>
          </w:tcPr>
          <w:p w14:paraId="1C8F4AA0"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1.09728</w:t>
            </w:r>
          </w:p>
        </w:tc>
        <w:tc>
          <w:tcPr>
            <w:tcW w:w="1111" w:type="dxa"/>
            <w:noWrap/>
            <w:hideMark/>
          </w:tcPr>
          <w:p w14:paraId="402EAD46"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0.5969</w:t>
            </w:r>
          </w:p>
        </w:tc>
      </w:tr>
      <w:tr w:rsidR="00067910" w:rsidRPr="00A41496" w14:paraId="2DB52C40"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539CB7D"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val="restart"/>
            <w:noWrap/>
            <w:hideMark/>
          </w:tcPr>
          <w:p w14:paraId="254069E8"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09:00</w:t>
            </w:r>
          </w:p>
        </w:tc>
        <w:tc>
          <w:tcPr>
            <w:tcW w:w="833" w:type="dxa"/>
            <w:vMerge w:val="restart"/>
            <w:noWrap/>
            <w:hideMark/>
          </w:tcPr>
          <w:p w14:paraId="332BA78C"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685.96</w:t>
            </w:r>
          </w:p>
        </w:tc>
        <w:tc>
          <w:tcPr>
            <w:tcW w:w="1707" w:type="dxa"/>
            <w:vMerge w:val="restart"/>
            <w:noWrap/>
            <w:hideMark/>
          </w:tcPr>
          <w:p w14:paraId="2CC77D87"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68.6</w:t>
            </w:r>
          </w:p>
        </w:tc>
        <w:tc>
          <w:tcPr>
            <w:tcW w:w="1575" w:type="dxa"/>
            <w:noWrap/>
            <w:hideMark/>
          </w:tcPr>
          <w:p w14:paraId="7C276B7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0F51F897"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56BA7C37"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4B3C2F2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5EE90D6E"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02224E93"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A6F4D52"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3AF613DD"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0D64CD4B"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6F247F13"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662BEB05"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3DE4070B"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0.345</w:t>
            </w:r>
          </w:p>
        </w:tc>
        <w:tc>
          <w:tcPr>
            <w:tcW w:w="1028" w:type="dxa"/>
            <w:noWrap/>
            <w:hideMark/>
          </w:tcPr>
          <w:p w14:paraId="6FEEFDDF"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0.815</w:t>
            </w:r>
          </w:p>
        </w:tc>
        <w:tc>
          <w:tcPr>
            <w:tcW w:w="1044" w:type="dxa"/>
            <w:noWrap/>
            <w:hideMark/>
          </w:tcPr>
          <w:p w14:paraId="3E8E3BCA"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0.476</w:t>
            </w:r>
          </w:p>
        </w:tc>
        <w:tc>
          <w:tcPr>
            <w:tcW w:w="1111" w:type="dxa"/>
            <w:noWrap/>
            <w:hideMark/>
          </w:tcPr>
          <w:p w14:paraId="71987DE3"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0.302</w:t>
            </w:r>
          </w:p>
        </w:tc>
      </w:tr>
      <w:tr w:rsidR="00067910" w:rsidRPr="00A41496" w14:paraId="080259BE"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92D2076"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53433E83"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5C20ADE"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1027DA57"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63F00076"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094EAC4D"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0.8763</w:t>
            </w:r>
          </w:p>
        </w:tc>
        <w:tc>
          <w:tcPr>
            <w:tcW w:w="1028" w:type="dxa"/>
            <w:noWrap/>
            <w:hideMark/>
          </w:tcPr>
          <w:p w14:paraId="2A34BBFF"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2.0701</w:t>
            </w:r>
          </w:p>
        </w:tc>
        <w:tc>
          <w:tcPr>
            <w:tcW w:w="1044" w:type="dxa"/>
            <w:noWrap/>
            <w:hideMark/>
          </w:tcPr>
          <w:p w14:paraId="441CFE0D"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1.20904</w:t>
            </w:r>
          </w:p>
        </w:tc>
        <w:tc>
          <w:tcPr>
            <w:tcW w:w="1111" w:type="dxa"/>
            <w:noWrap/>
            <w:hideMark/>
          </w:tcPr>
          <w:p w14:paraId="274B1F74"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0.76708</w:t>
            </w:r>
          </w:p>
        </w:tc>
      </w:tr>
      <w:tr w:rsidR="00067910" w:rsidRPr="00A41496" w14:paraId="4C565A8C"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D399521"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val="restart"/>
            <w:noWrap/>
            <w:hideMark/>
          </w:tcPr>
          <w:p w14:paraId="051AFB4B"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13:00</w:t>
            </w:r>
          </w:p>
        </w:tc>
        <w:tc>
          <w:tcPr>
            <w:tcW w:w="833" w:type="dxa"/>
            <w:vMerge w:val="restart"/>
            <w:noWrap/>
            <w:hideMark/>
          </w:tcPr>
          <w:p w14:paraId="772719B9"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634.67</w:t>
            </w:r>
          </w:p>
        </w:tc>
        <w:tc>
          <w:tcPr>
            <w:tcW w:w="1707" w:type="dxa"/>
            <w:vMerge w:val="restart"/>
            <w:noWrap/>
            <w:hideMark/>
          </w:tcPr>
          <w:p w14:paraId="3212D83A"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63.39</w:t>
            </w:r>
          </w:p>
        </w:tc>
        <w:tc>
          <w:tcPr>
            <w:tcW w:w="1575" w:type="dxa"/>
            <w:noWrap/>
            <w:hideMark/>
          </w:tcPr>
          <w:p w14:paraId="17FDF307"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046111BD"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1AF229FF"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5741E72A"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164E13B2"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33E0B145"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7DC8042"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51311DD2"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6451E3D1"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349DC3A9"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2367F21A"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65BFA2C3"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0.393</w:t>
            </w:r>
          </w:p>
        </w:tc>
        <w:tc>
          <w:tcPr>
            <w:tcW w:w="1028" w:type="dxa"/>
            <w:noWrap/>
            <w:hideMark/>
          </w:tcPr>
          <w:p w14:paraId="03D4127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0.863</w:t>
            </w:r>
          </w:p>
        </w:tc>
        <w:tc>
          <w:tcPr>
            <w:tcW w:w="1044" w:type="dxa"/>
            <w:noWrap/>
            <w:hideMark/>
          </w:tcPr>
          <w:p w14:paraId="79D45FB3"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0.468</w:t>
            </w:r>
          </w:p>
        </w:tc>
        <w:tc>
          <w:tcPr>
            <w:tcW w:w="1111" w:type="dxa"/>
            <w:noWrap/>
            <w:hideMark/>
          </w:tcPr>
          <w:p w14:paraId="6368506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0.287</w:t>
            </w:r>
          </w:p>
        </w:tc>
      </w:tr>
      <w:tr w:rsidR="00067910" w:rsidRPr="00A41496" w14:paraId="694BED01"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DFD6C99"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0E3BFCD5"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2E5F234A"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12D9924C"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3FCE1AD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60E98565"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0.99822</w:t>
            </w:r>
          </w:p>
        </w:tc>
        <w:tc>
          <w:tcPr>
            <w:tcW w:w="1028" w:type="dxa"/>
            <w:noWrap/>
            <w:hideMark/>
          </w:tcPr>
          <w:p w14:paraId="79AF7038"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2.19202</w:t>
            </w:r>
          </w:p>
        </w:tc>
        <w:tc>
          <w:tcPr>
            <w:tcW w:w="1044" w:type="dxa"/>
            <w:noWrap/>
            <w:hideMark/>
          </w:tcPr>
          <w:p w14:paraId="5A711033"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1.18872</w:t>
            </w:r>
          </w:p>
        </w:tc>
        <w:tc>
          <w:tcPr>
            <w:tcW w:w="1111" w:type="dxa"/>
            <w:noWrap/>
            <w:hideMark/>
          </w:tcPr>
          <w:p w14:paraId="3E87581C"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0.72898</w:t>
            </w:r>
          </w:p>
        </w:tc>
      </w:tr>
      <w:tr w:rsidR="00067910" w:rsidRPr="00A41496" w14:paraId="33EBAC35"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0D04078"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val="restart"/>
            <w:noWrap/>
            <w:hideMark/>
          </w:tcPr>
          <w:p w14:paraId="7045EDCB"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14:00</w:t>
            </w:r>
          </w:p>
        </w:tc>
        <w:tc>
          <w:tcPr>
            <w:tcW w:w="833" w:type="dxa"/>
            <w:vMerge w:val="restart"/>
            <w:noWrap/>
            <w:hideMark/>
          </w:tcPr>
          <w:p w14:paraId="45C07969"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479.97</w:t>
            </w:r>
          </w:p>
        </w:tc>
        <w:tc>
          <w:tcPr>
            <w:tcW w:w="1707" w:type="dxa"/>
            <w:vMerge w:val="restart"/>
            <w:noWrap/>
            <w:hideMark/>
          </w:tcPr>
          <w:p w14:paraId="03FE83F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47.67</w:t>
            </w:r>
          </w:p>
        </w:tc>
        <w:tc>
          <w:tcPr>
            <w:tcW w:w="1575" w:type="dxa"/>
            <w:noWrap/>
            <w:hideMark/>
          </w:tcPr>
          <w:p w14:paraId="56188360"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0574D704"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6E695F76"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5B8015BF"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5BCF1F2B"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2217A256"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33A4332"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1D30BC1E"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1AD948D"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2B28D445"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58641609"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12AE2F3D"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0.556</w:t>
            </w:r>
          </w:p>
        </w:tc>
        <w:tc>
          <w:tcPr>
            <w:tcW w:w="1028" w:type="dxa"/>
            <w:noWrap/>
            <w:hideMark/>
          </w:tcPr>
          <w:p w14:paraId="3F56F414"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0.979</w:t>
            </w:r>
          </w:p>
        </w:tc>
        <w:tc>
          <w:tcPr>
            <w:tcW w:w="1044" w:type="dxa"/>
            <w:noWrap/>
            <w:hideMark/>
          </w:tcPr>
          <w:p w14:paraId="05DE7098"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0.4</w:t>
            </w:r>
          </w:p>
        </w:tc>
        <w:tc>
          <w:tcPr>
            <w:tcW w:w="1111" w:type="dxa"/>
            <w:noWrap/>
            <w:hideMark/>
          </w:tcPr>
          <w:p w14:paraId="41923C14"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0.197</w:t>
            </w:r>
          </w:p>
        </w:tc>
      </w:tr>
      <w:tr w:rsidR="00067910" w:rsidRPr="00A41496" w14:paraId="74B0867F"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FBB7343"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5541D01E"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8D9F5A0"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3CB0D617"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6711F776"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374F522B"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1.41224</w:t>
            </w:r>
          </w:p>
        </w:tc>
        <w:tc>
          <w:tcPr>
            <w:tcW w:w="1028" w:type="dxa"/>
            <w:noWrap/>
            <w:hideMark/>
          </w:tcPr>
          <w:p w14:paraId="79100F76"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2.48666</w:t>
            </w:r>
          </w:p>
        </w:tc>
        <w:tc>
          <w:tcPr>
            <w:tcW w:w="1044" w:type="dxa"/>
            <w:noWrap/>
            <w:hideMark/>
          </w:tcPr>
          <w:p w14:paraId="782E2BE2"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1.016</w:t>
            </w:r>
          </w:p>
        </w:tc>
        <w:tc>
          <w:tcPr>
            <w:tcW w:w="1111" w:type="dxa"/>
            <w:noWrap/>
            <w:hideMark/>
          </w:tcPr>
          <w:p w14:paraId="1E566D6C"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0.50038</w:t>
            </w:r>
          </w:p>
        </w:tc>
      </w:tr>
      <w:tr w:rsidR="00067910" w:rsidRPr="00A41496" w14:paraId="0A1FA6F8"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324B42B"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val="restart"/>
            <w:noWrap/>
            <w:hideMark/>
          </w:tcPr>
          <w:p w14:paraId="22209D2E"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15:00</w:t>
            </w:r>
          </w:p>
        </w:tc>
        <w:tc>
          <w:tcPr>
            <w:tcW w:w="833" w:type="dxa"/>
            <w:vMerge w:val="restart"/>
            <w:noWrap/>
            <w:hideMark/>
          </w:tcPr>
          <w:p w14:paraId="583AB318"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296.21</w:t>
            </w:r>
          </w:p>
        </w:tc>
        <w:tc>
          <w:tcPr>
            <w:tcW w:w="1707" w:type="dxa"/>
            <w:vMerge w:val="restart"/>
            <w:noWrap/>
            <w:hideMark/>
          </w:tcPr>
          <w:p w14:paraId="5EF58133"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29.04</w:t>
            </w:r>
          </w:p>
        </w:tc>
        <w:tc>
          <w:tcPr>
            <w:tcW w:w="1575" w:type="dxa"/>
            <w:noWrap/>
            <w:hideMark/>
          </w:tcPr>
          <w:p w14:paraId="0B6A676F"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fundamental (A)</w:t>
            </w:r>
          </w:p>
        </w:tc>
        <w:tc>
          <w:tcPr>
            <w:tcW w:w="1077" w:type="dxa"/>
            <w:noWrap/>
            <w:hideMark/>
          </w:tcPr>
          <w:p w14:paraId="0C0EC201"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28" w:type="dxa"/>
            <w:noWrap/>
            <w:hideMark/>
          </w:tcPr>
          <w:p w14:paraId="2D354814"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044" w:type="dxa"/>
            <w:noWrap/>
            <w:hideMark/>
          </w:tcPr>
          <w:p w14:paraId="701AE514"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c>
          <w:tcPr>
            <w:tcW w:w="1111" w:type="dxa"/>
            <w:noWrap/>
            <w:hideMark/>
          </w:tcPr>
          <w:p w14:paraId="52D32AD9"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254</w:t>
            </w:r>
          </w:p>
        </w:tc>
      </w:tr>
      <w:tr w:rsidR="00067910" w:rsidRPr="00A41496" w14:paraId="0B2856E7" w14:textId="77777777" w:rsidTr="006E7F99">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B552D4A"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0DB76EBD"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51201011"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561539FC" w14:textId="77777777" w:rsidR="00067910" w:rsidRPr="00A41496"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075E6246"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w:t>
            </w:r>
          </w:p>
        </w:tc>
        <w:tc>
          <w:tcPr>
            <w:tcW w:w="1077" w:type="dxa"/>
            <w:noWrap/>
            <w:hideMark/>
          </w:tcPr>
          <w:p w14:paraId="4AECD638"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0.697</w:t>
            </w:r>
          </w:p>
        </w:tc>
        <w:tc>
          <w:tcPr>
            <w:tcW w:w="1028" w:type="dxa"/>
            <w:noWrap/>
            <w:hideMark/>
          </w:tcPr>
          <w:p w14:paraId="7AE3046C"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0.98</w:t>
            </w:r>
          </w:p>
        </w:tc>
        <w:tc>
          <w:tcPr>
            <w:tcW w:w="1044" w:type="dxa"/>
            <w:noWrap/>
            <w:hideMark/>
          </w:tcPr>
          <w:p w14:paraId="722D9A84"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0.253</w:t>
            </w:r>
          </w:p>
        </w:tc>
        <w:tc>
          <w:tcPr>
            <w:tcW w:w="1111" w:type="dxa"/>
            <w:noWrap/>
            <w:hideMark/>
          </w:tcPr>
          <w:p w14:paraId="5A8DC0BF" w14:textId="77777777" w:rsidR="00067910" w:rsidRPr="00A41496"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0.208</w:t>
            </w:r>
          </w:p>
        </w:tc>
      </w:tr>
      <w:tr w:rsidR="00067910" w:rsidRPr="00A41496" w14:paraId="7AB8C2F6" w14:textId="77777777" w:rsidTr="006E7F99">
        <w:trPr>
          <w:trHeight w:val="293"/>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59A8488" w14:textId="77777777" w:rsidR="00067910" w:rsidRPr="00102CCE" w:rsidRDefault="00067910" w:rsidP="006E7F99">
            <w:pPr>
              <w:spacing w:after="0" w:line="240" w:lineRule="auto"/>
              <w:rPr>
                <w:rFonts w:ascii="Calibri" w:eastAsia="Times New Roman" w:hAnsi="Calibri" w:cs="Calibri"/>
                <w:sz w:val="56"/>
                <w:szCs w:val="56"/>
                <w:lang w:eastAsia="en-GB"/>
              </w:rPr>
            </w:pPr>
          </w:p>
        </w:tc>
        <w:tc>
          <w:tcPr>
            <w:tcW w:w="762" w:type="dxa"/>
            <w:vMerge/>
            <w:hideMark/>
          </w:tcPr>
          <w:p w14:paraId="33DB1A1E"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833" w:type="dxa"/>
            <w:vMerge/>
            <w:hideMark/>
          </w:tcPr>
          <w:p w14:paraId="7785BA06"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707" w:type="dxa"/>
            <w:vMerge/>
            <w:hideMark/>
          </w:tcPr>
          <w:p w14:paraId="603E832C" w14:textId="77777777" w:rsidR="00067910" w:rsidRPr="00A41496"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575" w:type="dxa"/>
            <w:noWrap/>
            <w:hideMark/>
          </w:tcPr>
          <w:p w14:paraId="593B06B9"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value</w:t>
            </w:r>
          </w:p>
        </w:tc>
        <w:tc>
          <w:tcPr>
            <w:tcW w:w="1077" w:type="dxa"/>
            <w:noWrap/>
            <w:hideMark/>
          </w:tcPr>
          <w:p w14:paraId="487DDBF2"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1.77038</w:t>
            </w:r>
          </w:p>
        </w:tc>
        <w:tc>
          <w:tcPr>
            <w:tcW w:w="1028" w:type="dxa"/>
            <w:noWrap/>
            <w:hideMark/>
          </w:tcPr>
          <w:p w14:paraId="1F6BAC9B"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2.4892</w:t>
            </w:r>
          </w:p>
        </w:tc>
        <w:tc>
          <w:tcPr>
            <w:tcW w:w="1044" w:type="dxa"/>
            <w:noWrap/>
            <w:hideMark/>
          </w:tcPr>
          <w:p w14:paraId="00C97A0C"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0.64262</w:t>
            </w:r>
          </w:p>
        </w:tc>
        <w:tc>
          <w:tcPr>
            <w:tcW w:w="1111" w:type="dxa"/>
            <w:noWrap/>
            <w:hideMark/>
          </w:tcPr>
          <w:p w14:paraId="4C5BD9A1" w14:textId="77777777" w:rsidR="00067910" w:rsidRPr="00A41496"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A41496">
              <w:rPr>
                <w:rFonts w:ascii="Calibri" w:eastAsia="Times New Roman" w:hAnsi="Calibri" w:cs="Calibri"/>
                <w:color w:val="000000"/>
                <w:sz w:val="22"/>
                <w:szCs w:val="22"/>
                <w:lang w:eastAsia="en-GB"/>
              </w:rPr>
              <w:t>0.52832</w:t>
            </w:r>
          </w:p>
        </w:tc>
      </w:tr>
    </w:tbl>
    <w:p w14:paraId="1D1C5BFE" w14:textId="77777777" w:rsidR="00067910" w:rsidRDefault="00067910" w:rsidP="00067910">
      <w:pPr>
        <w:tabs>
          <w:tab w:val="left" w:pos="3985"/>
        </w:tabs>
        <w:rPr>
          <w:rFonts w:ascii="Times New Roman" w:eastAsia="Times New Roman" w:hAnsi="Times New Roman" w:cs="Times New Roman"/>
        </w:rPr>
      </w:pPr>
    </w:p>
    <w:p w14:paraId="6401E63B" w14:textId="19627314" w:rsidR="00067910" w:rsidRPr="003D7B68" w:rsidRDefault="003D7B68" w:rsidP="003D7B68">
      <w:pPr>
        <w:pStyle w:val="Caption"/>
        <w:jc w:val="center"/>
        <w:rPr>
          <w:rFonts w:asciiTheme="majorBidi" w:hAnsiTheme="majorBidi" w:cstheme="majorBidi"/>
          <w:b/>
          <w:bCs/>
          <w:color w:val="auto"/>
        </w:rPr>
      </w:pPr>
      <w:bookmarkStart w:id="230" w:name="_Toc124366281"/>
      <w:r w:rsidRPr="003D7B68">
        <w:rPr>
          <w:b/>
          <w:bCs/>
          <w:color w:val="auto"/>
        </w:rPr>
        <w:t>Table B.</w:t>
      </w:r>
      <w:r w:rsidRPr="003D7B68">
        <w:rPr>
          <w:b/>
          <w:bCs/>
          <w:color w:val="auto"/>
        </w:rPr>
        <w:fldChar w:fldCharType="begin"/>
      </w:r>
      <w:r w:rsidRPr="003D7B68">
        <w:rPr>
          <w:b/>
          <w:bCs/>
          <w:color w:val="auto"/>
        </w:rPr>
        <w:instrText xml:space="preserve"> SEQ Table_B. \* ARABIC </w:instrText>
      </w:r>
      <w:r w:rsidRPr="003D7B68">
        <w:rPr>
          <w:b/>
          <w:bCs/>
          <w:color w:val="auto"/>
        </w:rPr>
        <w:fldChar w:fldCharType="separate"/>
      </w:r>
      <w:r w:rsidR="009D1472">
        <w:rPr>
          <w:b/>
          <w:bCs/>
          <w:noProof/>
          <w:color w:val="auto"/>
        </w:rPr>
        <w:t>13</w:t>
      </w:r>
      <w:r w:rsidRPr="003D7B68">
        <w:rPr>
          <w:b/>
          <w:bCs/>
          <w:color w:val="auto"/>
        </w:rPr>
        <w:fldChar w:fldCharType="end"/>
      </w:r>
      <w:r w:rsidRPr="003D7B68">
        <w:rPr>
          <w:b/>
          <w:bCs/>
          <w:color w:val="auto"/>
        </w:rPr>
        <w:t>:Harmonic currents for SN-15 system (first season).</w:t>
      </w:r>
      <w:bookmarkEnd w:id="230"/>
    </w:p>
    <w:tbl>
      <w:tblPr>
        <w:tblStyle w:val="PlainTable1"/>
        <w:tblW w:w="10227" w:type="dxa"/>
        <w:jc w:val="center"/>
        <w:tblLook w:val="04A0" w:firstRow="1" w:lastRow="0" w:firstColumn="1" w:lastColumn="0" w:noHBand="0" w:noVBand="1"/>
      </w:tblPr>
      <w:tblGrid>
        <w:gridCol w:w="1084"/>
        <w:gridCol w:w="1084"/>
        <w:gridCol w:w="1142"/>
        <w:gridCol w:w="1211"/>
        <w:gridCol w:w="1370"/>
        <w:gridCol w:w="1084"/>
        <w:gridCol w:w="1084"/>
        <w:gridCol w:w="1084"/>
        <w:gridCol w:w="1084"/>
      </w:tblGrid>
      <w:tr w:rsidR="00067910" w:rsidRPr="00E04B5C" w14:paraId="5BD9EFDE" w14:textId="77777777" w:rsidTr="006E7F99">
        <w:trPr>
          <w:cnfStyle w:val="100000000000" w:firstRow="1" w:lastRow="0" w:firstColumn="0" w:lastColumn="0" w:oddVBand="0" w:evenVBand="0" w:oddHBand="0"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val="restart"/>
            <w:noWrap/>
            <w:textDirection w:val="tbRl"/>
            <w:hideMark/>
          </w:tcPr>
          <w:p w14:paraId="37EA3FCC" w14:textId="77777777" w:rsidR="00067910" w:rsidRPr="00AB272F" w:rsidRDefault="00067910" w:rsidP="006E7F99">
            <w:pPr>
              <w:spacing w:after="0" w:line="240" w:lineRule="auto"/>
              <w:jc w:val="center"/>
              <w:rPr>
                <w:rFonts w:ascii="Calibri" w:eastAsia="Times New Roman" w:hAnsi="Calibri" w:cs="Calibri"/>
                <w:sz w:val="56"/>
                <w:szCs w:val="56"/>
                <w:lang w:eastAsia="en-GB"/>
              </w:rPr>
            </w:pPr>
            <w:r w:rsidRPr="00AB272F">
              <w:rPr>
                <w:rFonts w:ascii="Calibri" w:eastAsia="Times New Roman" w:hAnsi="Calibri" w:cs="Calibri"/>
                <w:sz w:val="56"/>
                <w:szCs w:val="56"/>
                <w:lang w:eastAsia="en-GB"/>
              </w:rPr>
              <w:t>January</w:t>
            </w:r>
          </w:p>
        </w:tc>
        <w:tc>
          <w:tcPr>
            <w:tcW w:w="1084" w:type="dxa"/>
            <w:noWrap/>
            <w:hideMark/>
          </w:tcPr>
          <w:p w14:paraId="309E5133"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Time</w:t>
            </w:r>
          </w:p>
        </w:tc>
        <w:tc>
          <w:tcPr>
            <w:tcW w:w="1142" w:type="dxa"/>
            <w:noWrap/>
            <w:hideMark/>
          </w:tcPr>
          <w:p w14:paraId="449DCE12"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Irradiance</w:t>
            </w:r>
          </w:p>
        </w:tc>
        <w:tc>
          <w:tcPr>
            <w:tcW w:w="1211" w:type="dxa"/>
            <w:noWrap/>
            <w:hideMark/>
          </w:tcPr>
          <w:p w14:paraId="74F75962"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Power(kw)</w:t>
            </w:r>
          </w:p>
        </w:tc>
        <w:tc>
          <w:tcPr>
            <w:tcW w:w="1370" w:type="dxa"/>
            <w:noWrap/>
            <w:hideMark/>
          </w:tcPr>
          <w:p w14:paraId="502D046E"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Harmonic</w:t>
            </w:r>
          </w:p>
        </w:tc>
        <w:tc>
          <w:tcPr>
            <w:tcW w:w="1084" w:type="dxa"/>
            <w:noWrap/>
            <w:hideMark/>
          </w:tcPr>
          <w:p w14:paraId="6A0FC54D"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5</w:t>
            </w:r>
          </w:p>
        </w:tc>
        <w:tc>
          <w:tcPr>
            <w:tcW w:w="1084" w:type="dxa"/>
            <w:noWrap/>
            <w:hideMark/>
          </w:tcPr>
          <w:p w14:paraId="7A1116E7"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7</w:t>
            </w:r>
          </w:p>
        </w:tc>
        <w:tc>
          <w:tcPr>
            <w:tcW w:w="1084" w:type="dxa"/>
            <w:noWrap/>
            <w:hideMark/>
          </w:tcPr>
          <w:p w14:paraId="7CA88663"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11</w:t>
            </w:r>
          </w:p>
        </w:tc>
        <w:tc>
          <w:tcPr>
            <w:tcW w:w="1084" w:type="dxa"/>
            <w:noWrap/>
            <w:hideMark/>
          </w:tcPr>
          <w:p w14:paraId="68388883" w14:textId="77777777" w:rsidR="00067910" w:rsidRPr="00E04B5C"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13</w:t>
            </w:r>
          </w:p>
        </w:tc>
      </w:tr>
      <w:tr w:rsidR="00067910" w:rsidRPr="00E04B5C" w14:paraId="727EB3F8"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52D3EF2A"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278AFE18"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E04B5C">
              <w:rPr>
                <w:rFonts w:ascii="Calibri" w:eastAsia="Times New Roman" w:hAnsi="Calibri" w:cs="Calibri"/>
                <w:sz w:val="22"/>
                <w:szCs w:val="22"/>
                <w:lang w:eastAsia="en-GB"/>
              </w:rPr>
              <w:t>07:00</w:t>
            </w:r>
          </w:p>
        </w:tc>
        <w:tc>
          <w:tcPr>
            <w:tcW w:w="1142" w:type="dxa"/>
            <w:vMerge w:val="restart"/>
            <w:noWrap/>
            <w:hideMark/>
          </w:tcPr>
          <w:p w14:paraId="1A429E69"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E04B5C">
              <w:rPr>
                <w:rFonts w:ascii="Calibri" w:eastAsia="Times New Roman" w:hAnsi="Calibri" w:cs="Calibri"/>
                <w:sz w:val="22"/>
                <w:szCs w:val="22"/>
                <w:lang w:eastAsia="en-GB"/>
              </w:rPr>
              <w:t>197.4</w:t>
            </w:r>
          </w:p>
        </w:tc>
        <w:tc>
          <w:tcPr>
            <w:tcW w:w="1211" w:type="dxa"/>
            <w:vMerge w:val="restart"/>
            <w:noWrap/>
            <w:hideMark/>
          </w:tcPr>
          <w:p w14:paraId="08C3E4C2"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24449.8</w:t>
            </w:r>
          </w:p>
        </w:tc>
        <w:tc>
          <w:tcPr>
            <w:tcW w:w="1370" w:type="dxa"/>
            <w:noWrap/>
            <w:hideMark/>
          </w:tcPr>
          <w:p w14:paraId="5E2BAC4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4C7E37A1"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2128E8A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39729F0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7D4C484D"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0973504A"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1CB36FF"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6C097886"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261AD1C"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383AE277"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60EBA29"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3E0882F2"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0.7</w:t>
            </w:r>
          </w:p>
        </w:tc>
        <w:tc>
          <w:tcPr>
            <w:tcW w:w="1084" w:type="dxa"/>
            <w:noWrap/>
            <w:hideMark/>
          </w:tcPr>
          <w:p w14:paraId="679465C3"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0.922</w:t>
            </w:r>
          </w:p>
        </w:tc>
        <w:tc>
          <w:tcPr>
            <w:tcW w:w="1084" w:type="dxa"/>
            <w:noWrap/>
            <w:hideMark/>
          </w:tcPr>
          <w:p w14:paraId="4310E09A"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0.319</w:t>
            </w:r>
          </w:p>
        </w:tc>
        <w:tc>
          <w:tcPr>
            <w:tcW w:w="1084" w:type="dxa"/>
            <w:noWrap/>
            <w:hideMark/>
          </w:tcPr>
          <w:p w14:paraId="798549F6"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0.273</w:t>
            </w:r>
          </w:p>
        </w:tc>
      </w:tr>
      <w:tr w:rsidR="00067910" w:rsidRPr="00E04B5C" w14:paraId="75BAE619"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27DBEC58"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3B06AE0E"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A5030DF"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416F9010"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FF6805D"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5EA765B9"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1.778</w:t>
            </w:r>
          </w:p>
        </w:tc>
        <w:tc>
          <w:tcPr>
            <w:tcW w:w="1084" w:type="dxa"/>
            <w:noWrap/>
            <w:hideMark/>
          </w:tcPr>
          <w:p w14:paraId="56F64073"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2.34188</w:t>
            </w:r>
          </w:p>
        </w:tc>
        <w:tc>
          <w:tcPr>
            <w:tcW w:w="1084" w:type="dxa"/>
            <w:noWrap/>
            <w:hideMark/>
          </w:tcPr>
          <w:p w14:paraId="4013583D"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0.81026</w:t>
            </w:r>
          </w:p>
        </w:tc>
        <w:tc>
          <w:tcPr>
            <w:tcW w:w="1084" w:type="dxa"/>
            <w:noWrap/>
            <w:hideMark/>
          </w:tcPr>
          <w:p w14:paraId="412CFB8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0.69342</w:t>
            </w:r>
          </w:p>
        </w:tc>
      </w:tr>
      <w:tr w:rsidR="00067910" w:rsidRPr="00E04B5C" w14:paraId="67BB1923"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1E1A4EC9"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724D38AD"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r w:rsidRPr="00E04B5C">
              <w:rPr>
                <w:rFonts w:ascii="Calibri" w:eastAsia="Times New Roman" w:hAnsi="Calibri" w:cs="Calibri"/>
                <w:sz w:val="22"/>
                <w:szCs w:val="22"/>
                <w:lang w:eastAsia="en-GB"/>
              </w:rPr>
              <w:t>08:00</w:t>
            </w:r>
          </w:p>
        </w:tc>
        <w:tc>
          <w:tcPr>
            <w:tcW w:w="1142" w:type="dxa"/>
            <w:vMerge w:val="restart"/>
            <w:noWrap/>
            <w:hideMark/>
          </w:tcPr>
          <w:p w14:paraId="178445E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429.9</w:t>
            </w:r>
          </w:p>
        </w:tc>
        <w:tc>
          <w:tcPr>
            <w:tcW w:w="1211" w:type="dxa"/>
            <w:vMerge w:val="restart"/>
            <w:noWrap/>
            <w:hideMark/>
          </w:tcPr>
          <w:p w14:paraId="4879741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42732</w:t>
            </w:r>
          </w:p>
        </w:tc>
        <w:tc>
          <w:tcPr>
            <w:tcW w:w="1370" w:type="dxa"/>
            <w:noWrap/>
            <w:hideMark/>
          </w:tcPr>
          <w:p w14:paraId="7668A99E"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284002DE"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3ABACADA"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2B04DC9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749087EA"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5EB776AF"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FC03ABF"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5C9A5B7F"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28B4F420"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1063310"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5E1B293"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5E8C68F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0.61</w:t>
            </w:r>
          </w:p>
        </w:tc>
        <w:tc>
          <w:tcPr>
            <w:tcW w:w="1084" w:type="dxa"/>
            <w:noWrap/>
            <w:hideMark/>
          </w:tcPr>
          <w:p w14:paraId="4BA4F64C"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w:t>
            </w:r>
          </w:p>
        </w:tc>
        <w:tc>
          <w:tcPr>
            <w:tcW w:w="1084" w:type="dxa"/>
            <w:noWrap/>
            <w:hideMark/>
          </w:tcPr>
          <w:p w14:paraId="12899E8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0.368</w:t>
            </w:r>
          </w:p>
        </w:tc>
        <w:tc>
          <w:tcPr>
            <w:tcW w:w="1084" w:type="dxa"/>
            <w:noWrap/>
            <w:hideMark/>
          </w:tcPr>
          <w:p w14:paraId="4493372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0.16</w:t>
            </w:r>
          </w:p>
        </w:tc>
      </w:tr>
      <w:tr w:rsidR="00067910" w:rsidRPr="00E04B5C" w14:paraId="4B34E5C2"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3F50F529"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1FD9FAB7"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87409A3"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6A26CCF"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0351CB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109A5D76"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1.5494</w:t>
            </w:r>
          </w:p>
        </w:tc>
        <w:tc>
          <w:tcPr>
            <w:tcW w:w="1084" w:type="dxa"/>
            <w:noWrap/>
            <w:hideMark/>
          </w:tcPr>
          <w:p w14:paraId="0D004353"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5E23859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0.93472</w:t>
            </w:r>
          </w:p>
        </w:tc>
        <w:tc>
          <w:tcPr>
            <w:tcW w:w="1084" w:type="dxa"/>
            <w:noWrap/>
            <w:hideMark/>
          </w:tcPr>
          <w:p w14:paraId="13CA192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0.4064</w:t>
            </w:r>
          </w:p>
        </w:tc>
      </w:tr>
      <w:tr w:rsidR="00067910" w:rsidRPr="00E04B5C" w14:paraId="6B197147"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475F1A78"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26874304"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E04B5C">
              <w:rPr>
                <w:rFonts w:ascii="Calibri" w:eastAsia="Times New Roman" w:hAnsi="Calibri" w:cs="Calibri"/>
                <w:sz w:val="22"/>
                <w:szCs w:val="22"/>
                <w:lang w:eastAsia="en-GB"/>
              </w:rPr>
              <w:t>09:00</w:t>
            </w:r>
          </w:p>
        </w:tc>
        <w:tc>
          <w:tcPr>
            <w:tcW w:w="1142" w:type="dxa"/>
            <w:vMerge w:val="restart"/>
            <w:noWrap/>
            <w:hideMark/>
          </w:tcPr>
          <w:p w14:paraId="2E22A6A1"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630.8</w:t>
            </w:r>
          </w:p>
        </w:tc>
        <w:tc>
          <w:tcPr>
            <w:tcW w:w="1211" w:type="dxa"/>
            <w:vMerge w:val="restart"/>
            <w:noWrap/>
            <w:hideMark/>
          </w:tcPr>
          <w:p w14:paraId="025F2E7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63214</w:t>
            </w:r>
          </w:p>
        </w:tc>
        <w:tc>
          <w:tcPr>
            <w:tcW w:w="1370" w:type="dxa"/>
            <w:noWrap/>
            <w:hideMark/>
          </w:tcPr>
          <w:p w14:paraId="1886DCC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08D1A68E"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6DEF4649"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0F68614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32686C8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6DF51BF7"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4A1BADFF"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22EEFD8F"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5821C55"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B85CA5D"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6B11153"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11F2783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0.394</w:t>
            </w:r>
          </w:p>
        </w:tc>
        <w:tc>
          <w:tcPr>
            <w:tcW w:w="1084" w:type="dxa"/>
            <w:noWrap/>
            <w:hideMark/>
          </w:tcPr>
          <w:p w14:paraId="1DF9BDE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0.864</w:t>
            </w:r>
          </w:p>
        </w:tc>
        <w:tc>
          <w:tcPr>
            <w:tcW w:w="1084" w:type="dxa"/>
            <w:noWrap/>
            <w:hideMark/>
          </w:tcPr>
          <w:p w14:paraId="10F61E8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0.471</w:t>
            </w:r>
          </w:p>
        </w:tc>
        <w:tc>
          <w:tcPr>
            <w:tcW w:w="1084" w:type="dxa"/>
            <w:noWrap/>
            <w:hideMark/>
          </w:tcPr>
          <w:p w14:paraId="4CFF01CE"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0.293</w:t>
            </w:r>
          </w:p>
        </w:tc>
      </w:tr>
      <w:tr w:rsidR="00067910" w:rsidRPr="00E04B5C" w14:paraId="7C1712D3"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6F3ED4A7"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587109AC"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38CE0D5"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E99FA95"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42F109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1C9CC20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1.00076</w:t>
            </w:r>
          </w:p>
        </w:tc>
        <w:tc>
          <w:tcPr>
            <w:tcW w:w="1084" w:type="dxa"/>
            <w:noWrap/>
            <w:hideMark/>
          </w:tcPr>
          <w:p w14:paraId="44CD7252"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2.19456</w:t>
            </w:r>
          </w:p>
        </w:tc>
        <w:tc>
          <w:tcPr>
            <w:tcW w:w="1084" w:type="dxa"/>
            <w:noWrap/>
            <w:hideMark/>
          </w:tcPr>
          <w:p w14:paraId="18A7887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1.19634</w:t>
            </w:r>
          </w:p>
        </w:tc>
        <w:tc>
          <w:tcPr>
            <w:tcW w:w="1084" w:type="dxa"/>
            <w:noWrap/>
            <w:hideMark/>
          </w:tcPr>
          <w:p w14:paraId="6E2AD415"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0.74422</w:t>
            </w:r>
          </w:p>
        </w:tc>
      </w:tr>
      <w:tr w:rsidR="00067910" w:rsidRPr="00E04B5C" w14:paraId="678FA720"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1C3A29C2"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7E60A9C0"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13:00</w:t>
            </w:r>
          </w:p>
        </w:tc>
        <w:tc>
          <w:tcPr>
            <w:tcW w:w="1142" w:type="dxa"/>
            <w:vMerge w:val="restart"/>
            <w:noWrap/>
            <w:hideMark/>
          </w:tcPr>
          <w:p w14:paraId="5D5D266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710.4</w:t>
            </w:r>
          </w:p>
        </w:tc>
        <w:tc>
          <w:tcPr>
            <w:tcW w:w="1211" w:type="dxa"/>
            <w:vMerge w:val="restart"/>
            <w:noWrap/>
            <w:hideMark/>
          </w:tcPr>
          <w:p w14:paraId="59964C5A"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711336</w:t>
            </w:r>
          </w:p>
        </w:tc>
        <w:tc>
          <w:tcPr>
            <w:tcW w:w="1370" w:type="dxa"/>
            <w:noWrap/>
            <w:hideMark/>
          </w:tcPr>
          <w:p w14:paraId="75FBEEDC"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5D0769C7"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0071DAE0"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2AE68636"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68B7A05B"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1862492F"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D0B538A"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0690919B"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32E8AD2"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B909E3D"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6135F0E"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40326E35"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0.322</w:t>
            </w:r>
          </w:p>
        </w:tc>
        <w:tc>
          <w:tcPr>
            <w:tcW w:w="1084" w:type="dxa"/>
            <w:noWrap/>
            <w:hideMark/>
          </w:tcPr>
          <w:p w14:paraId="69BAC41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0.792</w:t>
            </w:r>
          </w:p>
        </w:tc>
        <w:tc>
          <w:tcPr>
            <w:tcW w:w="1084" w:type="dxa"/>
            <w:noWrap/>
            <w:hideMark/>
          </w:tcPr>
          <w:p w14:paraId="3D018238"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0.479</w:t>
            </w:r>
          </w:p>
        </w:tc>
        <w:tc>
          <w:tcPr>
            <w:tcW w:w="1084" w:type="dxa"/>
            <w:noWrap/>
            <w:hideMark/>
          </w:tcPr>
          <w:p w14:paraId="7DED6C57"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0.27</w:t>
            </w:r>
          </w:p>
        </w:tc>
      </w:tr>
      <w:tr w:rsidR="00067910" w:rsidRPr="00E04B5C" w14:paraId="75240F03"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D9E420E"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0B58CC7C"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8A969C4"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64B714C"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7465C6E"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4154D069"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0.81788</w:t>
            </w:r>
          </w:p>
        </w:tc>
        <w:tc>
          <w:tcPr>
            <w:tcW w:w="1084" w:type="dxa"/>
            <w:noWrap/>
            <w:hideMark/>
          </w:tcPr>
          <w:p w14:paraId="6DCC2DEC"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2.01168</w:t>
            </w:r>
          </w:p>
        </w:tc>
        <w:tc>
          <w:tcPr>
            <w:tcW w:w="1084" w:type="dxa"/>
            <w:noWrap/>
            <w:hideMark/>
          </w:tcPr>
          <w:p w14:paraId="4D0AB882"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1.21666</w:t>
            </w:r>
          </w:p>
        </w:tc>
        <w:tc>
          <w:tcPr>
            <w:tcW w:w="1084" w:type="dxa"/>
            <w:noWrap/>
            <w:hideMark/>
          </w:tcPr>
          <w:p w14:paraId="2F554425"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0.6858</w:t>
            </w:r>
          </w:p>
        </w:tc>
      </w:tr>
      <w:tr w:rsidR="00067910" w:rsidRPr="00E04B5C" w14:paraId="45134554"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360E28D"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36DFE376"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14:00</w:t>
            </w:r>
          </w:p>
        </w:tc>
        <w:tc>
          <w:tcPr>
            <w:tcW w:w="1142" w:type="dxa"/>
            <w:vMerge w:val="restart"/>
            <w:noWrap/>
            <w:hideMark/>
          </w:tcPr>
          <w:p w14:paraId="4625EE19"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543.6</w:t>
            </w:r>
          </w:p>
        </w:tc>
        <w:tc>
          <w:tcPr>
            <w:tcW w:w="1211" w:type="dxa"/>
            <w:vMerge w:val="restart"/>
            <w:noWrap/>
            <w:hideMark/>
          </w:tcPr>
          <w:p w14:paraId="382C12D1"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54319</w:t>
            </w:r>
          </w:p>
        </w:tc>
        <w:tc>
          <w:tcPr>
            <w:tcW w:w="1370" w:type="dxa"/>
            <w:noWrap/>
            <w:hideMark/>
          </w:tcPr>
          <w:p w14:paraId="0DDABEA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1BD2027D"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62B630C0"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02793090"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7E48AC9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54396339"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0F5771C6"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28B46CA2"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CB84311"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3F1B034"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A018A3D"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08212DB7"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0.481</w:t>
            </w:r>
          </w:p>
        </w:tc>
        <w:tc>
          <w:tcPr>
            <w:tcW w:w="1084" w:type="dxa"/>
            <w:noWrap/>
            <w:hideMark/>
          </w:tcPr>
          <w:p w14:paraId="7BE37A00"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0.937</w:t>
            </w:r>
          </w:p>
        </w:tc>
        <w:tc>
          <w:tcPr>
            <w:tcW w:w="1084" w:type="dxa"/>
            <w:noWrap/>
            <w:hideMark/>
          </w:tcPr>
          <w:p w14:paraId="60CC5EDD"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0.442</w:t>
            </w:r>
          </w:p>
        </w:tc>
        <w:tc>
          <w:tcPr>
            <w:tcW w:w="1084" w:type="dxa"/>
            <w:noWrap/>
            <w:hideMark/>
          </w:tcPr>
          <w:p w14:paraId="1B6030B5"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0.248</w:t>
            </w:r>
          </w:p>
        </w:tc>
      </w:tr>
      <w:tr w:rsidR="00067910" w:rsidRPr="00E04B5C" w14:paraId="38B314D0"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38A068E2"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7CE48482"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5BC6A55"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8482981"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36CFF8C"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179474D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1.22174</w:t>
            </w:r>
          </w:p>
        </w:tc>
        <w:tc>
          <w:tcPr>
            <w:tcW w:w="1084" w:type="dxa"/>
            <w:noWrap/>
            <w:hideMark/>
          </w:tcPr>
          <w:p w14:paraId="3553A49D"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2.37998</w:t>
            </w:r>
          </w:p>
        </w:tc>
        <w:tc>
          <w:tcPr>
            <w:tcW w:w="1084" w:type="dxa"/>
            <w:noWrap/>
            <w:hideMark/>
          </w:tcPr>
          <w:p w14:paraId="64DEF792"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1.12268</w:t>
            </w:r>
          </w:p>
        </w:tc>
        <w:tc>
          <w:tcPr>
            <w:tcW w:w="1084" w:type="dxa"/>
            <w:noWrap/>
            <w:hideMark/>
          </w:tcPr>
          <w:p w14:paraId="58CC8264"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0.62992</w:t>
            </w:r>
          </w:p>
        </w:tc>
      </w:tr>
      <w:tr w:rsidR="00067910" w:rsidRPr="00E04B5C" w14:paraId="33CB8EC3"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49324B46"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val="restart"/>
            <w:noWrap/>
            <w:hideMark/>
          </w:tcPr>
          <w:p w14:paraId="297EA2DC"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15:00</w:t>
            </w:r>
          </w:p>
        </w:tc>
        <w:tc>
          <w:tcPr>
            <w:tcW w:w="1142" w:type="dxa"/>
            <w:vMerge w:val="restart"/>
            <w:noWrap/>
            <w:hideMark/>
          </w:tcPr>
          <w:p w14:paraId="7A3A9102"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320.9</w:t>
            </w:r>
          </w:p>
        </w:tc>
        <w:tc>
          <w:tcPr>
            <w:tcW w:w="1211" w:type="dxa"/>
            <w:vMerge w:val="restart"/>
            <w:noWrap/>
            <w:hideMark/>
          </w:tcPr>
          <w:p w14:paraId="33D9F7AF"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31631</w:t>
            </w:r>
          </w:p>
        </w:tc>
        <w:tc>
          <w:tcPr>
            <w:tcW w:w="1370" w:type="dxa"/>
            <w:noWrap/>
            <w:hideMark/>
          </w:tcPr>
          <w:p w14:paraId="4BFFB516"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fundamental (A)</w:t>
            </w:r>
          </w:p>
        </w:tc>
        <w:tc>
          <w:tcPr>
            <w:tcW w:w="1084" w:type="dxa"/>
            <w:noWrap/>
            <w:hideMark/>
          </w:tcPr>
          <w:p w14:paraId="2BD2F5E5"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5730110E"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6A0B2F22"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c>
          <w:tcPr>
            <w:tcW w:w="1084" w:type="dxa"/>
            <w:noWrap/>
            <w:hideMark/>
          </w:tcPr>
          <w:p w14:paraId="4A1C1E84"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254</w:t>
            </w:r>
          </w:p>
        </w:tc>
      </w:tr>
      <w:tr w:rsidR="00067910" w:rsidRPr="00E04B5C" w14:paraId="4ECBA413" w14:textId="77777777" w:rsidTr="006E7F99">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23309C65"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1AEC8218"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E479D6B"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C6F15BF" w14:textId="77777777" w:rsidR="00067910" w:rsidRPr="00E04B5C"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CA20E3C"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w:t>
            </w:r>
          </w:p>
        </w:tc>
        <w:tc>
          <w:tcPr>
            <w:tcW w:w="1084" w:type="dxa"/>
            <w:noWrap/>
            <w:hideMark/>
          </w:tcPr>
          <w:p w14:paraId="20090970"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0.68</w:t>
            </w:r>
          </w:p>
        </w:tc>
        <w:tc>
          <w:tcPr>
            <w:tcW w:w="1084" w:type="dxa"/>
            <w:noWrap/>
            <w:hideMark/>
          </w:tcPr>
          <w:p w14:paraId="15BBC80F"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0.986</w:t>
            </w:r>
          </w:p>
        </w:tc>
        <w:tc>
          <w:tcPr>
            <w:tcW w:w="1084" w:type="dxa"/>
            <w:noWrap/>
            <w:hideMark/>
          </w:tcPr>
          <w:p w14:paraId="5FF6AE08"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0.275</w:t>
            </w:r>
          </w:p>
        </w:tc>
        <w:tc>
          <w:tcPr>
            <w:tcW w:w="1084" w:type="dxa"/>
            <w:noWrap/>
            <w:hideMark/>
          </w:tcPr>
          <w:p w14:paraId="157F46CB" w14:textId="77777777" w:rsidR="00067910" w:rsidRPr="00E04B5C"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0.199</w:t>
            </w:r>
          </w:p>
        </w:tc>
      </w:tr>
      <w:tr w:rsidR="00067910" w:rsidRPr="00E04B5C" w14:paraId="4851B6EF" w14:textId="77777777" w:rsidTr="006E7F99">
        <w:trPr>
          <w:trHeight w:val="263"/>
          <w:jc w:val="center"/>
        </w:trPr>
        <w:tc>
          <w:tcPr>
            <w:cnfStyle w:val="001000000000" w:firstRow="0" w:lastRow="0" w:firstColumn="1" w:lastColumn="0" w:oddVBand="0" w:evenVBand="0" w:oddHBand="0" w:evenHBand="0" w:firstRowFirstColumn="0" w:firstRowLastColumn="0" w:lastRowFirstColumn="0" w:lastRowLastColumn="0"/>
            <w:tcW w:w="1084" w:type="dxa"/>
            <w:vMerge/>
            <w:hideMark/>
          </w:tcPr>
          <w:p w14:paraId="75624DEE"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1084" w:type="dxa"/>
            <w:vMerge/>
            <w:hideMark/>
          </w:tcPr>
          <w:p w14:paraId="5754AC47"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66213B4"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B9AE084" w14:textId="77777777" w:rsidR="00067910" w:rsidRPr="00E04B5C"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FA41905"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value</w:t>
            </w:r>
          </w:p>
        </w:tc>
        <w:tc>
          <w:tcPr>
            <w:tcW w:w="1084" w:type="dxa"/>
            <w:noWrap/>
            <w:hideMark/>
          </w:tcPr>
          <w:p w14:paraId="3560B254"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1.7272</w:t>
            </w:r>
          </w:p>
        </w:tc>
        <w:tc>
          <w:tcPr>
            <w:tcW w:w="1084" w:type="dxa"/>
            <w:noWrap/>
            <w:hideMark/>
          </w:tcPr>
          <w:p w14:paraId="59A60E5D"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2.50444</w:t>
            </w:r>
          </w:p>
        </w:tc>
        <w:tc>
          <w:tcPr>
            <w:tcW w:w="1084" w:type="dxa"/>
            <w:noWrap/>
            <w:hideMark/>
          </w:tcPr>
          <w:p w14:paraId="5281FB6C"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0.6985</w:t>
            </w:r>
          </w:p>
        </w:tc>
        <w:tc>
          <w:tcPr>
            <w:tcW w:w="1084" w:type="dxa"/>
            <w:noWrap/>
            <w:hideMark/>
          </w:tcPr>
          <w:p w14:paraId="5F973ED1" w14:textId="77777777" w:rsidR="00067910" w:rsidRPr="00E04B5C"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E04B5C">
              <w:rPr>
                <w:rFonts w:ascii="Calibri" w:eastAsia="Times New Roman" w:hAnsi="Calibri" w:cs="Calibri"/>
                <w:color w:val="000000"/>
                <w:sz w:val="22"/>
                <w:szCs w:val="22"/>
                <w:lang w:eastAsia="en-GB"/>
              </w:rPr>
              <w:t>0.50546</w:t>
            </w:r>
          </w:p>
        </w:tc>
      </w:tr>
    </w:tbl>
    <w:p w14:paraId="01E3D4F5" w14:textId="77777777" w:rsidR="00067910" w:rsidRDefault="00067910" w:rsidP="00067910">
      <w:pPr>
        <w:tabs>
          <w:tab w:val="left" w:pos="3985"/>
        </w:tabs>
        <w:jc w:val="center"/>
        <w:rPr>
          <w:rFonts w:ascii="Times New Roman" w:eastAsia="Times New Roman" w:hAnsi="Times New Roman" w:cs="Times New Roman"/>
        </w:rPr>
      </w:pPr>
    </w:p>
    <w:p w14:paraId="1C6D5E39" w14:textId="033A0224" w:rsidR="00067910" w:rsidRPr="00E3073C" w:rsidRDefault="00E3073C" w:rsidP="00E3073C">
      <w:pPr>
        <w:pStyle w:val="Caption"/>
        <w:jc w:val="center"/>
        <w:rPr>
          <w:rFonts w:asciiTheme="majorBidi" w:hAnsiTheme="majorBidi" w:cstheme="majorBidi"/>
          <w:b/>
          <w:bCs/>
          <w:color w:val="auto"/>
        </w:rPr>
      </w:pPr>
      <w:bookmarkStart w:id="231" w:name="_Toc124366282"/>
      <w:r w:rsidRPr="00E3073C">
        <w:rPr>
          <w:rFonts w:asciiTheme="majorBidi" w:hAnsiTheme="majorBidi" w:cstheme="majorBidi"/>
          <w:b/>
          <w:bCs/>
          <w:color w:val="auto"/>
        </w:rPr>
        <w:t>Table B.</w:t>
      </w:r>
      <w:r w:rsidRPr="00E3073C">
        <w:rPr>
          <w:rFonts w:asciiTheme="majorBidi" w:hAnsiTheme="majorBidi" w:cstheme="majorBidi"/>
          <w:b/>
          <w:bCs/>
          <w:color w:val="auto"/>
        </w:rPr>
        <w:fldChar w:fldCharType="begin"/>
      </w:r>
      <w:r w:rsidRPr="00E3073C">
        <w:rPr>
          <w:rFonts w:asciiTheme="majorBidi" w:hAnsiTheme="majorBidi" w:cstheme="majorBidi"/>
          <w:b/>
          <w:bCs/>
          <w:color w:val="auto"/>
        </w:rPr>
        <w:instrText xml:space="preserve"> SEQ Table_B. \* ARABIC </w:instrText>
      </w:r>
      <w:r w:rsidRPr="00E3073C">
        <w:rPr>
          <w:rFonts w:asciiTheme="majorBidi" w:hAnsiTheme="majorBidi" w:cstheme="majorBidi"/>
          <w:b/>
          <w:bCs/>
          <w:color w:val="auto"/>
        </w:rPr>
        <w:fldChar w:fldCharType="separate"/>
      </w:r>
      <w:r w:rsidR="009D1472">
        <w:rPr>
          <w:rFonts w:asciiTheme="majorBidi" w:hAnsiTheme="majorBidi" w:cstheme="majorBidi"/>
          <w:b/>
          <w:bCs/>
          <w:noProof/>
          <w:color w:val="auto"/>
        </w:rPr>
        <w:t>14</w:t>
      </w:r>
      <w:r w:rsidRPr="00E3073C">
        <w:rPr>
          <w:rFonts w:asciiTheme="majorBidi" w:hAnsiTheme="majorBidi" w:cstheme="majorBidi"/>
          <w:b/>
          <w:bCs/>
          <w:color w:val="auto"/>
        </w:rPr>
        <w:fldChar w:fldCharType="end"/>
      </w:r>
      <w:r w:rsidRPr="00E3073C">
        <w:rPr>
          <w:rFonts w:asciiTheme="majorBidi" w:hAnsiTheme="majorBidi" w:cstheme="majorBidi"/>
          <w:b/>
          <w:bCs/>
          <w:color w:val="auto"/>
        </w:rPr>
        <w:t>:Harmonic currents for SN-15 system (second season).</w:t>
      </w:r>
      <w:bookmarkEnd w:id="231"/>
    </w:p>
    <w:tbl>
      <w:tblPr>
        <w:tblStyle w:val="PlainTable1"/>
        <w:tblW w:w="10603" w:type="dxa"/>
        <w:jc w:val="center"/>
        <w:tblLook w:val="04A0" w:firstRow="1" w:lastRow="0" w:firstColumn="1" w:lastColumn="0" w:noHBand="0" w:noVBand="1"/>
      </w:tblPr>
      <w:tblGrid>
        <w:gridCol w:w="924"/>
        <w:gridCol w:w="852"/>
        <w:gridCol w:w="1142"/>
        <w:gridCol w:w="1211"/>
        <w:gridCol w:w="1370"/>
        <w:gridCol w:w="1276"/>
        <w:gridCol w:w="1276"/>
        <w:gridCol w:w="1276"/>
        <w:gridCol w:w="1276"/>
      </w:tblGrid>
      <w:tr w:rsidR="00067910" w:rsidRPr="00CA4644" w14:paraId="30B3C0CB" w14:textId="77777777" w:rsidTr="006E7F99">
        <w:trPr>
          <w:cnfStyle w:val="100000000000" w:firstRow="1" w:lastRow="0" w:firstColumn="0" w:lastColumn="0" w:oddVBand="0" w:evenVBand="0" w:oddHBand="0"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val="restart"/>
            <w:noWrap/>
            <w:textDirection w:val="tbRl"/>
            <w:hideMark/>
          </w:tcPr>
          <w:p w14:paraId="2AC4726C" w14:textId="77777777" w:rsidR="00067910" w:rsidRPr="00AB272F" w:rsidRDefault="00067910" w:rsidP="006E7F99">
            <w:pPr>
              <w:spacing w:after="0" w:line="240" w:lineRule="auto"/>
              <w:jc w:val="center"/>
              <w:rPr>
                <w:rFonts w:ascii="Calibri" w:eastAsia="Times New Roman" w:hAnsi="Calibri" w:cs="Calibri"/>
                <w:sz w:val="56"/>
                <w:szCs w:val="56"/>
                <w:lang w:eastAsia="en-GB"/>
              </w:rPr>
            </w:pPr>
            <w:r w:rsidRPr="00AB272F">
              <w:rPr>
                <w:rFonts w:ascii="Calibri" w:eastAsia="Times New Roman" w:hAnsi="Calibri" w:cs="Calibri"/>
                <w:sz w:val="56"/>
                <w:szCs w:val="56"/>
                <w:lang w:eastAsia="en-GB"/>
              </w:rPr>
              <w:t>April</w:t>
            </w:r>
          </w:p>
        </w:tc>
        <w:tc>
          <w:tcPr>
            <w:tcW w:w="852" w:type="dxa"/>
            <w:noWrap/>
            <w:hideMark/>
          </w:tcPr>
          <w:p w14:paraId="4D666F2D" w14:textId="77777777" w:rsidR="00067910" w:rsidRPr="00CA4644"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Time</w:t>
            </w:r>
          </w:p>
        </w:tc>
        <w:tc>
          <w:tcPr>
            <w:tcW w:w="1142" w:type="dxa"/>
            <w:noWrap/>
            <w:hideMark/>
          </w:tcPr>
          <w:p w14:paraId="6DC3F84C" w14:textId="77777777" w:rsidR="00067910" w:rsidRPr="00CA4644"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Irradiance</w:t>
            </w:r>
          </w:p>
        </w:tc>
        <w:tc>
          <w:tcPr>
            <w:tcW w:w="1211" w:type="dxa"/>
            <w:noWrap/>
            <w:hideMark/>
          </w:tcPr>
          <w:p w14:paraId="12196B7B"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Power(kw)</w:t>
            </w:r>
          </w:p>
        </w:tc>
        <w:tc>
          <w:tcPr>
            <w:tcW w:w="1370" w:type="dxa"/>
            <w:noWrap/>
            <w:hideMark/>
          </w:tcPr>
          <w:p w14:paraId="743D0880"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Harmonic</w:t>
            </w:r>
          </w:p>
        </w:tc>
        <w:tc>
          <w:tcPr>
            <w:tcW w:w="1276" w:type="dxa"/>
            <w:noWrap/>
            <w:hideMark/>
          </w:tcPr>
          <w:p w14:paraId="647C06E4"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5</w:t>
            </w:r>
          </w:p>
        </w:tc>
        <w:tc>
          <w:tcPr>
            <w:tcW w:w="1276" w:type="dxa"/>
            <w:noWrap/>
            <w:hideMark/>
          </w:tcPr>
          <w:p w14:paraId="0521445B"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7</w:t>
            </w:r>
          </w:p>
        </w:tc>
        <w:tc>
          <w:tcPr>
            <w:tcW w:w="1276" w:type="dxa"/>
            <w:noWrap/>
            <w:hideMark/>
          </w:tcPr>
          <w:p w14:paraId="6847FD45"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11</w:t>
            </w:r>
          </w:p>
        </w:tc>
        <w:tc>
          <w:tcPr>
            <w:tcW w:w="1276" w:type="dxa"/>
            <w:noWrap/>
            <w:hideMark/>
          </w:tcPr>
          <w:p w14:paraId="2CCC3255" w14:textId="77777777" w:rsidR="00067910" w:rsidRPr="00CA464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13</w:t>
            </w:r>
          </w:p>
        </w:tc>
      </w:tr>
      <w:tr w:rsidR="00067910" w:rsidRPr="00CA4644" w14:paraId="2F826866"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7AF80462"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17CD1F3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CA4644">
              <w:rPr>
                <w:rFonts w:ascii="Calibri" w:eastAsia="Times New Roman" w:hAnsi="Calibri" w:cs="Calibri"/>
                <w:sz w:val="22"/>
                <w:szCs w:val="22"/>
                <w:lang w:eastAsia="en-GB"/>
              </w:rPr>
              <w:t>07:00</w:t>
            </w:r>
          </w:p>
        </w:tc>
        <w:tc>
          <w:tcPr>
            <w:tcW w:w="1142" w:type="dxa"/>
            <w:vMerge w:val="restart"/>
            <w:noWrap/>
            <w:hideMark/>
          </w:tcPr>
          <w:p w14:paraId="33340F8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CA4644">
              <w:rPr>
                <w:rFonts w:ascii="Calibri" w:eastAsia="Times New Roman" w:hAnsi="Calibri" w:cs="Calibri"/>
                <w:sz w:val="22"/>
                <w:szCs w:val="22"/>
                <w:lang w:eastAsia="en-GB"/>
              </w:rPr>
              <w:t>236.19</w:t>
            </w:r>
          </w:p>
        </w:tc>
        <w:tc>
          <w:tcPr>
            <w:tcW w:w="1211" w:type="dxa"/>
            <w:vMerge w:val="restart"/>
            <w:noWrap/>
            <w:hideMark/>
          </w:tcPr>
          <w:p w14:paraId="6F45440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24449</w:t>
            </w:r>
          </w:p>
        </w:tc>
        <w:tc>
          <w:tcPr>
            <w:tcW w:w="1370" w:type="dxa"/>
            <w:noWrap/>
            <w:hideMark/>
          </w:tcPr>
          <w:p w14:paraId="4F4F9609"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3B3BBADA"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7D7C0007"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191A0DA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178A4B9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4A952F41"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8EBDFA8"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4BEFF843"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50140013"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2A53BBA9"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953054E"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30FF630B"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0.708658</w:t>
            </w:r>
          </w:p>
        </w:tc>
        <w:tc>
          <w:tcPr>
            <w:tcW w:w="1276" w:type="dxa"/>
            <w:noWrap/>
            <w:hideMark/>
          </w:tcPr>
          <w:p w14:paraId="50877171"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0.92228</w:t>
            </w:r>
          </w:p>
        </w:tc>
        <w:tc>
          <w:tcPr>
            <w:tcW w:w="1276" w:type="dxa"/>
            <w:noWrap/>
            <w:hideMark/>
          </w:tcPr>
          <w:p w14:paraId="7717CAB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0.319264</w:t>
            </w:r>
          </w:p>
        </w:tc>
        <w:tc>
          <w:tcPr>
            <w:tcW w:w="1276" w:type="dxa"/>
            <w:noWrap/>
            <w:hideMark/>
          </w:tcPr>
          <w:p w14:paraId="66C910C4"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0.273492</w:t>
            </w:r>
          </w:p>
        </w:tc>
      </w:tr>
      <w:tr w:rsidR="00067910" w:rsidRPr="00CA4644" w14:paraId="3F2CC27B"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842BAB6"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1301B9C0"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43FC83A"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5DF12BDD"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82CB27A"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35C7A918"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1.79999132</w:t>
            </w:r>
          </w:p>
        </w:tc>
        <w:tc>
          <w:tcPr>
            <w:tcW w:w="1276" w:type="dxa"/>
            <w:noWrap/>
            <w:hideMark/>
          </w:tcPr>
          <w:p w14:paraId="47AECF17"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2.3425912</w:t>
            </w:r>
          </w:p>
        </w:tc>
        <w:tc>
          <w:tcPr>
            <w:tcW w:w="1276" w:type="dxa"/>
            <w:noWrap/>
            <w:hideMark/>
          </w:tcPr>
          <w:p w14:paraId="184B893D"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0.81093056</w:t>
            </w:r>
          </w:p>
        </w:tc>
        <w:tc>
          <w:tcPr>
            <w:tcW w:w="1276" w:type="dxa"/>
            <w:noWrap/>
            <w:hideMark/>
          </w:tcPr>
          <w:p w14:paraId="24DCA182"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0.69466968</w:t>
            </w:r>
          </w:p>
        </w:tc>
      </w:tr>
      <w:tr w:rsidR="00067910" w:rsidRPr="00CA4644" w14:paraId="58CB4588"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32DC2C0"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7D94FFF6"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r w:rsidRPr="00CA4644">
              <w:rPr>
                <w:rFonts w:ascii="Calibri" w:eastAsia="Times New Roman" w:hAnsi="Calibri" w:cs="Calibri"/>
                <w:sz w:val="22"/>
                <w:szCs w:val="22"/>
                <w:lang w:eastAsia="en-GB"/>
              </w:rPr>
              <w:t>08:00</w:t>
            </w:r>
          </w:p>
        </w:tc>
        <w:tc>
          <w:tcPr>
            <w:tcW w:w="1142" w:type="dxa"/>
            <w:vMerge w:val="restart"/>
            <w:noWrap/>
            <w:hideMark/>
          </w:tcPr>
          <w:p w14:paraId="582C73C1"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329.42</w:t>
            </w:r>
          </w:p>
        </w:tc>
        <w:tc>
          <w:tcPr>
            <w:tcW w:w="1211" w:type="dxa"/>
            <w:vMerge w:val="restart"/>
            <w:noWrap/>
            <w:hideMark/>
          </w:tcPr>
          <w:p w14:paraId="3C61A8D3"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32947</w:t>
            </w:r>
          </w:p>
        </w:tc>
        <w:tc>
          <w:tcPr>
            <w:tcW w:w="1370" w:type="dxa"/>
            <w:noWrap/>
            <w:hideMark/>
          </w:tcPr>
          <w:p w14:paraId="09968E35"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6FDA3BC7"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223427CC"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45E7832B"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5D9FDC17"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0BB8B071"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93750D2"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2A2436AC"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A5228AB"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CEF0D33"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9DA38A5"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13BBC0A0"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0.672442</w:t>
            </w:r>
          </w:p>
        </w:tc>
        <w:tc>
          <w:tcPr>
            <w:tcW w:w="1276" w:type="dxa"/>
            <w:noWrap/>
            <w:hideMark/>
          </w:tcPr>
          <w:p w14:paraId="24D973D2"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0.989186</w:t>
            </w:r>
          </w:p>
        </w:tc>
        <w:tc>
          <w:tcPr>
            <w:tcW w:w="1276" w:type="dxa"/>
            <w:noWrap/>
            <w:hideMark/>
          </w:tcPr>
          <w:p w14:paraId="453D13E2"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0.286744</w:t>
            </w:r>
          </w:p>
        </w:tc>
        <w:tc>
          <w:tcPr>
            <w:tcW w:w="1276" w:type="dxa"/>
            <w:noWrap/>
            <w:hideMark/>
          </w:tcPr>
          <w:p w14:paraId="5330A1B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0.19469</w:t>
            </w:r>
          </w:p>
        </w:tc>
      </w:tr>
      <w:tr w:rsidR="00067910" w:rsidRPr="00CA4644" w14:paraId="555CE2D4"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755930D"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38F735CF"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7ED8291A"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5ADC1A8"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5EB2392"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18C07434"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1.70800268</w:t>
            </w:r>
          </w:p>
        </w:tc>
        <w:tc>
          <w:tcPr>
            <w:tcW w:w="1276" w:type="dxa"/>
            <w:noWrap/>
            <w:hideMark/>
          </w:tcPr>
          <w:p w14:paraId="2A36B267"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2.51253244</w:t>
            </w:r>
          </w:p>
        </w:tc>
        <w:tc>
          <w:tcPr>
            <w:tcW w:w="1276" w:type="dxa"/>
            <w:noWrap/>
            <w:hideMark/>
          </w:tcPr>
          <w:p w14:paraId="0F66E626"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0.72832976</w:t>
            </w:r>
          </w:p>
        </w:tc>
        <w:tc>
          <w:tcPr>
            <w:tcW w:w="1276" w:type="dxa"/>
            <w:noWrap/>
            <w:hideMark/>
          </w:tcPr>
          <w:p w14:paraId="7997F347"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0.4945126</w:t>
            </w:r>
          </w:p>
        </w:tc>
      </w:tr>
      <w:tr w:rsidR="00067910" w:rsidRPr="00CA4644" w14:paraId="6858D799"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776B88E"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5092FBBF"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CA4644">
              <w:rPr>
                <w:rFonts w:ascii="Calibri" w:eastAsia="Times New Roman" w:hAnsi="Calibri" w:cs="Calibri"/>
                <w:sz w:val="22"/>
                <w:szCs w:val="22"/>
                <w:lang w:eastAsia="en-GB"/>
              </w:rPr>
              <w:t>09:00</w:t>
            </w:r>
          </w:p>
        </w:tc>
        <w:tc>
          <w:tcPr>
            <w:tcW w:w="1142" w:type="dxa"/>
            <w:vMerge w:val="restart"/>
            <w:noWrap/>
            <w:hideMark/>
          </w:tcPr>
          <w:p w14:paraId="31D0B843"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545.2</w:t>
            </w:r>
          </w:p>
        </w:tc>
        <w:tc>
          <w:tcPr>
            <w:tcW w:w="1211" w:type="dxa"/>
            <w:vMerge w:val="restart"/>
            <w:noWrap/>
            <w:hideMark/>
          </w:tcPr>
          <w:p w14:paraId="2F39AF11"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54461</w:t>
            </w:r>
          </w:p>
        </w:tc>
        <w:tc>
          <w:tcPr>
            <w:tcW w:w="1370" w:type="dxa"/>
            <w:noWrap/>
            <w:hideMark/>
          </w:tcPr>
          <w:p w14:paraId="52FDF904"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7446E01F"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5E110503"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4DFA38C1"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136016D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057466C2"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3353E9D7"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353EAE1B"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0AA02D9"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53C0BC8"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B9CE666"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4D3FC2B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0.48</w:t>
            </w:r>
          </w:p>
        </w:tc>
        <w:tc>
          <w:tcPr>
            <w:tcW w:w="1276" w:type="dxa"/>
            <w:noWrap/>
            <w:hideMark/>
          </w:tcPr>
          <w:p w14:paraId="221E342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0.936</w:t>
            </w:r>
          </w:p>
        </w:tc>
        <w:tc>
          <w:tcPr>
            <w:tcW w:w="1276" w:type="dxa"/>
            <w:noWrap/>
            <w:hideMark/>
          </w:tcPr>
          <w:p w14:paraId="7BC3D385"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0.443098</w:t>
            </w:r>
          </w:p>
        </w:tc>
        <w:tc>
          <w:tcPr>
            <w:tcW w:w="1276" w:type="dxa"/>
            <w:noWrap/>
            <w:hideMark/>
          </w:tcPr>
          <w:p w14:paraId="2296923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0.249342</w:t>
            </w:r>
          </w:p>
        </w:tc>
      </w:tr>
      <w:tr w:rsidR="00067910" w:rsidRPr="00CA4644" w14:paraId="75DBEC4D"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D96CFFB"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7DB5B02A"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3E342F3F"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7305649E"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0F1EE58"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4C518401"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1.2192</w:t>
            </w:r>
          </w:p>
        </w:tc>
        <w:tc>
          <w:tcPr>
            <w:tcW w:w="1276" w:type="dxa"/>
            <w:noWrap/>
            <w:hideMark/>
          </w:tcPr>
          <w:p w14:paraId="6E41F2A0"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2.37744</w:t>
            </w:r>
          </w:p>
        </w:tc>
        <w:tc>
          <w:tcPr>
            <w:tcW w:w="1276" w:type="dxa"/>
            <w:noWrap/>
            <w:hideMark/>
          </w:tcPr>
          <w:p w14:paraId="7305E347"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1.12546892</w:t>
            </w:r>
          </w:p>
        </w:tc>
        <w:tc>
          <w:tcPr>
            <w:tcW w:w="1276" w:type="dxa"/>
            <w:noWrap/>
            <w:hideMark/>
          </w:tcPr>
          <w:p w14:paraId="43ECFE13"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0.63332868</w:t>
            </w:r>
          </w:p>
        </w:tc>
      </w:tr>
      <w:tr w:rsidR="00067910" w:rsidRPr="00CA4644" w14:paraId="187CF3C0"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105382B"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10487635"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13:00</w:t>
            </w:r>
          </w:p>
        </w:tc>
        <w:tc>
          <w:tcPr>
            <w:tcW w:w="1142" w:type="dxa"/>
            <w:vMerge w:val="restart"/>
            <w:noWrap/>
            <w:hideMark/>
          </w:tcPr>
          <w:p w14:paraId="46EB85A7"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603.71</w:t>
            </w:r>
          </w:p>
        </w:tc>
        <w:tc>
          <w:tcPr>
            <w:tcW w:w="1211" w:type="dxa"/>
            <w:vMerge w:val="restart"/>
            <w:noWrap/>
            <w:hideMark/>
          </w:tcPr>
          <w:p w14:paraId="54732C90"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60451</w:t>
            </w:r>
          </w:p>
        </w:tc>
        <w:tc>
          <w:tcPr>
            <w:tcW w:w="1370" w:type="dxa"/>
            <w:noWrap/>
            <w:hideMark/>
          </w:tcPr>
          <w:p w14:paraId="6181626F"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3BAA192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079415C3"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5713817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225B028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1B13BA8E"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0C9FC626"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68815886"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52DF9C6"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FD40CC1"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4FA0A33"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17662850"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0.419905</w:t>
            </w:r>
          </w:p>
        </w:tc>
        <w:tc>
          <w:tcPr>
            <w:tcW w:w="1276" w:type="dxa"/>
            <w:noWrap/>
            <w:hideMark/>
          </w:tcPr>
          <w:p w14:paraId="45253A1D"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0.889</w:t>
            </w:r>
          </w:p>
        </w:tc>
        <w:tc>
          <w:tcPr>
            <w:tcW w:w="1276" w:type="dxa"/>
            <w:noWrap/>
            <w:hideMark/>
          </w:tcPr>
          <w:p w14:paraId="40333517"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0.46463</w:t>
            </w:r>
          </w:p>
        </w:tc>
        <w:tc>
          <w:tcPr>
            <w:tcW w:w="1276" w:type="dxa"/>
            <w:noWrap/>
            <w:hideMark/>
          </w:tcPr>
          <w:p w14:paraId="078882EF"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0.27926</w:t>
            </w:r>
          </w:p>
        </w:tc>
      </w:tr>
      <w:tr w:rsidR="00067910" w:rsidRPr="00CA4644" w14:paraId="1612ECFC"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5EE8A81C"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1E8621CD"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ACB70F8"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9B9961D"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FC09CF8"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0B52A60C"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1.0665587</w:t>
            </w:r>
          </w:p>
        </w:tc>
        <w:tc>
          <w:tcPr>
            <w:tcW w:w="1276" w:type="dxa"/>
            <w:noWrap/>
            <w:hideMark/>
          </w:tcPr>
          <w:p w14:paraId="7CB8C690"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2.25806</w:t>
            </w:r>
          </w:p>
        </w:tc>
        <w:tc>
          <w:tcPr>
            <w:tcW w:w="1276" w:type="dxa"/>
            <w:noWrap/>
            <w:hideMark/>
          </w:tcPr>
          <w:p w14:paraId="57A688F5"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1.1801602</w:t>
            </w:r>
          </w:p>
        </w:tc>
        <w:tc>
          <w:tcPr>
            <w:tcW w:w="1276" w:type="dxa"/>
            <w:noWrap/>
            <w:hideMark/>
          </w:tcPr>
          <w:p w14:paraId="2AE10894"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0.7093204</w:t>
            </w:r>
          </w:p>
        </w:tc>
      </w:tr>
      <w:tr w:rsidR="00067910" w:rsidRPr="00CA4644" w14:paraId="2EFFA0C9"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F1A4381"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5D9CA26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14:00</w:t>
            </w:r>
          </w:p>
        </w:tc>
        <w:tc>
          <w:tcPr>
            <w:tcW w:w="1142" w:type="dxa"/>
            <w:vMerge w:val="restart"/>
            <w:noWrap/>
            <w:hideMark/>
          </w:tcPr>
          <w:p w14:paraId="5D0F0AAE"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466</w:t>
            </w:r>
          </w:p>
        </w:tc>
        <w:tc>
          <w:tcPr>
            <w:tcW w:w="1211" w:type="dxa"/>
            <w:vMerge w:val="restart"/>
            <w:noWrap/>
            <w:hideMark/>
          </w:tcPr>
          <w:p w14:paraId="25199712"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46403</w:t>
            </w:r>
          </w:p>
        </w:tc>
        <w:tc>
          <w:tcPr>
            <w:tcW w:w="1370" w:type="dxa"/>
            <w:noWrap/>
            <w:hideMark/>
          </w:tcPr>
          <w:p w14:paraId="61C5498E"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68A3B961"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6C0BB48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181A57C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45A6E72E"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5DB0FEF3"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FC80707"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57C2605F"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6F80BA1"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4E307A4"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14A8E47D"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2E5254F2"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0.570288</w:t>
            </w:r>
          </w:p>
        </w:tc>
        <w:tc>
          <w:tcPr>
            <w:tcW w:w="1276" w:type="dxa"/>
            <w:noWrap/>
            <w:hideMark/>
          </w:tcPr>
          <w:p w14:paraId="279190F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0.987662</w:t>
            </w:r>
          </w:p>
        </w:tc>
        <w:tc>
          <w:tcPr>
            <w:tcW w:w="1276" w:type="dxa"/>
            <w:noWrap/>
            <w:hideMark/>
          </w:tcPr>
          <w:p w14:paraId="167357C2"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0.392338</w:t>
            </w:r>
          </w:p>
        </w:tc>
        <w:tc>
          <w:tcPr>
            <w:tcW w:w="1276" w:type="dxa"/>
            <w:noWrap/>
            <w:hideMark/>
          </w:tcPr>
          <w:p w14:paraId="61FA62E6"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0.187302</w:t>
            </w:r>
          </w:p>
        </w:tc>
      </w:tr>
      <w:tr w:rsidR="00067910" w:rsidRPr="00CA4644" w14:paraId="2E8F1546"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6A31919B"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0AABE5A4"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7F95817E"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595B277"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AEC441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54FCFD6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1.44853152</w:t>
            </w:r>
          </w:p>
        </w:tc>
        <w:tc>
          <w:tcPr>
            <w:tcW w:w="1276" w:type="dxa"/>
            <w:noWrap/>
            <w:hideMark/>
          </w:tcPr>
          <w:p w14:paraId="0892F4C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2.50866148</w:t>
            </w:r>
          </w:p>
        </w:tc>
        <w:tc>
          <w:tcPr>
            <w:tcW w:w="1276" w:type="dxa"/>
            <w:noWrap/>
            <w:hideMark/>
          </w:tcPr>
          <w:p w14:paraId="08C50FE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0.99653852</w:t>
            </w:r>
          </w:p>
        </w:tc>
        <w:tc>
          <w:tcPr>
            <w:tcW w:w="1276" w:type="dxa"/>
            <w:noWrap/>
            <w:hideMark/>
          </w:tcPr>
          <w:p w14:paraId="0B0088DC"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0.47574708</w:t>
            </w:r>
          </w:p>
        </w:tc>
      </w:tr>
      <w:tr w:rsidR="00067910" w:rsidRPr="00CA4644" w14:paraId="074FC2D4"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422FDE7E"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val="restart"/>
            <w:noWrap/>
            <w:hideMark/>
          </w:tcPr>
          <w:p w14:paraId="41776D3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15:00</w:t>
            </w:r>
          </w:p>
        </w:tc>
        <w:tc>
          <w:tcPr>
            <w:tcW w:w="1142" w:type="dxa"/>
            <w:vMerge w:val="restart"/>
            <w:noWrap/>
            <w:hideMark/>
          </w:tcPr>
          <w:p w14:paraId="1DA621A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273.53</w:t>
            </w:r>
          </w:p>
        </w:tc>
        <w:tc>
          <w:tcPr>
            <w:tcW w:w="1211" w:type="dxa"/>
            <w:vMerge w:val="restart"/>
            <w:noWrap/>
            <w:hideMark/>
          </w:tcPr>
          <w:p w14:paraId="09663733"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26829</w:t>
            </w:r>
          </w:p>
        </w:tc>
        <w:tc>
          <w:tcPr>
            <w:tcW w:w="1370" w:type="dxa"/>
            <w:noWrap/>
            <w:hideMark/>
          </w:tcPr>
          <w:p w14:paraId="31605B19"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fundamental (A)</w:t>
            </w:r>
          </w:p>
        </w:tc>
        <w:tc>
          <w:tcPr>
            <w:tcW w:w="1276" w:type="dxa"/>
            <w:noWrap/>
            <w:hideMark/>
          </w:tcPr>
          <w:p w14:paraId="58939111"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303121D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67EC7884"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c>
          <w:tcPr>
            <w:tcW w:w="1276" w:type="dxa"/>
            <w:noWrap/>
            <w:hideMark/>
          </w:tcPr>
          <w:p w14:paraId="75D8555D"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254</w:t>
            </w:r>
          </w:p>
        </w:tc>
      </w:tr>
      <w:tr w:rsidR="00067910" w:rsidRPr="00CA4644" w14:paraId="62DBCC8C" w14:textId="77777777" w:rsidTr="006E7F99">
        <w:trPr>
          <w:cnfStyle w:val="000000100000" w:firstRow="0" w:lastRow="0" w:firstColumn="0" w:lastColumn="0" w:oddVBand="0" w:evenVBand="0" w:oddHBand="1" w:evenHBand="0" w:firstRowFirstColumn="0" w:firstRowLastColumn="0" w:lastRowFirstColumn="0" w:lastRowLastColumn="0"/>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19F2042D"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7496FEEC"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FBE9600"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D8D57FE" w14:textId="77777777" w:rsidR="00067910" w:rsidRPr="00CA464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2756485"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w:t>
            </w:r>
          </w:p>
        </w:tc>
        <w:tc>
          <w:tcPr>
            <w:tcW w:w="1276" w:type="dxa"/>
            <w:noWrap/>
            <w:hideMark/>
          </w:tcPr>
          <w:p w14:paraId="0C9E1378"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0.37212</w:t>
            </w:r>
          </w:p>
        </w:tc>
        <w:tc>
          <w:tcPr>
            <w:tcW w:w="1276" w:type="dxa"/>
            <w:noWrap/>
            <w:hideMark/>
          </w:tcPr>
          <w:p w14:paraId="275D8B35"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0.9356</w:t>
            </w:r>
          </w:p>
        </w:tc>
        <w:tc>
          <w:tcPr>
            <w:tcW w:w="1276" w:type="dxa"/>
            <w:noWrap/>
            <w:hideMark/>
          </w:tcPr>
          <w:p w14:paraId="4AB234F6"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0.30328</w:t>
            </w:r>
          </w:p>
        </w:tc>
        <w:tc>
          <w:tcPr>
            <w:tcW w:w="1276" w:type="dxa"/>
            <w:noWrap/>
            <w:hideMark/>
          </w:tcPr>
          <w:p w14:paraId="31A6B0DD" w14:textId="77777777" w:rsidR="00067910" w:rsidRPr="00CA464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0.25884</w:t>
            </w:r>
          </w:p>
        </w:tc>
      </w:tr>
      <w:tr w:rsidR="00067910" w:rsidRPr="00CA4644" w14:paraId="7F5BEDB3" w14:textId="77777777" w:rsidTr="006E7F99">
        <w:trPr>
          <w:trHeight w:val="236"/>
          <w:jc w:val="center"/>
        </w:trPr>
        <w:tc>
          <w:tcPr>
            <w:cnfStyle w:val="001000000000" w:firstRow="0" w:lastRow="0" w:firstColumn="1" w:lastColumn="0" w:oddVBand="0" w:evenVBand="0" w:oddHBand="0" w:evenHBand="0" w:firstRowFirstColumn="0" w:firstRowLastColumn="0" w:lastRowFirstColumn="0" w:lastRowLastColumn="0"/>
            <w:tcW w:w="924" w:type="dxa"/>
            <w:vMerge/>
            <w:hideMark/>
          </w:tcPr>
          <w:p w14:paraId="254314E4" w14:textId="77777777" w:rsidR="00067910" w:rsidRPr="00AB272F" w:rsidRDefault="00067910" w:rsidP="006E7F99">
            <w:pPr>
              <w:spacing w:after="0" w:line="240" w:lineRule="auto"/>
              <w:rPr>
                <w:rFonts w:ascii="Calibri" w:eastAsia="Times New Roman" w:hAnsi="Calibri" w:cs="Calibri"/>
                <w:sz w:val="56"/>
                <w:szCs w:val="56"/>
                <w:lang w:eastAsia="en-GB"/>
              </w:rPr>
            </w:pPr>
          </w:p>
        </w:tc>
        <w:tc>
          <w:tcPr>
            <w:tcW w:w="852" w:type="dxa"/>
            <w:vMerge/>
            <w:hideMark/>
          </w:tcPr>
          <w:p w14:paraId="1985363D"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267E799C"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D0C1908" w14:textId="77777777" w:rsidR="00067910" w:rsidRPr="00CA464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4292D0F"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value</w:t>
            </w:r>
          </w:p>
        </w:tc>
        <w:tc>
          <w:tcPr>
            <w:tcW w:w="1276" w:type="dxa"/>
            <w:noWrap/>
            <w:hideMark/>
          </w:tcPr>
          <w:p w14:paraId="2AB27A88"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0.9451848</w:t>
            </w:r>
          </w:p>
        </w:tc>
        <w:tc>
          <w:tcPr>
            <w:tcW w:w="1276" w:type="dxa"/>
            <w:noWrap/>
            <w:hideMark/>
          </w:tcPr>
          <w:p w14:paraId="1C138455"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2.376424</w:t>
            </w:r>
          </w:p>
        </w:tc>
        <w:tc>
          <w:tcPr>
            <w:tcW w:w="1276" w:type="dxa"/>
            <w:noWrap/>
            <w:hideMark/>
          </w:tcPr>
          <w:p w14:paraId="33C86AF3"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0.7703312</w:t>
            </w:r>
          </w:p>
        </w:tc>
        <w:tc>
          <w:tcPr>
            <w:tcW w:w="1276" w:type="dxa"/>
            <w:noWrap/>
            <w:hideMark/>
          </w:tcPr>
          <w:p w14:paraId="2ABBBD5A" w14:textId="77777777" w:rsidR="00067910" w:rsidRPr="00CA464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CA4644">
              <w:rPr>
                <w:rFonts w:ascii="Calibri" w:eastAsia="Times New Roman" w:hAnsi="Calibri" w:cs="Calibri"/>
                <w:color w:val="000000"/>
                <w:sz w:val="22"/>
                <w:szCs w:val="22"/>
                <w:lang w:eastAsia="en-GB"/>
              </w:rPr>
              <w:t>0.6574536</w:t>
            </w:r>
          </w:p>
        </w:tc>
      </w:tr>
    </w:tbl>
    <w:p w14:paraId="04BADB3A" w14:textId="77777777" w:rsidR="00067910" w:rsidRDefault="00067910" w:rsidP="00067910">
      <w:pPr>
        <w:tabs>
          <w:tab w:val="left" w:pos="3985"/>
        </w:tabs>
        <w:rPr>
          <w:rFonts w:ascii="Times New Roman" w:eastAsia="Times New Roman" w:hAnsi="Times New Roman" w:cs="Times New Roman"/>
        </w:rPr>
      </w:pPr>
    </w:p>
    <w:p w14:paraId="0F78E277" w14:textId="2E4D91D1" w:rsidR="00067910" w:rsidRPr="006665DE" w:rsidRDefault="006665DE" w:rsidP="006665DE">
      <w:pPr>
        <w:pStyle w:val="Caption"/>
        <w:jc w:val="center"/>
        <w:rPr>
          <w:rFonts w:asciiTheme="majorBidi" w:hAnsiTheme="majorBidi" w:cstheme="majorBidi"/>
          <w:b/>
          <w:bCs/>
          <w:color w:val="auto"/>
        </w:rPr>
      </w:pPr>
      <w:bookmarkStart w:id="232" w:name="_Toc124366283"/>
      <w:r w:rsidRPr="006665DE">
        <w:rPr>
          <w:rFonts w:asciiTheme="majorBidi" w:hAnsiTheme="majorBidi" w:cstheme="majorBidi"/>
          <w:b/>
          <w:bCs/>
          <w:color w:val="auto"/>
        </w:rPr>
        <w:t>Table B.</w:t>
      </w:r>
      <w:r w:rsidRPr="006665DE">
        <w:rPr>
          <w:rFonts w:asciiTheme="majorBidi" w:hAnsiTheme="majorBidi" w:cstheme="majorBidi"/>
          <w:b/>
          <w:bCs/>
          <w:color w:val="auto"/>
        </w:rPr>
        <w:fldChar w:fldCharType="begin"/>
      </w:r>
      <w:r w:rsidRPr="006665DE">
        <w:rPr>
          <w:rFonts w:asciiTheme="majorBidi" w:hAnsiTheme="majorBidi" w:cstheme="majorBidi"/>
          <w:b/>
          <w:bCs/>
          <w:color w:val="auto"/>
        </w:rPr>
        <w:instrText xml:space="preserve"> SEQ Table_B. \* ARABIC </w:instrText>
      </w:r>
      <w:r w:rsidRPr="006665DE">
        <w:rPr>
          <w:rFonts w:asciiTheme="majorBidi" w:hAnsiTheme="majorBidi" w:cstheme="majorBidi"/>
          <w:b/>
          <w:bCs/>
          <w:color w:val="auto"/>
        </w:rPr>
        <w:fldChar w:fldCharType="separate"/>
      </w:r>
      <w:r w:rsidR="009D1472">
        <w:rPr>
          <w:rFonts w:asciiTheme="majorBidi" w:hAnsiTheme="majorBidi" w:cstheme="majorBidi"/>
          <w:b/>
          <w:bCs/>
          <w:noProof/>
          <w:color w:val="auto"/>
        </w:rPr>
        <w:t>15</w:t>
      </w:r>
      <w:r w:rsidRPr="006665DE">
        <w:rPr>
          <w:rFonts w:asciiTheme="majorBidi" w:hAnsiTheme="majorBidi" w:cstheme="majorBidi"/>
          <w:b/>
          <w:bCs/>
          <w:color w:val="auto"/>
        </w:rPr>
        <w:fldChar w:fldCharType="end"/>
      </w:r>
      <w:r w:rsidRPr="006665DE">
        <w:rPr>
          <w:rFonts w:asciiTheme="majorBidi" w:hAnsiTheme="majorBidi" w:cstheme="majorBidi"/>
          <w:b/>
          <w:bCs/>
          <w:color w:val="auto"/>
        </w:rPr>
        <w:t>:</w:t>
      </w:r>
      <w:r>
        <w:rPr>
          <w:rFonts w:asciiTheme="majorBidi" w:hAnsiTheme="majorBidi" w:cstheme="majorBidi"/>
          <w:b/>
          <w:bCs/>
          <w:color w:val="auto"/>
        </w:rPr>
        <w:t xml:space="preserve"> </w:t>
      </w:r>
      <w:r w:rsidRPr="006665DE">
        <w:rPr>
          <w:rFonts w:asciiTheme="majorBidi" w:hAnsiTheme="majorBidi" w:cstheme="majorBidi"/>
          <w:b/>
          <w:bCs/>
          <w:color w:val="auto"/>
        </w:rPr>
        <w:t>Harmonic currents for SN-15 system (third season).</w:t>
      </w:r>
      <w:bookmarkEnd w:id="232"/>
    </w:p>
    <w:tbl>
      <w:tblPr>
        <w:tblStyle w:val="PlainTable1"/>
        <w:tblW w:w="10119" w:type="dxa"/>
        <w:jc w:val="center"/>
        <w:tblLook w:val="04A0" w:firstRow="1" w:lastRow="0" w:firstColumn="1" w:lastColumn="0" w:noHBand="0" w:noVBand="1"/>
      </w:tblPr>
      <w:tblGrid>
        <w:gridCol w:w="1066"/>
        <w:gridCol w:w="1066"/>
        <w:gridCol w:w="1142"/>
        <w:gridCol w:w="1211"/>
        <w:gridCol w:w="1370"/>
        <w:gridCol w:w="1066"/>
        <w:gridCol w:w="1066"/>
        <w:gridCol w:w="1066"/>
        <w:gridCol w:w="1066"/>
      </w:tblGrid>
      <w:tr w:rsidR="00067910" w:rsidRPr="008B1469" w14:paraId="0ABA7408" w14:textId="77777777" w:rsidTr="006E7F99">
        <w:trPr>
          <w:cnfStyle w:val="100000000000" w:firstRow="1" w:lastRow="0" w:firstColumn="0" w:lastColumn="0" w:oddVBand="0" w:evenVBand="0" w:oddHBand="0"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val="restart"/>
            <w:noWrap/>
            <w:textDirection w:val="tbRl"/>
            <w:hideMark/>
          </w:tcPr>
          <w:p w14:paraId="2B94B105" w14:textId="77777777" w:rsidR="00067910" w:rsidRPr="00254D8E" w:rsidRDefault="00067910" w:rsidP="006E7F99">
            <w:pPr>
              <w:spacing w:after="0" w:line="240" w:lineRule="auto"/>
              <w:jc w:val="center"/>
              <w:rPr>
                <w:rFonts w:ascii="Calibri" w:eastAsia="Times New Roman" w:hAnsi="Calibri" w:cs="Calibri"/>
                <w:sz w:val="56"/>
                <w:szCs w:val="56"/>
                <w:lang w:eastAsia="en-GB"/>
              </w:rPr>
            </w:pPr>
            <w:r w:rsidRPr="00254D8E">
              <w:rPr>
                <w:rFonts w:ascii="Calibri" w:eastAsia="Times New Roman" w:hAnsi="Calibri" w:cs="Calibri"/>
                <w:sz w:val="56"/>
                <w:szCs w:val="56"/>
                <w:lang w:eastAsia="en-GB"/>
              </w:rPr>
              <w:t>July</w:t>
            </w:r>
          </w:p>
        </w:tc>
        <w:tc>
          <w:tcPr>
            <w:tcW w:w="1066" w:type="dxa"/>
            <w:noWrap/>
            <w:hideMark/>
          </w:tcPr>
          <w:p w14:paraId="0257D2BB" w14:textId="77777777" w:rsidR="00067910" w:rsidRPr="008B1469"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Time</w:t>
            </w:r>
          </w:p>
        </w:tc>
        <w:tc>
          <w:tcPr>
            <w:tcW w:w="1142" w:type="dxa"/>
            <w:noWrap/>
            <w:hideMark/>
          </w:tcPr>
          <w:p w14:paraId="7E3BEF1A" w14:textId="77777777" w:rsidR="00067910" w:rsidRPr="008B1469"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Irradiance</w:t>
            </w:r>
          </w:p>
        </w:tc>
        <w:tc>
          <w:tcPr>
            <w:tcW w:w="1211" w:type="dxa"/>
            <w:noWrap/>
            <w:hideMark/>
          </w:tcPr>
          <w:p w14:paraId="5C50A7DD"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Power(kw)</w:t>
            </w:r>
          </w:p>
        </w:tc>
        <w:tc>
          <w:tcPr>
            <w:tcW w:w="1370" w:type="dxa"/>
            <w:noWrap/>
            <w:hideMark/>
          </w:tcPr>
          <w:p w14:paraId="1D44BDF3"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Harmonic</w:t>
            </w:r>
          </w:p>
        </w:tc>
        <w:tc>
          <w:tcPr>
            <w:tcW w:w="1066" w:type="dxa"/>
            <w:noWrap/>
            <w:hideMark/>
          </w:tcPr>
          <w:p w14:paraId="7137E5FF"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5</w:t>
            </w:r>
          </w:p>
        </w:tc>
        <w:tc>
          <w:tcPr>
            <w:tcW w:w="1066" w:type="dxa"/>
            <w:noWrap/>
            <w:hideMark/>
          </w:tcPr>
          <w:p w14:paraId="087F55DC"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7</w:t>
            </w:r>
          </w:p>
        </w:tc>
        <w:tc>
          <w:tcPr>
            <w:tcW w:w="1066" w:type="dxa"/>
            <w:noWrap/>
            <w:hideMark/>
          </w:tcPr>
          <w:p w14:paraId="180D93E5"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11</w:t>
            </w:r>
          </w:p>
        </w:tc>
        <w:tc>
          <w:tcPr>
            <w:tcW w:w="1066" w:type="dxa"/>
            <w:noWrap/>
            <w:hideMark/>
          </w:tcPr>
          <w:p w14:paraId="5BEF69CB" w14:textId="77777777" w:rsidR="00067910" w:rsidRPr="008B1469"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13</w:t>
            </w:r>
          </w:p>
        </w:tc>
      </w:tr>
      <w:tr w:rsidR="00067910" w:rsidRPr="008B1469" w14:paraId="049B3323"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E01FDDF"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1D7518E0"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8B1469">
              <w:rPr>
                <w:rFonts w:ascii="Calibri" w:eastAsia="Times New Roman" w:hAnsi="Calibri" w:cs="Calibri"/>
                <w:sz w:val="22"/>
                <w:szCs w:val="22"/>
                <w:lang w:eastAsia="en-GB"/>
              </w:rPr>
              <w:t>06:00</w:t>
            </w:r>
          </w:p>
        </w:tc>
        <w:tc>
          <w:tcPr>
            <w:tcW w:w="1142" w:type="dxa"/>
            <w:vMerge w:val="restart"/>
            <w:noWrap/>
            <w:hideMark/>
          </w:tcPr>
          <w:p w14:paraId="3047FA14"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8B1469">
              <w:rPr>
                <w:rFonts w:ascii="Calibri" w:eastAsia="Times New Roman" w:hAnsi="Calibri" w:cs="Calibri"/>
                <w:sz w:val="22"/>
                <w:szCs w:val="22"/>
                <w:lang w:eastAsia="en-GB"/>
              </w:rPr>
              <w:t>224.84</w:t>
            </w:r>
          </w:p>
        </w:tc>
        <w:tc>
          <w:tcPr>
            <w:tcW w:w="1211" w:type="dxa"/>
            <w:vMerge w:val="restart"/>
            <w:noWrap/>
            <w:hideMark/>
          </w:tcPr>
          <w:p w14:paraId="5451ADA7"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24449</w:t>
            </w:r>
          </w:p>
        </w:tc>
        <w:tc>
          <w:tcPr>
            <w:tcW w:w="1370" w:type="dxa"/>
            <w:noWrap/>
            <w:hideMark/>
          </w:tcPr>
          <w:p w14:paraId="5C7FB81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2AC5E45B"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04D65207"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2D15774A"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2B8E13D2"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5A143BE1"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51058301"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B7FAD88"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C311106"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1166EC1F"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47D2C0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410F601D"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0.7</w:t>
            </w:r>
          </w:p>
        </w:tc>
        <w:tc>
          <w:tcPr>
            <w:tcW w:w="1066" w:type="dxa"/>
            <w:noWrap/>
            <w:hideMark/>
          </w:tcPr>
          <w:p w14:paraId="05E70245"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0.922</w:t>
            </w:r>
          </w:p>
        </w:tc>
        <w:tc>
          <w:tcPr>
            <w:tcW w:w="1066" w:type="dxa"/>
            <w:noWrap/>
            <w:hideMark/>
          </w:tcPr>
          <w:p w14:paraId="0A4EBA5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0.319</w:t>
            </w:r>
          </w:p>
        </w:tc>
        <w:tc>
          <w:tcPr>
            <w:tcW w:w="1066" w:type="dxa"/>
            <w:noWrap/>
            <w:hideMark/>
          </w:tcPr>
          <w:p w14:paraId="094FEBC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0.273</w:t>
            </w:r>
          </w:p>
        </w:tc>
      </w:tr>
      <w:tr w:rsidR="00067910" w:rsidRPr="008B1469" w14:paraId="263A72CC"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554A0EBD"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152446FF"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2BC4726A"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2A6614D1"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2939544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17629357"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1.778</w:t>
            </w:r>
          </w:p>
        </w:tc>
        <w:tc>
          <w:tcPr>
            <w:tcW w:w="1066" w:type="dxa"/>
            <w:noWrap/>
            <w:hideMark/>
          </w:tcPr>
          <w:p w14:paraId="3BBB33E4"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2.34188</w:t>
            </w:r>
          </w:p>
        </w:tc>
        <w:tc>
          <w:tcPr>
            <w:tcW w:w="1066" w:type="dxa"/>
            <w:noWrap/>
            <w:hideMark/>
          </w:tcPr>
          <w:p w14:paraId="17C29004"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0.81026</w:t>
            </w:r>
          </w:p>
        </w:tc>
        <w:tc>
          <w:tcPr>
            <w:tcW w:w="1066" w:type="dxa"/>
            <w:noWrap/>
            <w:hideMark/>
          </w:tcPr>
          <w:p w14:paraId="1E1BA94B"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0.69342</w:t>
            </w:r>
          </w:p>
        </w:tc>
      </w:tr>
      <w:tr w:rsidR="00067910" w:rsidRPr="008B1469" w14:paraId="41003801"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B52B9B4"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1FAAEDB5"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r w:rsidRPr="008B1469">
              <w:rPr>
                <w:rFonts w:ascii="Calibri" w:eastAsia="Times New Roman" w:hAnsi="Calibri" w:cs="Calibri"/>
                <w:sz w:val="22"/>
                <w:szCs w:val="22"/>
                <w:lang w:eastAsia="en-GB"/>
              </w:rPr>
              <w:t>07:00</w:t>
            </w:r>
          </w:p>
        </w:tc>
        <w:tc>
          <w:tcPr>
            <w:tcW w:w="1142" w:type="dxa"/>
            <w:vMerge w:val="restart"/>
            <w:noWrap/>
            <w:hideMark/>
          </w:tcPr>
          <w:p w14:paraId="7B6DFEE2"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424.38</w:t>
            </w:r>
          </w:p>
        </w:tc>
        <w:tc>
          <w:tcPr>
            <w:tcW w:w="1211" w:type="dxa"/>
            <w:vMerge w:val="restart"/>
            <w:noWrap/>
            <w:hideMark/>
          </w:tcPr>
          <w:p w14:paraId="45D824E7"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42151</w:t>
            </w:r>
          </w:p>
        </w:tc>
        <w:tc>
          <w:tcPr>
            <w:tcW w:w="1370" w:type="dxa"/>
            <w:noWrap/>
            <w:hideMark/>
          </w:tcPr>
          <w:p w14:paraId="100C950D"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4DBED31D"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2CB5CCA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55785F88"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05F5C7D7"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633F5AEE"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40716158"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8B044C9"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7D4BA85C"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A86CD5A"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080E05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6B2A6F78"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0.614</w:t>
            </w:r>
          </w:p>
        </w:tc>
        <w:tc>
          <w:tcPr>
            <w:tcW w:w="1066" w:type="dxa"/>
            <w:noWrap/>
            <w:hideMark/>
          </w:tcPr>
          <w:p w14:paraId="56034BF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w:t>
            </w:r>
          </w:p>
        </w:tc>
        <w:tc>
          <w:tcPr>
            <w:tcW w:w="1066" w:type="dxa"/>
            <w:noWrap/>
            <w:hideMark/>
          </w:tcPr>
          <w:p w14:paraId="57858A4F"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0.364</w:t>
            </w:r>
          </w:p>
        </w:tc>
        <w:tc>
          <w:tcPr>
            <w:tcW w:w="1066" w:type="dxa"/>
            <w:noWrap/>
            <w:hideMark/>
          </w:tcPr>
          <w:p w14:paraId="3917DB28"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0.162</w:t>
            </w:r>
          </w:p>
        </w:tc>
      </w:tr>
      <w:tr w:rsidR="00067910" w:rsidRPr="008B1469" w14:paraId="7B6CFAB6"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0904EA8"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0B262F9E"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52FD76CC"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0C34500"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E3B097C"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79E7B6E1"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1.55956</w:t>
            </w:r>
          </w:p>
        </w:tc>
        <w:tc>
          <w:tcPr>
            <w:tcW w:w="1066" w:type="dxa"/>
            <w:noWrap/>
            <w:hideMark/>
          </w:tcPr>
          <w:p w14:paraId="495FD7F7"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7CECECE1"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0.92456</w:t>
            </w:r>
          </w:p>
        </w:tc>
        <w:tc>
          <w:tcPr>
            <w:tcW w:w="1066" w:type="dxa"/>
            <w:noWrap/>
            <w:hideMark/>
          </w:tcPr>
          <w:p w14:paraId="28485EE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0.41148</w:t>
            </w:r>
          </w:p>
        </w:tc>
      </w:tr>
      <w:tr w:rsidR="00067910" w:rsidRPr="008B1469" w14:paraId="2733A68C"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EDB0690"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5397924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8B1469">
              <w:rPr>
                <w:rFonts w:ascii="Calibri" w:eastAsia="Times New Roman" w:hAnsi="Calibri" w:cs="Calibri"/>
                <w:sz w:val="22"/>
                <w:szCs w:val="22"/>
                <w:lang w:eastAsia="en-GB"/>
              </w:rPr>
              <w:t>08:00</w:t>
            </w:r>
          </w:p>
        </w:tc>
        <w:tc>
          <w:tcPr>
            <w:tcW w:w="1142" w:type="dxa"/>
            <w:vMerge w:val="restart"/>
            <w:noWrap/>
            <w:hideMark/>
          </w:tcPr>
          <w:p w14:paraId="78D2E6E8"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598.43</w:t>
            </w:r>
          </w:p>
        </w:tc>
        <w:tc>
          <w:tcPr>
            <w:tcW w:w="1211" w:type="dxa"/>
            <w:vMerge w:val="restart"/>
            <w:noWrap/>
            <w:hideMark/>
          </w:tcPr>
          <w:p w14:paraId="4DF158ED"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59909</w:t>
            </w:r>
          </w:p>
        </w:tc>
        <w:tc>
          <w:tcPr>
            <w:tcW w:w="1370" w:type="dxa"/>
            <w:noWrap/>
            <w:hideMark/>
          </w:tcPr>
          <w:p w14:paraId="3EED65AC"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34624EB4"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3A72135A"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455D33DE"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239BB320"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4A9FEF0D"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03890D20"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3BC923F2"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2E74D1E8"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2A586B3"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332D5D91"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6E6B43A9"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0.775</w:t>
            </w:r>
          </w:p>
        </w:tc>
        <w:tc>
          <w:tcPr>
            <w:tcW w:w="1066" w:type="dxa"/>
            <w:noWrap/>
            <w:hideMark/>
          </w:tcPr>
          <w:p w14:paraId="240FAF3F"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1.245</w:t>
            </w:r>
          </w:p>
        </w:tc>
        <w:tc>
          <w:tcPr>
            <w:tcW w:w="1066" w:type="dxa"/>
            <w:noWrap/>
            <w:hideMark/>
          </w:tcPr>
          <w:p w14:paraId="08C2B950"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0.409</w:t>
            </w:r>
          </w:p>
        </w:tc>
        <w:tc>
          <w:tcPr>
            <w:tcW w:w="1066" w:type="dxa"/>
            <w:noWrap/>
            <w:hideMark/>
          </w:tcPr>
          <w:p w14:paraId="314BF919"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0.169</w:t>
            </w:r>
          </w:p>
        </w:tc>
      </w:tr>
      <w:tr w:rsidR="00067910" w:rsidRPr="008B1469" w14:paraId="120C7307"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74A29DB0"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1D884C38"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10E0CDBF"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B41E437"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49DCE4ED"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3A4734DC"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1.9685</w:t>
            </w:r>
          </w:p>
        </w:tc>
        <w:tc>
          <w:tcPr>
            <w:tcW w:w="1066" w:type="dxa"/>
            <w:noWrap/>
            <w:hideMark/>
          </w:tcPr>
          <w:p w14:paraId="58C3B0D0"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3.1623</w:t>
            </w:r>
          </w:p>
        </w:tc>
        <w:tc>
          <w:tcPr>
            <w:tcW w:w="1066" w:type="dxa"/>
            <w:noWrap/>
            <w:hideMark/>
          </w:tcPr>
          <w:p w14:paraId="6663140C"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1.03886</w:t>
            </w:r>
          </w:p>
        </w:tc>
        <w:tc>
          <w:tcPr>
            <w:tcW w:w="1066" w:type="dxa"/>
            <w:noWrap/>
            <w:hideMark/>
          </w:tcPr>
          <w:p w14:paraId="0204ED3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0.42926</w:t>
            </w:r>
          </w:p>
        </w:tc>
      </w:tr>
      <w:tr w:rsidR="00067910" w:rsidRPr="008B1469" w14:paraId="564DFDC3"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02A5A18D"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273345B6"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14:00</w:t>
            </w:r>
          </w:p>
        </w:tc>
        <w:tc>
          <w:tcPr>
            <w:tcW w:w="1142" w:type="dxa"/>
            <w:vMerge w:val="restart"/>
            <w:noWrap/>
            <w:hideMark/>
          </w:tcPr>
          <w:p w14:paraId="75062664"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434.94</w:t>
            </w:r>
          </w:p>
        </w:tc>
        <w:tc>
          <w:tcPr>
            <w:tcW w:w="1211" w:type="dxa"/>
            <w:vMerge w:val="restart"/>
            <w:noWrap/>
            <w:hideMark/>
          </w:tcPr>
          <w:p w14:paraId="07FBC1E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43232</w:t>
            </w:r>
          </w:p>
        </w:tc>
        <w:tc>
          <w:tcPr>
            <w:tcW w:w="1370" w:type="dxa"/>
            <w:noWrap/>
            <w:hideMark/>
          </w:tcPr>
          <w:p w14:paraId="604B03F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38E3683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072268F1"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4E20A04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54B246A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51D00C8B"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090D1469"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5D4A934"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A6C1E69"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0D778EA"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546698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594AFC37"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0.605</w:t>
            </w:r>
          </w:p>
        </w:tc>
        <w:tc>
          <w:tcPr>
            <w:tcW w:w="1066" w:type="dxa"/>
            <w:noWrap/>
            <w:hideMark/>
          </w:tcPr>
          <w:p w14:paraId="2CBABAAD"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1.007</w:t>
            </w:r>
          </w:p>
        </w:tc>
        <w:tc>
          <w:tcPr>
            <w:tcW w:w="1066" w:type="dxa"/>
            <w:noWrap/>
            <w:hideMark/>
          </w:tcPr>
          <w:p w14:paraId="1298398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0.372</w:t>
            </w:r>
          </w:p>
        </w:tc>
        <w:tc>
          <w:tcPr>
            <w:tcW w:w="1066" w:type="dxa"/>
            <w:noWrap/>
            <w:hideMark/>
          </w:tcPr>
          <w:p w14:paraId="74E35F68"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0.162</w:t>
            </w:r>
          </w:p>
        </w:tc>
      </w:tr>
      <w:tr w:rsidR="00067910" w:rsidRPr="008B1469" w14:paraId="269F7FBD"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357E22C3"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43086CC1"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54100C1"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9C6C162"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78F59B3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014FE220"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1.5367</w:t>
            </w:r>
          </w:p>
        </w:tc>
        <w:tc>
          <w:tcPr>
            <w:tcW w:w="1066" w:type="dxa"/>
            <w:noWrap/>
            <w:hideMark/>
          </w:tcPr>
          <w:p w14:paraId="70A29CFF"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2.55778</w:t>
            </w:r>
          </w:p>
        </w:tc>
        <w:tc>
          <w:tcPr>
            <w:tcW w:w="1066" w:type="dxa"/>
            <w:noWrap/>
            <w:hideMark/>
          </w:tcPr>
          <w:p w14:paraId="296DC565"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0.94488</w:t>
            </w:r>
          </w:p>
        </w:tc>
        <w:tc>
          <w:tcPr>
            <w:tcW w:w="1066" w:type="dxa"/>
            <w:noWrap/>
            <w:hideMark/>
          </w:tcPr>
          <w:p w14:paraId="733A8223"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0.41148</w:t>
            </w:r>
          </w:p>
        </w:tc>
      </w:tr>
      <w:tr w:rsidR="00067910" w:rsidRPr="008B1469" w14:paraId="019C7A80"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4FF4356C"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66B2602D"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15:00</w:t>
            </w:r>
          </w:p>
        </w:tc>
        <w:tc>
          <w:tcPr>
            <w:tcW w:w="1142" w:type="dxa"/>
            <w:vMerge w:val="restart"/>
            <w:noWrap/>
            <w:hideMark/>
          </w:tcPr>
          <w:p w14:paraId="6420866C"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345.35</w:t>
            </w:r>
          </w:p>
        </w:tc>
        <w:tc>
          <w:tcPr>
            <w:tcW w:w="1211" w:type="dxa"/>
            <w:vMerge w:val="restart"/>
            <w:noWrap/>
            <w:hideMark/>
          </w:tcPr>
          <w:p w14:paraId="4ED1C289"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34111</w:t>
            </w:r>
          </w:p>
        </w:tc>
        <w:tc>
          <w:tcPr>
            <w:tcW w:w="1370" w:type="dxa"/>
            <w:noWrap/>
            <w:hideMark/>
          </w:tcPr>
          <w:p w14:paraId="6020F1C9"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6AE89B10"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789195FE"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043421BF"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5EFF4239"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6AF86BDC"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6B14224A"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7E746E03"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53AD5B81"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C9C4BCA"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53145BC0"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4F10A6A5"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0.665</w:t>
            </w:r>
          </w:p>
        </w:tc>
        <w:tc>
          <w:tcPr>
            <w:tcW w:w="1066" w:type="dxa"/>
            <w:noWrap/>
            <w:hideMark/>
          </w:tcPr>
          <w:p w14:paraId="4CD5F63C"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0.991</w:t>
            </w:r>
          </w:p>
        </w:tc>
        <w:tc>
          <w:tcPr>
            <w:tcW w:w="1066" w:type="dxa"/>
            <w:noWrap/>
            <w:hideMark/>
          </w:tcPr>
          <w:p w14:paraId="47544406"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0.296</w:t>
            </w:r>
          </w:p>
        </w:tc>
        <w:tc>
          <w:tcPr>
            <w:tcW w:w="1066" w:type="dxa"/>
            <w:noWrap/>
            <w:hideMark/>
          </w:tcPr>
          <w:p w14:paraId="06C2670F"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0.19</w:t>
            </w:r>
          </w:p>
        </w:tc>
      </w:tr>
      <w:tr w:rsidR="00067910" w:rsidRPr="008B1469" w14:paraId="053D46F9"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574EC6B7"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042A34A0"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62317EF1"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FDFD2D2"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8A7920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7F99611E"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1.6891</w:t>
            </w:r>
          </w:p>
        </w:tc>
        <w:tc>
          <w:tcPr>
            <w:tcW w:w="1066" w:type="dxa"/>
            <w:noWrap/>
            <w:hideMark/>
          </w:tcPr>
          <w:p w14:paraId="3A2FA88C"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2.51714</w:t>
            </w:r>
          </w:p>
        </w:tc>
        <w:tc>
          <w:tcPr>
            <w:tcW w:w="1066" w:type="dxa"/>
            <w:noWrap/>
            <w:hideMark/>
          </w:tcPr>
          <w:p w14:paraId="5161C50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0.75184</w:t>
            </w:r>
          </w:p>
        </w:tc>
        <w:tc>
          <w:tcPr>
            <w:tcW w:w="1066" w:type="dxa"/>
            <w:noWrap/>
            <w:hideMark/>
          </w:tcPr>
          <w:p w14:paraId="2ED03991"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0.4826</w:t>
            </w:r>
          </w:p>
        </w:tc>
      </w:tr>
      <w:tr w:rsidR="00067910" w:rsidRPr="008B1469" w14:paraId="76654E41"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AD86306"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7A5BA93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16:00</w:t>
            </w:r>
          </w:p>
        </w:tc>
        <w:tc>
          <w:tcPr>
            <w:tcW w:w="1142" w:type="dxa"/>
            <w:vMerge w:val="restart"/>
            <w:noWrap/>
            <w:hideMark/>
          </w:tcPr>
          <w:p w14:paraId="29782449"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235.73</w:t>
            </w:r>
          </w:p>
        </w:tc>
        <w:tc>
          <w:tcPr>
            <w:tcW w:w="1211" w:type="dxa"/>
            <w:vMerge w:val="restart"/>
            <w:noWrap/>
            <w:hideMark/>
          </w:tcPr>
          <w:p w14:paraId="0114D512"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24449.8</w:t>
            </w:r>
          </w:p>
        </w:tc>
        <w:tc>
          <w:tcPr>
            <w:tcW w:w="1370" w:type="dxa"/>
            <w:noWrap/>
            <w:hideMark/>
          </w:tcPr>
          <w:p w14:paraId="173ED122"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fundamental (A)</w:t>
            </w:r>
          </w:p>
        </w:tc>
        <w:tc>
          <w:tcPr>
            <w:tcW w:w="1066" w:type="dxa"/>
            <w:noWrap/>
            <w:hideMark/>
          </w:tcPr>
          <w:p w14:paraId="5FE9C4AA"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262AA5C2"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4D25C62A"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c>
          <w:tcPr>
            <w:tcW w:w="1066" w:type="dxa"/>
            <w:noWrap/>
            <w:hideMark/>
          </w:tcPr>
          <w:p w14:paraId="3D30060F"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254</w:t>
            </w:r>
          </w:p>
        </w:tc>
      </w:tr>
      <w:tr w:rsidR="00067910" w:rsidRPr="008B1469" w14:paraId="1ECD018F" w14:textId="77777777" w:rsidTr="006E7F99">
        <w:trPr>
          <w:cnfStyle w:val="000000100000" w:firstRow="0" w:lastRow="0" w:firstColumn="0" w:lastColumn="0" w:oddVBand="0" w:evenVBand="0" w:oddHBand="1" w:evenHBand="0" w:firstRowFirstColumn="0" w:firstRowLastColumn="0" w:lastRowFirstColumn="0" w:lastRowLastColumn="0"/>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7780787"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42C59FE2"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29372C6"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DA6EF51" w14:textId="77777777" w:rsidR="00067910" w:rsidRPr="008B1469"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6837EB03"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w:t>
            </w:r>
          </w:p>
        </w:tc>
        <w:tc>
          <w:tcPr>
            <w:tcW w:w="1066" w:type="dxa"/>
            <w:noWrap/>
            <w:hideMark/>
          </w:tcPr>
          <w:p w14:paraId="443FC435"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0.7</w:t>
            </w:r>
          </w:p>
        </w:tc>
        <w:tc>
          <w:tcPr>
            <w:tcW w:w="1066" w:type="dxa"/>
            <w:noWrap/>
            <w:hideMark/>
          </w:tcPr>
          <w:p w14:paraId="5D56F13B"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0.922</w:t>
            </w:r>
          </w:p>
        </w:tc>
        <w:tc>
          <w:tcPr>
            <w:tcW w:w="1066" w:type="dxa"/>
            <w:noWrap/>
            <w:hideMark/>
          </w:tcPr>
          <w:p w14:paraId="6B714550"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0.319</w:t>
            </w:r>
          </w:p>
        </w:tc>
        <w:tc>
          <w:tcPr>
            <w:tcW w:w="1066" w:type="dxa"/>
            <w:noWrap/>
            <w:hideMark/>
          </w:tcPr>
          <w:p w14:paraId="737D08F1" w14:textId="77777777" w:rsidR="00067910" w:rsidRPr="008B1469"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0.273</w:t>
            </w:r>
          </w:p>
        </w:tc>
      </w:tr>
      <w:tr w:rsidR="00067910" w:rsidRPr="008B1469" w14:paraId="0D692E22" w14:textId="77777777" w:rsidTr="006E7F99">
        <w:trPr>
          <w:trHeight w:val="219"/>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39C1961A" w14:textId="77777777" w:rsidR="00067910" w:rsidRPr="00254D8E"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2A84467"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C54FEE8"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3C3DBCF" w14:textId="77777777" w:rsidR="00067910" w:rsidRPr="008B1469"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70" w:type="dxa"/>
            <w:noWrap/>
            <w:hideMark/>
          </w:tcPr>
          <w:p w14:paraId="0BD4394B"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value</w:t>
            </w:r>
          </w:p>
        </w:tc>
        <w:tc>
          <w:tcPr>
            <w:tcW w:w="1066" w:type="dxa"/>
            <w:noWrap/>
            <w:hideMark/>
          </w:tcPr>
          <w:p w14:paraId="67A6A259"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1.778</w:t>
            </w:r>
          </w:p>
        </w:tc>
        <w:tc>
          <w:tcPr>
            <w:tcW w:w="1066" w:type="dxa"/>
            <w:noWrap/>
            <w:hideMark/>
          </w:tcPr>
          <w:p w14:paraId="7EAF21B2"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2.34188</w:t>
            </w:r>
          </w:p>
        </w:tc>
        <w:tc>
          <w:tcPr>
            <w:tcW w:w="1066" w:type="dxa"/>
            <w:noWrap/>
            <w:hideMark/>
          </w:tcPr>
          <w:p w14:paraId="1FACA30D"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0.81026</w:t>
            </w:r>
          </w:p>
        </w:tc>
        <w:tc>
          <w:tcPr>
            <w:tcW w:w="1066" w:type="dxa"/>
            <w:noWrap/>
            <w:hideMark/>
          </w:tcPr>
          <w:p w14:paraId="3CF7E717" w14:textId="77777777" w:rsidR="00067910" w:rsidRPr="008B1469"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8B1469">
              <w:rPr>
                <w:rFonts w:ascii="Calibri" w:eastAsia="Times New Roman" w:hAnsi="Calibri" w:cs="Calibri"/>
                <w:color w:val="000000"/>
                <w:sz w:val="22"/>
                <w:szCs w:val="22"/>
                <w:lang w:eastAsia="en-GB"/>
              </w:rPr>
              <w:t>0.69342</w:t>
            </w:r>
          </w:p>
        </w:tc>
      </w:tr>
    </w:tbl>
    <w:p w14:paraId="171B7A7D" w14:textId="77777777" w:rsidR="00067910" w:rsidRDefault="00067910" w:rsidP="00067910">
      <w:pPr>
        <w:tabs>
          <w:tab w:val="left" w:pos="3985"/>
        </w:tabs>
        <w:jc w:val="center"/>
        <w:rPr>
          <w:rFonts w:ascii="Times New Roman" w:eastAsia="Times New Roman" w:hAnsi="Times New Roman" w:cs="Times New Roman"/>
        </w:rPr>
      </w:pPr>
    </w:p>
    <w:p w14:paraId="1436C05D" w14:textId="294E38B2" w:rsidR="00067910" w:rsidRPr="009D1472" w:rsidRDefault="009D1472" w:rsidP="009D1472">
      <w:pPr>
        <w:pStyle w:val="Caption"/>
        <w:jc w:val="center"/>
        <w:rPr>
          <w:rFonts w:asciiTheme="majorBidi" w:hAnsiTheme="majorBidi" w:cstheme="majorBidi"/>
          <w:b/>
          <w:bCs/>
          <w:color w:val="auto"/>
        </w:rPr>
      </w:pPr>
      <w:bookmarkStart w:id="233" w:name="_Toc124366284"/>
      <w:r w:rsidRPr="009D1472">
        <w:rPr>
          <w:rFonts w:asciiTheme="majorBidi" w:hAnsiTheme="majorBidi" w:cstheme="majorBidi"/>
          <w:b/>
          <w:bCs/>
          <w:color w:val="auto"/>
        </w:rPr>
        <w:t>Table B.</w:t>
      </w:r>
      <w:r w:rsidRPr="009D1472">
        <w:rPr>
          <w:rFonts w:asciiTheme="majorBidi" w:hAnsiTheme="majorBidi" w:cstheme="majorBidi"/>
          <w:b/>
          <w:bCs/>
          <w:color w:val="auto"/>
        </w:rPr>
        <w:fldChar w:fldCharType="begin"/>
      </w:r>
      <w:r w:rsidRPr="009D1472">
        <w:rPr>
          <w:rFonts w:asciiTheme="majorBidi" w:hAnsiTheme="majorBidi" w:cstheme="majorBidi"/>
          <w:b/>
          <w:bCs/>
          <w:color w:val="auto"/>
        </w:rPr>
        <w:instrText xml:space="preserve"> SEQ Table_B. \* ARABIC </w:instrText>
      </w:r>
      <w:r w:rsidRPr="009D1472">
        <w:rPr>
          <w:rFonts w:asciiTheme="majorBidi" w:hAnsiTheme="majorBidi" w:cstheme="majorBidi"/>
          <w:b/>
          <w:bCs/>
          <w:color w:val="auto"/>
        </w:rPr>
        <w:fldChar w:fldCharType="separate"/>
      </w:r>
      <w:r w:rsidRPr="009D1472">
        <w:rPr>
          <w:rFonts w:asciiTheme="majorBidi" w:hAnsiTheme="majorBidi" w:cstheme="majorBidi"/>
          <w:b/>
          <w:bCs/>
          <w:noProof/>
          <w:color w:val="auto"/>
        </w:rPr>
        <w:t>16</w:t>
      </w:r>
      <w:r w:rsidRPr="009D1472">
        <w:rPr>
          <w:rFonts w:asciiTheme="majorBidi" w:hAnsiTheme="majorBidi" w:cstheme="majorBidi"/>
          <w:b/>
          <w:bCs/>
          <w:color w:val="auto"/>
        </w:rPr>
        <w:fldChar w:fldCharType="end"/>
      </w:r>
      <w:r w:rsidRPr="009D1472">
        <w:rPr>
          <w:rFonts w:asciiTheme="majorBidi" w:hAnsiTheme="majorBidi" w:cstheme="majorBidi"/>
          <w:b/>
          <w:bCs/>
          <w:color w:val="auto"/>
        </w:rPr>
        <w:t>: Harmonic currents for SN-15 system (fourth season).</w:t>
      </w:r>
      <w:bookmarkEnd w:id="233"/>
    </w:p>
    <w:tbl>
      <w:tblPr>
        <w:tblStyle w:val="PlainTable1"/>
        <w:tblW w:w="10115" w:type="dxa"/>
        <w:jc w:val="center"/>
        <w:tblLook w:val="04A0" w:firstRow="1" w:lastRow="0" w:firstColumn="1" w:lastColumn="0" w:noHBand="0" w:noVBand="1"/>
      </w:tblPr>
      <w:tblGrid>
        <w:gridCol w:w="1066"/>
        <w:gridCol w:w="1066"/>
        <w:gridCol w:w="1142"/>
        <w:gridCol w:w="1211"/>
        <w:gridCol w:w="1366"/>
        <w:gridCol w:w="1066"/>
        <w:gridCol w:w="1066"/>
        <w:gridCol w:w="1066"/>
        <w:gridCol w:w="1066"/>
      </w:tblGrid>
      <w:tr w:rsidR="00067910" w:rsidRPr="00562224" w14:paraId="54A5320D" w14:textId="77777777" w:rsidTr="006E7F99">
        <w:trPr>
          <w:cnfStyle w:val="100000000000" w:firstRow="1" w:lastRow="0" w:firstColumn="0" w:lastColumn="0" w:oddVBand="0" w:evenVBand="0" w:oddHBand="0"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val="restart"/>
            <w:noWrap/>
            <w:textDirection w:val="tbRl"/>
            <w:hideMark/>
          </w:tcPr>
          <w:p w14:paraId="137E770C" w14:textId="77777777" w:rsidR="00067910" w:rsidRPr="009459AA" w:rsidRDefault="00067910" w:rsidP="006E7F99">
            <w:pPr>
              <w:spacing w:after="0" w:line="240" w:lineRule="auto"/>
              <w:jc w:val="center"/>
              <w:rPr>
                <w:rFonts w:ascii="Calibri" w:eastAsia="Times New Roman" w:hAnsi="Calibri" w:cs="Calibri"/>
                <w:sz w:val="56"/>
                <w:szCs w:val="56"/>
                <w:lang w:eastAsia="en-GB"/>
              </w:rPr>
            </w:pPr>
            <w:r w:rsidRPr="009459AA">
              <w:rPr>
                <w:rFonts w:ascii="Calibri" w:eastAsia="Times New Roman" w:hAnsi="Calibri" w:cs="Calibri"/>
                <w:sz w:val="56"/>
                <w:szCs w:val="56"/>
                <w:lang w:eastAsia="en-GB"/>
              </w:rPr>
              <w:t>October</w:t>
            </w:r>
          </w:p>
        </w:tc>
        <w:tc>
          <w:tcPr>
            <w:tcW w:w="1066" w:type="dxa"/>
            <w:noWrap/>
            <w:hideMark/>
          </w:tcPr>
          <w:p w14:paraId="75A9B0DE" w14:textId="77777777" w:rsidR="00067910" w:rsidRPr="00562224"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Time</w:t>
            </w:r>
          </w:p>
        </w:tc>
        <w:tc>
          <w:tcPr>
            <w:tcW w:w="1142" w:type="dxa"/>
            <w:noWrap/>
            <w:hideMark/>
          </w:tcPr>
          <w:p w14:paraId="09F3269E" w14:textId="77777777" w:rsidR="00067910" w:rsidRPr="00562224" w:rsidRDefault="00067910" w:rsidP="006E7F99">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Irradiance</w:t>
            </w:r>
          </w:p>
        </w:tc>
        <w:tc>
          <w:tcPr>
            <w:tcW w:w="1211" w:type="dxa"/>
            <w:noWrap/>
            <w:hideMark/>
          </w:tcPr>
          <w:p w14:paraId="501D3983"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Power(kw)</w:t>
            </w:r>
          </w:p>
        </w:tc>
        <w:tc>
          <w:tcPr>
            <w:tcW w:w="1366" w:type="dxa"/>
            <w:noWrap/>
            <w:hideMark/>
          </w:tcPr>
          <w:p w14:paraId="0C3446B0"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Harmonic</w:t>
            </w:r>
          </w:p>
        </w:tc>
        <w:tc>
          <w:tcPr>
            <w:tcW w:w="1066" w:type="dxa"/>
            <w:noWrap/>
            <w:hideMark/>
          </w:tcPr>
          <w:p w14:paraId="4C887739"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5</w:t>
            </w:r>
          </w:p>
        </w:tc>
        <w:tc>
          <w:tcPr>
            <w:tcW w:w="1066" w:type="dxa"/>
            <w:noWrap/>
            <w:hideMark/>
          </w:tcPr>
          <w:p w14:paraId="2A52A2C5"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7</w:t>
            </w:r>
          </w:p>
        </w:tc>
        <w:tc>
          <w:tcPr>
            <w:tcW w:w="1066" w:type="dxa"/>
            <w:noWrap/>
            <w:hideMark/>
          </w:tcPr>
          <w:p w14:paraId="3F3B29F8"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w:t>
            </w:r>
          </w:p>
        </w:tc>
        <w:tc>
          <w:tcPr>
            <w:tcW w:w="1066" w:type="dxa"/>
            <w:noWrap/>
            <w:hideMark/>
          </w:tcPr>
          <w:p w14:paraId="5BC5F718" w14:textId="77777777" w:rsidR="00067910" w:rsidRPr="00562224" w:rsidRDefault="00067910" w:rsidP="006E7F9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13</w:t>
            </w:r>
          </w:p>
        </w:tc>
      </w:tr>
      <w:tr w:rsidR="00067910" w:rsidRPr="00562224" w14:paraId="549293DB"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607E10DC"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5F59B69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562224">
              <w:rPr>
                <w:rFonts w:ascii="Calibri" w:eastAsia="Times New Roman" w:hAnsi="Calibri" w:cs="Calibri"/>
                <w:sz w:val="22"/>
                <w:szCs w:val="22"/>
                <w:lang w:eastAsia="en-GB"/>
              </w:rPr>
              <w:t>07:00</w:t>
            </w:r>
          </w:p>
        </w:tc>
        <w:tc>
          <w:tcPr>
            <w:tcW w:w="1142" w:type="dxa"/>
            <w:vMerge w:val="restart"/>
            <w:noWrap/>
            <w:hideMark/>
          </w:tcPr>
          <w:p w14:paraId="0FBEA390"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562224">
              <w:rPr>
                <w:rFonts w:ascii="Calibri" w:eastAsia="Times New Roman" w:hAnsi="Calibri" w:cs="Calibri"/>
                <w:sz w:val="22"/>
                <w:szCs w:val="22"/>
                <w:lang w:eastAsia="en-GB"/>
              </w:rPr>
              <w:t>376.52</w:t>
            </w:r>
          </w:p>
        </w:tc>
        <w:tc>
          <w:tcPr>
            <w:tcW w:w="1211" w:type="dxa"/>
            <w:vMerge w:val="restart"/>
            <w:noWrap/>
            <w:hideMark/>
          </w:tcPr>
          <w:p w14:paraId="1F95839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37285.9</w:t>
            </w:r>
          </w:p>
        </w:tc>
        <w:tc>
          <w:tcPr>
            <w:tcW w:w="1366" w:type="dxa"/>
            <w:noWrap/>
            <w:hideMark/>
          </w:tcPr>
          <w:p w14:paraId="45E5D4C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1D20B47B"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0AB8928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65D9EF3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74BB680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4F5E8F68"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63F2522"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0F804466"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46CCB5A0"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36609A49"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330BB039"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62743C0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0.6451</w:t>
            </w:r>
          </w:p>
        </w:tc>
        <w:tc>
          <w:tcPr>
            <w:tcW w:w="1066" w:type="dxa"/>
            <w:noWrap/>
            <w:hideMark/>
          </w:tcPr>
          <w:p w14:paraId="20305AD3"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0.998</w:t>
            </w:r>
          </w:p>
        </w:tc>
        <w:tc>
          <w:tcPr>
            <w:tcW w:w="1066" w:type="dxa"/>
            <w:noWrap/>
            <w:hideMark/>
          </w:tcPr>
          <w:p w14:paraId="7A19088C"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0.323</w:t>
            </w:r>
          </w:p>
        </w:tc>
        <w:tc>
          <w:tcPr>
            <w:tcW w:w="1066" w:type="dxa"/>
            <w:noWrap/>
            <w:hideMark/>
          </w:tcPr>
          <w:p w14:paraId="2D69D008"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0.227</w:t>
            </w:r>
          </w:p>
        </w:tc>
      </w:tr>
      <w:tr w:rsidR="00067910" w:rsidRPr="00562224" w14:paraId="49A5F592"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79B07413"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0162014E"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27D8BF51"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211" w:type="dxa"/>
            <w:vMerge/>
            <w:hideMark/>
          </w:tcPr>
          <w:p w14:paraId="41303FD3"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730D45DF"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5F3E77CB"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1.638554</w:t>
            </w:r>
          </w:p>
        </w:tc>
        <w:tc>
          <w:tcPr>
            <w:tcW w:w="1066" w:type="dxa"/>
            <w:noWrap/>
            <w:hideMark/>
          </w:tcPr>
          <w:p w14:paraId="7A86834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2.53492</w:t>
            </w:r>
          </w:p>
        </w:tc>
        <w:tc>
          <w:tcPr>
            <w:tcW w:w="1066" w:type="dxa"/>
            <w:noWrap/>
            <w:hideMark/>
          </w:tcPr>
          <w:p w14:paraId="1567478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0.82042</w:t>
            </w:r>
          </w:p>
        </w:tc>
        <w:tc>
          <w:tcPr>
            <w:tcW w:w="1066" w:type="dxa"/>
            <w:noWrap/>
            <w:hideMark/>
          </w:tcPr>
          <w:p w14:paraId="362F24DD"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0.57658</w:t>
            </w:r>
          </w:p>
        </w:tc>
      </w:tr>
      <w:tr w:rsidR="00067910" w:rsidRPr="00562224" w14:paraId="2AE0FD1D"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7ECAC038"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433D30E9"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r w:rsidRPr="00562224">
              <w:rPr>
                <w:rFonts w:ascii="Calibri" w:eastAsia="Times New Roman" w:hAnsi="Calibri" w:cs="Calibri"/>
                <w:sz w:val="22"/>
                <w:szCs w:val="22"/>
                <w:lang w:eastAsia="en-GB"/>
              </w:rPr>
              <w:t>08:00</w:t>
            </w:r>
          </w:p>
        </w:tc>
        <w:tc>
          <w:tcPr>
            <w:tcW w:w="1142" w:type="dxa"/>
            <w:vMerge w:val="restart"/>
            <w:noWrap/>
            <w:hideMark/>
          </w:tcPr>
          <w:p w14:paraId="1D8A2B32"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586.36</w:t>
            </w:r>
          </w:p>
        </w:tc>
        <w:tc>
          <w:tcPr>
            <w:tcW w:w="1211" w:type="dxa"/>
            <w:vMerge w:val="restart"/>
            <w:noWrap/>
            <w:hideMark/>
          </w:tcPr>
          <w:p w14:paraId="58A7DAC1"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58032</w:t>
            </w:r>
          </w:p>
        </w:tc>
        <w:tc>
          <w:tcPr>
            <w:tcW w:w="1366" w:type="dxa"/>
            <w:noWrap/>
            <w:hideMark/>
          </w:tcPr>
          <w:p w14:paraId="3A8003C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5C1E48E1"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10DEBA2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4B993367"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4F55D534"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035629E9"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45B177B"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05A08A47"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7AE568EE"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DF779EE"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2A0D88E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644935BE"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0.441</w:t>
            </w:r>
          </w:p>
        </w:tc>
        <w:tc>
          <w:tcPr>
            <w:tcW w:w="1066" w:type="dxa"/>
            <w:noWrap/>
            <w:hideMark/>
          </w:tcPr>
          <w:p w14:paraId="679FAC9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0.911</w:t>
            </w:r>
          </w:p>
        </w:tc>
        <w:tc>
          <w:tcPr>
            <w:tcW w:w="1066" w:type="dxa"/>
            <w:noWrap/>
            <w:hideMark/>
          </w:tcPr>
          <w:p w14:paraId="73ACEC4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0.461</w:t>
            </w:r>
          </w:p>
        </w:tc>
        <w:tc>
          <w:tcPr>
            <w:tcW w:w="1066" w:type="dxa"/>
            <w:noWrap/>
            <w:hideMark/>
          </w:tcPr>
          <w:p w14:paraId="4BF14E50"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0.272</w:t>
            </w:r>
          </w:p>
        </w:tc>
      </w:tr>
      <w:tr w:rsidR="00067910" w:rsidRPr="00562224" w14:paraId="31BFF235"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B9270C4"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BFCCD9E"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C690C01"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34FE4187"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1924B69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307E14A1"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1.12014</w:t>
            </w:r>
          </w:p>
        </w:tc>
        <w:tc>
          <w:tcPr>
            <w:tcW w:w="1066" w:type="dxa"/>
            <w:noWrap/>
            <w:hideMark/>
          </w:tcPr>
          <w:p w14:paraId="6FEA206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2.31394</w:t>
            </w:r>
          </w:p>
        </w:tc>
        <w:tc>
          <w:tcPr>
            <w:tcW w:w="1066" w:type="dxa"/>
            <w:noWrap/>
            <w:hideMark/>
          </w:tcPr>
          <w:p w14:paraId="03EB01C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1.17094</w:t>
            </w:r>
          </w:p>
        </w:tc>
        <w:tc>
          <w:tcPr>
            <w:tcW w:w="1066" w:type="dxa"/>
            <w:noWrap/>
            <w:hideMark/>
          </w:tcPr>
          <w:p w14:paraId="69B07686"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0.69088</w:t>
            </w:r>
          </w:p>
        </w:tc>
      </w:tr>
      <w:tr w:rsidR="00067910" w:rsidRPr="00562224" w14:paraId="5A5F3E2E"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BBBBAF0"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5BFF614D"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r w:rsidRPr="00562224">
              <w:rPr>
                <w:rFonts w:ascii="Calibri" w:eastAsia="Times New Roman" w:hAnsi="Calibri" w:cs="Calibri"/>
                <w:sz w:val="22"/>
                <w:szCs w:val="22"/>
                <w:lang w:eastAsia="en-GB"/>
              </w:rPr>
              <w:t>09:00</w:t>
            </w:r>
          </w:p>
        </w:tc>
        <w:tc>
          <w:tcPr>
            <w:tcW w:w="1142" w:type="dxa"/>
            <w:vMerge w:val="restart"/>
            <w:noWrap/>
            <w:hideMark/>
          </w:tcPr>
          <w:p w14:paraId="6F44B830"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767.7</w:t>
            </w:r>
          </w:p>
        </w:tc>
        <w:tc>
          <w:tcPr>
            <w:tcW w:w="1211" w:type="dxa"/>
            <w:vMerge w:val="restart"/>
            <w:noWrap/>
            <w:hideMark/>
          </w:tcPr>
          <w:p w14:paraId="3A5AF4E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77088</w:t>
            </w:r>
          </w:p>
        </w:tc>
        <w:tc>
          <w:tcPr>
            <w:tcW w:w="1366" w:type="dxa"/>
            <w:noWrap/>
            <w:hideMark/>
          </w:tcPr>
          <w:p w14:paraId="4E716E39"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709E5EA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06A2976C"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2697C0DC"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26CE7B5C"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1BDB538B"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12E148AD"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67ADBFC8"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FA33892"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3BDF583"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2980461C"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390E576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0.284</w:t>
            </w:r>
          </w:p>
        </w:tc>
        <w:tc>
          <w:tcPr>
            <w:tcW w:w="1066" w:type="dxa"/>
            <w:noWrap/>
            <w:hideMark/>
          </w:tcPr>
          <w:p w14:paraId="763B9282"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0.734</w:t>
            </w:r>
          </w:p>
        </w:tc>
        <w:tc>
          <w:tcPr>
            <w:tcW w:w="1066" w:type="dxa"/>
            <w:noWrap/>
            <w:hideMark/>
          </w:tcPr>
          <w:p w14:paraId="667076B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0.44</w:t>
            </w:r>
          </w:p>
        </w:tc>
        <w:tc>
          <w:tcPr>
            <w:tcW w:w="1066" w:type="dxa"/>
            <w:noWrap/>
            <w:hideMark/>
          </w:tcPr>
          <w:p w14:paraId="0388380F"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0.294</w:t>
            </w:r>
          </w:p>
        </w:tc>
      </w:tr>
      <w:tr w:rsidR="00067910" w:rsidRPr="00562224" w14:paraId="7582B87D"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4820C8E6"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2CC7EB62"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2"/>
                <w:szCs w:val="22"/>
                <w:lang w:eastAsia="en-GB"/>
              </w:rPr>
            </w:pPr>
          </w:p>
        </w:tc>
        <w:tc>
          <w:tcPr>
            <w:tcW w:w="1142" w:type="dxa"/>
            <w:vMerge/>
            <w:hideMark/>
          </w:tcPr>
          <w:p w14:paraId="0C9DE18D"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FE2949F"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526C6CA8"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24913B28"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0.72136</w:t>
            </w:r>
          </w:p>
        </w:tc>
        <w:tc>
          <w:tcPr>
            <w:tcW w:w="1066" w:type="dxa"/>
            <w:noWrap/>
            <w:hideMark/>
          </w:tcPr>
          <w:p w14:paraId="72972400"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1.86436</w:t>
            </w:r>
          </w:p>
        </w:tc>
        <w:tc>
          <w:tcPr>
            <w:tcW w:w="1066" w:type="dxa"/>
            <w:noWrap/>
            <w:hideMark/>
          </w:tcPr>
          <w:p w14:paraId="2B4D163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1.1176</w:t>
            </w:r>
          </w:p>
        </w:tc>
        <w:tc>
          <w:tcPr>
            <w:tcW w:w="1066" w:type="dxa"/>
            <w:noWrap/>
            <w:hideMark/>
          </w:tcPr>
          <w:p w14:paraId="475A7D38"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0.74676</w:t>
            </w:r>
          </w:p>
        </w:tc>
      </w:tr>
      <w:tr w:rsidR="00067910" w:rsidRPr="00562224" w14:paraId="34385B81"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32EC89DF"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37721098"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13:00</w:t>
            </w:r>
          </w:p>
        </w:tc>
        <w:tc>
          <w:tcPr>
            <w:tcW w:w="1142" w:type="dxa"/>
            <w:vMerge w:val="restart"/>
            <w:noWrap/>
            <w:hideMark/>
          </w:tcPr>
          <w:p w14:paraId="2DF3763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742.89</w:t>
            </w:r>
          </w:p>
        </w:tc>
        <w:tc>
          <w:tcPr>
            <w:tcW w:w="1211" w:type="dxa"/>
            <w:vMerge w:val="restart"/>
            <w:noWrap/>
            <w:hideMark/>
          </w:tcPr>
          <w:p w14:paraId="700B7532"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74544</w:t>
            </w:r>
          </w:p>
        </w:tc>
        <w:tc>
          <w:tcPr>
            <w:tcW w:w="1366" w:type="dxa"/>
            <w:noWrap/>
            <w:hideMark/>
          </w:tcPr>
          <w:p w14:paraId="029BEF1C"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3330C709"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7150712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36119739"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5BE32612"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1224A6B8"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711B2AF8"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3A4C5465"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1D4E7A8A"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66BFBD6C"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64D2C86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055EEE0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0.3</w:t>
            </w:r>
          </w:p>
        </w:tc>
        <w:tc>
          <w:tcPr>
            <w:tcW w:w="1066" w:type="dxa"/>
            <w:noWrap/>
            <w:hideMark/>
          </w:tcPr>
          <w:p w14:paraId="25DEA83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0.759</w:t>
            </w:r>
          </w:p>
        </w:tc>
        <w:tc>
          <w:tcPr>
            <w:tcW w:w="1066" w:type="dxa"/>
            <w:noWrap/>
            <w:hideMark/>
          </w:tcPr>
          <w:p w14:paraId="69E7EA65"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0.458</w:t>
            </w:r>
          </w:p>
        </w:tc>
        <w:tc>
          <w:tcPr>
            <w:tcW w:w="1066" w:type="dxa"/>
            <w:noWrap/>
            <w:hideMark/>
          </w:tcPr>
          <w:p w14:paraId="0118092D"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0.3</w:t>
            </w:r>
          </w:p>
        </w:tc>
      </w:tr>
      <w:tr w:rsidR="00067910" w:rsidRPr="00562224" w14:paraId="3E20D213"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31C8A22"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18EBFC8E"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0448647"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4FE013D7"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6266109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009714D3"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0.762</w:t>
            </w:r>
          </w:p>
        </w:tc>
        <w:tc>
          <w:tcPr>
            <w:tcW w:w="1066" w:type="dxa"/>
            <w:noWrap/>
            <w:hideMark/>
          </w:tcPr>
          <w:p w14:paraId="3F069D52"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1.92786</w:t>
            </w:r>
          </w:p>
        </w:tc>
        <w:tc>
          <w:tcPr>
            <w:tcW w:w="1066" w:type="dxa"/>
            <w:noWrap/>
            <w:hideMark/>
          </w:tcPr>
          <w:p w14:paraId="7BCE353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1.16332</w:t>
            </w:r>
          </w:p>
        </w:tc>
        <w:tc>
          <w:tcPr>
            <w:tcW w:w="1066" w:type="dxa"/>
            <w:noWrap/>
            <w:hideMark/>
          </w:tcPr>
          <w:p w14:paraId="30DD8AC1"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0.762</w:t>
            </w:r>
          </w:p>
        </w:tc>
      </w:tr>
      <w:tr w:rsidR="00067910" w:rsidRPr="00562224" w14:paraId="029D8420"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0C27F314"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73A50760"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14:00</w:t>
            </w:r>
          </w:p>
        </w:tc>
        <w:tc>
          <w:tcPr>
            <w:tcW w:w="1142" w:type="dxa"/>
            <w:vMerge w:val="restart"/>
            <w:noWrap/>
            <w:hideMark/>
          </w:tcPr>
          <w:p w14:paraId="1D18E829"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580.01</w:t>
            </w:r>
          </w:p>
        </w:tc>
        <w:tc>
          <w:tcPr>
            <w:tcW w:w="1211" w:type="dxa"/>
            <w:vMerge w:val="restart"/>
            <w:noWrap/>
            <w:hideMark/>
          </w:tcPr>
          <w:p w14:paraId="5F8F3127"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58032</w:t>
            </w:r>
          </w:p>
        </w:tc>
        <w:tc>
          <w:tcPr>
            <w:tcW w:w="1366" w:type="dxa"/>
            <w:noWrap/>
            <w:hideMark/>
          </w:tcPr>
          <w:p w14:paraId="135D9138"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0798C1F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0A5642E1"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2A5067EA"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69AF3BFF"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57E94FA6"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6FE274F9"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5DAE5AE3"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04E18C90"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5BDA1879"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58E9C19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1AB452FD"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0.441</w:t>
            </w:r>
          </w:p>
        </w:tc>
        <w:tc>
          <w:tcPr>
            <w:tcW w:w="1066" w:type="dxa"/>
            <w:noWrap/>
            <w:hideMark/>
          </w:tcPr>
          <w:p w14:paraId="12E06FE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0.911</w:t>
            </w:r>
          </w:p>
        </w:tc>
        <w:tc>
          <w:tcPr>
            <w:tcW w:w="1066" w:type="dxa"/>
            <w:noWrap/>
            <w:hideMark/>
          </w:tcPr>
          <w:p w14:paraId="4732C3E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0.461</w:t>
            </w:r>
          </w:p>
        </w:tc>
        <w:tc>
          <w:tcPr>
            <w:tcW w:w="1066" w:type="dxa"/>
            <w:noWrap/>
            <w:hideMark/>
          </w:tcPr>
          <w:p w14:paraId="0191F82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0.272</w:t>
            </w:r>
          </w:p>
        </w:tc>
      </w:tr>
      <w:tr w:rsidR="00067910" w:rsidRPr="00562224" w14:paraId="36747F91"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CA17397"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48DC3674"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321EEBC"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07D08009"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64CC95A9"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17965DAC"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1.12014</w:t>
            </w:r>
          </w:p>
        </w:tc>
        <w:tc>
          <w:tcPr>
            <w:tcW w:w="1066" w:type="dxa"/>
            <w:noWrap/>
            <w:hideMark/>
          </w:tcPr>
          <w:p w14:paraId="7E944AD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2.31394</w:t>
            </w:r>
          </w:p>
        </w:tc>
        <w:tc>
          <w:tcPr>
            <w:tcW w:w="1066" w:type="dxa"/>
            <w:noWrap/>
            <w:hideMark/>
          </w:tcPr>
          <w:p w14:paraId="1A077B76"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1.17094</w:t>
            </w:r>
          </w:p>
        </w:tc>
        <w:tc>
          <w:tcPr>
            <w:tcW w:w="1066" w:type="dxa"/>
            <w:noWrap/>
            <w:hideMark/>
          </w:tcPr>
          <w:p w14:paraId="2C182C9E"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0.69088</w:t>
            </w:r>
          </w:p>
        </w:tc>
      </w:tr>
      <w:tr w:rsidR="00067910" w:rsidRPr="00562224" w14:paraId="5804D3EC"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2E4EB32C"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val="restart"/>
            <w:noWrap/>
            <w:hideMark/>
          </w:tcPr>
          <w:p w14:paraId="1C3C5C21"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15:00</w:t>
            </w:r>
          </w:p>
        </w:tc>
        <w:tc>
          <w:tcPr>
            <w:tcW w:w="1142" w:type="dxa"/>
            <w:vMerge w:val="restart"/>
            <w:noWrap/>
            <w:hideMark/>
          </w:tcPr>
          <w:p w14:paraId="52A719D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357.56</w:t>
            </w:r>
          </w:p>
        </w:tc>
        <w:tc>
          <w:tcPr>
            <w:tcW w:w="1211" w:type="dxa"/>
            <w:vMerge w:val="restart"/>
            <w:noWrap/>
            <w:hideMark/>
          </w:tcPr>
          <w:p w14:paraId="6F97C56A"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35300</w:t>
            </w:r>
          </w:p>
        </w:tc>
        <w:tc>
          <w:tcPr>
            <w:tcW w:w="1366" w:type="dxa"/>
            <w:noWrap/>
            <w:hideMark/>
          </w:tcPr>
          <w:p w14:paraId="2C7D7210"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fundamental (A)</w:t>
            </w:r>
          </w:p>
        </w:tc>
        <w:tc>
          <w:tcPr>
            <w:tcW w:w="1066" w:type="dxa"/>
            <w:noWrap/>
            <w:hideMark/>
          </w:tcPr>
          <w:p w14:paraId="638DA1B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4B818B0C"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43C03396"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c>
          <w:tcPr>
            <w:tcW w:w="1066" w:type="dxa"/>
            <w:noWrap/>
            <w:hideMark/>
          </w:tcPr>
          <w:p w14:paraId="3F87CE5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254</w:t>
            </w:r>
          </w:p>
        </w:tc>
      </w:tr>
      <w:tr w:rsidR="00067910" w:rsidRPr="00562224" w14:paraId="630E51BF" w14:textId="77777777" w:rsidTr="006E7F99">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4C42F487"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3FABB92F"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39EC0742"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2EDF37E2" w14:textId="77777777" w:rsidR="00067910" w:rsidRPr="00562224" w:rsidRDefault="00067910" w:rsidP="006E7F99">
            <w:pPr>
              <w:spacing w:after="0"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446FA8D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w:t>
            </w:r>
          </w:p>
        </w:tc>
        <w:tc>
          <w:tcPr>
            <w:tcW w:w="1066" w:type="dxa"/>
            <w:noWrap/>
            <w:hideMark/>
          </w:tcPr>
          <w:p w14:paraId="0AAC8AAF"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0.657</w:t>
            </w:r>
          </w:p>
        </w:tc>
        <w:tc>
          <w:tcPr>
            <w:tcW w:w="1066" w:type="dxa"/>
            <w:noWrap/>
            <w:hideMark/>
          </w:tcPr>
          <w:p w14:paraId="185121DC"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0.994</w:t>
            </w:r>
          </w:p>
        </w:tc>
        <w:tc>
          <w:tcPr>
            <w:tcW w:w="1066" w:type="dxa"/>
            <w:noWrap/>
            <w:hideMark/>
          </w:tcPr>
          <w:p w14:paraId="7B8CB6EE"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0.306</w:t>
            </w:r>
          </w:p>
        </w:tc>
        <w:tc>
          <w:tcPr>
            <w:tcW w:w="1066" w:type="dxa"/>
            <w:noWrap/>
            <w:hideMark/>
          </w:tcPr>
          <w:p w14:paraId="6052C9A3" w14:textId="77777777" w:rsidR="00067910" w:rsidRPr="00562224" w:rsidRDefault="00067910" w:rsidP="006E7F9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0.186</w:t>
            </w:r>
          </w:p>
        </w:tc>
      </w:tr>
      <w:tr w:rsidR="00067910" w:rsidRPr="00562224" w14:paraId="5D4312EA" w14:textId="77777777" w:rsidTr="006E7F99">
        <w:trPr>
          <w:trHeight w:val="284"/>
          <w:jc w:val="center"/>
        </w:trPr>
        <w:tc>
          <w:tcPr>
            <w:cnfStyle w:val="001000000000" w:firstRow="0" w:lastRow="0" w:firstColumn="1" w:lastColumn="0" w:oddVBand="0" w:evenVBand="0" w:oddHBand="0" w:evenHBand="0" w:firstRowFirstColumn="0" w:firstRowLastColumn="0" w:lastRowFirstColumn="0" w:lastRowLastColumn="0"/>
            <w:tcW w:w="1066" w:type="dxa"/>
            <w:vMerge/>
            <w:hideMark/>
          </w:tcPr>
          <w:p w14:paraId="3762FCEE" w14:textId="77777777" w:rsidR="00067910" w:rsidRPr="009459AA" w:rsidRDefault="00067910" w:rsidP="006E7F99">
            <w:pPr>
              <w:spacing w:after="0" w:line="240" w:lineRule="auto"/>
              <w:rPr>
                <w:rFonts w:ascii="Calibri" w:eastAsia="Times New Roman" w:hAnsi="Calibri" w:cs="Calibri"/>
                <w:sz w:val="56"/>
                <w:szCs w:val="56"/>
                <w:lang w:eastAsia="en-GB"/>
              </w:rPr>
            </w:pPr>
          </w:p>
        </w:tc>
        <w:tc>
          <w:tcPr>
            <w:tcW w:w="1066" w:type="dxa"/>
            <w:vMerge/>
            <w:hideMark/>
          </w:tcPr>
          <w:p w14:paraId="6B8E098E"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142" w:type="dxa"/>
            <w:vMerge/>
            <w:hideMark/>
          </w:tcPr>
          <w:p w14:paraId="43117749"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211" w:type="dxa"/>
            <w:vMerge/>
            <w:hideMark/>
          </w:tcPr>
          <w:p w14:paraId="1019F82D" w14:textId="77777777" w:rsidR="00067910" w:rsidRPr="00562224" w:rsidRDefault="00067910" w:rsidP="006E7F99">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p>
        </w:tc>
        <w:tc>
          <w:tcPr>
            <w:tcW w:w="1366" w:type="dxa"/>
            <w:noWrap/>
            <w:hideMark/>
          </w:tcPr>
          <w:p w14:paraId="4F5282DB"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value</w:t>
            </w:r>
          </w:p>
        </w:tc>
        <w:tc>
          <w:tcPr>
            <w:tcW w:w="1066" w:type="dxa"/>
            <w:noWrap/>
            <w:hideMark/>
          </w:tcPr>
          <w:p w14:paraId="2B72E15A"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1.66878</w:t>
            </w:r>
          </w:p>
        </w:tc>
        <w:tc>
          <w:tcPr>
            <w:tcW w:w="1066" w:type="dxa"/>
            <w:noWrap/>
            <w:hideMark/>
          </w:tcPr>
          <w:p w14:paraId="713C12B5"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2.52476</w:t>
            </w:r>
          </w:p>
        </w:tc>
        <w:tc>
          <w:tcPr>
            <w:tcW w:w="1066" w:type="dxa"/>
            <w:noWrap/>
            <w:hideMark/>
          </w:tcPr>
          <w:p w14:paraId="28A6A1DE"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0.77724</w:t>
            </w:r>
          </w:p>
        </w:tc>
        <w:tc>
          <w:tcPr>
            <w:tcW w:w="1066" w:type="dxa"/>
            <w:noWrap/>
            <w:hideMark/>
          </w:tcPr>
          <w:p w14:paraId="1B9C7BB8" w14:textId="77777777" w:rsidR="00067910" w:rsidRPr="00562224" w:rsidRDefault="00067910" w:rsidP="006E7F9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2"/>
                <w:szCs w:val="22"/>
                <w:lang w:eastAsia="en-GB"/>
              </w:rPr>
            </w:pPr>
            <w:r w:rsidRPr="00562224">
              <w:rPr>
                <w:rFonts w:ascii="Calibri" w:eastAsia="Times New Roman" w:hAnsi="Calibri" w:cs="Calibri"/>
                <w:color w:val="000000"/>
                <w:sz w:val="22"/>
                <w:szCs w:val="22"/>
                <w:lang w:eastAsia="en-GB"/>
              </w:rPr>
              <w:t>0.47244</w:t>
            </w:r>
          </w:p>
        </w:tc>
      </w:tr>
    </w:tbl>
    <w:p w14:paraId="71398960" w14:textId="77777777" w:rsidR="00067910" w:rsidRDefault="00067910" w:rsidP="00067910">
      <w:pPr>
        <w:tabs>
          <w:tab w:val="left" w:pos="3985"/>
        </w:tabs>
        <w:rPr>
          <w:rFonts w:ascii="Times New Roman" w:eastAsia="Times New Roman" w:hAnsi="Times New Roman" w:cs="Times New Roman"/>
        </w:rPr>
      </w:pPr>
    </w:p>
    <w:p w14:paraId="76566E31" w14:textId="430EBD0A" w:rsidR="00551071" w:rsidRDefault="00551071" w:rsidP="00551071">
      <w:pPr>
        <w:pStyle w:val="Heading1"/>
        <w:numPr>
          <w:ilvl w:val="0"/>
          <w:numId w:val="0"/>
        </w:numPr>
        <w:spacing w:line="360" w:lineRule="auto"/>
        <w:jc w:val="both"/>
        <w:rPr>
          <w:rFonts w:asciiTheme="majorBidi" w:eastAsia="Times New Roman" w:hAnsiTheme="majorBidi"/>
          <w:b/>
          <w:bCs/>
          <w:color w:val="auto"/>
          <w:sz w:val="28"/>
          <w:szCs w:val="28"/>
        </w:rPr>
      </w:pPr>
      <w:bookmarkStart w:id="234" w:name="_Toc124418919"/>
      <w:r>
        <w:rPr>
          <w:rFonts w:asciiTheme="majorBidi" w:eastAsia="Times New Roman" w:hAnsiTheme="majorBidi"/>
          <w:b/>
          <w:bCs/>
          <w:color w:val="auto"/>
          <w:sz w:val="28"/>
          <w:szCs w:val="28"/>
        </w:rPr>
        <w:lastRenderedPageBreak/>
        <w:t>Appendix C:</w:t>
      </w:r>
      <w:bookmarkEnd w:id="234"/>
    </w:p>
    <w:p w14:paraId="7312B372" w14:textId="4A0BA932" w:rsidR="0007476D" w:rsidRPr="0007476D" w:rsidRDefault="0007476D" w:rsidP="0007476D">
      <w:pPr>
        <w:pStyle w:val="Caption"/>
        <w:keepNext/>
        <w:jc w:val="center"/>
        <w:rPr>
          <w:rFonts w:asciiTheme="majorBidi" w:hAnsiTheme="majorBidi" w:cstheme="majorBidi"/>
          <w:b/>
          <w:bCs/>
          <w:color w:val="auto"/>
        </w:rPr>
      </w:pPr>
      <w:bookmarkStart w:id="235" w:name="_Toc124366285"/>
      <w:r w:rsidRPr="0007476D">
        <w:rPr>
          <w:rFonts w:asciiTheme="majorBidi" w:hAnsiTheme="majorBidi" w:cstheme="majorBidi"/>
          <w:b/>
          <w:bCs/>
          <w:color w:val="auto"/>
        </w:rPr>
        <w:t>Table C.</w:t>
      </w:r>
      <w:r w:rsidRPr="0007476D">
        <w:rPr>
          <w:rFonts w:asciiTheme="majorBidi" w:hAnsiTheme="majorBidi" w:cstheme="majorBidi"/>
          <w:b/>
          <w:bCs/>
          <w:color w:val="auto"/>
        </w:rPr>
        <w:fldChar w:fldCharType="begin"/>
      </w:r>
      <w:r w:rsidRPr="0007476D">
        <w:rPr>
          <w:rFonts w:asciiTheme="majorBidi" w:hAnsiTheme="majorBidi" w:cstheme="majorBidi"/>
          <w:b/>
          <w:bCs/>
          <w:color w:val="auto"/>
        </w:rPr>
        <w:instrText xml:space="preserve"> SEQ Table_C. \* ARABIC </w:instrText>
      </w:r>
      <w:r w:rsidRPr="0007476D">
        <w:rPr>
          <w:rFonts w:asciiTheme="majorBidi" w:hAnsiTheme="majorBidi" w:cstheme="majorBidi"/>
          <w:b/>
          <w:bCs/>
          <w:color w:val="auto"/>
        </w:rPr>
        <w:fldChar w:fldCharType="separate"/>
      </w:r>
      <w:r w:rsidR="000F7623">
        <w:rPr>
          <w:rFonts w:asciiTheme="majorBidi" w:hAnsiTheme="majorBidi" w:cstheme="majorBidi"/>
          <w:b/>
          <w:bCs/>
          <w:noProof/>
          <w:color w:val="auto"/>
        </w:rPr>
        <w:t>1</w:t>
      </w:r>
      <w:r w:rsidRPr="0007476D">
        <w:rPr>
          <w:rFonts w:asciiTheme="majorBidi" w:hAnsiTheme="majorBidi" w:cstheme="majorBidi"/>
          <w:b/>
          <w:bCs/>
          <w:color w:val="auto"/>
        </w:rPr>
        <w:fldChar w:fldCharType="end"/>
      </w:r>
      <w:r w:rsidRPr="0007476D">
        <w:rPr>
          <w:rFonts w:asciiTheme="majorBidi" w:hAnsiTheme="majorBidi" w:cstheme="majorBidi"/>
          <w:b/>
          <w:bCs/>
          <w:color w:val="auto"/>
        </w:rPr>
        <w:t>: Third sunrise IH5</w:t>
      </w:r>
      <w:bookmarkEnd w:id="235"/>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197B97" w14:paraId="02D118E1"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9DA817B" w14:textId="77777777" w:rsidR="00551071" w:rsidRPr="00E26D6D"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0EA62D5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895.25</w:t>
            </w:r>
          </w:p>
          <w:p w14:paraId="182549E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6990F5B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630.81</w:t>
            </w:r>
          </w:p>
          <w:p w14:paraId="792F3C4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2429597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680.71</w:t>
            </w:r>
          </w:p>
          <w:p w14:paraId="615A486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5F98824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766.03</w:t>
            </w:r>
          </w:p>
          <w:p w14:paraId="78CA454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194FA17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AB41F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5B394C5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032B1D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73DE930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3CBC27C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2ED64B9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F127D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492615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2.72 </w:t>
            </w:r>
          </w:p>
        </w:tc>
        <w:tc>
          <w:tcPr>
            <w:tcW w:w="0" w:type="auto"/>
            <w:vAlign w:val="center"/>
          </w:tcPr>
          <w:p w14:paraId="1EADE2B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4.66 </w:t>
            </w:r>
          </w:p>
        </w:tc>
        <w:tc>
          <w:tcPr>
            <w:tcW w:w="0" w:type="auto"/>
            <w:vAlign w:val="center"/>
          </w:tcPr>
          <w:p w14:paraId="0FE017B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4.14 </w:t>
            </w:r>
          </w:p>
        </w:tc>
        <w:tc>
          <w:tcPr>
            <w:tcW w:w="1909" w:type="dxa"/>
            <w:vAlign w:val="center"/>
          </w:tcPr>
          <w:p w14:paraId="22FBBEE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r>
      <w:tr w:rsidR="00551071" w:rsidRPr="00197B97" w14:paraId="48EF494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1F1D9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ABE66F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0" w:type="auto"/>
            <w:vAlign w:val="center"/>
          </w:tcPr>
          <w:p w14:paraId="358023F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0" w:type="auto"/>
            <w:vAlign w:val="center"/>
          </w:tcPr>
          <w:p w14:paraId="0FF06A3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2.83 </w:t>
            </w:r>
          </w:p>
        </w:tc>
        <w:tc>
          <w:tcPr>
            <w:tcW w:w="1909" w:type="dxa"/>
            <w:vAlign w:val="center"/>
          </w:tcPr>
          <w:p w14:paraId="15285FC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r>
      <w:tr w:rsidR="00551071" w:rsidRPr="00197B97" w14:paraId="016E387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DB2FE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9C9046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0FBB0E0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c>
          <w:tcPr>
            <w:tcW w:w="0" w:type="auto"/>
            <w:vAlign w:val="center"/>
          </w:tcPr>
          <w:p w14:paraId="1616133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1909" w:type="dxa"/>
            <w:vAlign w:val="center"/>
          </w:tcPr>
          <w:p w14:paraId="67ECC5D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1.73 </w:t>
            </w:r>
          </w:p>
        </w:tc>
      </w:tr>
      <w:tr w:rsidR="00551071" w:rsidRPr="00197B97" w14:paraId="7D79359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C79475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53B3604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1.26 </w:t>
            </w:r>
          </w:p>
        </w:tc>
        <w:tc>
          <w:tcPr>
            <w:tcW w:w="0" w:type="auto"/>
            <w:vAlign w:val="center"/>
          </w:tcPr>
          <w:p w14:paraId="238055B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c>
          <w:tcPr>
            <w:tcW w:w="0" w:type="auto"/>
            <w:vAlign w:val="center"/>
          </w:tcPr>
          <w:p w14:paraId="0D65E90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1.92 </w:t>
            </w:r>
          </w:p>
        </w:tc>
        <w:tc>
          <w:tcPr>
            <w:tcW w:w="1909" w:type="dxa"/>
            <w:vAlign w:val="center"/>
          </w:tcPr>
          <w:p w14:paraId="19A8D82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r>
      <w:tr w:rsidR="00551071" w:rsidRPr="00197B97" w14:paraId="5604F1C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E0AEC5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741A1F9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1.22 </w:t>
            </w:r>
          </w:p>
        </w:tc>
        <w:tc>
          <w:tcPr>
            <w:tcW w:w="0" w:type="auto"/>
            <w:vAlign w:val="center"/>
          </w:tcPr>
          <w:p w14:paraId="293A0CF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c>
          <w:tcPr>
            <w:tcW w:w="0" w:type="auto"/>
            <w:vAlign w:val="center"/>
          </w:tcPr>
          <w:p w14:paraId="330F386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1909" w:type="dxa"/>
            <w:vAlign w:val="center"/>
          </w:tcPr>
          <w:p w14:paraId="69F4238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197B97" w14:paraId="502B6F1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BB338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26B5C28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1.78 </w:t>
            </w:r>
          </w:p>
        </w:tc>
        <w:tc>
          <w:tcPr>
            <w:tcW w:w="0" w:type="auto"/>
            <w:vAlign w:val="center"/>
          </w:tcPr>
          <w:p w14:paraId="25F3824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3.05 </w:t>
            </w:r>
          </w:p>
        </w:tc>
        <w:tc>
          <w:tcPr>
            <w:tcW w:w="0" w:type="auto"/>
            <w:vAlign w:val="center"/>
          </w:tcPr>
          <w:p w14:paraId="09D9356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2.71 </w:t>
            </w:r>
          </w:p>
        </w:tc>
        <w:tc>
          <w:tcPr>
            <w:tcW w:w="1909" w:type="dxa"/>
            <w:vAlign w:val="center"/>
          </w:tcPr>
          <w:p w14:paraId="6CE2B44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r>
      <w:tr w:rsidR="00551071" w:rsidRPr="00197B97" w14:paraId="29F017A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51E1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3942208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1.69 </w:t>
            </w:r>
          </w:p>
        </w:tc>
        <w:tc>
          <w:tcPr>
            <w:tcW w:w="0" w:type="auto"/>
            <w:vAlign w:val="center"/>
          </w:tcPr>
          <w:p w14:paraId="38E61C7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2.89 </w:t>
            </w:r>
          </w:p>
        </w:tc>
        <w:tc>
          <w:tcPr>
            <w:tcW w:w="0" w:type="auto"/>
            <w:vAlign w:val="center"/>
          </w:tcPr>
          <w:p w14:paraId="6EDF5AD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2.57 </w:t>
            </w:r>
          </w:p>
        </w:tc>
        <w:tc>
          <w:tcPr>
            <w:tcW w:w="1909" w:type="dxa"/>
            <w:vAlign w:val="center"/>
          </w:tcPr>
          <w:p w14:paraId="09AC16B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r>
      <w:tr w:rsidR="00551071" w:rsidRPr="00197B97" w14:paraId="37A9B24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AC89C8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7D2A346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1.73 </w:t>
            </w:r>
          </w:p>
        </w:tc>
        <w:tc>
          <w:tcPr>
            <w:tcW w:w="0" w:type="auto"/>
            <w:vAlign w:val="center"/>
          </w:tcPr>
          <w:p w14:paraId="5729E86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2.97 </w:t>
            </w:r>
          </w:p>
        </w:tc>
        <w:tc>
          <w:tcPr>
            <w:tcW w:w="0" w:type="auto"/>
            <w:vAlign w:val="center"/>
          </w:tcPr>
          <w:p w14:paraId="7DC68BA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c>
          <w:tcPr>
            <w:tcW w:w="1909" w:type="dxa"/>
            <w:vAlign w:val="center"/>
          </w:tcPr>
          <w:p w14:paraId="44E8F27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r>
      <w:tr w:rsidR="00551071" w:rsidRPr="00197B97" w14:paraId="448CBF4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29A78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4D0D06C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1.32 </w:t>
            </w:r>
          </w:p>
        </w:tc>
        <w:tc>
          <w:tcPr>
            <w:tcW w:w="0" w:type="auto"/>
            <w:vAlign w:val="center"/>
          </w:tcPr>
          <w:p w14:paraId="07C9586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52525BE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2.01 </w:t>
            </w:r>
          </w:p>
        </w:tc>
        <w:tc>
          <w:tcPr>
            <w:tcW w:w="1909" w:type="dxa"/>
            <w:vAlign w:val="center"/>
          </w:tcPr>
          <w:p w14:paraId="3C9BEAD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r>
      <w:tr w:rsidR="00551071" w:rsidRPr="00197B97" w14:paraId="68F06C5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92CEB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2911776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1.04 </w:t>
            </w:r>
          </w:p>
        </w:tc>
        <w:tc>
          <w:tcPr>
            <w:tcW w:w="0" w:type="auto"/>
            <w:vAlign w:val="center"/>
          </w:tcPr>
          <w:p w14:paraId="1E1FAA3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0" w:type="auto"/>
            <w:vAlign w:val="center"/>
          </w:tcPr>
          <w:p w14:paraId="3FD14E4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1909" w:type="dxa"/>
            <w:vAlign w:val="center"/>
          </w:tcPr>
          <w:p w14:paraId="5BB5CFC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r>
      <w:tr w:rsidR="00551071" w:rsidRPr="00197B97" w14:paraId="152085F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A79332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46AC281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558A30A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c>
          <w:tcPr>
            <w:tcW w:w="0" w:type="auto"/>
            <w:vAlign w:val="center"/>
          </w:tcPr>
          <w:p w14:paraId="31784E2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6F5B1AD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r>
      <w:tr w:rsidR="00551071" w:rsidRPr="00197B97" w14:paraId="47A5422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BBF231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0EB1766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0.89 </w:t>
            </w:r>
          </w:p>
        </w:tc>
        <w:tc>
          <w:tcPr>
            <w:tcW w:w="0" w:type="auto"/>
            <w:vAlign w:val="center"/>
          </w:tcPr>
          <w:p w14:paraId="491839D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0" w:type="auto"/>
            <w:vAlign w:val="center"/>
          </w:tcPr>
          <w:p w14:paraId="416FC09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1.36 </w:t>
            </w:r>
          </w:p>
        </w:tc>
        <w:tc>
          <w:tcPr>
            <w:tcW w:w="1909" w:type="dxa"/>
            <w:vAlign w:val="center"/>
          </w:tcPr>
          <w:p w14:paraId="773BAE9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197B97" w14:paraId="467CC5C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9E88D1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597995E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0.89 </w:t>
            </w:r>
          </w:p>
        </w:tc>
        <w:tc>
          <w:tcPr>
            <w:tcW w:w="0" w:type="auto"/>
            <w:vAlign w:val="center"/>
          </w:tcPr>
          <w:p w14:paraId="2878A3F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0" w:type="auto"/>
            <w:vAlign w:val="center"/>
          </w:tcPr>
          <w:p w14:paraId="373848C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1.36 </w:t>
            </w:r>
          </w:p>
        </w:tc>
        <w:tc>
          <w:tcPr>
            <w:tcW w:w="1909" w:type="dxa"/>
            <w:vAlign w:val="center"/>
          </w:tcPr>
          <w:p w14:paraId="054BC2C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197B97" w14:paraId="6253EAB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BD446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6F70C9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1.22 </w:t>
            </w:r>
          </w:p>
        </w:tc>
        <w:tc>
          <w:tcPr>
            <w:tcW w:w="0" w:type="auto"/>
            <w:vAlign w:val="center"/>
          </w:tcPr>
          <w:p w14:paraId="2EAA2A5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0" w:type="auto"/>
            <w:vAlign w:val="center"/>
          </w:tcPr>
          <w:p w14:paraId="5127E5C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1909" w:type="dxa"/>
            <w:vAlign w:val="center"/>
          </w:tcPr>
          <w:p w14:paraId="02A72C1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197B97" w14:paraId="104A0A6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8603F5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F6A69F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c>
          <w:tcPr>
            <w:tcW w:w="0" w:type="auto"/>
            <w:vAlign w:val="center"/>
          </w:tcPr>
          <w:p w14:paraId="2070B4A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0" w:type="auto"/>
            <w:vAlign w:val="center"/>
          </w:tcPr>
          <w:p w14:paraId="1ED0194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1909" w:type="dxa"/>
            <w:vAlign w:val="center"/>
          </w:tcPr>
          <w:p w14:paraId="3067919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bl>
    <w:p w14:paraId="5A6017A6" w14:textId="77777777" w:rsidR="00551071" w:rsidRDefault="00551071" w:rsidP="00E44A93">
      <w:pPr>
        <w:rPr>
          <w:rFonts w:ascii="Times New Roman" w:eastAsia="Times New Roman" w:hAnsi="Times New Roman" w:cs="Times New Roman"/>
          <w:b/>
          <w:bCs/>
        </w:rPr>
      </w:pPr>
    </w:p>
    <w:p w14:paraId="6386936E" w14:textId="6D53191D" w:rsidR="00E44A93" w:rsidRPr="00E44A93" w:rsidRDefault="00E44A93" w:rsidP="00E44A93">
      <w:pPr>
        <w:pStyle w:val="Caption"/>
        <w:keepNext/>
        <w:jc w:val="center"/>
        <w:rPr>
          <w:rFonts w:asciiTheme="majorBidi" w:hAnsiTheme="majorBidi" w:cstheme="majorBidi"/>
          <w:b/>
          <w:bCs/>
          <w:color w:val="auto"/>
        </w:rPr>
      </w:pPr>
      <w:bookmarkStart w:id="236" w:name="_Toc124366286"/>
      <w:r w:rsidRPr="00E44A93">
        <w:rPr>
          <w:rFonts w:asciiTheme="majorBidi" w:hAnsiTheme="majorBidi" w:cstheme="majorBidi"/>
          <w:b/>
          <w:bCs/>
          <w:color w:val="auto"/>
        </w:rPr>
        <w:t>Table C.</w:t>
      </w:r>
      <w:r w:rsidRPr="00E44A93">
        <w:rPr>
          <w:rFonts w:asciiTheme="majorBidi" w:hAnsiTheme="majorBidi" w:cstheme="majorBidi"/>
          <w:b/>
          <w:bCs/>
          <w:color w:val="auto"/>
        </w:rPr>
        <w:fldChar w:fldCharType="begin"/>
      </w:r>
      <w:r w:rsidRPr="00E44A93">
        <w:rPr>
          <w:rFonts w:asciiTheme="majorBidi" w:hAnsiTheme="majorBidi" w:cstheme="majorBidi"/>
          <w:b/>
          <w:bCs/>
          <w:color w:val="auto"/>
        </w:rPr>
        <w:instrText xml:space="preserve"> SEQ Table_C. \* ARABIC </w:instrText>
      </w:r>
      <w:r w:rsidRPr="00E44A93">
        <w:rPr>
          <w:rFonts w:asciiTheme="majorBidi" w:hAnsiTheme="majorBidi" w:cstheme="majorBidi"/>
          <w:b/>
          <w:bCs/>
          <w:color w:val="auto"/>
        </w:rPr>
        <w:fldChar w:fldCharType="separate"/>
      </w:r>
      <w:r w:rsidR="000F7623">
        <w:rPr>
          <w:rFonts w:asciiTheme="majorBidi" w:hAnsiTheme="majorBidi" w:cstheme="majorBidi"/>
          <w:b/>
          <w:bCs/>
          <w:noProof/>
          <w:color w:val="auto"/>
        </w:rPr>
        <w:t>2</w:t>
      </w:r>
      <w:r w:rsidRPr="00E44A93">
        <w:rPr>
          <w:rFonts w:asciiTheme="majorBidi" w:hAnsiTheme="majorBidi" w:cstheme="majorBidi"/>
          <w:b/>
          <w:bCs/>
          <w:color w:val="auto"/>
        </w:rPr>
        <w:fldChar w:fldCharType="end"/>
      </w:r>
      <w:r w:rsidRPr="00E44A93">
        <w:rPr>
          <w:rFonts w:asciiTheme="majorBidi" w:hAnsiTheme="majorBidi" w:cstheme="majorBidi"/>
          <w:b/>
          <w:bCs/>
          <w:color w:val="auto"/>
        </w:rPr>
        <w:t>: first sunset IH5</w:t>
      </w:r>
      <w:bookmarkEnd w:id="236"/>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197B97" w14:paraId="401C84A3"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3780F9A"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1FFB47B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1025.13</w:t>
            </w:r>
          </w:p>
          <w:p w14:paraId="05F9DC05"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5D7A5E5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710.49</w:t>
            </w:r>
          </w:p>
          <w:p w14:paraId="3A81339A"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09A55D3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763.71</w:t>
            </w:r>
          </w:p>
          <w:p w14:paraId="27F49D6E"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6E48582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853.93</w:t>
            </w:r>
          </w:p>
          <w:p w14:paraId="6869DBA7"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249C175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193B6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009B91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700F525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6D5E3E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6945C0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52F109E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39574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9D6086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0" w:type="auto"/>
            <w:vAlign w:val="center"/>
          </w:tcPr>
          <w:p w14:paraId="430C0C9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3.81 </w:t>
            </w:r>
          </w:p>
        </w:tc>
        <w:tc>
          <w:tcPr>
            <w:tcW w:w="0" w:type="auto"/>
            <w:vAlign w:val="center"/>
          </w:tcPr>
          <w:p w14:paraId="404BBBC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c>
          <w:tcPr>
            <w:tcW w:w="1909" w:type="dxa"/>
            <w:vAlign w:val="center"/>
          </w:tcPr>
          <w:p w14:paraId="34704AC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r>
      <w:tr w:rsidR="00551071" w:rsidRPr="00197B97" w14:paraId="627EB8F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15044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5522E8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0" w:type="auto"/>
            <w:vAlign w:val="center"/>
          </w:tcPr>
          <w:p w14:paraId="2CD09C6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2.60 </w:t>
            </w:r>
          </w:p>
        </w:tc>
        <w:tc>
          <w:tcPr>
            <w:tcW w:w="0" w:type="auto"/>
            <w:vAlign w:val="center"/>
          </w:tcPr>
          <w:p w14:paraId="5A0C282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1909" w:type="dxa"/>
            <w:vAlign w:val="center"/>
          </w:tcPr>
          <w:p w14:paraId="1F6E389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r>
      <w:tr w:rsidR="00551071" w:rsidRPr="00197B97" w14:paraId="3624402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8A1A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77377EA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1.18 </w:t>
            </w:r>
          </w:p>
        </w:tc>
        <w:tc>
          <w:tcPr>
            <w:tcW w:w="0" w:type="auto"/>
            <w:vAlign w:val="center"/>
          </w:tcPr>
          <w:p w14:paraId="2702282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1.95 </w:t>
            </w:r>
          </w:p>
        </w:tc>
        <w:tc>
          <w:tcPr>
            <w:tcW w:w="0" w:type="auto"/>
            <w:vAlign w:val="center"/>
          </w:tcPr>
          <w:p w14:paraId="18CC350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1.74 </w:t>
            </w:r>
          </w:p>
        </w:tc>
        <w:tc>
          <w:tcPr>
            <w:tcW w:w="1909" w:type="dxa"/>
            <w:vAlign w:val="center"/>
          </w:tcPr>
          <w:p w14:paraId="6D1ABF2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1.73 </w:t>
            </w:r>
          </w:p>
        </w:tc>
      </w:tr>
      <w:tr w:rsidR="00551071" w:rsidRPr="00197B97" w14:paraId="7F8B515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7BE74F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509AA65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1.06 </w:t>
            </w:r>
          </w:p>
        </w:tc>
        <w:tc>
          <w:tcPr>
            <w:tcW w:w="0" w:type="auto"/>
            <w:vAlign w:val="center"/>
          </w:tcPr>
          <w:p w14:paraId="57EC135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1.76 </w:t>
            </w:r>
          </w:p>
        </w:tc>
        <w:tc>
          <w:tcPr>
            <w:tcW w:w="0" w:type="auto"/>
            <w:vAlign w:val="center"/>
          </w:tcPr>
          <w:p w14:paraId="16AE281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1909" w:type="dxa"/>
            <w:vAlign w:val="center"/>
          </w:tcPr>
          <w:p w14:paraId="3244415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r>
      <w:tr w:rsidR="00551071" w:rsidRPr="00197B97" w14:paraId="28B0C98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BB58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43C633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6BB79E2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0" w:type="auto"/>
            <w:vAlign w:val="center"/>
          </w:tcPr>
          <w:p w14:paraId="7E3B488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1909" w:type="dxa"/>
            <w:vAlign w:val="center"/>
          </w:tcPr>
          <w:p w14:paraId="435B82A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197B97" w14:paraId="3572A7E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3090C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5F2F978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3FD529C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6FB17EC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c>
          <w:tcPr>
            <w:tcW w:w="1909" w:type="dxa"/>
            <w:vAlign w:val="center"/>
          </w:tcPr>
          <w:p w14:paraId="075A7CC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r>
      <w:tr w:rsidR="00551071" w:rsidRPr="00197B97" w14:paraId="0E9591D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AA0242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3C98DBB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c>
          <w:tcPr>
            <w:tcW w:w="0" w:type="auto"/>
            <w:vAlign w:val="center"/>
          </w:tcPr>
          <w:p w14:paraId="4F30ED1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2.36 </w:t>
            </w:r>
          </w:p>
        </w:tc>
        <w:tc>
          <w:tcPr>
            <w:tcW w:w="0" w:type="auto"/>
            <w:vAlign w:val="center"/>
          </w:tcPr>
          <w:p w14:paraId="23056D3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1909" w:type="dxa"/>
            <w:vAlign w:val="center"/>
          </w:tcPr>
          <w:p w14:paraId="223CB91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r>
      <w:tr w:rsidR="00551071" w:rsidRPr="00197B97" w14:paraId="445DE86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B08502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28F6BAD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c>
          <w:tcPr>
            <w:tcW w:w="0" w:type="auto"/>
            <w:vAlign w:val="center"/>
          </w:tcPr>
          <w:p w14:paraId="1C6B5E9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0" w:type="auto"/>
            <w:vAlign w:val="center"/>
          </w:tcPr>
          <w:p w14:paraId="5E18AA6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2.17 </w:t>
            </w:r>
          </w:p>
        </w:tc>
        <w:tc>
          <w:tcPr>
            <w:tcW w:w="1909" w:type="dxa"/>
            <w:vAlign w:val="center"/>
          </w:tcPr>
          <w:p w14:paraId="734F4D8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r>
      <w:tr w:rsidR="00551071" w:rsidRPr="00197B97" w14:paraId="7692F8F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AA298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58075BD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2D5BD58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371B3DE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1.65 </w:t>
            </w:r>
          </w:p>
        </w:tc>
        <w:tc>
          <w:tcPr>
            <w:tcW w:w="1909" w:type="dxa"/>
            <w:vAlign w:val="center"/>
          </w:tcPr>
          <w:p w14:paraId="2B22F16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r>
      <w:tr w:rsidR="00551071" w:rsidRPr="00197B97" w14:paraId="0E33343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F67118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01909A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0.87 </w:t>
            </w:r>
          </w:p>
        </w:tc>
        <w:tc>
          <w:tcPr>
            <w:tcW w:w="0" w:type="auto"/>
            <w:vAlign w:val="center"/>
          </w:tcPr>
          <w:p w14:paraId="4B93B41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7C6FC1B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1.30 </w:t>
            </w:r>
          </w:p>
        </w:tc>
        <w:tc>
          <w:tcPr>
            <w:tcW w:w="1909" w:type="dxa"/>
            <w:vAlign w:val="center"/>
          </w:tcPr>
          <w:p w14:paraId="6666BB7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r>
      <w:tr w:rsidR="00551071" w:rsidRPr="00197B97" w14:paraId="24FD4DB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67670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2E8DFE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0.95 </w:t>
            </w:r>
          </w:p>
        </w:tc>
        <w:tc>
          <w:tcPr>
            <w:tcW w:w="0" w:type="auto"/>
            <w:vAlign w:val="center"/>
          </w:tcPr>
          <w:p w14:paraId="1AE2384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739688D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1.41 </w:t>
            </w:r>
          </w:p>
        </w:tc>
        <w:tc>
          <w:tcPr>
            <w:tcW w:w="1909" w:type="dxa"/>
            <w:vAlign w:val="center"/>
          </w:tcPr>
          <w:p w14:paraId="710D442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r>
      <w:tr w:rsidR="00551071" w:rsidRPr="00197B97" w14:paraId="516BBEE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9A1C9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bus12 </w:t>
            </w:r>
          </w:p>
        </w:tc>
        <w:tc>
          <w:tcPr>
            <w:tcW w:w="0" w:type="auto"/>
            <w:noWrap/>
            <w:vAlign w:val="center"/>
          </w:tcPr>
          <w:p w14:paraId="4747F43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0.75 </w:t>
            </w:r>
          </w:p>
        </w:tc>
        <w:tc>
          <w:tcPr>
            <w:tcW w:w="0" w:type="auto"/>
            <w:vAlign w:val="center"/>
          </w:tcPr>
          <w:p w14:paraId="2E71E67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1.25 </w:t>
            </w:r>
          </w:p>
        </w:tc>
        <w:tc>
          <w:tcPr>
            <w:tcW w:w="0" w:type="auto"/>
            <w:vAlign w:val="center"/>
          </w:tcPr>
          <w:p w14:paraId="62A3F57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1909" w:type="dxa"/>
            <w:vAlign w:val="center"/>
          </w:tcPr>
          <w:p w14:paraId="470CCEF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197B97" w14:paraId="508A793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887F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68A1CF7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0.75 </w:t>
            </w:r>
          </w:p>
        </w:tc>
        <w:tc>
          <w:tcPr>
            <w:tcW w:w="0" w:type="auto"/>
            <w:vAlign w:val="center"/>
          </w:tcPr>
          <w:p w14:paraId="22A1E76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1.25 </w:t>
            </w:r>
          </w:p>
        </w:tc>
        <w:tc>
          <w:tcPr>
            <w:tcW w:w="0" w:type="auto"/>
            <w:vAlign w:val="center"/>
          </w:tcPr>
          <w:p w14:paraId="3837DB2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1909" w:type="dxa"/>
            <w:vAlign w:val="center"/>
          </w:tcPr>
          <w:p w14:paraId="51DE19A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197B97" w14:paraId="7C88022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B58847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3DDE115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0B4BD6E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77801A6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c>
          <w:tcPr>
            <w:tcW w:w="1909" w:type="dxa"/>
            <w:vAlign w:val="center"/>
          </w:tcPr>
          <w:p w14:paraId="0881F45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197B97" w14:paraId="301B5F6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8C85E4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09D4984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1.05 </w:t>
            </w:r>
          </w:p>
        </w:tc>
        <w:tc>
          <w:tcPr>
            <w:tcW w:w="0" w:type="auto"/>
            <w:vAlign w:val="center"/>
          </w:tcPr>
          <w:p w14:paraId="3BE31CF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1.73 </w:t>
            </w:r>
          </w:p>
        </w:tc>
        <w:tc>
          <w:tcPr>
            <w:tcW w:w="0" w:type="auto"/>
            <w:vAlign w:val="center"/>
          </w:tcPr>
          <w:p w14:paraId="12DAC73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1909" w:type="dxa"/>
            <w:vAlign w:val="center"/>
          </w:tcPr>
          <w:p w14:paraId="6E182A4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bl>
    <w:p w14:paraId="5552DEDB" w14:textId="77777777" w:rsidR="00551071" w:rsidRPr="00197B97" w:rsidRDefault="00551071" w:rsidP="00C94978">
      <w:pPr>
        <w:rPr>
          <w:rFonts w:ascii="Times New Roman" w:eastAsia="Times New Roman" w:hAnsi="Times New Roman" w:cs="Times New Roman"/>
          <w:b/>
          <w:bCs/>
        </w:rPr>
      </w:pPr>
    </w:p>
    <w:p w14:paraId="39A12D9D" w14:textId="617CFD89" w:rsidR="00C94978" w:rsidRPr="00C94978" w:rsidRDefault="00C94978" w:rsidP="00C94978">
      <w:pPr>
        <w:pStyle w:val="Caption"/>
        <w:keepNext/>
        <w:jc w:val="center"/>
        <w:rPr>
          <w:rFonts w:asciiTheme="majorBidi" w:hAnsiTheme="majorBidi" w:cstheme="majorBidi"/>
          <w:b/>
          <w:bCs/>
          <w:color w:val="auto"/>
        </w:rPr>
      </w:pPr>
      <w:bookmarkStart w:id="237" w:name="_Toc124366287"/>
      <w:r w:rsidRPr="00C94978">
        <w:rPr>
          <w:rFonts w:asciiTheme="majorBidi" w:hAnsiTheme="majorBidi" w:cstheme="majorBidi"/>
          <w:b/>
          <w:bCs/>
          <w:color w:val="auto"/>
        </w:rPr>
        <w:t>Table C.</w:t>
      </w:r>
      <w:r w:rsidRPr="00C94978">
        <w:rPr>
          <w:rFonts w:asciiTheme="majorBidi" w:hAnsiTheme="majorBidi" w:cstheme="majorBidi"/>
          <w:b/>
          <w:bCs/>
          <w:color w:val="auto"/>
        </w:rPr>
        <w:fldChar w:fldCharType="begin"/>
      </w:r>
      <w:r w:rsidRPr="00C94978">
        <w:rPr>
          <w:rFonts w:asciiTheme="majorBidi" w:hAnsiTheme="majorBidi" w:cstheme="majorBidi"/>
          <w:b/>
          <w:bCs/>
          <w:color w:val="auto"/>
        </w:rPr>
        <w:instrText xml:space="preserve"> SEQ Table_C. \* ARABIC </w:instrText>
      </w:r>
      <w:r w:rsidRPr="00C94978">
        <w:rPr>
          <w:rFonts w:asciiTheme="majorBidi" w:hAnsiTheme="majorBidi" w:cstheme="majorBidi"/>
          <w:b/>
          <w:bCs/>
          <w:color w:val="auto"/>
        </w:rPr>
        <w:fldChar w:fldCharType="separate"/>
      </w:r>
      <w:r w:rsidR="000F7623">
        <w:rPr>
          <w:rFonts w:asciiTheme="majorBidi" w:hAnsiTheme="majorBidi" w:cstheme="majorBidi"/>
          <w:b/>
          <w:bCs/>
          <w:noProof/>
          <w:color w:val="auto"/>
        </w:rPr>
        <w:t>3</w:t>
      </w:r>
      <w:r w:rsidRPr="00C94978">
        <w:rPr>
          <w:rFonts w:asciiTheme="majorBidi" w:hAnsiTheme="majorBidi" w:cstheme="majorBidi"/>
          <w:b/>
          <w:bCs/>
          <w:color w:val="auto"/>
        </w:rPr>
        <w:fldChar w:fldCharType="end"/>
      </w:r>
      <w:r w:rsidRPr="00C94978">
        <w:rPr>
          <w:rFonts w:asciiTheme="majorBidi" w:hAnsiTheme="majorBidi" w:cstheme="majorBidi"/>
          <w:b/>
          <w:bCs/>
          <w:color w:val="auto"/>
        </w:rPr>
        <w:t>: Third sunrise IH7</w:t>
      </w:r>
      <w:bookmarkEnd w:id="237"/>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197B97" w14:paraId="79AC5C24"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73C61E1"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1283EB4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895.25</w:t>
            </w:r>
          </w:p>
          <w:p w14:paraId="69E5C3E7"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2E996F3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630.81</w:t>
            </w:r>
          </w:p>
          <w:p w14:paraId="4F4BE226"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2D2FB7D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680.71</w:t>
            </w:r>
          </w:p>
          <w:p w14:paraId="1AACFD31"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7979EFD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766.03</w:t>
            </w:r>
          </w:p>
          <w:p w14:paraId="55F38118"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2A75C5E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57DCE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19C214E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5A9E33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17DF53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7835291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4B14D84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335D61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4363A39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7.86 </w:t>
            </w:r>
          </w:p>
        </w:tc>
        <w:tc>
          <w:tcPr>
            <w:tcW w:w="0" w:type="auto"/>
            <w:vAlign w:val="center"/>
          </w:tcPr>
          <w:p w14:paraId="6087091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10.45 </w:t>
            </w:r>
          </w:p>
        </w:tc>
        <w:tc>
          <w:tcPr>
            <w:tcW w:w="0" w:type="auto"/>
            <w:vAlign w:val="center"/>
          </w:tcPr>
          <w:p w14:paraId="3775455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9.92 </w:t>
            </w:r>
          </w:p>
        </w:tc>
        <w:tc>
          <w:tcPr>
            <w:tcW w:w="1909" w:type="dxa"/>
            <w:vAlign w:val="center"/>
          </w:tcPr>
          <w:p w14:paraId="28F145F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8.90 </w:t>
            </w:r>
          </w:p>
        </w:tc>
      </w:tr>
      <w:tr w:rsidR="00551071" w:rsidRPr="00197B97" w14:paraId="6B2EF0F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BA490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7A90699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5.27 </w:t>
            </w:r>
          </w:p>
        </w:tc>
        <w:tc>
          <w:tcPr>
            <w:tcW w:w="0" w:type="auto"/>
            <w:vAlign w:val="center"/>
          </w:tcPr>
          <w:p w14:paraId="112F637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7.01 </w:t>
            </w:r>
          </w:p>
        </w:tc>
        <w:tc>
          <w:tcPr>
            <w:tcW w:w="0" w:type="auto"/>
            <w:vAlign w:val="center"/>
          </w:tcPr>
          <w:p w14:paraId="6207296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6.65 </w:t>
            </w:r>
          </w:p>
        </w:tc>
        <w:tc>
          <w:tcPr>
            <w:tcW w:w="1909" w:type="dxa"/>
            <w:vAlign w:val="center"/>
          </w:tcPr>
          <w:p w14:paraId="47CBA96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5.97 </w:t>
            </w:r>
          </w:p>
        </w:tc>
      </w:tr>
      <w:tr w:rsidR="00551071" w:rsidRPr="00197B97" w14:paraId="55D6B29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2DE388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222C3B6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c>
          <w:tcPr>
            <w:tcW w:w="0" w:type="auto"/>
            <w:vAlign w:val="center"/>
          </w:tcPr>
          <w:p w14:paraId="15EF075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5.18 </w:t>
            </w:r>
          </w:p>
        </w:tc>
        <w:tc>
          <w:tcPr>
            <w:tcW w:w="0" w:type="auto"/>
            <w:vAlign w:val="center"/>
          </w:tcPr>
          <w:p w14:paraId="0DF9F5F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4.92 </w:t>
            </w:r>
          </w:p>
        </w:tc>
        <w:tc>
          <w:tcPr>
            <w:tcW w:w="1909" w:type="dxa"/>
            <w:vAlign w:val="center"/>
          </w:tcPr>
          <w:p w14:paraId="495ED32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4.42 </w:t>
            </w:r>
          </w:p>
        </w:tc>
      </w:tr>
      <w:tr w:rsidR="00551071" w:rsidRPr="00197B97" w14:paraId="7775AC4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88E32A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72393A4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c>
          <w:tcPr>
            <w:tcW w:w="0" w:type="auto"/>
            <w:vAlign w:val="center"/>
          </w:tcPr>
          <w:p w14:paraId="187DB64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4.69 </w:t>
            </w:r>
          </w:p>
        </w:tc>
        <w:tc>
          <w:tcPr>
            <w:tcW w:w="0" w:type="auto"/>
            <w:vAlign w:val="center"/>
          </w:tcPr>
          <w:p w14:paraId="29C748D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4.45 </w:t>
            </w:r>
          </w:p>
        </w:tc>
        <w:tc>
          <w:tcPr>
            <w:tcW w:w="1909" w:type="dxa"/>
            <w:vAlign w:val="center"/>
          </w:tcPr>
          <w:p w14:paraId="5D433C8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3.99 </w:t>
            </w:r>
          </w:p>
        </w:tc>
      </w:tr>
      <w:tr w:rsidR="00551071" w:rsidRPr="00197B97" w14:paraId="79236BF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85F2A8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75F0991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c>
          <w:tcPr>
            <w:tcW w:w="0" w:type="auto"/>
            <w:vAlign w:val="center"/>
          </w:tcPr>
          <w:p w14:paraId="2A2D41C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4.53 </w:t>
            </w:r>
          </w:p>
        </w:tc>
        <w:tc>
          <w:tcPr>
            <w:tcW w:w="0" w:type="auto"/>
            <w:vAlign w:val="center"/>
          </w:tcPr>
          <w:p w14:paraId="2540201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4.30 </w:t>
            </w:r>
          </w:p>
        </w:tc>
        <w:tc>
          <w:tcPr>
            <w:tcW w:w="1909" w:type="dxa"/>
            <w:vAlign w:val="center"/>
          </w:tcPr>
          <w:p w14:paraId="281CEFA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3.86 </w:t>
            </w:r>
          </w:p>
        </w:tc>
      </w:tr>
      <w:tr w:rsidR="00551071" w:rsidRPr="00197B97" w14:paraId="3E2A2C3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EF2557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11C6D6C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5.05 </w:t>
            </w:r>
          </w:p>
        </w:tc>
        <w:tc>
          <w:tcPr>
            <w:tcW w:w="0" w:type="auto"/>
            <w:vAlign w:val="center"/>
          </w:tcPr>
          <w:p w14:paraId="1429A05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6.71 </w:t>
            </w:r>
          </w:p>
        </w:tc>
        <w:tc>
          <w:tcPr>
            <w:tcW w:w="0" w:type="auto"/>
            <w:vAlign w:val="center"/>
          </w:tcPr>
          <w:p w14:paraId="1BF9684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6.36 </w:t>
            </w:r>
          </w:p>
        </w:tc>
        <w:tc>
          <w:tcPr>
            <w:tcW w:w="1909" w:type="dxa"/>
            <w:vAlign w:val="center"/>
          </w:tcPr>
          <w:p w14:paraId="4A23100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5.71 </w:t>
            </w:r>
          </w:p>
        </w:tc>
      </w:tr>
      <w:tr w:rsidR="00551071" w:rsidRPr="00197B97" w14:paraId="3CECAB4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2EF0DB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57EF5B6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4.78 </w:t>
            </w:r>
          </w:p>
        </w:tc>
        <w:tc>
          <w:tcPr>
            <w:tcW w:w="0" w:type="auto"/>
            <w:vAlign w:val="center"/>
          </w:tcPr>
          <w:p w14:paraId="1493A5B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6.36 </w:t>
            </w:r>
          </w:p>
        </w:tc>
        <w:tc>
          <w:tcPr>
            <w:tcW w:w="0" w:type="auto"/>
            <w:vAlign w:val="center"/>
          </w:tcPr>
          <w:p w14:paraId="7F482E2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6.03 </w:t>
            </w:r>
          </w:p>
        </w:tc>
        <w:tc>
          <w:tcPr>
            <w:tcW w:w="1909" w:type="dxa"/>
            <w:vAlign w:val="center"/>
          </w:tcPr>
          <w:p w14:paraId="0F1F402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5.42 </w:t>
            </w:r>
          </w:p>
        </w:tc>
      </w:tr>
      <w:tr w:rsidR="00551071" w:rsidRPr="00197B97" w14:paraId="1A1DB8A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E73827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06191A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4.91 </w:t>
            </w:r>
          </w:p>
        </w:tc>
        <w:tc>
          <w:tcPr>
            <w:tcW w:w="0" w:type="auto"/>
            <w:vAlign w:val="center"/>
          </w:tcPr>
          <w:p w14:paraId="0A1DC63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6.52 </w:t>
            </w:r>
          </w:p>
        </w:tc>
        <w:tc>
          <w:tcPr>
            <w:tcW w:w="0" w:type="auto"/>
            <w:vAlign w:val="center"/>
          </w:tcPr>
          <w:p w14:paraId="334A840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6.19 </w:t>
            </w:r>
          </w:p>
        </w:tc>
        <w:tc>
          <w:tcPr>
            <w:tcW w:w="1909" w:type="dxa"/>
            <w:vAlign w:val="center"/>
          </w:tcPr>
          <w:p w14:paraId="4CB6C12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5.56 </w:t>
            </w:r>
          </w:p>
        </w:tc>
      </w:tr>
      <w:tr w:rsidR="00551071" w:rsidRPr="00197B97" w14:paraId="43B08A4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140FE2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3563468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3.84 </w:t>
            </w:r>
          </w:p>
        </w:tc>
        <w:tc>
          <w:tcPr>
            <w:tcW w:w="0" w:type="auto"/>
            <w:vAlign w:val="center"/>
          </w:tcPr>
          <w:p w14:paraId="3C95AED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5.10 </w:t>
            </w:r>
          </w:p>
        </w:tc>
        <w:tc>
          <w:tcPr>
            <w:tcW w:w="0" w:type="auto"/>
            <w:vAlign w:val="center"/>
          </w:tcPr>
          <w:p w14:paraId="5562495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4.84 </w:t>
            </w:r>
          </w:p>
        </w:tc>
        <w:tc>
          <w:tcPr>
            <w:tcW w:w="1909" w:type="dxa"/>
            <w:vAlign w:val="center"/>
          </w:tcPr>
          <w:p w14:paraId="36A3C45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4.35 </w:t>
            </w:r>
          </w:p>
        </w:tc>
      </w:tr>
      <w:tr w:rsidR="00551071" w:rsidRPr="00197B97" w14:paraId="6C8E9F2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B6DBD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01C39C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c>
          <w:tcPr>
            <w:tcW w:w="0" w:type="auto"/>
            <w:vAlign w:val="center"/>
          </w:tcPr>
          <w:p w14:paraId="25E107A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c>
          <w:tcPr>
            <w:tcW w:w="0" w:type="auto"/>
            <w:vAlign w:val="center"/>
          </w:tcPr>
          <w:p w14:paraId="44F0017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3.71 </w:t>
            </w:r>
          </w:p>
        </w:tc>
        <w:tc>
          <w:tcPr>
            <w:tcW w:w="1909" w:type="dxa"/>
            <w:vAlign w:val="center"/>
          </w:tcPr>
          <w:p w14:paraId="4674091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3.33 </w:t>
            </w:r>
          </w:p>
        </w:tc>
      </w:tr>
      <w:tr w:rsidR="00551071" w:rsidRPr="00197B97" w14:paraId="5E48F9E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67CCAE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C7FCB4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3.22 </w:t>
            </w:r>
          </w:p>
        </w:tc>
        <w:tc>
          <w:tcPr>
            <w:tcW w:w="0" w:type="auto"/>
            <w:vAlign w:val="center"/>
          </w:tcPr>
          <w:p w14:paraId="7DA5CC0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4.27 </w:t>
            </w:r>
          </w:p>
        </w:tc>
        <w:tc>
          <w:tcPr>
            <w:tcW w:w="0" w:type="auto"/>
            <w:vAlign w:val="center"/>
          </w:tcPr>
          <w:p w14:paraId="5C9086E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4.06 </w:t>
            </w:r>
          </w:p>
        </w:tc>
        <w:tc>
          <w:tcPr>
            <w:tcW w:w="1909" w:type="dxa"/>
            <w:vAlign w:val="center"/>
          </w:tcPr>
          <w:p w14:paraId="2F94107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3.64 </w:t>
            </w:r>
          </w:p>
        </w:tc>
      </w:tr>
      <w:tr w:rsidR="00551071" w:rsidRPr="00197B97" w14:paraId="265A652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A6F33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0FCE8EC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0" w:type="auto"/>
            <w:vAlign w:val="center"/>
          </w:tcPr>
          <w:p w14:paraId="0249434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c>
          <w:tcPr>
            <w:tcW w:w="0" w:type="auto"/>
            <w:vAlign w:val="center"/>
          </w:tcPr>
          <w:p w14:paraId="4FA7282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3.20 </w:t>
            </w:r>
          </w:p>
        </w:tc>
        <w:tc>
          <w:tcPr>
            <w:tcW w:w="1909" w:type="dxa"/>
            <w:vAlign w:val="center"/>
          </w:tcPr>
          <w:p w14:paraId="5ABD2C5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r>
      <w:tr w:rsidR="00551071" w:rsidRPr="00197B97" w14:paraId="7BC3386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4E7BD2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795019D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0" w:type="auto"/>
            <w:vAlign w:val="center"/>
          </w:tcPr>
          <w:p w14:paraId="10FB5DF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c>
          <w:tcPr>
            <w:tcW w:w="0" w:type="auto"/>
            <w:vAlign w:val="center"/>
          </w:tcPr>
          <w:p w14:paraId="16517E8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3.20 </w:t>
            </w:r>
          </w:p>
        </w:tc>
        <w:tc>
          <w:tcPr>
            <w:tcW w:w="1909" w:type="dxa"/>
            <w:vAlign w:val="center"/>
          </w:tcPr>
          <w:p w14:paraId="4F6F4BF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r>
      <w:tr w:rsidR="00551071" w:rsidRPr="00197B97" w14:paraId="6D256A5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B5774D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35299F7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3.40 </w:t>
            </w:r>
          </w:p>
        </w:tc>
        <w:tc>
          <w:tcPr>
            <w:tcW w:w="0" w:type="auto"/>
            <w:vAlign w:val="center"/>
          </w:tcPr>
          <w:p w14:paraId="18D85A4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4.52 </w:t>
            </w:r>
          </w:p>
        </w:tc>
        <w:tc>
          <w:tcPr>
            <w:tcW w:w="0" w:type="auto"/>
            <w:vAlign w:val="center"/>
          </w:tcPr>
          <w:p w14:paraId="3F0BFD6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4.29 </w:t>
            </w:r>
          </w:p>
        </w:tc>
        <w:tc>
          <w:tcPr>
            <w:tcW w:w="1909" w:type="dxa"/>
            <w:vAlign w:val="center"/>
          </w:tcPr>
          <w:p w14:paraId="4A06422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3.85 </w:t>
            </w:r>
          </w:p>
        </w:tc>
      </w:tr>
      <w:tr w:rsidR="00551071" w:rsidRPr="00197B97" w14:paraId="5457AB8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6CD1E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1CBDB6E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3.47 </w:t>
            </w:r>
          </w:p>
        </w:tc>
        <w:tc>
          <w:tcPr>
            <w:tcW w:w="0" w:type="auto"/>
            <w:vAlign w:val="center"/>
          </w:tcPr>
          <w:p w14:paraId="351DAA6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4.61 </w:t>
            </w:r>
          </w:p>
        </w:tc>
        <w:tc>
          <w:tcPr>
            <w:tcW w:w="0" w:type="auto"/>
            <w:vAlign w:val="center"/>
          </w:tcPr>
          <w:p w14:paraId="4E1F3B5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4.37 </w:t>
            </w:r>
          </w:p>
        </w:tc>
        <w:tc>
          <w:tcPr>
            <w:tcW w:w="1909" w:type="dxa"/>
            <w:vAlign w:val="center"/>
          </w:tcPr>
          <w:p w14:paraId="1F3521A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r>
    </w:tbl>
    <w:p w14:paraId="3DD0287A" w14:textId="509B0A09" w:rsidR="00551071" w:rsidRPr="005E3BE3" w:rsidRDefault="00551071" w:rsidP="0019454F">
      <w:pPr>
        <w:rPr>
          <w:rFonts w:ascii="Times New Roman" w:eastAsia="Times New Roman" w:hAnsi="Times New Roman" w:cs="Times New Roman"/>
          <w:b/>
          <w:bCs/>
        </w:rPr>
      </w:pPr>
    </w:p>
    <w:p w14:paraId="16BA3C28" w14:textId="061C14C4" w:rsidR="0019454F" w:rsidRPr="0019454F" w:rsidRDefault="0019454F" w:rsidP="0019454F">
      <w:pPr>
        <w:pStyle w:val="Caption"/>
        <w:keepNext/>
        <w:jc w:val="center"/>
        <w:rPr>
          <w:rFonts w:asciiTheme="majorBidi" w:hAnsiTheme="majorBidi" w:cstheme="majorBidi"/>
          <w:b/>
          <w:bCs/>
          <w:color w:val="auto"/>
        </w:rPr>
      </w:pPr>
      <w:bookmarkStart w:id="238" w:name="_Toc124366288"/>
      <w:r w:rsidRPr="0019454F">
        <w:rPr>
          <w:rFonts w:asciiTheme="majorBidi" w:hAnsiTheme="majorBidi" w:cstheme="majorBidi"/>
          <w:b/>
          <w:bCs/>
          <w:color w:val="auto"/>
        </w:rPr>
        <w:t>Table C.</w:t>
      </w:r>
      <w:r w:rsidRPr="0019454F">
        <w:rPr>
          <w:rFonts w:asciiTheme="majorBidi" w:hAnsiTheme="majorBidi" w:cstheme="majorBidi"/>
          <w:b/>
          <w:bCs/>
          <w:color w:val="auto"/>
        </w:rPr>
        <w:fldChar w:fldCharType="begin"/>
      </w:r>
      <w:r w:rsidRPr="0019454F">
        <w:rPr>
          <w:rFonts w:asciiTheme="majorBidi" w:hAnsiTheme="majorBidi" w:cstheme="majorBidi"/>
          <w:b/>
          <w:bCs/>
          <w:color w:val="auto"/>
        </w:rPr>
        <w:instrText xml:space="preserve"> SEQ Table_C. \* ARABIC </w:instrText>
      </w:r>
      <w:r w:rsidRPr="0019454F">
        <w:rPr>
          <w:rFonts w:asciiTheme="majorBidi" w:hAnsiTheme="majorBidi" w:cstheme="majorBidi"/>
          <w:b/>
          <w:bCs/>
          <w:color w:val="auto"/>
        </w:rPr>
        <w:fldChar w:fldCharType="separate"/>
      </w:r>
      <w:r w:rsidR="000F7623">
        <w:rPr>
          <w:rFonts w:asciiTheme="majorBidi" w:hAnsiTheme="majorBidi" w:cstheme="majorBidi"/>
          <w:b/>
          <w:bCs/>
          <w:noProof/>
          <w:color w:val="auto"/>
        </w:rPr>
        <w:t>4</w:t>
      </w:r>
      <w:r w:rsidRPr="0019454F">
        <w:rPr>
          <w:rFonts w:asciiTheme="majorBidi" w:hAnsiTheme="majorBidi" w:cstheme="majorBidi"/>
          <w:b/>
          <w:bCs/>
          <w:color w:val="auto"/>
        </w:rPr>
        <w:fldChar w:fldCharType="end"/>
      </w:r>
      <w:r w:rsidRPr="0019454F">
        <w:rPr>
          <w:rFonts w:asciiTheme="majorBidi" w:hAnsiTheme="majorBidi" w:cstheme="majorBidi"/>
          <w:b/>
          <w:bCs/>
          <w:color w:val="auto"/>
        </w:rPr>
        <w:t>: first sunset IH7</w:t>
      </w:r>
      <w:bookmarkEnd w:id="238"/>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197B97" w14:paraId="4CF48E74"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75ADA30A"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2154A4DB"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1025.13</w:t>
            </w:r>
          </w:p>
          <w:p w14:paraId="47452087"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41FDB30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710.49</w:t>
            </w:r>
          </w:p>
          <w:p w14:paraId="3CC93702"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0E50150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763.71</w:t>
            </w:r>
          </w:p>
          <w:p w14:paraId="31447EF2"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2BC6E0FB"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853.93</w:t>
            </w:r>
          </w:p>
          <w:p w14:paraId="07B1D993"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4DF6A24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09DED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5EB7C59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B24DF2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091506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1C56D1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76C5800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BC945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2930AC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6.91 </w:t>
            </w:r>
          </w:p>
        </w:tc>
        <w:tc>
          <w:tcPr>
            <w:tcW w:w="0" w:type="auto"/>
            <w:vAlign w:val="center"/>
          </w:tcPr>
          <w:p w14:paraId="7E11008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9.58 </w:t>
            </w:r>
          </w:p>
        </w:tc>
        <w:tc>
          <w:tcPr>
            <w:tcW w:w="0" w:type="auto"/>
            <w:vAlign w:val="center"/>
          </w:tcPr>
          <w:p w14:paraId="6D4D460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8.95 </w:t>
            </w:r>
          </w:p>
        </w:tc>
        <w:tc>
          <w:tcPr>
            <w:tcW w:w="1909" w:type="dxa"/>
            <w:vAlign w:val="center"/>
          </w:tcPr>
          <w:p w14:paraId="488378F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7.86 </w:t>
            </w:r>
          </w:p>
        </w:tc>
      </w:tr>
      <w:tr w:rsidR="00551071" w:rsidRPr="00197B97" w14:paraId="676ECB4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CCE7D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7CE689D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4.63 </w:t>
            </w:r>
          </w:p>
        </w:tc>
        <w:tc>
          <w:tcPr>
            <w:tcW w:w="0" w:type="auto"/>
            <w:vAlign w:val="center"/>
          </w:tcPr>
          <w:p w14:paraId="3343683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6.42 </w:t>
            </w:r>
          </w:p>
        </w:tc>
        <w:tc>
          <w:tcPr>
            <w:tcW w:w="0" w:type="auto"/>
            <w:vAlign w:val="center"/>
          </w:tcPr>
          <w:p w14:paraId="3C0278F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6.00 </w:t>
            </w:r>
          </w:p>
        </w:tc>
        <w:tc>
          <w:tcPr>
            <w:tcW w:w="1909" w:type="dxa"/>
            <w:vAlign w:val="center"/>
          </w:tcPr>
          <w:p w14:paraId="45E7C49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5.27 </w:t>
            </w:r>
          </w:p>
        </w:tc>
      </w:tr>
      <w:tr w:rsidR="00551071" w:rsidRPr="00197B97" w14:paraId="03CE824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079092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E611D5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c>
          <w:tcPr>
            <w:tcW w:w="0" w:type="auto"/>
            <w:vAlign w:val="center"/>
          </w:tcPr>
          <w:p w14:paraId="4EB0972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4.75 </w:t>
            </w:r>
          </w:p>
        </w:tc>
        <w:tc>
          <w:tcPr>
            <w:tcW w:w="0" w:type="auto"/>
            <w:vAlign w:val="center"/>
          </w:tcPr>
          <w:p w14:paraId="67A4BF7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4.44 </w:t>
            </w:r>
          </w:p>
        </w:tc>
        <w:tc>
          <w:tcPr>
            <w:tcW w:w="1909" w:type="dxa"/>
            <w:vAlign w:val="center"/>
          </w:tcPr>
          <w:p w14:paraId="3652067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r>
      <w:tr w:rsidR="00551071" w:rsidRPr="00197B97" w14:paraId="1AC463C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67E9F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4187168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3.10 </w:t>
            </w:r>
          </w:p>
        </w:tc>
        <w:tc>
          <w:tcPr>
            <w:tcW w:w="0" w:type="auto"/>
            <w:vAlign w:val="center"/>
          </w:tcPr>
          <w:p w14:paraId="7677E73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4.30 </w:t>
            </w:r>
          </w:p>
        </w:tc>
        <w:tc>
          <w:tcPr>
            <w:tcW w:w="0" w:type="auto"/>
            <w:vAlign w:val="center"/>
          </w:tcPr>
          <w:p w14:paraId="70ED652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4.01 </w:t>
            </w:r>
          </w:p>
        </w:tc>
        <w:tc>
          <w:tcPr>
            <w:tcW w:w="1909" w:type="dxa"/>
            <w:vAlign w:val="center"/>
          </w:tcPr>
          <w:p w14:paraId="5E4F142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r>
      <w:tr w:rsidR="00551071" w:rsidRPr="00197B97" w14:paraId="3EC87D3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3378D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0AFC3E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2.99 </w:t>
            </w:r>
          </w:p>
        </w:tc>
        <w:tc>
          <w:tcPr>
            <w:tcW w:w="0" w:type="auto"/>
            <w:vAlign w:val="center"/>
          </w:tcPr>
          <w:p w14:paraId="71FA0DE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4.15 </w:t>
            </w:r>
          </w:p>
        </w:tc>
        <w:tc>
          <w:tcPr>
            <w:tcW w:w="0" w:type="auto"/>
            <w:vAlign w:val="center"/>
          </w:tcPr>
          <w:p w14:paraId="20F4A3E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3.88 </w:t>
            </w:r>
          </w:p>
        </w:tc>
        <w:tc>
          <w:tcPr>
            <w:tcW w:w="1909" w:type="dxa"/>
            <w:vAlign w:val="center"/>
          </w:tcPr>
          <w:p w14:paraId="644178E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r>
      <w:tr w:rsidR="00551071" w:rsidRPr="00197B97" w14:paraId="0F60D3D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78FA3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3823787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4.43 </w:t>
            </w:r>
          </w:p>
        </w:tc>
        <w:tc>
          <w:tcPr>
            <w:tcW w:w="0" w:type="auto"/>
            <w:vAlign w:val="center"/>
          </w:tcPr>
          <w:p w14:paraId="43D0D2A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6.15 </w:t>
            </w:r>
          </w:p>
        </w:tc>
        <w:tc>
          <w:tcPr>
            <w:tcW w:w="0" w:type="auto"/>
            <w:vAlign w:val="center"/>
          </w:tcPr>
          <w:p w14:paraId="3D2D582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5.74 </w:t>
            </w:r>
          </w:p>
        </w:tc>
        <w:tc>
          <w:tcPr>
            <w:tcW w:w="1909" w:type="dxa"/>
            <w:vAlign w:val="center"/>
          </w:tcPr>
          <w:p w14:paraId="0F9CD9E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5.05 </w:t>
            </w:r>
          </w:p>
        </w:tc>
      </w:tr>
      <w:tr w:rsidR="00551071" w:rsidRPr="00197B97" w14:paraId="3E8D3D6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AC36F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39C5D40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4.20 </w:t>
            </w:r>
          </w:p>
        </w:tc>
        <w:tc>
          <w:tcPr>
            <w:tcW w:w="0" w:type="auto"/>
            <w:vAlign w:val="center"/>
          </w:tcPr>
          <w:p w14:paraId="756528F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5.83 </w:t>
            </w:r>
          </w:p>
        </w:tc>
        <w:tc>
          <w:tcPr>
            <w:tcW w:w="0" w:type="auto"/>
            <w:vAlign w:val="center"/>
          </w:tcPr>
          <w:p w14:paraId="44E1DD6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5.45 </w:t>
            </w:r>
          </w:p>
        </w:tc>
        <w:tc>
          <w:tcPr>
            <w:tcW w:w="1909" w:type="dxa"/>
            <w:vAlign w:val="center"/>
          </w:tcPr>
          <w:p w14:paraId="27F6B51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4.78 </w:t>
            </w:r>
          </w:p>
        </w:tc>
      </w:tr>
      <w:tr w:rsidR="00551071" w:rsidRPr="00197B97" w14:paraId="2D9F85E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7A0F7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bus8 </w:t>
            </w:r>
          </w:p>
        </w:tc>
        <w:tc>
          <w:tcPr>
            <w:tcW w:w="0" w:type="auto"/>
            <w:noWrap/>
            <w:vAlign w:val="center"/>
          </w:tcPr>
          <w:p w14:paraId="24AFD05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4.31 </w:t>
            </w:r>
          </w:p>
        </w:tc>
        <w:tc>
          <w:tcPr>
            <w:tcW w:w="0" w:type="auto"/>
            <w:vAlign w:val="center"/>
          </w:tcPr>
          <w:p w14:paraId="07D7CB4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5.98 </w:t>
            </w:r>
          </w:p>
        </w:tc>
        <w:tc>
          <w:tcPr>
            <w:tcW w:w="0" w:type="auto"/>
            <w:vAlign w:val="center"/>
          </w:tcPr>
          <w:p w14:paraId="7C9F504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5.59 </w:t>
            </w:r>
          </w:p>
        </w:tc>
        <w:tc>
          <w:tcPr>
            <w:tcW w:w="1909" w:type="dxa"/>
            <w:vAlign w:val="center"/>
          </w:tcPr>
          <w:p w14:paraId="06D828B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4.91 </w:t>
            </w:r>
          </w:p>
        </w:tc>
      </w:tr>
      <w:tr w:rsidR="00551071" w:rsidRPr="00197B97" w14:paraId="1D28C8A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BE0749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4CE67D6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c>
          <w:tcPr>
            <w:tcW w:w="0" w:type="auto"/>
            <w:vAlign w:val="center"/>
          </w:tcPr>
          <w:p w14:paraId="4164E3F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4.68 </w:t>
            </w:r>
          </w:p>
        </w:tc>
        <w:tc>
          <w:tcPr>
            <w:tcW w:w="0" w:type="auto"/>
            <w:vAlign w:val="center"/>
          </w:tcPr>
          <w:p w14:paraId="568AE3A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4.37 </w:t>
            </w:r>
          </w:p>
        </w:tc>
        <w:tc>
          <w:tcPr>
            <w:tcW w:w="1909" w:type="dxa"/>
            <w:vAlign w:val="center"/>
          </w:tcPr>
          <w:p w14:paraId="294D7FB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3.84 </w:t>
            </w:r>
          </w:p>
        </w:tc>
      </w:tr>
      <w:tr w:rsidR="00551071" w:rsidRPr="00197B97" w14:paraId="6C41A61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A755B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6E90F2A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2.58 </w:t>
            </w:r>
          </w:p>
        </w:tc>
        <w:tc>
          <w:tcPr>
            <w:tcW w:w="0" w:type="auto"/>
            <w:vAlign w:val="center"/>
          </w:tcPr>
          <w:p w14:paraId="49BAA77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3.58 </w:t>
            </w:r>
          </w:p>
        </w:tc>
        <w:tc>
          <w:tcPr>
            <w:tcW w:w="0" w:type="auto"/>
            <w:vAlign w:val="center"/>
          </w:tcPr>
          <w:p w14:paraId="18B7918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c>
          <w:tcPr>
            <w:tcW w:w="1909" w:type="dxa"/>
            <w:vAlign w:val="center"/>
          </w:tcPr>
          <w:p w14:paraId="5556568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r>
      <w:tr w:rsidR="00551071" w:rsidRPr="00197B97" w14:paraId="1826BC1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8DE40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3770A27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2.83 </w:t>
            </w:r>
          </w:p>
        </w:tc>
        <w:tc>
          <w:tcPr>
            <w:tcW w:w="0" w:type="auto"/>
            <w:vAlign w:val="center"/>
          </w:tcPr>
          <w:p w14:paraId="7714F66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c>
          <w:tcPr>
            <w:tcW w:w="0" w:type="auto"/>
            <w:vAlign w:val="center"/>
          </w:tcPr>
          <w:p w14:paraId="7A3EE64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3.66 </w:t>
            </w:r>
          </w:p>
        </w:tc>
        <w:tc>
          <w:tcPr>
            <w:tcW w:w="1909" w:type="dxa"/>
            <w:vAlign w:val="center"/>
          </w:tcPr>
          <w:p w14:paraId="5A15FA0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3.22 </w:t>
            </w:r>
          </w:p>
        </w:tc>
      </w:tr>
      <w:tr w:rsidR="00551071" w:rsidRPr="00197B97" w14:paraId="7730210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0A590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250654D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c>
          <w:tcPr>
            <w:tcW w:w="0" w:type="auto"/>
            <w:vAlign w:val="center"/>
          </w:tcPr>
          <w:p w14:paraId="7EF2444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3.09 </w:t>
            </w:r>
          </w:p>
        </w:tc>
        <w:tc>
          <w:tcPr>
            <w:tcW w:w="0" w:type="auto"/>
            <w:vAlign w:val="center"/>
          </w:tcPr>
          <w:p w14:paraId="2F3329A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c>
          <w:tcPr>
            <w:tcW w:w="1909" w:type="dxa"/>
            <w:vAlign w:val="center"/>
          </w:tcPr>
          <w:p w14:paraId="58D1798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r>
      <w:tr w:rsidR="00551071" w:rsidRPr="00197B97" w14:paraId="28A2666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C702CD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4673F99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c>
          <w:tcPr>
            <w:tcW w:w="0" w:type="auto"/>
            <w:vAlign w:val="center"/>
          </w:tcPr>
          <w:p w14:paraId="6A3BAB8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3.09 </w:t>
            </w:r>
          </w:p>
        </w:tc>
        <w:tc>
          <w:tcPr>
            <w:tcW w:w="0" w:type="auto"/>
            <w:vAlign w:val="center"/>
          </w:tcPr>
          <w:p w14:paraId="0E30AD1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c>
          <w:tcPr>
            <w:tcW w:w="1909" w:type="dxa"/>
            <w:vAlign w:val="center"/>
          </w:tcPr>
          <w:p w14:paraId="7C6E258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r>
      <w:tr w:rsidR="00551071" w:rsidRPr="00197B97" w14:paraId="37D75DC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3FB72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1C62AB1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2.99 </w:t>
            </w:r>
          </w:p>
        </w:tc>
        <w:tc>
          <w:tcPr>
            <w:tcW w:w="0" w:type="auto"/>
            <w:vAlign w:val="center"/>
          </w:tcPr>
          <w:p w14:paraId="104B3DE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4.14 </w:t>
            </w:r>
          </w:p>
        </w:tc>
        <w:tc>
          <w:tcPr>
            <w:tcW w:w="0" w:type="auto"/>
            <w:vAlign w:val="center"/>
          </w:tcPr>
          <w:p w14:paraId="3192432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c>
          <w:tcPr>
            <w:tcW w:w="1909" w:type="dxa"/>
            <w:vAlign w:val="center"/>
          </w:tcPr>
          <w:p w14:paraId="5327C5A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3.40 </w:t>
            </w:r>
          </w:p>
        </w:tc>
      </w:tr>
      <w:tr w:rsidR="00551071" w:rsidRPr="00197B97" w14:paraId="571A64F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C34A22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6A3CD73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0" w:type="auto"/>
            <w:vAlign w:val="center"/>
          </w:tcPr>
          <w:p w14:paraId="3B18D27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4.22 </w:t>
            </w:r>
          </w:p>
        </w:tc>
        <w:tc>
          <w:tcPr>
            <w:tcW w:w="0" w:type="auto"/>
            <w:vAlign w:val="center"/>
          </w:tcPr>
          <w:p w14:paraId="424EDA4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3.95 </w:t>
            </w:r>
          </w:p>
        </w:tc>
        <w:tc>
          <w:tcPr>
            <w:tcW w:w="1909" w:type="dxa"/>
            <w:vAlign w:val="center"/>
          </w:tcPr>
          <w:p w14:paraId="66188E5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3.47 </w:t>
            </w:r>
          </w:p>
        </w:tc>
      </w:tr>
    </w:tbl>
    <w:p w14:paraId="121C8A7D" w14:textId="77777777" w:rsidR="00551071" w:rsidRPr="00197B97" w:rsidRDefault="00551071" w:rsidP="00E15F8B">
      <w:pPr>
        <w:rPr>
          <w:rFonts w:ascii="Times New Roman" w:eastAsia="Times New Roman" w:hAnsi="Times New Roman" w:cs="Times New Roman"/>
          <w:b/>
          <w:bCs/>
        </w:rPr>
      </w:pPr>
    </w:p>
    <w:p w14:paraId="1C6BD382" w14:textId="3425F76F" w:rsidR="00E15F8B" w:rsidRPr="00E15F8B" w:rsidRDefault="00E15F8B" w:rsidP="00E15F8B">
      <w:pPr>
        <w:pStyle w:val="Caption"/>
        <w:keepNext/>
        <w:jc w:val="center"/>
        <w:rPr>
          <w:rFonts w:asciiTheme="majorBidi" w:hAnsiTheme="majorBidi" w:cstheme="majorBidi"/>
          <w:b/>
          <w:bCs/>
          <w:color w:val="auto"/>
        </w:rPr>
      </w:pPr>
      <w:bookmarkStart w:id="239" w:name="_Toc124366289"/>
      <w:r w:rsidRPr="00E15F8B">
        <w:rPr>
          <w:rFonts w:asciiTheme="majorBidi" w:hAnsiTheme="majorBidi" w:cstheme="majorBidi"/>
          <w:b/>
          <w:bCs/>
          <w:color w:val="auto"/>
        </w:rPr>
        <w:t>Table C.</w:t>
      </w:r>
      <w:r w:rsidRPr="00E15F8B">
        <w:rPr>
          <w:rFonts w:asciiTheme="majorBidi" w:hAnsiTheme="majorBidi" w:cstheme="majorBidi"/>
          <w:b/>
          <w:bCs/>
          <w:color w:val="auto"/>
        </w:rPr>
        <w:fldChar w:fldCharType="begin"/>
      </w:r>
      <w:r w:rsidRPr="00E15F8B">
        <w:rPr>
          <w:rFonts w:asciiTheme="majorBidi" w:hAnsiTheme="majorBidi" w:cstheme="majorBidi"/>
          <w:b/>
          <w:bCs/>
          <w:color w:val="auto"/>
        </w:rPr>
        <w:instrText xml:space="preserve"> SEQ Table_C. \* ARABIC </w:instrText>
      </w:r>
      <w:r w:rsidRPr="00E15F8B">
        <w:rPr>
          <w:rFonts w:asciiTheme="majorBidi" w:hAnsiTheme="majorBidi" w:cstheme="majorBidi"/>
          <w:b/>
          <w:bCs/>
          <w:color w:val="auto"/>
        </w:rPr>
        <w:fldChar w:fldCharType="separate"/>
      </w:r>
      <w:r w:rsidR="000F7623">
        <w:rPr>
          <w:rFonts w:asciiTheme="majorBidi" w:hAnsiTheme="majorBidi" w:cstheme="majorBidi"/>
          <w:b/>
          <w:bCs/>
          <w:noProof/>
          <w:color w:val="auto"/>
        </w:rPr>
        <w:t>5</w:t>
      </w:r>
      <w:r w:rsidRPr="00E15F8B">
        <w:rPr>
          <w:rFonts w:asciiTheme="majorBidi" w:hAnsiTheme="majorBidi" w:cstheme="majorBidi"/>
          <w:b/>
          <w:bCs/>
          <w:color w:val="auto"/>
        </w:rPr>
        <w:fldChar w:fldCharType="end"/>
      </w:r>
      <w:r w:rsidRPr="00E15F8B">
        <w:rPr>
          <w:rFonts w:asciiTheme="majorBidi" w:hAnsiTheme="majorBidi" w:cstheme="majorBidi"/>
          <w:b/>
          <w:bCs/>
          <w:color w:val="auto"/>
        </w:rPr>
        <w:t>: Third sunrise IH11</w:t>
      </w:r>
      <w:bookmarkEnd w:id="239"/>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197B97" w14:paraId="4CC6A261"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BF9A9E9"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63F83AF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895.25</w:t>
            </w:r>
          </w:p>
          <w:p w14:paraId="44FA0D96"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47E80BC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630.81</w:t>
            </w:r>
          </w:p>
          <w:p w14:paraId="2C17EA45"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2C8315E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680.71</w:t>
            </w:r>
          </w:p>
          <w:p w14:paraId="3BEC5201"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7412B95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766.03</w:t>
            </w:r>
          </w:p>
          <w:p w14:paraId="0D5D3BAA"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7546E6F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5030D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4E6F6F0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402D97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C5DDBD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57C680C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18A8D42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C17BD6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75C9848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4.96 </w:t>
            </w:r>
          </w:p>
        </w:tc>
        <w:tc>
          <w:tcPr>
            <w:tcW w:w="0" w:type="auto"/>
            <w:vAlign w:val="center"/>
          </w:tcPr>
          <w:p w14:paraId="4EEF5CF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6.15 </w:t>
            </w:r>
          </w:p>
        </w:tc>
        <w:tc>
          <w:tcPr>
            <w:tcW w:w="0" w:type="auto"/>
            <w:vAlign w:val="center"/>
          </w:tcPr>
          <w:p w14:paraId="4FCEECE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6.19 </w:t>
            </w:r>
          </w:p>
        </w:tc>
        <w:tc>
          <w:tcPr>
            <w:tcW w:w="1909" w:type="dxa"/>
            <w:vAlign w:val="center"/>
          </w:tcPr>
          <w:p w14:paraId="50639DC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5.75 </w:t>
            </w:r>
          </w:p>
        </w:tc>
      </w:tr>
      <w:tr w:rsidR="00551071" w:rsidRPr="00197B97" w14:paraId="65B1188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FDFB57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64421D4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3.16 </w:t>
            </w:r>
          </w:p>
        </w:tc>
        <w:tc>
          <w:tcPr>
            <w:tcW w:w="0" w:type="auto"/>
            <w:vAlign w:val="center"/>
          </w:tcPr>
          <w:p w14:paraId="576B093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c>
          <w:tcPr>
            <w:tcW w:w="0" w:type="auto"/>
            <w:vAlign w:val="center"/>
          </w:tcPr>
          <w:p w14:paraId="404D283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3.95 </w:t>
            </w:r>
          </w:p>
        </w:tc>
        <w:tc>
          <w:tcPr>
            <w:tcW w:w="1909" w:type="dxa"/>
            <w:vAlign w:val="center"/>
          </w:tcPr>
          <w:p w14:paraId="6B0CD0B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3.67 </w:t>
            </w:r>
          </w:p>
        </w:tc>
      </w:tr>
      <w:tr w:rsidR="00551071" w:rsidRPr="00197B97" w14:paraId="51AD715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6062D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4609DEF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03BC0CF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2.80 </w:t>
            </w:r>
          </w:p>
        </w:tc>
        <w:tc>
          <w:tcPr>
            <w:tcW w:w="0" w:type="auto"/>
            <w:vAlign w:val="center"/>
          </w:tcPr>
          <w:p w14:paraId="604B1C8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2.83 </w:t>
            </w:r>
          </w:p>
        </w:tc>
        <w:tc>
          <w:tcPr>
            <w:tcW w:w="1909" w:type="dxa"/>
            <w:vAlign w:val="center"/>
          </w:tcPr>
          <w:p w14:paraId="3C923FF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r>
      <w:tr w:rsidR="00551071" w:rsidRPr="00197B97" w14:paraId="123922F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5E161A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326B4D9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2.04 </w:t>
            </w:r>
          </w:p>
        </w:tc>
        <w:tc>
          <w:tcPr>
            <w:tcW w:w="0" w:type="auto"/>
            <w:vAlign w:val="center"/>
          </w:tcPr>
          <w:p w14:paraId="598C1CC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c>
          <w:tcPr>
            <w:tcW w:w="0" w:type="auto"/>
            <w:vAlign w:val="center"/>
          </w:tcPr>
          <w:p w14:paraId="6F38DB5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2.54 </w:t>
            </w:r>
          </w:p>
        </w:tc>
        <w:tc>
          <w:tcPr>
            <w:tcW w:w="1909" w:type="dxa"/>
            <w:vAlign w:val="center"/>
          </w:tcPr>
          <w:p w14:paraId="7343FC7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2.36 </w:t>
            </w:r>
          </w:p>
        </w:tc>
      </w:tr>
      <w:tr w:rsidR="00551071" w:rsidRPr="00197B97" w14:paraId="740EFE2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4FE5CE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D3FE71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c>
          <w:tcPr>
            <w:tcW w:w="0" w:type="auto"/>
            <w:vAlign w:val="center"/>
          </w:tcPr>
          <w:p w14:paraId="3790FB8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c>
          <w:tcPr>
            <w:tcW w:w="0" w:type="auto"/>
            <w:vAlign w:val="center"/>
          </w:tcPr>
          <w:p w14:paraId="500F31C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71F58C2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r>
      <w:tr w:rsidR="00551071" w:rsidRPr="00197B97" w14:paraId="79EF553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E39D2C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B58BCD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3.02 </w:t>
            </w:r>
          </w:p>
        </w:tc>
        <w:tc>
          <w:tcPr>
            <w:tcW w:w="0" w:type="auto"/>
            <w:vAlign w:val="center"/>
          </w:tcPr>
          <w:p w14:paraId="6651712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3.75 </w:t>
            </w:r>
          </w:p>
        </w:tc>
        <w:tc>
          <w:tcPr>
            <w:tcW w:w="0" w:type="auto"/>
            <w:vAlign w:val="center"/>
          </w:tcPr>
          <w:p w14:paraId="5D6DBD7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3.78 </w:t>
            </w:r>
          </w:p>
        </w:tc>
        <w:tc>
          <w:tcPr>
            <w:tcW w:w="1909" w:type="dxa"/>
            <w:vAlign w:val="center"/>
          </w:tcPr>
          <w:p w14:paraId="560ADDE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3.51 </w:t>
            </w:r>
          </w:p>
        </w:tc>
      </w:tr>
      <w:tr w:rsidR="00551071" w:rsidRPr="00197B97" w14:paraId="3A40909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DA5BDB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0A6C8E2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c>
          <w:tcPr>
            <w:tcW w:w="0" w:type="auto"/>
            <w:vAlign w:val="center"/>
          </w:tcPr>
          <w:p w14:paraId="0196DC5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3.55 </w:t>
            </w:r>
          </w:p>
        </w:tc>
        <w:tc>
          <w:tcPr>
            <w:tcW w:w="0" w:type="auto"/>
            <w:vAlign w:val="center"/>
          </w:tcPr>
          <w:p w14:paraId="1390C65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3.58 </w:t>
            </w:r>
          </w:p>
        </w:tc>
        <w:tc>
          <w:tcPr>
            <w:tcW w:w="1909" w:type="dxa"/>
            <w:vAlign w:val="center"/>
          </w:tcPr>
          <w:p w14:paraId="34158FF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3.33 </w:t>
            </w:r>
          </w:p>
        </w:tc>
      </w:tr>
      <w:tr w:rsidR="00551071" w:rsidRPr="00197B97" w14:paraId="6319CE6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F8E11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3BE00FD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c>
          <w:tcPr>
            <w:tcW w:w="0" w:type="auto"/>
            <w:vAlign w:val="center"/>
          </w:tcPr>
          <w:p w14:paraId="1DCD695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c>
          <w:tcPr>
            <w:tcW w:w="0" w:type="auto"/>
            <w:vAlign w:val="center"/>
          </w:tcPr>
          <w:p w14:paraId="6C4E7F6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3.68 </w:t>
            </w:r>
          </w:p>
        </w:tc>
        <w:tc>
          <w:tcPr>
            <w:tcW w:w="1909" w:type="dxa"/>
            <w:vAlign w:val="center"/>
          </w:tcPr>
          <w:p w14:paraId="1A7A5BA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3.42 </w:t>
            </w:r>
          </w:p>
        </w:tc>
      </w:tr>
      <w:tr w:rsidR="00551071" w:rsidRPr="00197B97" w14:paraId="672C883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01152D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3A3C5C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0" w:type="auto"/>
            <w:vAlign w:val="center"/>
          </w:tcPr>
          <w:p w14:paraId="1CE6CAF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2.95 </w:t>
            </w:r>
          </w:p>
        </w:tc>
        <w:tc>
          <w:tcPr>
            <w:tcW w:w="0" w:type="auto"/>
            <w:vAlign w:val="center"/>
          </w:tcPr>
          <w:p w14:paraId="5D04581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2.97 </w:t>
            </w:r>
          </w:p>
        </w:tc>
        <w:tc>
          <w:tcPr>
            <w:tcW w:w="1909" w:type="dxa"/>
            <w:vAlign w:val="center"/>
          </w:tcPr>
          <w:p w14:paraId="0AB5453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2.76 </w:t>
            </w:r>
          </w:p>
        </w:tc>
      </w:tr>
      <w:tr w:rsidR="00551071" w:rsidRPr="00197B97" w14:paraId="2ACC30C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73C71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EAA381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0" w:type="auto"/>
            <w:vAlign w:val="center"/>
          </w:tcPr>
          <w:p w14:paraId="0335B52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2.14 </w:t>
            </w:r>
          </w:p>
        </w:tc>
        <w:tc>
          <w:tcPr>
            <w:tcW w:w="0" w:type="auto"/>
            <w:vAlign w:val="center"/>
          </w:tcPr>
          <w:p w14:paraId="3E74406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c>
          <w:tcPr>
            <w:tcW w:w="1909" w:type="dxa"/>
            <w:vAlign w:val="center"/>
          </w:tcPr>
          <w:p w14:paraId="0CD6E2E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r>
      <w:tr w:rsidR="00551071" w:rsidRPr="00197B97" w14:paraId="4F38FC2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6773EB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7ADF42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0" w:type="auto"/>
            <w:vAlign w:val="center"/>
          </w:tcPr>
          <w:p w14:paraId="477D72B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c>
          <w:tcPr>
            <w:tcW w:w="0" w:type="auto"/>
            <w:vAlign w:val="center"/>
          </w:tcPr>
          <w:p w14:paraId="32A770F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2.36 </w:t>
            </w:r>
          </w:p>
        </w:tc>
        <w:tc>
          <w:tcPr>
            <w:tcW w:w="1909" w:type="dxa"/>
            <w:vAlign w:val="center"/>
          </w:tcPr>
          <w:p w14:paraId="5CA55EF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r>
      <w:tr w:rsidR="00551071" w:rsidRPr="00197B97" w14:paraId="4367FBF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82E368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FEE315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6FE7596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0" w:type="auto"/>
            <w:vAlign w:val="center"/>
          </w:tcPr>
          <w:p w14:paraId="195CAD7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13767B6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197B97" w14:paraId="4F279EA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73A611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65AB7CD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7EE0CA2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0" w:type="auto"/>
            <w:vAlign w:val="center"/>
          </w:tcPr>
          <w:p w14:paraId="10B8EF2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21BC481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197B97" w14:paraId="52D0A85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FD90B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43A634A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1.96 </w:t>
            </w:r>
          </w:p>
        </w:tc>
        <w:tc>
          <w:tcPr>
            <w:tcW w:w="0" w:type="auto"/>
            <w:vAlign w:val="center"/>
          </w:tcPr>
          <w:p w14:paraId="5A3E683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2.43 </w:t>
            </w:r>
          </w:p>
        </w:tc>
        <w:tc>
          <w:tcPr>
            <w:tcW w:w="0" w:type="auto"/>
            <w:vAlign w:val="center"/>
          </w:tcPr>
          <w:p w14:paraId="2730203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1909" w:type="dxa"/>
            <w:vAlign w:val="center"/>
          </w:tcPr>
          <w:p w14:paraId="7C5137A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r>
      <w:tr w:rsidR="00551071" w:rsidRPr="00197B97" w14:paraId="36BF6E8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9D6943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8015C9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c>
          <w:tcPr>
            <w:tcW w:w="0" w:type="auto"/>
            <w:vAlign w:val="center"/>
          </w:tcPr>
          <w:p w14:paraId="574B1AA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c>
          <w:tcPr>
            <w:tcW w:w="0" w:type="auto"/>
            <w:vAlign w:val="center"/>
          </w:tcPr>
          <w:p w14:paraId="774A38C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2.50 </w:t>
            </w:r>
          </w:p>
        </w:tc>
        <w:tc>
          <w:tcPr>
            <w:tcW w:w="1909" w:type="dxa"/>
            <w:vAlign w:val="center"/>
          </w:tcPr>
          <w:p w14:paraId="7572234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r>
    </w:tbl>
    <w:p w14:paraId="75DAECAB" w14:textId="77777777" w:rsidR="0007476D" w:rsidRPr="005E3BE3" w:rsidRDefault="0007476D" w:rsidP="008E3B2C">
      <w:pPr>
        <w:rPr>
          <w:rFonts w:ascii="Times New Roman" w:eastAsia="Times New Roman" w:hAnsi="Times New Roman" w:cs="Times New Roman"/>
          <w:b/>
          <w:bCs/>
        </w:rPr>
      </w:pPr>
    </w:p>
    <w:p w14:paraId="0C003BF0" w14:textId="5F3837A4" w:rsidR="008E3B2C" w:rsidRPr="008E3B2C" w:rsidRDefault="008E3B2C" w:rsidP="008E3B2C">
      <w:pPr>
        <w:pStyle w:val="Caption"/>
        <w:keepNext/>
        <w:jc w:val="center"/>
        <w:rPr>
          <w:rFonts w:asciiTheme="majorBidi" w:hAnsiTheme="majorBidi" w:cstheme="majorBidi"/>
          <w:b/>
          <w:bCs/>
          <w:color w:val="auto"/>
        </w:rPr>
      </w:pPr>
      <w:bookmarkStart w:id="240" w:name="_Toc124366290"/>
      <w:r w:rsidRPr="008E3B2C">
        <w:rPr>
          <w:rFonts w:asciiTheme="majorBidi" w:hAnsiTheme="majorBidi" w:cstheme="majorBidi"/>
          <w:b/>
          <w:bCs/>
          <w:color w:val="auto"/>
        </w:rPr>
        <w:t>Table C.</w:t>
      </w:r>
      <w:r w:rsidRPr="008E3B2C">
        <w:rPr>
          <w:rFonts w:asciiTheme="majorBidi" w:hAnsiTheme="majorBidi" w:cstheme="majorBidi"/>
          <w:b/>
          <w:bCs/>
          <w:color w:val="auto"/>
        </w:rPr>
        <w:fldChar w:fldCharType="begin"/>
      </w:r>
      <w:r w:rsidRPr="008E3B2C">
        <w:rPr>
          <w:rFonts w:asciiTheme="majorBidi" w:hAnsiTheme="majorBidi" w:cstheme="majorBidi"/>
          <w:b/>
          <w:bCs/>
          <w:color w:val="auto"/>
        </w:rPr>
        <w:instrText xml:space="preserve"> SEQ Table_C. \* ARABIC </w:instrText>
      </w:r>
      <w:r w:rsidRPr="008E3B2C">
        <w:rPr>
          <w:rFonts w:asciiTheme="majorBidi" w:hAnsiTheme="majorBidi" w:cstheme="majorBidi"/>
          <w:b/>
          <w:bCs/>
          <w:color w:val="auto"/>
        </w:rPr>
        <w:fldChar w:fldCharType="separate"/>
      </w:r>
      <w:r w:rsidR="000F7623">
        <w:rPr>
          <w:rFonts w:asciiTheme="majorBidi" w:hAnsiTheme="majorBidi" w:cstheme="majorBidi"/>
          <w:b/>
          <w:bCs/>
          <w:noProof/>
          <w:color w:val="auto"/>
        </w:rPr>
        <w:t>6</w:t>
      </w:r>
      <w:r w:rsidRPr="008E3B2C">
        <w:rPr>
          <w:rFonts w:asciiTheme="majorBidi" w:hAnsiTheme="majorBidi" w:cstheme="majorBidi"/>
          <w:b/>
          <w:bCs/>
          <w:color w:val="auto"/>
        </w:rPr>
        <w:fldChar w:fldCharType="end"/>
      </w:r>
      <w:r w:rsidRPr="008E3B2C">
        <w:rPr>
          <w:rFonts w:asciiTheme="majorBidi" w:hAnsiTheme="majorBidi" w:cstheme="majorBidi"/>
          <w:b/>
          <w:bCs/>
          <w:color w:val="auto"/>
        </w:rPr>
        <w:t>: first sunset IH11</w:t>
      </w:r>
      <w:bookmarkEnd w:id="240"/>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197B97" w14:paraId="7EE62D6D"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8ACE48A"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4BC8698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1025.13</w:t>
            </w:r>
          </w:p>
          <w:p w14:paraId="628579B8"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359B769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710.49</w:t>
            </w:r>
          </w:p>
          <w:p w14:paraId="2821442A"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1F40D9C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763.71</w:t>
            </w:r>
          </w:p>
          <w:p w14:paraId="15EF4498"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17272F8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853.93</w:t>
            </w:r>
          </w:p>
          <w:p w14:paraId="5556D2EA"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4622DD4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F69A74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73444D2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E50A7A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73BE35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6F8E6E1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1923E18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2907E3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3C4689A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4.13 </w:t>
            </w:r>
          </w:p>
        </w:tc>
        <w:tc>
          <w:tcPr>
            <w:tcW w:w="0" w:type="auto"/>
            <w:vAlign w:val="center"/>
          </w:tcPr>
          <w:p w14:paraId="791C843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6.25 </w:t>
            </w:r>
          </w:p>
        </w:tc>
        <w:tc>
          <w:tcPr>
            <w:tcW w:w="0" w:type="auto"/>
            <w:vAlign w:val="center"/>
          </w:tcPr>
          <w:p w14:paraId="56083D8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5.80 </w:t>
            </w:r>
          </w:p>
        </w:tc>
        <w:tc>
          <w:tcPr>
            <w:tcW w:w="1909" w:type="dxa"/>
            <w:vAlign w:val="center"/>
          </w:tcPr>
          <w:p w14:paraId="152DCD2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4.96 </w:t>
            </w:r>
          </w:p>
        </w:tc>
      </w:tr>
      <w:tr w:rsidR="00551071" w:rsidRPr="00197B97" w14:paraId="4CD843A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8EDC4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3A504B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2.64 </w:t>
            </w:r>
          </w:p>
        </w:tc>
        <w:tc>
          <w:tcPr>
            <w:tcW w:w="0" w:type="auto"/>
            <w:vAlign w:val="center"/>
          </w:tcPr>
          <w:p w14:paraId="7CB24BB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3.99 </w:t>
            </w:r>
          </w:p>
        </w:tc>
        <w:tc>
          <w:tcPr>
            <w:tcW w:w="0" w:type="auto"/>
            <w:vAlign w:val="center"/>
          </w:tcPr>
          <w:p w14:paraId="5F0FEC5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1909" w:type="dxa"/>
            <w:vAlign w:val="center"/>
          </w:tcPr>
          <w:p w14:paraId="00EADAC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3.16 </w:t>
            </w:r>
          </w:p>
        </w:tc>
      </w:tr>
      <w:tr w:rsidR="00551071" w:rsidRPr="00197B97" w14:paraId="7E03224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FA880C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1E6194E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0" w:type="auto"/>
            <w:vAlign w:val="center"/>
          </w:tcPr>
          <w:p w14:paraId="2099713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2.85 </w:t>
            </w:r>
          </w:p>
        </w:tc>
        <w:tc>
          <w:tcPr>
            <w:tcW w:w="0" w:type="auto"/>
            <w:vAlign w:val="center"/>
          </w:tcPr>
          <w:p w14:paraId="399990B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2.65 </w:t>
            </w:r>
          </w:p>
        </w:tc>
        <w:tc>
          <w:tcPr>
            <w:tcW w:w="1909" w:type="dxa"/>
            <w:vAlign w:val="center"/>
          </w:tcPr>
          <w:p w14:paraId="5351A3B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r>
      <w:tr w:rsidR="00551071" w:rsidRPr="00197B97" w14:paraId="23FAB95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4827A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bus4 </w:t>
            </w:r>
          </w:p>
        </w:tc>
        <w:tc>
          <w:tcPr>
            <w:tcW w:w="0" w:type="auto"/>
            <w:noWrap/>
            <w:vAlign w:val="center"/>
          </w:tcPr>
          <w:p w14:paraId="40274F7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3F219CB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2.57 </w:t>
            </w:r>
          </w:p>
        </w:tc>
        <w:tc>
          <w:tcPr>
            <w:tcW w:w="0" w:type="auto"/>
            <w:vAlign w:val="center"/>
          </w:tcPr>
          <w:p w14:paraId="07851F2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1909" w:type="dxa"/>
            <w:vAlign w:val="center"/>
          </w:tcPr>
          <w:p w14:paraId="1909B1E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2.04 </w:t>
            </w:r>
          </w:p>
        </w:tc>
      </w:tr>
      <w:tr w:rsidR="00551071" w:rsidRPr="00197B97" w14:paraId="2BA5C7B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A62BC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55EB63D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c>
          <w:tcPr>
            <w:tcW w:w="0" w:type="auto"/>
            <w:vAlign w:val="center"/>
          </w:tcPr>
          <w:p w14:paraId="4261049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c>
          <w:tcPr>
            <w:tcW w:w="0" w:type="auto"/>
            <w:vAlign w:val="center"/>
          </w:tcPr>
          <w:p w14:paraId="1EF91EF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1909" w:type="dxa"/>
            <w:vAlign w:val="center"/>
          </w:tcPr>
          <w:p w14:paraId="5626DAD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r>
      <w:tr w:rsidR="00551071" w:rsidRPr="00197B97" w14:paraId="0699CAC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EB83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130DC12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c>
          <w:tcPr>
            <w:tcW w:w="0" w:type="auto"/>
            <w:vAlign w:val="center"/>
          </w:tcPr>
          <w:p w14:paraId="11B82F2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3.81 </w:t>
            </w:r>
          </w:p>
        </w:tc>
        <w:tc>
          <w:tcPr>
            <w:tcW w:w="0" w:type="auto"/>
            <w:vAlign w:val="center"/>
          </w:tcPr>
          <w:p w14:paraId="61F54B7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3.54 </w:t>
            </w:r>
          </w:p>
        </w:tc>
        <w:tc>
          <w:tcPr>
            <w:tcW w:w="1909" w:type="dxa"/>
            <w:vAlign w:val="center"/>
          </w:tcPr>
          <w:p w14:paraId="1A5D412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3.02 </w:t>
            </w:r>
          </w:p>
        </w:tc>
      </w:tr>
      <w:tr w:rsidR="00551071" w:rsidRPr="00197B97" w14:paraId="46EF5E9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057BC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4E6962D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c>
          <w:tcPr>
            <w:tcW w:w="0" w:type="auto"/>
            <w:vAlign w:val="center"/>
          </w:tcPr>
          <w:p w14:paraId="3C00E59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3.61 </w:t>
            </w:r>
          </w:p>
        </w:tc>
        <w:tc>
          <w:tcPr>
            <w:tcW w:w="0" w:type="auto"/>
            <w:vAlign w:val="center"/>
          </w:tcPr>
          <w:p w14:paraId="09756AE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1909" w:type="dxa"/>
            <w:vAlign w:val="center"/>
          </w:tcPr>
          <w:p w14:paraId="7893534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r>
      <w:tr w:rsidR="00551071" w:rsidRPr="00197B97" w14:paraId="36A3FE5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80D2B9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5C4EEE9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0" w:type="auto"/>
            <w:vAlign w:val="center"/>
          </w:tcPr>
          <w:p w14:paraId="5B2303E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3.71 </w:t>
            </w:r>
          </w:p>
        </w:tc>
        <w:tc>
          <w:tcPr>
            <w:tcW w:w="0" w:type="auto"/>
            <w:vAlign w:val="center"/>
          </w:tcPr>
          <w:p w14:paraId="695A470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3.45 </w:t>
            </w:r>
          </w:p>
        </w:tc>
        <w:tc>
          <w:tcPr>
            <w:tcW w:w="1909" w:type="dxa"/>
            <w:vAlign w:val="center"/>
          </w:tcPr>
          <w:p w14:paraId="4762DC2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r>
      <w:tr w:rsidR="00551071" w:rsidRPr="00197B97" w14:paraId="63968D4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C60F7F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3F16A17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1.98 </w:t>
            </w:r>
          </w:p>
        </w:tc>
        <w:tc>
          <w:tcPr>
            <w:tcW w:w="0" w:type="auto"/>
            <w:vAlign w:val="center"/>
          </w:tcPr>
          <w:p w14:paraId="623C418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3.00 </w:t>
            </w:r>
          </w:p>
        </w:tc>
        <w:tc>
          <w:tcPr>
            <w:tcW w:w="0" w:type="auto"/>
            <w:vAlign w:val="center"/>
          </w:tcPr>
          <w:p w14:paraId="3CAB550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2.79 </w:t>
            </w:r>
          </w:p>
        </w:tc>
        <w:tc>
          <w:tcPr>
            <w:tcW w:w="1909" w:type="dxa"/>
            <w:vAlign w:val="center"/>
          </w:tcPr>
          <w:p w14:paraId="13E8C33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r>
      <w:tr w:rsidR="00551071" w:rsidRPr="00197B97" w14:paraId="7F0B818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B74E7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048F08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593F928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2.17 </w:t>
            </w:r>
          </w:p>
        </w:tc>
        <w:tc>
          <w:tcPr>
            <w:tcW w:w="0" w:type="auto"/>
            <w:vAlign w:val="center"/>
          </w:tcPr>
          <w:p w14:paraId="76E6179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2.02 </w:t>
            </w:r>
          </w:p>
        </w:tc>
        <w:tc>
          <w:tcPr>
            <w:tcW w:w="1909" w:type="dxa"/>
            <w:vAlign w:val="center"/>
          </w:tcPr>
          <w:p w14:paraId="7423088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r>
      <w:tr w:rsidR="00551071" w:rsidRPr="00197B97" w14:paraId="4A93562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77416F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3BA0F6B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29268CC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0" w:type="auto"/>
            <w:vAlign w:val="center"/>
          </w:tcPr>
          <w:p w14:paraId="46F25E4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1909" w:type="dxa"/>
            <w:vAlign w:val="center"/>
          </w:tcPr>
          <w:p w14:paraId="5B18341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r>
      <w:tr w:rsidR="00551071" w:rsidRPr="00197B97" w14:paraId="2F6DEB7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5E1E4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62BC04B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1.23 </w:t>
            </w:r>
          </w:p>
        </w:tc>
        <w:tc>
          <w:tcPr>
            <w:tcW w:w="0" w:type="auto"/>
            <w:vAlign w:val="center"/>
          </w:tcPr>
          <w:p w14:paraId="620D136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2AAD4D9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5586CCD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r>
      <w:tr w:rsidR="00551071" w:rsidRPr="00197B97" w14:paraId="21896B8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6EE07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14A35F5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1.23 </w:t>
            </w:r>
          </w:p>
        </w:tc>
        <w:tc>
          <w:tcPr>
            <w:tcW w:w="0" w:type="auto"/>
            <w:vAlign w:val="center"/>
          </w:tcPr>
          <w:p w14:paraId="5A8E821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2822CB7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59E42C6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r>
      <w:tr w:rsidR="00551071" w:rsidRPr="00197B97" w14:paraId="49010A5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FEDEAC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5555005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c>
          <w:tcPr>
            <w:tcW w:w="0" w:type="auto"/>
            <w:vAlign w:val="center"/>
          </w:tcPr>
          <w:p w14:paraId="38FA7227"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2.47 </w:t>
            </w:r>
          </w:p>
        </w:tc>
        <w:tc>
          <w:tcPr>
            <w:tcW w:w="0" w:type="auto"/>
            <w:vAlign w:val="center"/>
          </w:tcPr>
          <w:p w14:paraId="7AFA21A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1909" w:type="dxa"/>
            <w:vAlign w:val="center"/>
          </w:tcPr>
          <w:p w14:paraId="68E8E0B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1.96 </w:t>
            </w:r>
          </w:p>
        </w:tc>
      </w:tr>
      <w:tr w:rsidR="00551071" w:rsidRPr="00197B97" w14:paraId="65F624A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F5B6B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386F7CE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1.67 </w:t>
            </w:r>
          </w:p>
        </w:tc>
        <w:tc>
          <w:tcPr>
            <w:tcW w:w="0" w:type="auto"/>
            <w:vAlign w:val="center"/>
          </w:tcPr>
          <w:p w14:paraId="2817450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c>
          <w:tcPr>
            <w:tcW w:w="0" w:type="auto"/>
            <w:vAlign w:val="center"/>
          </w:tcPr>
          <w:p w14:paraId="1FC0876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c>
          <w:tcPr>
            <w:tcW w:w="1909" w:type="dxa"/>
            <w:vAlign w:val="center"/>
          </w:tcPr>
          <w:p w14:paraId="381703B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r>
    </w:tbl>
    <w:p w14:paraId="6E4679AE" w14:textId="77777777" w:rsidR="00551071" w:rsidRDefault="00551071" w:rsidP="00814DB1">
      <w:pPr>
        <w:spacing w:line="240" w:lineRule="auto"/>
        <w:rPr>
          <w:iCs/>
          <w:sz w:val="24"/>
          <w:szCs w:val="24"/>
        </w:rPr>
      </w:pPr>
    </w:p>
    <w:p w14:paraId="6A43C068" w14:textId="63478B12" w:rsidR="00814DB1" w:rsidRPr="00814DB1" w:rsidRDefault="00814DB1" w:rsidP="00814DB1">
      <w:pPr>
        <w:pStyle w:val="Caption"/>
        <w:keepNext/>
        <w:jc w:val="center"/>
        <w:rPr>
          <w:rFonts w:asciiTheme="majorBidi" w:hAnsiTheme="majorBidi" w:cstheme="majorBidi"/>
          <w:b/>
          <w:bCs/>
          <w:color w:val="auto"/>
        </w:rPr>
      </w:pPr>
      <w:bookmarkStart w:id="241" w:name="_Toc124366291"/>
      <w:r w:rsidRPr="00814DB1">
        <w:rPr>
          <w:rFonts w:asciiTheme="majorBidi" w:hAnsiTheme="majorBidi" w:cstheme="majorBidi"/>
          <w:b/>
          <w:bCs/>
          <w:color w:val="auto"/>
        </w:rPr>
        <w:t>Table C.</w:t>
      </w:r>
      <w:r w:rsidRPr="00814DB1">
        <w:rPr>
          <w:rFonts w:asciiTheme="majorBidi" w:hAnsiTheme="majorBidi" w:cstheme="majorBidi"/>
          <w:b/>
          <w:bCs/>
          <w:color w:val="auto"/>
        </w:rPr>
        <w:fldChar w:fldCharType="begin"/>
      </w:r>
      <w:r w:rsidRPr="00814DB1">
        <w:rPr>
          <w:rFonts w:asciiTheme="majorBidi" w:hAnsiTheme="majorBidi" w:cstheme="majorBidi"/>
          <w:b/>
          <w:bCs/>
          <w:color w:val="auto"/>
        </w:rPr>
        <w:instrText xml:space="preserve"> SEQ Table_C. \* ARABIC </w:instrText>
      </w:r>
      <w:r w:rsidRPr="00814DB1">
        <w:rPr>
          <w:rFonts w:asciiTheme="majorBidi" w:hAnsiTheme="majorBidi" w:cstheme="majorBidi"/>
          <w:b/>
          <w:bCs/>
          <w:color w:val="auto"/>
        </w:rPr>
        <w:fldChar w:fldCharType="separate"/>
      </w:r>
      <w:r w:rsidR="000F7623">
        <w:rPr>
          <w:rFonts w:asciiTheme="majorBidi" w:hAnsiTheme="majorBidi" w:cstheme="majorBidi"/>
          <w:b/>
          <w:bCs/>
          <w:noProof/>
          <w:color w:val="auto"/>
        </w:rPr>
        <w:t>7</w:t>
      </w:r>
      <w:r w:rsidRPr="00814DB1">
        <w:rPr>
          <w:rFonts w:asciiTheme="majorBidi" w:hAnsiTheme="majorBidi" w:cstheme="majorBidi"/>
          <w:b/>
          <w:bCs/>
          <w:color w:val="auto"/>
        </w:rPr>
        <w:fldChar w:fldCharType="end"/>
      </w:r>
      <w:r w:rsidRPr="00814DB1">
        <w:rPr>
          <w:rFonts w:asciiTheme="majorBidi" w:hAnsiTheme="majorBidi" w:cstheme="majorBidi"/>
          <w:b/>
          <w:bCs/>
          <w:color w:val="auto"/>
        </w:rPr>
        <w:t>: Third sunrise IH13</w:t>
      </w:r>
      <w:bookmarkEnd w:id="241"/>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197B97" w14:paraId="4D77D0E4"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20B6FCA7" w14:textId="77777777" w:rsidR="00551071" w:rsidRPr="00197B97"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270750A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895.25</w:t>
            </w:r>
          </w:p>
          <w:p w14:paraId="5EAD3902"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3670D99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630.81</w:t>
            </w:r>
          </w:p>
          <w:p w14:paraId="22595EB6"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59933D9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680.71</w:t>
            </w:r>
          </w:p>
          <w:p w14:paraId="00ADA82A"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2119077C"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766.03</w:t>
            </w:r>
          </w:p>
          <w:p w14:paraId="5840EAAD" w14:textId="77777777" w:rsidR="00551071" w:rsidRPr="00197B97"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5C9AD3A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8959B7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E7ACA0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77A52A2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6503D6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1F5009F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4C8FA5D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AB734E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174ECA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0" w:type="auto"/>
            <w:vAlign w:val="center"/>
          </w:tcPr>
          <w:p w14:paraId="1DA712F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4.01 </w:t>
            </w:r>
          </w:p>
        </w:tc>
        <w:tc>
          <w:tcPr>
            <w:tcW w:w="0" w:type="auto"/>
            <w:vAlign w:val="center"/>
          </w:tcPr>
          <w:p w14:paraId="2D8E665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4.10 </w:t>
            </w:r>
          </w:p>
        </w:tc>
        <w:tc>
          <w:tcPr>
            <w:tcW w:w="1909" w:type="dxa"/>
            <w:vAlign w:val="center"/>
          </w:tcPr>
          <w:p w14:paraId="4AF8F9B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4.02 </w:t>
            </w:r>
          </w:p>
        </w:tc>
      </w:tr>
      <w:tr w:rsidR="00551071" w:rsidRPr="00197B97" w14:paraId="0E9A774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DAC95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0D6B792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0" w:type="auto"/>
            <w:vAlign w:val="center"/>
          </w:tcPr>
          <w:p w14:paraId="6F12D55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408FF341"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2.55 </w:t>
            </w:r>
          </w:p>
        </w:tc>
        <w:tc>
          <w:tcPr>
            <w:tcW w:w="1909" w:type="dxa"/>
            <w:vAlign w:val="center"/>
          </w:tcPr>
          <w:p w14:paraId="6D73CD5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2.50 </w:t>
            </w:r>
          </w:p>
        </w:tc>
      </w:tr>
      <w:tr w:rsidR="00551071" w:rsidRPr="00197B97" w14:paraId="1AEDBC5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6DF8B0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8E5856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0" w:type="auto"/>
            <w:vAlign w:val="center"/>
          </w:tcPr>
          <w:p w14:paraId="783A9B0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c>
          <w:tcPr>
            <w:tcW w:w="0" w:type="auto"/>
            <w:vAlign w:val="center"/>
          </w:tcPr>
          <w:p w14:paraId="7B5B202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1.79 </w:t>
            </w:r>
          </w:p>
        </w:tc>
        <w:tc>
          <w:tcPr>
            <w:tcW w:w="1909" w:type="dxa"/>
            <w:vAlign w:val="center"/>
          </w:tcPr>
          <w:p w14:paraId="71EC8D1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r>
      <w:tr w:rsidR="00551071" w:rsidRPr="00197B97" w14:paraId="78465EB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5F41B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3A695A8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76C2E4B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0" w:type="auto"/>
            <w:vAlign w:val="center"/>
          </w:tcPr>
          <w:p w14:paraId="2DCCAA4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1.60 </w:t>
            </w:r>
          </w:p>
        </w:tc>
        <w:tc>
          <w:tcPr>
            <w:tcW w:w="1909" w:type="dxa"/>
            <w:vAlign w:val="center"/>
          </w:tcPr>
          <w:p w14:paraId="1FAE2EC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r>
      <w:tr w:rsidR="00551071" w:rsidRPr="00197B97" w14:paraId="1EDE5DC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EAC701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7854111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4C1FB1A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0" w:type="auto"/>
            <w:vAlign w:val="center"/>
          </w:tcPr>
          <w:p w14:paraId="76EF7D3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1909" w:type="dxa"/>
            <w:vAlign w:val="center"/>
          </w:tcPr>
          <w:p w14:paraId="5CA41C4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r>
      <w:tr w:rsidR="00551071" w:rsidRPr="00197B97" w14:paraId="51558C5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3BFC6A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7F33B83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0" w:type="auto"/>
            <w:vAlign w:val="center"/>
          </w:tcPr>
          <w:p w14:paraId="7E2F433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0" w:type="auto"/>
            <w:vAlign w:val="center"/>
          </w:tcPr>
          <w:p w14:paraId="76326D0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2.43 </w:t>
            </w:r>
          </w:p>
        </w:tc>
        <w:tc>
          <w:tcPr>
            <w:tcW w:w="1909" w:type="dxa"/>
            <w:vAlign w:val="center"/>
          </w:tcPr>
          <w:p w14:paraId="078D432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r>
      <w:tr w:rsidR="00551071" w:rsidRPr="00197B97" w14:paraId="43B4886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F53A9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FD5CF6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0" w:type="auto"/>
            <w:vAlign w:val="center"/>
          </w:tcPr>
          <w:p w14:paraId="3881A73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2.25 </w:t>
            </w:r>
          </w:p>
        </w:tc>
        <w:tc>
          <w:tcPr>
            <w:tcW w:w="0" w:type="auto"/>
            <w:vAlign w:val="center"/>
          </w:tcPr>
          <w:p w14:paraId="60F9915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1909" w:type="dxa"/>
            <w:vAlign w:val="center"/>
          </w:tcPr>
          <w:p w14:paraId="6148DF8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r>
      <w:tr w:rsidR="00551071" w:rsidRPr="00197B97" w14:paraId="434C754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FE288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309C6F1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0" w:type="auto"/>
            <w:vAlign w:val="center"/>
          </w:tcPr>
          <w:p w14:paraId="7C5ED3A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0" w:type="auto"/>
            <w:vAlign w:val="center"/>
          </w:tcPr>
          <w:p w14:paraId="5CEA384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1909" w:type="dxa"/>
            <w:vAlign w:val="center"/>
          </w:tcPr>
          <w:p w14:paraId="207F00B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r>
      <w:tr w:rsidR="00551071" w:rsidRPr="00197B97" w14:paraId="18A036B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73B1E9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211A13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1.74 </w:t>
            </w:r>
          </w:p>
        </w:tc>
        <w:tc>
          <w:tcPr>
            <w:tcW w:w="0" w:type="auto"/>
            <w:vAlign w:val="center"/>
          </w:tcPr>
          <w:p w14:paraId="59624EF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0" w:type="auto"/>
            <w:vAlign w:val="center"/>
          </w:tcPr>
          <w:p w14:paraId="2B7D067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1.94 </w:t>
            </w:r>
          </w:p>
        </w:tc>
        <w:tc>
          <w:tcPr>
            <w:tcW w:w="1909" w:type="dxa"/>
            <w:vAlign w:val="center"/>
          </w:tcPr>
          <w:p w14:paraId="766EEDA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r>
      <w:tr w:rsidR="00551071" w:rsidRPr="00197B97" w14:paraId="13EF442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60383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675A5E9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1.23 </w:t>
            </w:r>
          </w:p>
        </w:tc>
        <w:tc>
          <w:tcPr>
            <w:tcW w:w="0" w:type="auto"/>
            <w:vAlign w:val="center"/>
          </w:tcPr>
          <w:p w14:paraId="10ECA0C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1.33 </w:t>
            </w:r>
          </w:p>
        </w:tc>
        <w:tc>
          <w:tcPr>
            <w:tcW w:w="0" w:type="auto"/>
            <w:vAlign w:val="center"/>
          </w:tcPr>
          <w:p w14:paraId="60E1A44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1909" w:type="dxa"/>
            <w:vAlign w:val="center"/>
          </w:tcPr>
          <w:p w14:paraId="4B68F0E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r>
      <w:tr w:rsidR="00551071" w:rsidRPr="00197B97" w14:paraId="2C694C5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15A13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21D7C00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6CEDE98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7E26152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c>
          <w:tcPr>
            <w:tcW w:w="1909" w:type="dxa"/>
            <w:vAlign w:val="center"/>
          </w:tcPr>
          <w:p w14:paraId="16072D8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r>
      <w:tr w:rsidR="00551071" w:rsidRPr="00197B97" w14:paraId="68B50E7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EA33C7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375463C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3B85618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0" w:type="auto"/>
            <w:vAlign w:val="center"/>
          </w:tcPr>
          <w:p w14:paraId="06FB386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1909" w:type="dxa"/>
            <w:vAlign w:val="center"/>
          </w:tcPr>
          <w:p w14:paraId="6EAFC8B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197B97" w14:paraId="23803F6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F9E02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0118EC9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343A48E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0" w:type="auto"/>
            <w:vAlign w:val="center"/>
          </w:tcPr>
          <w:p w14:paraId="3B0CC30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1909" w:type="dxa"/>
            <w:vAlign w:val="center"/>
          </w:tcPr>
          <w:p w14:paraId="73A1DBF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197B97" w14:paraId="518DA55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A0C9CB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20E4297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6C16802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0" w:type="auto"/>
            <w:vAlign w:val="center"/>
          </w:tcPr>
          <w:p w14:paraId="3640646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1909" w:type="dxa"/>
            <w:vAlign w:val="center"/>
          </w:tcPr>
          <w:p w14:paraId="5F58179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197B97" w14:paraId="227F630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20DD2C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75AF42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c>
          <w:tcPr>
            <w:tcW w:w="0" w:type="auto"/>
            <w:vAlign w:val="center"/>
          </w:tcPr>
          <w:p w14:paraId="6755654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521BC20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1909" w:type="dxa"/>
            <w:vAlign w:val="center"/>
          </w:tcPr>
          <w:p w14:paraId="0DEEF025"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bl>
    <w:p w14:paraId="0C05F39C" w14:textId="45148FC5" w:rsidR="00551071" w:rsidRDefault="00551071" w:rsidP="00551071">
      <w:pPr>
        <w:jc w:val="center"/>
        <w:rPr>
          <w:rFonts w:ascii="Times New Roman" w:eastAsia="Times New Roman" w:hAnsi="Times New Roman" w:cs="Times New Roman"/>
          <w:b/>
          <w:bCs/>
        </w:rPr>
      </w:pPr>
    </w:p>
    <w:p w14:paraId="40DC42F8" w14:textId="5D020C18" w:rsidR="00814DB1" w:rsidRDefault="00814DB1" w:rsidP="00551071">
      <w:pPr>
        <w:jc w:val="center"/>
        <w:rPr>
          <w:rFonts w:ascii="Times New Roman" w:eastAsia="Times New Roman" w:hAnsi="Times New Roman" w:cs="Times New Roman"/>
          <w:b/>
          <w:bCs/>
        </w:rPr>
      </w:pPr>
    </w:p>
    <w:p w14:paraId="3296D30E" w14:textId="77777777" w:rsidR="00814DB1" w:rsidRPr="00197B97" w:rsidRDefault="00814DB1" w:rsidP="00551071">
      <w:pPr>
        <w:jc w:val="center"/>
        <w:rPr>
          <w:rFonts w:ascii="Times New Roman" w:eastAsia="Times New Roman" w:hAnsi="Times New Roman" w:cs="Times New Roman"/>
          <w:b/>
          <w:bCs/>
        </w:rPr>
      </w:pPr>
    </w:p>
    <w:p w14:paraId="5B5F5DC5" w14:textId="06528B94" w:rsidR="00551071" w:rsidRPr="005E3BE3" w:rsidRDefault="00551071" w:rsidP="00551071">
      <w:pPr>
        <w:jc w:val="center"/>
        <w:rPr>
          <w:rFonts w:ascii="Times New Roman" w:eastAsia="Times New Roman" w:hAnsi="Times New Roman" w:cs="Times New Roman"/>
          <w:b/>
          <w:bCs/>
        </w:rPr>
      </w:pPr>
    </w:p>
    <w:p w14:paraId="71B1F448" w14:textId="4313581C" w:rsidR="00EF6798" w:rsidRPr="00EF6798" w:rsidRDefault="00EF6798" w:rsidP="00EF6798">
      <w:pPr>
        <w:pStyle w:val="Caption"/>
        <w:keepNext/>
        <w:jc w:val="center"/>
        <w:rPr>
          <w:rFonts w:asciiTheme="majorBidi" w:hAnsiTheme="majorBidi" w:cstheme="majorBidi"/>
          <w:b/>
          <w:bCs/>
          <w:color w:val="auto"/>
        </w:rPr>
      </w:pPr>
      <w:bookmarkStart w:id="242" w:name="_Toc124366292"/>
      <w:r w:rsidRPr="00EF6798">
        <w:rPr>
          <w:rFonts w:asciiTheme="majorBidi" w:hAnsiTheme="majorBidi" w:cstheme="majorBidi"/>
          <w:b/>
          <w:bCs/>
          <w:color w:val="auto"/>
        </w:rPr>
        <w:lastRenderedPageBreak/>
        <w:t>Table C.</w:t>
      </w:r>
      <w:r w:rsidRPr="00EF6798">
        <w:rPr>
          <w:rFonts w:asciiTheme="majorBidi" w:hAnsiTheme="majorBidi" w:cstheme="majorBidi"/>
          <w:b/>
          <w:bCs/>
          <w:color w:val="auto"/>
        </w:rPr>
        <w:fldChar w:fldCharType="begin"/>
      </w:r>
      <w:r w:rsidRPr="00EF6798">
        <w:rPr>
          <w:rFonts w:asciiTheme="majorBidi" w:hAnsiTheme="majorBidi" w:cstheme="majorBidi"/>
          <w:b/>
          <w:bCs/>
          <w:color w:val="auto"/>
        </w:rPr>
        <w:instrText xml:space="preserve"> SEQ Table_C. \* ARABIC </w:instrText>
      </w:r>
      <w:r w:rsidRPr="00EF6798">
        <w:rPr>
          <w:rFonts w:asciiTheme="majorBidi" w:hAnsiTheme="majorBidi" w:cstheme="majorBidi"/>
          <w:b/>
          <w:bCs/>
          <w:color w:val="auto"/>
        </w:rPr>
        <w:fldChar w:fldCharType="separate"/>
      </w:r>
      <w:r w:rsidR="000F7623">
        <w:rPr>
          <w:rFonts w:asciiTheme="majorBidi" w:hAnsiTheme="majorBidi" w:cstheme="majorBidi"/>
          <w:b/>
          <w:bCs/>
          <w:noProof/>
          <w:color w:val="auto"/>
        </w:rPr>
        <w:t>8</w:t>
      </w:r>
      <w:r w:rsidRPr="00EF6798">
        <w:rPr>
          <w:rFonts w:asciiTheme="majorBidi" w:hAnsiTheme="majorBidi" w:cstheme="majorBidi"/>
          <w:b/>
          <w:bCs/>
          <w:color w:val="auto"/>
        </w:rPr>
        <w:fldChar w:fldCharType="end"/>
      </w:r>
      <w:r w:rsidRPr="00EF6798">
        <w:rPr>
          <w:rFonts w:asciiTheme="majorBidi" w:hAnsiTheme="majorBidi" w:cstheme="majorBidi"/>
          <w:b/>
          <w:bCs/>
          <w:color w:val="auto"/>
        </w:rPr>
        <w:t>: first sunset IH13</w:t>
      </w:r>
      <w:bookmarkEnd w:id="242"/>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197B97" w14:paraId="163F10EF"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749D2DF2" w14:textId="77777777" w:rsidR="00551071" w:rsidRPr="00E26D6D"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Month1</w:t>
            </w:r>
          </w:p>
        </w:tc>
        <w:tc>
          <w:tcPr>
            <w:tcW w:w="0" w:type="auto"/>
            <w:noWrap/>
          </w:tcPr>
          <w:p w14:paraId="4CF8A5E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1025.13</w:t>
            </w:r>
          </w:p>
          <w:p w14:paraId="7A00AA7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069774A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rPr>
              <w:t>radiance: 710.49</w:t>
            </w:r>
          </w:p>
          <w:p w14:paraId="7B62650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08CBD41C"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763.71</w:t>
            </w:r>
          </w:p>
          <w:p w14:paraId="0E94D9C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7F72F26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853.93</w:t>
            </w:r>
          </w:p>
          <w:p w14:paraId="77C9DD6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197B97" w14:paraId="05A6A90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C795EF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73C0D4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5D652CE"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A3385E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35A492F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197B97" w14:paraId="75B7EE6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5AE69B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6F19C5C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3.30 </w:t>
            </w:r>
          </w:p>
        </w:tc>
        <w:tc>
          <w:tcPr>
            <w:tcW w:w="0" w:type="auto"/>
            <w:vAlign w:val="center"/>
          </w:tcPr>
          <w:p w14:paraId="4AC6382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0" w:type="auto"/>
            <w:vAlign w:val="center"/>
          </w:tcPr>
          <w:p w14:paraId="3164A1D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4.05 </w:t>
            </w:r>
          </w:p>
        </w:tc>
        <w:tc>
          <w:tcPr>
            <w:tcW w:w="1909" w:type="dxa"/>
            <w:vAlign w:val="center"/>
          </w:tcPr>
          <w:p w14:paraId="7CA2342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r>
      <w:tr w:rsidR="00551071" w:rsidRPr="00197B97" w14:paraId="7E5BFED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4283D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0EC9C56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2.05 </w:t>
            </w:r>
          </w:p>
        </w:tc>
        <w:tc>
          <w:tcPr>
            <w:tcW w:w="0" w:type="auto"/>
            <w:vAlign w:val="center"/>
          </w:tcPr>
          <w:p w14:paraId="6DA5B2A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0" w:type="auto"/>
            <w:vAlign w:val="center"/>
          </w:tcPr>
          <w:p w14:paraId="08C405D8"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6320DA1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r>
      <w:tr w:rsidR="00551071" w:rsidRPr="00197B97" w14:paraId="4A129BB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A4C97C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767C27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429C8E9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0" w:type="auto"/>
            <w:vAlign w:val="center"/>
          </w:tcPr>
          <w:p w14:paraId="0B1759FA"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1.76 </w:t>
            </w:r>
          </w:p>
        </w:tc>
        <w:tc>
          <w:tcPr>
            <w:tcW w:w="1909" w:type="dxa"/>
            <w:vAlign w:val="center"/>
          </w:tcPr>
          <w:p w14:paraId="19E38FD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r>
      <w:tr w:rsidR="00551071" w:rsidRPr="00197B97" w14:paraId="4C6A5AA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6EC056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679754E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33A0BC4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386460B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1909" w:type="dxa"/>
            <w:vAlign w:val="center"/>
          </w:tcPr>
          <w:p w14:paraId="7DDE18C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r>
      <w:tr w:rsidR="00551071" w:rsidRPr="00197B97" w14:paraId="72372EA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724549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37CF01B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c>
          <w:tcPr>
            <w:tcW w:w="0" w:type="auto"/>
            <w:vAlign w:val="center"/>
          </w:tcPr>
          <w:p w14:paraId="1B81E54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6144E0A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1909" w:type="dxa"/>
            <w:vAlign w:val="center"/>
          </w:tcPr>
          <w:p w14:paraId="2A6B520B"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r>
      <w:tr w:rsidR="00551071" w:rsidRPr="00197B97" w14:paraId="239C5D5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04F75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3B925DA9"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1.96 </w:t>
            </w:r>
          </w:p>
        </w:tc>
        <w:tc>
          <w:tcPr>
            <w:tcW w:w="0" w:type="auto"/>
            <w:vAlign w:val="center"/>
          </w:tcPr>
          <w:p w14:paraId="7920030B"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0" w:type="auto"/>
            <w:vAlign w:val="center"/>
          </w:tcPr>
          <w:p w14:paraId="5C21B75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1909" w:type="dxa"/>
            <w:vAlign w:val="center"/>
          </w:tcPr>
          <w:p w14:paraId="1483E95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r>
      <w:tr w:rsidR="00551071" w:rsidRPr="00197B97" w14:paraId="17ABBBF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B4BFA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7129FBC1"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72AC05E2"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0" w:type="auto"/>
            <w:vAlign w:val="center"/>
          </w:tcPr>
          <w:p w14:paraId="4C6AA929"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c>
          <w:tcPr>
            <w:tcW w:w="1909" w:type="dxa"/>
            <w:vAlign w:val="center"/>
          </w:tcPr>
          <w:p w14:paraId="32E85FB0"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r>
      <w:tr w:rsidR="00551071" w:rsidRPr="00197B97" w14:paraId="6278E5F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56516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347D235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c>
          <w:tcPr>
            <w:tcW w:w="0" w:type="auto"/>
            <w:vAlign w:val="center"/>
          </w:tcPr>
          <w:p w14:paraId="3FC0F142"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0" w:type="auto"/>
            <w:vAlign w:val="center"/>
          </w:tcPr>
          <w:p w14:paraId="67F43D1A"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c>
          <w:tcPr>
            <w:tcW w:w="1909" w:type="dxa"/>
            <w:vAlign w:val="center"/>
          </w:tcPr>
          <w:p w14:paraId="1FD8FD4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r>
      <w:tr w:rsidR="00551071" w:rsidRPr="00197B97" w14:paraId="550EE4D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31BA49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68585CC"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c>
          <w:tcPr>
            <w:tcW w:w="0" w:type="auto"/>
            <w:vAlign w:val="center"/>
          </w:tcPr>
          <w:p w14:paraId="2B6AE09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1.74 </w:t>
            </w:r>
          </w:p>
        </w:tc>
        <w:tc>
          <w:tcPr>
            <w:tcW w:w="0" w:type="auto"/>
            <w:vAlign w:val="center"/>
          </w:tcPr>
          <w:p w14:paraId="3E37CA6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1.91 </w:t>
            </w:r>
          </w:p>
        </w:tc>
        <w:tc>
          <w:tcPr>
            <w:tcW w:w="1909" w:type="dxa"/>
            <w:vAlign w:val="center"/>
          </w:tcPr>
          <w:p w14:paraId="7D5C329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1.74 </w:t>
            </w:r>
          </w:p>
        </w:tc>
      </w:tr>
      <w:tr w:rsidR="00551071" w:rsidRPr="00197B97" w14:paraId="5DCE119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76EC9B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03DBD7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0" w:type="auto"/>
            <w:vAlign w:val="center"/>
          </w:tcPr>
          <w:p w14:paraId="4B99357F"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1.23 </w:t>
            </w:r>
          </w:p>
        </w:tc>
        <w:tc>
          <w:tcPr>
            <w:tcW w:w="0" w:type="auto"/>
            <w:vAlign w:val="center"/>
          </w:tcPr>
          <w:p w14:paraId="4FA631B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1909" w:type="dxa"/>
            <w:vAlign w:val="center"/>
          </w:tcPr>
          <w:p w14:paraId="35CEE90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1.23 </w:t>
            </w:r>
          </w:p>
        </w:tc>
      </w:tr>
      <w:tr w:rsidR="00551071" w:rsidRPr="00197B97" w14:paraId="617089D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586F26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50F2E7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1.20 </w:t>
            </w:r>
          </w:p>
        </w:tc>
        <w:tc>
          <w:tcPr>
            <w:tcW w:w="0" w:type="auto"/>
            <w:vAlign w:val="center"/>
          </w:tcPr>
          <w:p w14:paraId="12776B06"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0A517117"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1909" w:type="dxa"/>
            <w:vAlign w:val="center"/>
          </w:tcPr>
          <w:p w14:paraId="716C43C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r>
      <w:tr w:rsidR="00551071" w:rsidRPr="00197B97" w14:paraId="56D6BC8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64326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FEE6F95"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0.92 </w:t>
            </w:r>
          </w:p>
        </w:tc>
        <w:tc>
          <w:tcPr>
            <w:tcW w:w="0" w:type="auto"/>
            <w:vAlign w:val="center"/>
          </w:tcPr>
          <w:p w14:paraId="593BA2FC"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5FE8810D"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1909" w:type="dxa"/>
            <w:vAlign w:val="center"/>
          </w:tcPr>
          <w:p w14:paraId="75ABB1F3"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r>
      <w:tr w:rsidR="00551071" w:rsidRPr="00197B97" w14:paraId="3A00B36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70A52D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3218E1DD"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0.92 </w:t>
            </w:r>
          </w:p>
        </w:tc>
        <w:tc>
          <w:tcPr>
            <w:tcW w:w="0" w:type="auto"/>
            <w:vAlign w:val="center"/>
          </w:tcPr>
          <w:p w14:paraId="7F9DBA5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6103953E"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1909" w:type="dxa"/>
            <w:vAlign w:val="center"/>
          </w:tcPr>
          <w:p w14:paraId="61815758"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r>
      <w:tr w:rsidR="00551071" w:rsidRPr="00197B97" w14:paraId="3024AE9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EFF1A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5B166F14"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c>
          <w:tcPr>
            <w:tcW w:w="0" w:type="auto"/>
            <w:vAlign w:val="center"/>
          </w:tcPr>
          <w:p w14:paraId="06B04330"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330E31A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c>
          <w:tcPr>
            <w:tcW w:w="1909" w:type="dxa"/>
            <w:vAlign w:val="center"/>
          </w:tcPr>
          <w:p w14:paraId="42938366" w14:textId="77777777" w:rsidR="00551071" w:rsidRPr="00197B97"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r>
      <w:tr w:rsidR="00551071" w:rsidRPr="00197B97" w14:paraId="2D2EE85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A4A4B6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5F3B1D2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0" w:type="auto"/>
            <w:vAlign w:val="center"/>
          </w:tcPr>
          <w:p w14:paraId="79DB7674"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c>
          <w:tcPr>
            <w:tcW w:w="0" w:type="auto"/>
            <w:vAlign w:val="center"/>
          </w:tcPr>
          <w:p w14:paraId="735C2CEF"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c>
          <w:tcPr>
            <w:tcW w:w="1909" w:type="dxa"/>
            <w:vAlign w:val="center"/>
          </w:tcPr>
          <w:p w14:paraId="3234C323" w14:textId="77777777" w:rsidR="00551071" w:rsidRPr="00197B97"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r>
    </w:tbl>
    <w:p w14:paraId="727A2012" w14:textId="77777777" w:rsidR="00551071" w:rsidRDefault="00551071" w:rsidP="00EF6798">
      <w:pPr>
        <w:spacing w:line="240" w:lineRule="auto"/>
        <w:rPr>
          <w:iCs/>
          <w:sz w:val="24"/>
          <w:szCs w:val="24"/>
        </w:rPr>
      </w:pPr>
    </w:p>
    <w:p w14:paraId="27542B94" w14:textId="6C4FA2C1" w:rsidR="00EF6798" w:rsidRPr="00EF6798" w:rsidRDefault="00EF6798" w:rsidP="00EF6798">
      <w:pPr>
        <w:pStyle w:val="Caption"/>
        <w:keepNext/>
        <w:jc w:val="center"/>
        <w:rPr>
          <w:rFonts w:asciiTheme="majorBidi" w:hAnsiTheme="majorBidi" w:cstheme="majorBidi"/>
          <w:b/>
          <w:bCs/>
          <w:color w:val="auto"/>
        </w:rPr>
      </w:pPr>
      <w:bookmarkStart w:id="243" w:name="_Toc124366293"/>
      <w:r w:rsidRPr="00EF6798">
        <w:rPr>
          <w:rFonts w:asciiTheme="majorBidi" w:hAnsiTheme="majorBidi" w:cstheme="majorBidi"/>
          <w:b/>
          <w:bCs/>
          <w:color w:val="auto"/>
        </w:rPr>
        <w:t>Table C.</w:t>
      </w:r>
      <w:r w:rsidRPr="00EF6798">
        <w:rPr>
          <w:rFonts w:asciiTheme="majorBidi" w:hAnsiTheme="majorBidi" w:cstheme="majorBidi"/>
          <w:b/>
          <w:bCs/>
          <w:color w:val="auto"/>
        </w:rPr>
        <w:fldChar w:fldCharType="begin"/>
      </w:r>
      <w:r w:rsidRPr="00EF6798">
        <w:rPr>
          <w:rFonts w:asciiTheme="majorBidi" w:hAnsiTheme="majorBidi" w:cstheme="majorBidi"/>
          <w:b/>
          <w:bCs/>
          <w:color w:val="auto"/>
        </w:rPr>
        <w:instrText xml:space="preserve"> SEQ Table_C. \* ARABIC </w:instrText>
      </w:r>
      <w:r w:rsidRPr="00EF6798">
        <w:rPr>
          <w:rFonts w:asciiTheme="majorBidi" w:hAnsiTheme="majorBidi" w:cstheme="majorBidi"/>
          <w:b/>
          <w:bCs/>
          <w:color w:val="auto"/>
        </w:rPr>
        <w:fldChar w:fldCharType="separate"/>
      </w:r>
      <w:r w:rsidR="000F7623">
        <w:rPr>
          <w:rFonts w:asciiTheme="majorBidi" w:hAnsiTheme="majorBidi" w:cstheme="majorBidi"/>
          <w:b/>
          <w:bCs/>
          <w:noProof/>
          <w:color w:val="auto"/>
        </w:rPr>
        <w:t>9</w:t>
      </w:r>
      <w:r w:rsidRPr="00EF6798">
        <w:rPr>
          <w:rFonts w:asciiTheme="majorBidi" w:hAnsiTheme="majorBidi" w:cstheme="majorBidi"/>
          <w:b/>
          <w:bCs/>
          <w:color w:val="auto"/>
        </w:rPr>
        <w:fldChar w:fldCharType="end"/>
      </w:r>
      <w:r w:rsidRPr="00EF6798">
        <w:rPr>
          <w:rFonts w:asciiTheme="majorBidi" w:hAnsiTheme="majorBidi" w:cstheme="majorBidi"/>
          <w:b/>
          <w:bCs/>
          <w:color w:val="auto"/>
        </w:rPr>
        <w:t>:Third sunrise IH5</w:t>
      </w:r>
      <w:bookmarkEnd w:id="243"/>
    </w:p>
    <w:tbl>
      <w:tblPr>
        <w:tblStyle w:val="PlainTable11"/>
        <w:tblW w:w="9216" w:type="dxa"/>
        <w:tblLook w:val="04A0" w:firstRow="1" w:lastRow="0" w:firstColumn="1" w:lastColumn="0" w:noHBand="0" w:noVBand="1"/>
      </w:tblPr>
      <w:tblGrid>
        <w:gridCol w:w="1103"/>
        <w:gridCol w:w="2112"/>
        <w:gridCol w:w="1980"/>
        <w:gridCol w:w="2112"/>
        <w:gridCol w:w="1909"/>
      </w:tblGrid>
      <w:tr w:rsidR="00551071" w:rsidRPr="003316CA" w14:paraId="349FFA26"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522D5656" w14:textId="77777777" w:rsidR="00551071" w:rsidRPr="00E26D6D"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30560E9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917.26</w:t>
            </w:r>
          </w:p>
          <w:p w14:paraId="707984AC"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00E3BCF0"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545.2</w:t>
            </w:r>
          </w:p>
          <w:p w14:paraId="3BD3FFC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4F0959A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34C13C7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7439E1D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6B9B01C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3316CA" w14:paraId="545250F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84C48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197F84F"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5E1DBAC0"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5923F9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69EC758"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3316CA" w14:paraId="51C6D8F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4F9C17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C7FDDFB"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4073A174"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5.68 </w:t>
            </w:r>
          </w:p>
        </w:tc>
        <w:tc>
          <w:tcPr>
            <w:tcW w:w="0" w:type="auto"/>
            <w:vAlign w:val="center"/>
          </w:tcPr>
          <w:p w14:paraId="2F05AC9E"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5.66 </w:t>
            </w:r>
          </w:p>
        </w:tc>
        <w:tc>
          <w:tcPr>
            <w:tcW w:w="1909" w:type="dxa"/>
            <w:vAlign w:val="center"/>
          </w:tcPr>
          <w:p w14:paraId="07BBFC3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5.67 </w:t>
            </w:r>
          </w:p>
        </w:tc>
      </w:tr>
      <w:tr w:rsidR="00551071" w:rsidRPr="003316CA" w14:paraId="551AC5A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7F3F0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0A280B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653169D0"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3.88 </w:t>
            </w:r>
          </w:p>
        </w:tc>
        <w:tc>
          <w:tcPr>
            <w:tcW w:w="0" w:type="auto"/>
            <w:vAlign w:val="center"/>
          </w:tcPr>
          <w:p w14:paraId="33B52F46"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3.86 </w:t>
            </w:r>
          </w:p>
        </w:tc>
        <w:tc>
          <w:tcPr>
            <w:tcW w:w="1909" w:type="dxa"/>
            <w:vAlign w:val="center"/>
          </w:tcPr>
          <w:p w14:paraId="48E35AAF"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r>
      <w:tr w:rsidR="00551071" w:rsidRPr="003316CA" w14:paraId="3526B01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F1CE4C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12820CC7"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0" w:type="auto"/>
            <w:vAlign w:val="center"/>
          </w:tcPr>
          <w:p w14:paraId="2230D74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2.91 </w:t>
            </w:r>
          </w:p>
        </w:tc>
        <w:tc>
          <w:tcPr>
            <w:tcW w:w="0" w:type="auto"/>
            <w:vAlign w:val="center"/>
          </w:tcPr>
          <w:p w14:paraId="46BFA65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2.89 </w:t>
            </w:r>
          </w:p>
        </w:tc>
        <w:tc>
          <w:tcPr>
            <w:tcW w:w="1909" w:type="dxa"/>
            <w:vAlign w:val="center"/>
          </w:tcPr>
          <w:p w14:paraId="415D58DB"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2.90 </w:t>
            </w:r>
          </w:p>
        </w:tc>
      </w:tr>
      <w:tr w:rsidR="00551071" w:rsidRPr="003316CA" w14:paraId="2E0CB75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83D1BD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4B630D7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32090ED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c>
          <w:tcPr>
            <w:tcW w:w="0" w:type="auto"/>
            <w:vAlign w:val="center"/>
          </w:tcPr>
          <w:p w14:paraId="208BEC55"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2.62 </w:t>
            </w:r>
          </w:p>
        </w:tc>
        <w:tc>
          <w:tcPr>
            <w:tcW w:w="1909" w:type="dxa"/>
            <w:vAlign w:val="center"/>
          </w:tcPr>
          <w:p w14:paraId="32F64DA0"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r>
      <w:tr w:rsidR="00551071" w:rsidRPr="003316CA" w14:paraId="6F81CFB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8E136C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32FF4B6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06FCA9D4"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2.54 </w:t>
            </w:r>
          </w:p>
        </w:tc>
        <w:tc>
          <w:tcPr>
            <w:tcW w:w="0" w:type="auto"/>
            <w:vAlign w:val="center"/>
          </w:tcPr>
          <w:p w14:paraId="260BE3B6"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1909" w:type="dxa"/>
            <w:vAlign w:val="center"/>
          </w:tcPr>
          <w:p w14:paraId="312B91B6"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2.54 </w:t>
            </w:r>
          </w:p>
        </w:tc>
      </w:tr>
      <w:tr w:rsidR="00551071" w:rsidRPr="003316CA" w14:paraId="0DF0B94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20AFFE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5B07A844"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4FCF1BC2"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3.71 </w:t>
            </w:r>
          </w:p>
        </w:tc>
        <w:tc>
          <w:tcPr>
            <w:tcW w:w="0" w:type="auto"/>
            <w:vAlign w:val="center"/>
          </w:tcPr>
          <w:p w14:paraId="5768C042"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1909" w:type="dxa"/>
            <w:vAlign w:val="center"/>
          </w:tcPr>
          <w:p w14:paraId="68A49B8F"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3.71 </w:t>
            </w:r>
          </w:p>
        </w:tc>
      </w:tr>
      <w:tr w:rsidR="00551071" w:rsidRPr="003316CA" w14:paraId="7D39103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FFD99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004A592F"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3F4C1AD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3.52 </w:t>
            </w:r>
          </w:p>
        </w:tc>
        <w:tc>
          <w:tcPr>
            <w:tcW w:w="0" w:type="auto"/>
            <w:vAlign w:val="center"/>
          </w:tcPr>
          <w:p w14:paraId="65ADAD59"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3.51 </w:t>
            </w:r>
          </w:p>
        </w:tc>
        <w:tc>
          <w:tcPr>
            <w:tcW w:w="1909" w:type="dxa"/>
            <w:vAlign w:val="center"/>
          </w:tcPr>
          <w:p w14:paraId="52E02D5C"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3.51 </w:t>
            </w:r>
          </w:p>
        </w:tc>
      </w:tr>
      <w:tr w:rsidR="00551071" w:rsidRPr="003316CA" w14:paraId="09B8C3E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2F059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53F71B65"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49E2D6D8"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3.61 </w:t>
            </w:r>
          </w:p>
        </w:tc>
        <w:tc>
          <w:tcPr>
            <w:tcW w:w="0" w:type="auto"/>
            <w:vAlign w:val="center"/>
          </w:tcPr>
          <w:p w14:paraId="1E58FE8D"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3.60 </w:t>
            </w:r>
          </w:p>
        </w:tc>
        <w:tc>
          <w:tcPr>
            <w:tcW w:w="1909" w:type="dxa"/>
            <w:vAlign w:val="center"/>
          </w:tcPr>
          <w:p w14:paraId="572A3825"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3.61 </w:t>
            </w:r>
          </w:p>
        </w:tc>
      </w:tr>
      <w:tr w:rsidR="00551071" w:rsidRPr="003316CA" w14:paraId="3E3211D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3F397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48BB8C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1.20 </w:t>
            </w:r>
          </w:p>
        </w:tc>
        <w:tc>
          <w:tcPr>
            <w:tcW w:w="0" w:type="auto"/>
            <w:vAlign w:val="center"/>
          </w:tcPr>
          <w:p w14:paraId="5F3CBFD9"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c>
          <w:tcPr>
            <w:tcW w:w="0" w:type="auto"/>
            <w:vAlign w:val="center"/>
          </w:tcPr>
          <w:p w14:paraId="3898D6F4"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2.74 </w:t>
            </w:r>
          </w:p>
        </w:tc>
        <w:tc>
          <w:tcPr>
            <w:tcW w:w="1909" w:type="dxa"/>
            <w:vAlign w:val="center"/>
          </w:tcPr>
          <w:p w14:paraId="5A7B106D"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r>
      <w:tr w:rsidR="00551071" w:rsidRPr="003316CA" w14:paraId="1960A02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E45D8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50E58CE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0.95 </w:t>
            </w:r>
          </w:p>
        </w:tc>
        <w:tc>
          <w:tcPr>
            <w:tcW w:w="0" w:type="auto"/>
            <w:vAlign w:val="center"/>
          </w:tcPr>
          <w:p w14:paraId="115BCAA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c>
          <w:tcPr>
            <w:tcW w:w="0" w:type="auto"/>
            <w:vAlign w:val="center"/>
          </w:tcPr>
          <w:p w14:paraId="097ADDE9"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c>
          <w:tcPr>
            <w:tcW w:w="1909" w:type="dxa"/>
            <w:vAlign w:val="center"/>
          </w:tcPr>
          <w:p w14:paraId="499FFAAD"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r>
      <w:tr w:rsidR="00551071" w:rsidRPr="003316CA" w14:paraId="4D4E792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AEDDCA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0237BC2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2F390B51"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0" w:type="auto"/>
            <w:vAlign w:val="center"/>
          </w:tcPr>
          <w:p w14:paraId="3A73E74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1909" w:type="dxa"/>
            <w:vAlign w:val="center"/>
          </w:tcPr>
          <w:p w14:paraId="0B7CC99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r>
      <w:tr w:rsidR="00551071" w:rsidRPr="003316CA" w14:paraId="5BAAD33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68B8C9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429D3D25"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0.81 </w:t>
            </w:r>
          </w:p>
        </w:tc>
        <w:tc>
          <w:tcPr>
            <w:tcW w:w="0" w:type="auto"/>
            <w:vAlign w:val="center"/>
          </w:tcPr>
          <w:p w14:paraId="253F8870"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0" w:type="auto"/>
            <w:vAlign w:val="center"/>
          </w:tcPr>
          <w:p w14:paraId="1161FBE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1909" w:type="dxa"/>
            <w:vAlign w:val="center"/>
          </w:tcPr>
          <w:p w14:paraId="770A27EE"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r>
      <w:tr w:rsidR="00551071" w:rsidRPr="003316CA" w14:paraId="07D4307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374D0D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bus13 </w:t>
            </w:r>
          </w:p>
        </w:tc>
        <w:tc>
          <w:tcPr>
            <w:tcW w:w="0" w:type="auto"/>
            <w:noWrap/>
            <w:vAlign w:val="center"/>
          </w:tcPr>
          <w:p w14:paraId="737CEAB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0.81 </w:t>
            </w:r>
          </w:p>
        </w:tc>
        <w:tc>
          <w:tcPr>
            <w:tcW w:w="0" w:type="auto"/>
            <w:vAlign w:val="center"/>
          </w:tcPr>
          <w:p w14:paraId="1A44B50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0" w:type="auto"/>
            <w:vAlign w:val="center"/>
          </w:tcPr>
          <w:p w14:paraId="58E101C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1909" w:type="dxa"/>
            <w:vAlign w:val="center"/>
          </w:tcPr>
          <w:p w14:paraId="4B0E8A15"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r>
      <w:tr w:rsidR="00551071" w:rsidRPr="003316CA" w14:paraId="7996478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253B06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FA3263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00FE4B94"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2.54 </w:t>
            </w:r>
          </w:p>
        </w:tc>
        <w:tc>
          <w:tcPr>
            <w:tcW w:w="0" w:type="auto"/>
            <w:vAlign w:val="center"/>
          </w:tcPr>
          <w:p w14:paraId="36A60B56"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1909" w:type="dxa"/>
            <w:vAlign w:val="center"/>
          </w:tcPr>
          <w:p w14:paraId="1B0DC048"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r>
      <w:tr w:rsidR="00551071" w:rsidRPr="003316CA" w14:paraId="3EB1703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542B07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3A7824C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2E281A46"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2.59 </w:t>
            </w:r>
          </w:p>
        </w:tc>
        <w:tc>
          <w:tcPr>
            <w:tcW w:w="0" w:type="auto"/>
            <w:vAlign w:val="center"/>
          </w:tcPr>
          <w:p w14:paraId="5384AE7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2.58 </w:t>
            </w:r>
          </w:p>
        </w:tc>
        <w:tc>
          <w:tcPr>
            <w:tcW w:w="1909" w:type="dxa"/>
            <w:vAlign w:val="center"/>
          </w:tcPr>
          <w:p w14:paraId="24251C0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2.58 </w:t>
            </w:r>
          </w:p>
        </w:tc>
      </w:tr>
    </w:tbl>
    <w:p w14:paraId="3AEA34EE" w14:textId="78614FEC" w:rsidR="00551071" w:rsidRPr="003316CA" w:rsidRDefault="00551071" w:rsidP="00C1166E">
      <w:pPr>
        <w:rPr>
          <w:rFonts w:ascii="Times New Roman" w:eastAsia="Times New Roman" w:hAnsi="Times New Roman" w:cs="Times New Roman"/>
          <w:b/>
          <w:bCs/>
        </w:rPr>
      </w:pPr>
    </w:p>
    <w:p w14:paraId="553C5CB3" w14:textId="7C16E889" w:rsidR="00C1166E" w:rsidRPr="00C1166E" w:rsidRDefault="00C1166E" w:rsidP="00C1166E">
      <w:pPr>
        <w:pStyle w:val="Caption"/>
        <w:keepNext/>
        <w:jc w:val="center"/>
        <w:rPr>
          <w:rFonts w:asciiTheme="majorBidi" w:hAnsiTheme="majorBidi" w:cstheme="majorBidi"/>
          <w:b/>
          <w:bCs/>
          <w:color w:val="auto"/>
        </w:rPr>
      </w:pPr>
      <w:bookmarkStart w:id="244" w:name="_Toc124366294"/>
      <w:r w:rsidRPr="00C1166E">
        <w:rPr>
          <w:rFonts w:asciiTheme="majorBidi" w:hAnsiTheme="majorBidi" w:cstheme="majorBidi"/>
          <w:b/>
          <w:bCs/>
          <w:color w:val="auto"/>
        </w:rPr>
        <w:t>Table C.</w:t>
      </w:r>
      <w:r w:rsidRPr="00C1166E">
        <w:rPr>
          <w:rFonts w:asciiTheme="majorBidi" w:hAnsiTheme="majorBidi" w:cstheme="majorBidi"/>
          <w:b/>
          <w:bCs/>
          <w:color w:val="auto"/>
        </w:rPr>
        <w:fldChar w:fldCharType="begin"/>
      </w:r>
      <w:r w:rsidRPr="00C1166E">
        <w:rPr>
          <w:rFonts w:asciiTheme="majorBidi" w:hAnsiTheme="majorBidi" w:cstheme="majorBidi"/>
          <w:b/>
          <w:bCs/>
          <w:color w:val="auto"/>
        </w:rPr>
        <w:instrText xml:space="preserve"> SEQ Table_C. \* ARABIC </w:instrText>
      </w:r>
      <w:r w:rsidRPr="00C1166E">
        <w:rPr>
          <w:rFonts w:asciiTheme="majorBidi" w:hAnsiTheme="majorBidi" w:cstheme="majorBidi"/>
          <w:b/>
          <w:bCs/>
          <w:color w:val="auto"/>
        </w:rPr>
        <w:fldChar w:fldCharType="separate"/>
      </w:r>
      <w:r w:rsidR="000F7623">
        <w:rPr>
          <w:rFonts w:asciiTheme="majorBidi" w:hAnsiTheme="majorBidi" w:cstheme="majorBidi"/>
          <w:b/>
          <w:bCs/>
          <w:noProof/>
          <w:color w:val="auto"/>
        </w:rPr>
        <w:t>10</w:t>
      </w:r>
      <w:r w:rsidRPr="00C1166E">
        <w:rPr>
          <w:rFonts w:asciiTheme="majorBidi" w:hAnsiTheme="majorBidi" w:cstheme="majorBidi"/>
          <w:b/>
          <w:bCs/>
          <w:color w:val="auto"/>
        </w:rPr>
        <w:fldChar w:fldCharType="end"/>
      </w:r>
      <w:r w:rsidRPr="00C1166E">
        <w:rPr>
          <w:rFonts w:asciiTheme="majorBidi" w:hAnsiTheme="majorBidi" w:cstheme="majorBidi"/>
          <w:b/>
          <w:bCs/>
          <w:color w:val="auto"/>
        </w:rPr>
        <w:t>:first sunset IH5</w:t>
      </w:r>
      <w:bookmarkEnd w:id="244"/>
    </w:p>
    <w:tbl>
      <w:tblPr>
        <w:tblStyle w:val="PlainTable11"/>
        <w:tblW w:w="9216" w:type="dxa"/>
        <w:tblLook w:val="04A0" w:firstRow="1" w:lastRow="0" w:firstColumn="1" w:lastColumn="0" w:noHBand="0" w:noVBand="1"/>
      </w:tblPr>
      <w:tblGrid>
        <w:gridCol w:w="1114"/>
        <w:gridCol w:w="2265"/>
        <w:gridCol w:w="1797"/>
        <w:gridCol w:w="2131"/>
        <w:gridCol w:w="1909"/>
      </w:tblGrid>
      <w:tr w:rsidR="00551071" w:rsidRPr="003316CA" w14:paraId="345AD3BC"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5FD6561" w14:textId="77777777" w:rsidR="00551071" w:rsidRPr="003316CA"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252708B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1113.43</w:t>
            </w:r>
          </w:p>
          <w:p w14:paraId="65852898" w14:textId="77777777" w:rsidR="00551071" w:rsidRPr="003316CA"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4073353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466</w:t>
            </w:r>
          </w:p>
          <w:p w14:paraId="1ECCA12C" w14:textId="77777777" w:rsidR="00551071" w:rsidRPr="003316CA"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2B4FDEF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322881BE" w14:textId="77777777" w:rsidR="00551071" w:rsidRPr="003316CA"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570626B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220852BD" w14:textId="77777777" w:rsidR="00551071" w:rsidRPr="003316CA"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3316CA" w14:paraId="2BE0D31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B799A2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31CAA1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DB6AE05"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43EB1FD"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743EE4E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3316CA" w14:paraId="3ADBE80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B0E79A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55E289B"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c>
          <w:tcPr>
            <w:tcW w:w="0" w:type="auto"/>
            <w:vAlign w:val="center"/>
          </w:tcPr>
          <w:p w14:paraId="28487E7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4.97 </w:t>
            </w:r>
          </w:p>
        </w:tc>
        <w:tc>
          <w:tcPr>
            <w:tcW w:w="0" w:type="auto"/>
            <w:vAlign w:val="center"/>
          </w:tcPr>
          <w:p w14:paraId="0028E2B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4.90 </w:t>
            </w:r>
          </w:p>
        </w:tc>
        <w:tc>
          <w:tcPr>
            <w:tcW w:w="1909" w:type="dxa"/>
            <w:vAlign w:val="center"/>
          </w:tcPr>
          <w:p w14:paraId="3B8D680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4.82 </w:t>
            </w:r>
          </w:p>
        </w:tc>
      </w:tr>
      <w:tr w:rsidR="00551071" w:rsidRPr="003316CA" w14:paraId="131D050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61FBF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470CD467"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1.67 </w:t>
            </w:r>
          </w:p>
        </w:tc>
        <w:tc>
          <w:tcPr>
            <w:tcW w:w="0" w:type="auto"/>
            <w:vAlign w:val="center"/>
          </w:tcPr>
          <w:p w14:paraId="523D55C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3.39 </w:t>
            </w:r>
          </w:p>
        </w:tc>
        <w:tc>
          <w:tcPr>
            <w:tcW w:w="0" w:type="auto"/>
            <w:vAlign w:val="center"/>
          </w:tcPr>
          <w:p w14:paraId="16115FE8"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3.35 </w:t>
            </w:r>
          </w:p>
        </w:tc>
        <w:tc>
          <w:tcPr>
            <w:tcW w:w="1909" w:type="dxa"/>
            <w:vAlign w:val="center"/>
          </w:tcPr>
          <w:p w14:paraId="3399173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3.29 </w:t>
            </w:r>
          </w:p>
        </w:tc>
      </w:tr>
      <w:tr w:rsidR="00551071" w:rsidRPr="003316CA" w14:paraId="29234C1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B55D7A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073EBE72"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1.25 </w:t>
            </w:r>
          </w:p>
        </w:tc>
        <w:tc>
          <w:tcPr>
            <w:tcW w:w="0" w:type="auto"/>
            <w:vAlign w:val="center"/>
          </w:tcPr>
          <w:p w14:paraId="0D1CC54D"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2.54 </w:t>
            </w:r>
          </w:p>
        </w:tc>
        <w:tc>
          <w:tcPr>
            <w:tcW w:w="0" w:type="auto"/>
            <w:vAlign w:val="center"/>
          </w:tcPr>
          <w:p w14:paraId="23C9E30E"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13185FE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r>
      <w:tr w:rsidR="00551071" w:rsidRPr="003316CA" w14:paraId="0335C6E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2B439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78CD7A0E"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7DD068BD"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0" w:type="auto"/>
            <w:vAlign w:val="center"/>
          </w:tcPr>
          <w:p w14:paraId="3F4F0C07"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1909" w:type="dxa"/>
            <w:vAlign w:val="center"/>
          </w:tcPr>
          <w:p w14:paraId="568D3BA3"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r>
      <w:tr w:rsidR="00551071" w:rsidRPr="003316CA" w14:paraId="7F07207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1CCBA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8BDE545"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1.09 </w:t>
            </w:r>
          </w:p>
        </w:tc>
        <w:tc>
          <w:tcPr>
            <w:tcW w:w="0" w:type="auto"/>
            <w:vAlign w:val="center"/>
          </w:tcPr>
          <w:p w14:paraId="78114E7F"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4AFD547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1909" w:type="dxa"/>
            <w:vAlign w:val="center"/>
          </w:tcPr>
          <w:p w14:paraId="739D926C"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r>
      <w:tr w:rsidR="00551071" w:rsidRPr="003316CA" w14:paraId="088B4A1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761A9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0E6580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1.59 </w:t>
            </w:r>
          </w:p>
        </w:tc>
        <w:tc>
          <w:tcPr>
            <w:tcW w:w="0" w:type="auto"/>
            <w:vAlign w:val="center"/>
          </w:tcPr>
          <w:p w14:paraId="1FCC3AE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3.25 </w:t>
            </w:r>
          </w:p>
        </w:tc>
        <w:tc>
          <w:tcPr>
            <w:tcW w:w="0" w:type="auto"/>
            <w:vAlign w:val="center"/>
          </w:tcPr>
          <w:p w14:paraId="78FD278E"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3.20 </w:t>
            </w:r>
          </w:p>
        </w:tc>
        <w:tc>
          <w:tcPr>
            <w:tcW w:w="1909" w:type="dxa"/>
            <w:vAlign w:val="center"/>
          </w:tcPr>
          <w:p w14:paraId="22E3644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3.15 </w:t>
            </w:r>
          </w:p>
        </w:tc>
      </w:tr>
      <w:tr w:rsidR="00551071" w:rsidRPr="003316CA" w14:paraId="6736196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2A7359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43BEDF41"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0" w:type="auto"/>
            <w:vAlign w:val="center"/>
          </w:tcPr>
          <w:p w14:paraId="0C87A9D1"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3.08 </w:t>
            </w:r>
          </w:p>
        </w:tc>
        <w:tc>
          <w:tcPr>
            <w:tcW w:w="0" w:type="auto"/>
            <w:vAlign w:val="center"/>
          </w:tcPr>
          <w:p w14:paraId="4B8A6B4D"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1909" w:type="dxa"/>
            <w:vAlign w:val="center"/>
          </w:tcPr>
          <w:p w14:paraId="1843418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2.99 </w:t>
            </w:r>
          </w:p>
        </w:tc>
      </w:tr>
      <w:tr w:rsidR="00551071" w:rsidRPr="003316CA" w14:paraId="3195308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7A8A0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750EB636"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50713D3D"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3.16 </w:t>
            </w:r>
          </w:p>
        </w:tc>
        <w:tc>
          <w:tcPr>
            <w:tcW w:w="0" w:type="auto"/>
            <w:vAlign w:val="center"/>
          </w:tcPr>
          <w:p w14:paraId="23471E4F"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3.12 </w:t>
            </w:r>
          </w:p>
        </w:tc>
        <w:tc>
          <w:tcPr>
            <w:tcW w:w="1909" w:type="dxa"/>
            <w:vAlign w:val="center"/>
          </w:tcPr>
          <w:p w14:paraId="7A628BAC"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3.06 </w:t>
            </w:r>
          </w:p>
        </w:tc>
      </w:tr>
      <w:tr w:rsidR="00551071" w:rsidRPr="003316CA" w14:paraId="6246D7D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374A72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D3D6EC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1.18 </w:t>
            </w:r>
          </w:p>
        </w:tc>
        <w:tc>
          <w:tcPr>
            <w:tcW w:w="0" w:type="auto"/>
            <w:vAlign w:val="center"/>
          </w:tcPr>
          <w:p w14:paraId="68CF28BF"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c>
          <w:tcPr>
            <w:tcW w:w="0" w:type="auto"/>
            <w:vAlign w:val="center"/>
          </w:tcPr>
          <w:p w14:paraId="6E5B159B"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1909" w:type="dxa"/>
            <w:vAlign w:val="center"/>
          </w:tcPr>
          <w:p w14:paraId="3758BC91"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r>
      <w:tr w:rsidR="00551071" w:rsidRPr="003316CA" w14:paraId="6A57233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2D288A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71D04D32"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0.93 </w:t>
            </w:r>
          </w:p>
        </w:tc>
        <w:tc>
          <w:tcPr>
            <w:tcW w:w="0" w:type="auto"/>
            <w:vAlign w:val="center"/>
          </w:tcPr>
          <w:p w14:paraId="5F2E66A8"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0" w:type="auto"/>
            <w:vAlign w:val="center"/>
          </w:tcPr>
          <w:p w14:paraId="12251FAA"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1.87 </w:t>
            </w:r>
          </w:p>
        </w:tc>
        <w:tc>
          <w:tcPr>
            <w:tcW w:w="1909" w:type="dxa"/>
            <w:vAlign w:val="center"/>
          </w:tcPr>
          <w:p w14:paraId="353C6E10"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r>
      <w:tr w:rsidR="00551071" w:rsidRPr="003316CA" w14:paraId="17C42F6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BEEF92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09D936E5"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1.01 </w:t>
            </w:r>
          </w:p>
        </w:tc>
        <w:tc>
          <w:tcPr>
            <w:tcW w:w="0" w:type="auto"/>
            <w:vAlign w:val="center"/>
          </w:tcPr>
          <w:p w14:paraId="6D1BADFB"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2.06 </w:t>
            </w:r>
          </w:p>
        </w:tc>
        <w:tc>
          <w:tcPr>
            <w:tcW w:w="0" w:type="auto"/>
            <w:vAlign w:val="center"/>
          </w:tcPr>
          <w:p w14:paraId="59EE5843"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2.03 </w:t>
            </w:r>
          </w:p>
        </w:tc>
        <w:tc>
          <w:tcPr>
            <w:tcW w:w="1909" w:type="dxa"/>
            <w:vAlign w:val="center"/>
          </w:tcPr>
          <w:p w14:paraId="27BCF9B4"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r>
      <w:tr w:rsidR="00551071" w:rsidRPr="003316CA" w14:paraId="5F8092E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C5C5BE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E3EE863"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0.80 </w:t>
            </w:r>
          </w:p>
        </w:tc>
        <w:tc>
          <w:tcPr>
            <w:tcW w:w="0" w:type="auto"/>
            <w:vAlign w:val="center"/>
          </w:tcPr>
          <w:p w14:paraId="2E6609A3"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1B8C8CB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1909" w:type="dxa"/>
            <w:vAlign w:val="center"/>
          </w:tcPr>
          <w:p w14:paraId="79FFA597"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r>
      <w:tr w:rsidR="00551071" w:rsidRPr="003316CA" w14:paraId="2689433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28FB9D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3ED99A31"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0.80 </w:t>
            </w:r>
          </w:p>
        </w:tc>
        <w:tc>
          <w:tcPr>
            <w:tcW w:w="0" w:type="auto"/>
            <w:vAlign w:val="center"/>
          </w:tcPr>
          <w:p w14:paraId="3CFD13E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53F17768"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1909" w:type="dxa"/>
            <w:vAlign w:val="center"/>
          </w:tcPr>
          <w:p w14:paraId="717EBF99"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r>
      <w:tr w:rsidR="00551071" w:rsidRPr="003316CA" w14:paraId="3705862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AE4B83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337D4139"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1.09 </w:t>
            </w:r>
          </w:p>
        </w:tc>
        <w:tc>
          <w:tcPr>
            <w:tcW w:w="0" w:type="auto"/>
            <w:vAlign w:val="center"/>
          </w:tcPr>
          <w:p w14:paraId="673BF6C1"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02763C29"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1909" w:type="dxa"/>
            <w:vAlign w:val="center"/>
          </w:tcPr>
          <w:p w14:paraId="0CEE8F8B" w14:textId="77777777" w:rsidR="00551071" w:rsidRPr="003316CA"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r>
      <w:tr w:rsidR="00551071" w:rsidRPr="003316CA" w14:paraId="78D054B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9F7D7D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6420AD5F"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54A7F3EC"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4A45797A"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c>
          <w:tcPr>
            <w:tcW w:w="1909" w:type="dxa"/>
            <w:vAlign w:val="center"/>
          </w:tcPr>
          <w:p w14:paraId="665227DE" w14:textId="77777777" w:rsidR="00551071" w:rsidRPr="003316CA"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r>
    </w:tbl>
    <w:p w14:paraId="1852A9F9" w14:textId="77777777" w:rsidR="00551071" w:rsidRDefault="00551071" w:rsidP="00EA21EF">
      <w:pPr>
        <w:spacing w:line="240" w:lineRule="auto"/>
        <w:rPr>
          <w:iCs/>
          <w:sz w:val="24"/>
          <w:szCs w:val="24"/>
        </w:rPr>
      </w:pPr>
    </w:p>
    <w:p w14:paraId="32F4ED4B" w14:textId="0381B4FB" w:rsidR="00EA21EF" w:rsidRPr="00EA21EF" w:rsidRDefault="00EA21EF" w:rsidP="00EA21EF">
      <w:pPr>
        <w:pStyle w:val="Caption"/>
        <w:keepNext/>
        <w:jc w:val="center"/>
        <w:rPr>
          <w:rFonts w:asciiTheme="majorBidi" w:hAnsiTheme="majorBidi" w:cstheme="majorBidi"/>
          <w:b/>
          <w:bCs/>
          <w:color w:val="auto"/>
        </w:rPr>
      </w:pPr>
      <w:bookmarkStart w:id="245" w:name="_Toc124366295"/>
      <w:r w:rsidRPr="00EA21EF">
        <w:rPr>
          <w:rFonts w:asciiTheme="majorBidi" w:hAnsiTheme="majorBidi" w:cstheme="majorBidi"/>
          <w:b/>
          <w:bCs/>
          <w:color w:val="auto"/>
        </w:rPr>
        <w:t>Table C.</w:t>
      </w:r>
      <w:r w:rsidRPr="00EA21EF">
        <w:rPr>
          <w:rFonts w:asciiTheme="majorBidi" w:hAnsiTheme="majorBidi" w:cstheme="majorBidi"/>
          <w:b/>
          <w:bCs/>
          <w:color w:val="auto"/>
        </w:rPr>
        <w:fldChar w:fldCharType="begin"/>
      </w:r>
      <w:r w:rsidRPr="00EA21EF">
        <w:rPr>
          <w:rFonts w:asciiTheme="majorBidi" w:hAnsiTheme="majorBidi" w:cstheme="majorBidi"/>
          <w:b/>
          <w:bCs/>
          <w:color w:val="auto"/>
        </w:rPr>
        <w:instrText xml:space="preserve"> SEQ Table_C. \* ARABIC </w:instrText>
      </w:r>
      <w:r w:rsidRPr="00EA21EF">
        <w:rPr>
          <w:rFonts w:asciiTheme="majorBidi" w:hAnsiTheme="majorBidi" w:cstheme="majorBidi"/>
          <w:b/>
          <w:bCs/>
          <w:color w:val="auto"/>
        </w:rPr>
        <w:fldChar w:fldCharType="separate"/>
      </w:r>
      <w:r w:rsidR="000F7623">
        <w:rPr>
          <w:rFonts w:asciiTheme="majorBidi" w:hAnsiTheme="majorBidi" w:cstheme="majorBidi"/>
          <w:b/>
          <w:bCs/>
          <w:noProof/>
          <w:color w:val="auto"/>
        </w:rPr>
        <w:t>11</w:t>
      </w:r>
      <w:r w:rsidRPr="00EA21EF">
        <w:rPr>
          <w:rFonts w:asciiTheme="majorBidi" w:hAnsiTheme="majorBidi" w:cstheme="majorBidi"/>
          <w:b/>
          <w:bCs/>
          <w:color w:val="auto"/>
        </w:rPr>
        <w:fldChar w:fldCharType="end"/>
      </w:r>
      <w:r w:rsidRPr="00EA21EF">
        <w:rPr>
          <w:rFonts w:asciiTheme="majorBidi" w:hAnsiTheme="majorBidi" w:cstheme="majorBidi"/>
          <w:b/>
          <w:bCs/>
          <w:color w:val="auto"/>
        </w:rPr>
        <w:t>: Third sunrise IH7</w:t>
      </w:r>
      <w:bookmarkEnd w:id="245"/>
    </w:p>
    <w:tbl>
      <w:tblPr>
        <w:tblStyle w:val="PlainTable11"/>
        <w:tblW w:w="9216" w:type="dxa"/>
        <w:tblLook w:val="04A0" w:firstRow="1" w:lastRow="0" w:firstColumn="1" w:lastColumn="0" w:noHBand="0" w:noVBand="1"/>
      </w:tblPr>
      <w:tblGrid>
        <w:gridCol w:w="1103"/>
        <w:gridCol w:w="2112"/>
        <w:gridCol w:w="1980"/>
        <w:gridCol w:w="2112"/>
        <w:gridCol w:w="1909"/>
      </w:tblGrid>
      <w:tr w:rsidR="00551071" w:rsidRPr="00683950" w14:paraId="404318D1"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64F6796" w14:textId="77777777" w:rsidR="00551071" w:rsidRPr="00683950"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1F45ACD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917.26</w:t>
            </w:r>
          </w:p>
          <w:p w14:paraId="4F03F17E"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65545C9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545.2</w:t>
            </w:r>
          </w:p>
          <w:p w14:paraId="7071FE2D"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6030E9F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4F8BF4CE"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473B6165"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4C14425F"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683950" w14:paraId="68D9FC6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91BEFC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FC9932E"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3204446"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7E7EEF3"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07C698A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683950" w14:paraId="1D50A31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DB3EF4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4AF0438D"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7.50 </w:t>
            </w:r>
          </w:p>
        </w:tc>
        <w:tc>
          <w:tcPr>
            <w:tcW w:w="0" w:type="auto"/>
            <w:vAlign w:val="center"/>
          </w:tcPr>
          <w:p w14:paraId="7E5C453F"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11.32 </w:t>
            </w:r>
          </w:p>
        </w:tc>
        <w:tc>
          <w:tcPr>
            <w:tcW w:w="0" w:type="auto"/>
            <w:vAlign w:val="center"/>
          </w:tcPr>
          <w:p w14:paraId="34D9779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10.62 </w:t>
            </w:r>
          </w:p>
        </w:tc>
        <w:tc>
          <w:tcPr>
            <w:tcW w:w="1909" w:type="dxa"/>
            <w:vAlign w:val="center"/>
          </w:tcPr>
          <w:p w14:paraId="15CE1036"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11.32 </w:t>
            </w:r>
          </w:p>
        </w:tc>
      </w:tr>
      <w:tr w:rsidR="00551071" w:rsidRPr="00683950" w14:paraId="2BD9FE3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98E4B8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22F54D05"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5.03 </w:t>
            </w:r>
          </w:p>
        </w:tc>
        <w:tc>
          <w:tcPr>
            <w:tcW w:w="0" w:type="auto"/>
            <w:vAlign w:val="center"/>
          </w:tcPr>
          <w:p w14:paraId="379888C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7.59 </w:t>
            </w:r>
          </w:p>
        </w:tc>
        <w:tc>
          <w:tcPr>
            <w:tcW w:w="0" w:type="auto"/>
            <w:vAlign w:val="center"/>
          </w:tcPr>
          <w:p w14:paraId="71C399C5"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7.49 </w:t>
            </w:r>
          </w:p>
        </w:tc>
        <w:tc>
          <w:tcPr>
            <w:tcW w:w="1909" w:type="dxa"/>
            <w:vAlign w:val="center"/>
          </w:tcPr>
          <w:p w14:paraId="77EF2136"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7.59 </w:t>
            </w:r>
          </w:p>
        </w:tc>
      </w:tr>
      <w:tr w:rsidR="00551071" w:rsidRPr="00683950" w14:paraId="640F450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F9751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10DE4A5"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3.72 </w:t>
            </w:r>
          </w:p>
        </w:tc>
        <w:tc>
          <w:tcPr>
            <w:tcW w:w="0" w:type="auto"/>
            <w:vAlign w:val="center"/>
          </w:tcPr>
          <w:p w14:paraId="1D09805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5.62 </w:t>
            </w:r>
          </w:p>
        </w:tc>
        <w:tc>
          <w:tcPr>
            <w:tcW w:w="0" w:type="auto"/>
            <w:vAlign w:val="center"/>
          </w:tcPr>
          <w:p w14:paraId="108E0AE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5.71 </w:t>
            </w:r>
          </w:p>
        </w:tc>
        <w:tc>
          <w:tcPr>
            <w:tcW w:w="1909" w:type="dxa"/>
            <w:vAlign w:val="center"/>
          </w:tcPr>
          <w:p w14:paraId="34455D0B"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5.62 </w:t>
            </w:r>
          </w:p>
        </w:tc>
      </w:tr>
      <w:tr w:rsidR="00551071" w:rsidRPr="00683950" w14:paraId="368ABD4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8D772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3C3DA279"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0" w:type="auto"/>
            <w:vAlign w:val="center"/>
          </w:tcPr>
          <w:p w14:paraId="238EDD7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5.08 </w:t>
            </w:r>
          </w:p>
        </w:tc>
        <w:tc>
          <w:tcPr>
            <w:tcW w:w="0" w:type="auto"/>
            <w:vAlign w:val="center"/>
          </w:tcPr>
          <w:p w14:paraId="3AD1F797"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5.22 </w:t>
            </w:r>
          </w:p>
        </w:tc>
        <w:tc>
          <w:tcPr>
            <w:tcW w:w="1909" w:type="dxa"/>
            <w:vAlign w:val="center"/>
          </w:tcPr>
          <w:p w14:paraId="241436E5"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5.08 </w:t>
            </w:r>
          </w:p>
        </w:tc>
      </w:tr>
      <w:tr w:rsidR="00551071" w:rsidRPr="00683950" w14:paraId="182551C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38BBDE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23005B53"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3.25 </w:t>
            </w:r>
          </w:p>
        </w:tc>
        <w:tc>
          <w:tcPr>
            <w:tcW w:w="0" w:type="auto"/>
            <w:vAlign w:val="center"/>
          </w:tcPr>
          <w:p w14:paraId="5FBC38E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4.91 </w:t>
            </w:r>
          </w:p>
        </w:tc>
        <w:tc>
          <w:tcPr>
            <w:tcW w:w="0" w:type="auto"/>
            <w:vAlign w:val="center"/>
          </w:tcPr>
          <w:p w14:paraId="52E0914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5.06 </w:t>
            </w:r>
          </w:p>
        </w:tc>
        <w:tc>
          <w:tcPr>
            <w:tcW w:w="1909" w:type="dxa"/>
            <w:vAlign w:val="center"/>
          </w:tcPr>
          <w:p w14:paraId="0C32E91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4.91 </w:t>
            </w:r>
          </w:p>
        </w:tc>
      </w:tr>
      <w:tr w:rsidR="00551071" w:rsidRPr="00683950" w14:paraId="6DDCBD3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ABF162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3FC10432"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4.81 </w:t>
            </w:r>
          </w:p>
        </w:tc>
        <w:tc>
          <w:tcPr>
            <w:tcW w:w="0" w:type="auto"/>
            <w:vAlign w:val="center"/>
          </w:tcPr>
          <w:p w14:paraId="6ACAD6F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7.26 </w:t>
            </w:r>
          </w:p>
        </w:tc>
        <w:tc>
          <w:tcPr>
            <w:tcW w:w="0" w:type="auto"/>
            <w:vAlign w:val="center"/>
          </w:tcPr>
          <w:p w14:paraId="02A4C128"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7.20 </w:t>
            </w:r>
          </w:p>
        </w:tc>
        <w:tc>
          <w:tcPr>
            <w:tcW w:w="1909" w:type="dxa"/>
            <w:vAlign w:val="center"/>
          </w:tcPr>
          <w:p w14:paraId="0592DAB3"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7.26 </w:t>
            </w:r>
          </w:p>
        </w:tc>
      </w:tr>
      <w:tr w:rsidR="00551071" w:rsidRPr="00683950" w14:paraId="41C4F87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8542D6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605DD2B4"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4.56 </w:t>
            </w:r>
          </w:p>
        </w:tc>
        <w:tc>
          <w:tcPr>
            <w:tcW w:w="0" w:type="auto"/>
            <w:vAlign w:val="center"/>
          </w:tcPr>
          <w:p w14:paraId="0A6935E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6.89 </w:t>
            </w:r>
          </w:p>
        </w:tc>
        <w:tc>
          <w:tcPr>
            <w:tcW w:w="0" w:type="auto"/>
            <w:vAlign w:val="center"/>
          </w:tcPr>
          <w:p w14:paraId="0144E79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6.83 </w:t>
            </w:r>
          </w:p>
        </w:tc>
        <w:tc>
          <w:tcPr>
            <w:tcW w:w="1909" w:type="dxa"/>
            <w:vAlign w:val="center"/>
          </w:tcPr>
          <w:p w14:paraId="4B74253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6.89 </w:t>
            </w:r>
          </w:p>
        </w:tc>
      </w:tr>
      <w:tr w:rsidR="00551071" w:rsidRPr="00683950" w14:paraId="582D679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C7CBCB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861211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4.68 </w:t>
            </w:r>
          </w:p>
        </w:tc>
        <w:tc>
          <w:tcPr>
            <w:tcW w:w="0" w:type="auto"/>
            <w:vAlign w:val="center"/>
          </w:tcPr>
          <w:p w14:paraId="613E0F18"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7.07 </w:t>
            </w:r>
          </w:p>
        </w:tc>
        <w:tc>
          <w:tcPr>
            <w:tcW w:w="0" w:type="auto"/>
            <w:vAlign w:val="center"/>
          </w:tcPr>
          <w:p w14:paraId="24D5F2F9"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7.00 </w:t>
            </w:r>
          </w:p>
        </w:tc>
        <w:tc>
          <w:tcPr>
            <w:tcW w:w="1909" w:type="dxa"/>
            <w:vAlign w:val="center"/>
          </w:tcPr>
          <w:p w14:paraId="3ED6F979"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7.07 </w:t>
            </w:r>
          </w:p>
        </w:tc>
      </w:tr>
      <w:tr w:rsidR="00551071" w:rsidRPr="00683950" w14:paraId="3AEC84A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0EB83B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bus9 </w:t>
            </w:r>
          </w:p>
        </w:tc>
        <w:tc>
          <w:tcPr>
            <w:tcW w:w="0" w:type="auto"/>
            <w:noWrap/>
            <w:vAlign w:val="center"/>
          </w:tcPr>
          <w:p w14:paraId="4627D87E"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3.66 </w:t>
            </w:r>
          </w:p>
        </w:tc>
        <w:tc>
          <w:tcPr>
            <w:tcW w:w="0" w:type="auto"/>
            <w:vAlign w:val="center"/>
          </w:tcPr>
          <w:p w14:paraId="01A946A6"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5.53 </w:t>
            </w:r>
          </w:p>
        </w:tc>
        <w:tc>
          <w:tcPr>
            <w:tcW w:w="0" w:type="auto"/>
            <w:vAlign w:val="center"/>
          </w:tcPr>
          <w:p w14:paraId="5607FEDB"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5.51 </w:t>
            </w:r>
          </w:p>
        </w:tc>
        <w:tc>
          <w:tcPr>
            <w:tcW w:w="1909" w:type="dxa"/>
            <w:vAlign w:val="center"/>
          </w:tcPr>
          <w:p w14:paraId="0BC90C6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5.53 </w:t>
            </w:r>
          </w:p>
        </w:tc>
      </w:tr>
      <w:tr w:rsidR="00551071" w:rsidRPr="00683950" w14:paraId="7A5C78B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A918D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5829B4D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2.80 </w:t>
            </w:r>
          </w:p>
        </w:tc>
        <w:tc>
          <w:tcPr>
            <w:tcW w:w="0" w:type="auto"/>
            <w:vAlign w:val="center"/>
          </w:tcPr>
          <w:p w14:paraId="530C38D5"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4.23 </w:t>
            </w:r>
          </w:p>
        </w:tc>
        <w:tc>
          <w:tcPr>
            <w:tcW w:w="0" w:type="auto"/>
            <w:vAlign w:val="center"/>
          </w:tcPr>
          <w:p w14:paraId="16ED2636"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4.63 </w:t>
            </w:r>
          </w:p>
        </w:tc>
        <w:tc>
          <w:tcPr>
            <w:tcW w:w="1909" w:type="dxa"/>
            <w:vAlign w:val="center"/>
          </w:tcPr>
          <w:p w14:paraId="22DFAF8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4.23 </w:t>
            </w:r>
          </w:p>
        </w:tc>
      </w:tr>
      <w:tr w:rsidR="00551071" w:rsidRPr="00683950" w14:paraId="45D51C6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890260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D0FA5B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3.07 </w:t>
            </w:r>
          </w:p>
        </w:tc>
        <w:tc>
          <w:tcPr>
            <w:tcW w:w="0" w:type="auto"/>
            <w:vAlign w:val="center"/>
          </w:tcPr>
          <w:p w14:paraId="3C547E9F"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4.63 </w:t>
            </w:r>
          </w:p>
        </w:tc>
        <w:tc>
          <w:tcPr>
            <w:tcW w:w="0" w:type="auto"/>
            <w:vAlign w:val="center"/>
          </w:tcPr>
          <w:p w14:paraId="108A7541"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4.31 </w:t>
            </w:r>
          </w:p>
        </w:tc>
        <w:tc>
          <w:tcPr>
            <w:tcW w:w="1909" w:type="dxa"/>
            <w:vAlign w:val="center"/>
          </w:tcPr>
          <w:p w14:paraId="2AC0E9C6"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4.63 </w:t>
            </w:r>
          </w:p>
        </w:tc>
      </w:tr>
      <w:tr w:rsidR="00551071" w:rsidRPr="00683950" w14:paraId="152D27D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BAEB21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17F2278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0" w:type="auto"/>
            <w:vAlign w:val="center"/>
          </w:tcPr>
          <w:p w14:paraId="3FE3D28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c>
          <w:tcPr>
            <w:tcW w:w="0" w:type="auto"/>
            <w:vAlign w:val="center"/>
          </w:tcPr>
          <w:p w14:paraId="220FF5AF"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1909" w:type="dxa"/>
            <w:vAlign w:val="center"/>
          </w:tcPr>
          <w:p w14:paraId="59510B58"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r>
      <w:tr w:rsidR="00551071" w:rsidRPr="00683950" w14:paraId="1C4A3F6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5DC95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29018923"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0" w:type="auto"/>
            <w:vAlign w:val="center"/>
          </w:tcPr>
          <w:p w14:paraId="3AF6D39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c>
          <w:tcPr>
            <w:tcW w:w="0" w:type="auto"/>
            <w:vAlign w:val="center"/>
          </w:tcPr>
          <w:p w14:paraId="2A2021D9"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1909" w:type="dxa"/>
            <w:vAlign w:val="center"/>
          </w:tcPr>
          <w:p w14:paraId="2DBF3B14"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r>
      <w:tr w:rsidR="00551071" w:rsidRPr="00683950" w14:paraId="7E49F0F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76F947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3EA01DC2"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3.24 </w:t>
            </w:r>
          </w:p>
        </w:tc>
        <w:tc>
          <w:tcPr>
            <w:tcW w:w="0" w:type="auto"/>
            <w:vAlign w:val="center"/>
          </w:tcPr>
          <w:p w14:paraId="1FA2649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4.89 </w:t>
            </w:r>
          </w:p>
        </w:tc>
        <w:tc>
          <w:tcPr>
            <w:tcW w:w="0" w:type="auto"/>
            <w:vAlign w:val="center"/>
          </w:tcPr>
          <w:p w14:paraId="33FA72F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5.05 </w:t>
            </w:r>
          </w:p>
        </w:tc>
        <w:tc>
          <w:tcPr>
            <w:tcW w:w="1909" w:type="dxa"/>
            <w:vAlign w:val="center"/>
          </w:tcPr>
          <w:p w14:paraId="2A1838DB"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4.89 </w:t>
            </w:r>
          </w:p>
        </w:tc>
      </w:tr>
      <w:tr w:rsidR="00551071" w:rsidRPr="00683950" w14:paraId="6D29E76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5AE118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31E3C4D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3.31 </w:t>
            </w:r>
          </w:p>
        </w:tc>
        <w:tc>
          <w:tcPr>
            <w:tcW w:w="0" w:type="auto"/>
            <w:vAlign w:val="center"/>
          </w:tcPr>
          <w:p w14:paraId="0A03EAC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4.99 </w:t>
            </w:r>
          </w:p>
        </w:tc>
        <w:tc>
          <w:tcPr>
            <w:tcW w:w="0" w:type="auto"/>
            <w:vAlign w:val="center"/>
          </w:tcPr>
          <w:p w14:paraId="53530A11"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5.14 </w:t>
            </w:r>
          </w:p>
        </w:tc>
        <w:tc>
          <w:tcPr>
            <w:tcW w:w="1909" w:type="dxa"/>
            <w:vAlign w:val="center"/>
          </w:tcPr>
          <w:p w14:paraId="33B6215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4.99 </w:t>
            </w:r>
          </w:p>
        </w:tc>
      </w:tr>
    </w:tbl>
    <w:p w14:paraId="350C684A" w14:textId="4EE67D6E" w:rsidR="00551071" w:rsidRPr="00683950" w:rsidRDefault="00551071" w:rsidP="00001875">
      <w:pPr>
        <w:rPr>
          <w:rFonts w:ascii="Times New Roman" w:eastAsia="Times New Roman" w:hAnsi="Times New Roman" w:cs="Times New Roman"/>
          <w:b/>
          <w:bCs/>
        </w:rPr>
      </w:pPr>
    </w:p>
    <w:p w14:paraId="14F935FF" w14:textId="3C6ABC57" w:rsidR="00001875" w:rsidRPr="00001875" w:rsidRDefault="00001875" w:rsidP="00001875">
      <w:pPr>
        <w:pStyle w:val="Caption"/>
        <w:keepNext/>
        <w:jc w:val="center"/>
        <w:rPr>
          <w:rFonts w:asciiTheme="majorBidi" w:hAnsiTheme="majorBidi" w:cstheme="majorBidi"/>
          <w:b/>
          <w:bCs/>
          <w:color w:val="auto"/>
        </w:rPr>
      </w:pPr>
      <w:bookmarkStart w:id="246" w:name="_Toc124366296"/>
      <w:r w:rsidRPr="00001875">
        <w:rPr>
          <w:rFonts w:asciiTheme="majorBidi" w:hAnsiTheme="majorBidi" w:cstheme="majorBidi"/>
          <w:b/>
          <w:bCs/>
          <w:color w:val="auto"/>
        </w:rPr>
        <w:t xml:space="preserve">Table C. </w:t>
      </w:r>
      <w:r w:rsidRPr="00001875">
        <w:rPr>
          <w:rFonts w:asciiTheme="majorBidi" w:hAnsiTheme="majorBidi" w:cstheme="majorBidi"/>
          <w:b/>
          <w:bCs/>
          <w:color w:val="auto"/>
        </w:rPr>
        <w:fldChar w:fldCharType="begin"/>
      </w:r>
      <w:r w:rsidRPr="00001875">
        <w:rPr>
          <w:rFonts w:asciiTheme="majorBidi" w:hAnsiTheme="majorBidi" w:cstheme="majorBidi"/>
          <w:b/>
          <w:bCs/>
          <w:color w:val="auto"/>
        </w:rPr>
        <w:instrText xml:space="preserve"> SEQ Table_C. \* ARABIC </w:instrText>
      </w:r>
      <w:r w:rsidRPr="00001875">
        <w:rPr>
          <w:rFonts w:asciiTheme="majorBidi" w:hAnsiTheme="majorBidi" w:cstheme="majorBidi"/>
          <w:b/>
          <w:bCs/>
          <w:color w:val="auto"/>
        </w:rPr>
        <w:fldChar w:fldCharType="separate"/>
      </w:r>
      <w:r w:rsidR="000F7623">
        <w:rPr>
          <w:rFonts w:asciiTheme="majorBidi" w:hAnsiTheme="majorBidi" w:cstheme="majorBidi"/>
          <w:b/>
          <w:bCs/>
          <w:noProof/>
          <w:color w:val="auto"/>
        </w:rPr>
        <w:t>12</w:t>
      </w:r>
      <w:r w:rsidRPr="00001875">
        <w:rPr>
          <w:rFonts w:asciiTheme="majorBidi" w:hAnsiTheme="majorBidi" w:cstheme="majorBidi"/>
          <w:b/>
          <w:bCs/>
          <w:color w:val="auto"/>
        </w:rPr>
        <w:fldChar w:fldCharType="end"/>
      </w:r>
      <w:r w:rsidRPr="00001875">
        <w:rPr>
          <w:rFonts w:asciiTheme="majorBidi" w:hAnsiTheme="majorBidi" w:cstheme="majorBidi"/>
          <w:b/>
          <w:bCs/>
          <w:color w:val="auto"/>
        </w:rPr>
        <w:t>: first sunset IH7</w:t>
      </w:r>
      <w:bookmarkEnd w:id="246"/>
    </w:p>
    <w:tbl>
      <w:tblPr>
        <w:tblStyle w:val="PlainTable11"/>
        <w:tblW w:w="9216" w:type="dxa"/>
        <w:tblLook w:val="04A0" w:firstRow="1" w:lastRow="0" w:firstColumn="1" w:lastColumn="0" w:noHBand="0" w:noVBand="1"/>
      </w:tblPr>
      <w:tblGrid>
        <w:gridCol w:w="1114"/>
        <w:gridCol w:w="2265"/>
        <w:gridCol w:w="1797"/>
        <w:gridCol w:w="2131"/>
        <w:gridCol w:w="1909"/>
      </w:tblGrid>
      <w:tr w:rsidR="00551071" w:rsidRPr="00683950" w14:paraId="5B8432AA"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809B0A1" w14:textId="77777777" w:rsidR="00551071" w:rsidRPr="00683950"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66C9F0D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1113.43</w:t>
            </w:r>
          </w:p>
          <w:p w14:paraId="6C297EEF"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0EF7895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466</w:t>
            </w:r>
          </w:p>
          <w:p w14:paraId="495BB0E2"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5D9D9A6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023851A2"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45A077E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3824169C" w14:textId="77777777" w:rsidR="00551071" w:rsidRPr="00683950"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683950" w14:paraId="3AF62B1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98955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DA65F4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2A13E6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EE467D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3B6F6157"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683950" w14:paraId="3D823D3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DFB4B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7124ECD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6.62 </w:t>
            </w:r>
          </w:p>
        </w:tc>
        <w:tc>
          <w:tcPr>
            <w:tcW w:w="0" w:type="auto"/>
            <w:vAlign w:val="center"/>
          </w:tcPr>
          <w:p w14:paraId="309F6A9F"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10.76 </w:t>
            </w:r>
          </w:p>
        </w:tc>
        <w:tc>
          <w:tcPr>
            <w:tcW w:w="0" w:type="auto"/>
            <w:vAlign w:val="center"/>
          </w:tcPr>
          <w:p w14:paraId="6ECA205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10.04 </w:t>
            </w:r>
          </w:p>
        </w:tc>
        <w:tc>
          <w:tcPr>
            <w:tcW w:w="1909" w:type="dxa"/>
            <w:vAlign w:val="center"/>
          </w:tcPr>
          <w:p w14:paraId="5B46930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10.61 </w:t>
            </w:r>
          </w:p>
        </w:tc>
      </w:tr>
      <w:tr w:rsidR="00551071" w:rsidRPr="00683950" w14:paraId="720905D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8744FF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12D55EF"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4.44 </w:t>
            </w:r>
          </w:p>
        </w:tc>
        <w:tc>
          <w:tcPr>
            <w:tcW w:w="0" w:type="auto"/>
            <w:vAlign w:val="center"/>
          </w:tcPr>
          <w:p w14:paraId="33466E1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7.21 </w:t>
            </w:r>
          </w:p>
        </w:tc>
        <w:tc>
          <w:tcPr>
            <w:tcW w:w="0" w:type="auto"/>
            <w:vAlign w:val="center"/>
          </w:tcPr>
          <w:p w14:paraId="2FF95D8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7.09 </w:t>
            </w:r>
          </w:p>
        </w:tc>
        <w:tc>
          <w:tcPr>
            <w:tcW w:w="1909" w:type="dxa"/>
            <w:vAlign w:val="center"/>
          </w:tcPr>
          <w:p w14:paraId="0C85548B"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7.11 </w:t>
            </w:r>
          </w:p>
        </w:tc>
      </w:tr>
      <w:tr w:rsidR="00551071" w:rsidRPr="00683950" w14:paraId="6026F6E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F316BB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05FEDD59"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3.28 </w:t>
            </w:r>
          </w:p>
        </w:tc>
        <w:tc>
          <w:tcPr>
            <w:tcW w:w="0" w:type="auto"/>
            <w:vAlign w:val="center"/>
          </w:tcPr>
          <w:p w14:paraId="1D7E4ED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5.33 </w:t>
            </w:r>
          </w:p>
        </w:tc>
        <w:tc>
          <w:tcPr>
            <w:tcW w:w="0" w:type="auto"/>
            <w:vAlign w:val="center"/>
          </w:tcPr>
          <w:p w14:paraId="11A347BA"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5.40 </w:t>
            </w:r>
          </w:p>
        </w:tc>
        <w:tc>
          <w:tcPr>
            <w:tcW w:w="1909" w:type="dxa"/>
            <w:vAlign w:val="center"/>
          </w:tcPr>
          <w:p w14:paraId="4003783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5.26 </w:t>
            </w:r>
          </w:p>
        </w:tc>
      </w:tr>
      <w:tr w:rsidR="00551071" w:rsidRPr="00683950" w14:paraId="6A9B568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1DA9C2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4AA4C89A"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2.97 </w:t>
            </w:r>
          </w:p>
        </w:tc>
        <w:tc>
          <w:tcPr>
            <w:tcW w:w="0" w:type="auto"/>
            <w:vAlign w:val="center"/>
          </w:tcPr>
          <w:p w14:paraId="2EB08647"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4.82 </w:t>
            </w:r>
          </w:p>
        </w:tc>
        <w:tc>
          <w:tcPr>
            <w:tcW w:w="0" w:type="auto"/>
            <w:vAlign w:val="center"/>
          </w:tcPr>
          <w:p w14:paraId="451C0C76"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4.93 </w:t>
            </w:r>
          </w:p>
        </w:tc>
        <w:tc>
          <w:tcPr>
            <w:tcW w:w="1909" w:type="dxa"/>
            <w:vAlign w:val="center"/>
          </w:tcPr>
          <w:p w14:paraId="6016ED52"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4.76 </w:t>
            </w:r>
          </w:p>
        </w:tc>
      </w:tr>
      <w:tr w:rsidR="00551071" w:rsidRPr="00683950" w14:paraId="5BEF796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54516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1C42275"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c>
          <w:tcPr>
            <w:tcW w:w="0" w:type="auto"/>
            <w:vAlign w:val="center"/>
          </w:tcPr>
          <w:p w14:paraId="2C6A98E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4.66 </w:t>
            </w:r>
          </w:p>
        </w:tc>
        <w:tc>
          <w:tcPr>
            <w:tcW w:w="0" w:type="auto"/>
            <w:vAlign w:val="center"/>
          </w:tcPr>
          <w:p w14:paraId="1078AAD1"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4.79 </w:t>
            </w:r>
          </w:p>
        </w:tc>
        <w:tc>
          <w:tcPr>
            <w:tcW w:w="1909" w:type="dxa"/>
            <w:vAlign w:val="center"/>
          </w:tcPr>
          <w:p w14:paraId="003DBFB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4.60 </w:t>
            </w:r>
          </w:p>
        </w:tc>
      </w:tr>
      <w:tr w:rsidR="00551071" w:rsidRPr="00683950" w14:paraId="675D459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D118D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755B621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4.25 </w:t>
            </w:r>
          </w:p>
        </w:tc>
        <w:tc>
          <w:tcPr>
            <w:tcW w:w="0" w:type="auto"/>
            <w:vAlign w:val="center"/>
          </w:tcPr>
          <w:p w14:paraId="4DCFCAF3"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6.90 </w:t>
            </w:r>
          </w:p>
        </w:tc>
        <w:tc>
          <w:tcPr>
            <w:tcW w:w="0" w:type="auto"/>
            <w:vAlign w:val="center"/>
          </w:tcPr>
          <w:p w14:paraId="37A9B30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6.81 </w:t>
            </w:r>
          </w:p>
        </w:tc>
        <w:tc>
          <w:tcPr>
            <w:tcW w:w="1909" w:type="dxa"/>
            <w:vAlign w:val="center"/>
          </w:tcPr>
          <w:p w14:paraId="04450855"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6.81 </w:t>
            </w:r>
          </w:p>
        </w:tc>
      </w:tr>
      <w:tr w:rsidR="00551071" w:rsidRPr="00683950" w14:paraId="098D5D8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44CD1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6A7BB2A8"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4.03 </w:t>
            </w:r>
          </w:p>
        </w:tc>
        <w:tc>
          <w:tcPr>
            <w:tcW w:w="0" w:type="auto"/>
            <w:vAlign w:val="center"/>
          </w:tcPr>
          <w:p w14:paraId="2681BAB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6.54 </w:t>
            </w:r>
          </w:p>
        </w:tc>
        <w:tc>
          <w:tcPr>
            <w:tcW w:w="0" w:type="auto"/>
            <w:vAlign w:val="center"/>
          </w:tcPr>
          <w:p w14:paraId="59E3CA2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6.46 </w:t>
            </w:r>
          </w:p>
        </w:tc>
        <w:tc>
          <w:tcPr>
            <w:tcW w:w="1909" w:type="dxa"/>
            <w:vAlign w:val="center"/>
          </w:tcPr>
          <w:p w14:paraId="12CE25D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6.45 </w:t>
            </w:r>
          </w:p>
        </w:tc>
      </w:tr>
      <w:tr w:rsidR="00551071" w:rsidRPr="00683950" w14:paraId="0371150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F49CA0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CD83B0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4.13 </w:t>
            </w:r>
          </w:p>
        </w:tc>
        <w:tc>
          <w:tcPr>
            <w:tcW w:w="0" w:type="auto"/>
            <w:vAlign w:val="center"/>
          </w:tcPr>
          <w:p w14:paraId="2E5E004B"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6.71 </w:t>
            </w:r>
          </w:p>
        </w:tc>
        <w:tc>
          <w:tcPr>
            <w:tcW w:w="0" w:type="auto"/>
            <w:vAlign w:val="center"/>
          </w:tcPr>
          <w:p w14:paraId="673E1B47"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6.62 </w:t>
            </w:r>
          </w:p>
        </w:tc>
        <w:tc>
          <w:tcPr>
            <w:tcW w:w="1909" w:type="dxa"/>
            <w:vAlign w:val="center"/>
          </w:tcPr>
          <w:p w14:paraId="54A9716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6.62 </w:t>
            </w:r>
          </w:p>
        </w:tc>
      </w:tr>
      <w:tr w:rsidR="00551071" w:rsidRPr="00683950" w14:paraId="448A1DF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406A6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563E1E5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3.23 </w:t>
            </w:r>
          </w:p>
        </w:tc>
        <w:tc>
          <w:tcPr>
            <w:tcW w:w="0" w:type="auto"/>
            <w:vAlign w:val="center"/>
          </w:tcPr>
          <w:p w14:paraId="281E1F2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5.25 </w:t>
            </w:r>
          </w:p>
        </w:tc>
        <w:tc>
          <w:tcPr>
            <w:tcW w:w="0" w:type="auto"/>
            <w:vAlign w:val="center"/>
          </w:tcPr>
          <w:p w14:paraId="269D320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5.21 </w:t>
            </w:r>
          </w:p>
        </w:tc>
        <w:tc>
          <w:tcPr>
            <w:tcW w:w="1909" w:type="dxa"/>
            <w:vAlign w:val="center"/>
          </w:tcPr>
          <w:p w14:paraId="7795AFE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5.18 </w:t>
            </w:r>
          </w:p>
        </w:tc>
      </w:tr>
      <w:tr w:rsidR="00551071" w:rsidRPr="00683950" w14:paraId="506D1C1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1AB651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2752FD1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2.47 </w:t>
            </w:r>
          </w:p>
        </w:tc>
        <w:tc>
          <w:tcPr>
            <w:tcW w:w="0" w:type="auto"/>
            <w:vAlign w:val="center"/>
          </w:tcPr>
          <w:p w14:paraId="35C39F31"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4.02 </w:t>
            </w:r>
          </w:p>
        </w:tc>
        <w:tc>
          <w:tcPr>
            <w:tcW w:w="0" w:type="auto"/>
            <w:vAlign w:val="center"/>
          </w:tcPr>
          <w:p w14:paraId="2CBEEAC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4.37 </w:t>
            </w:r>
          </w:p>
        </w:tc>
        <w:tc>
          <w:tcPr>
            <w:tcW w:w="1909" w:type="dxa"/>
            <w:vAlign w:val="center"/>
          </w:tcPr>
          <w:p w14:paraId="33409A52"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3.96 </w:t>
            </w:r>
          </w:p>
        </w:tc>
      </w:tr>
      <w:tr w:rsidR="00551071" w:rsidRPr="00683950" w14:paraId="09AA824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DAC80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838F7E1"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2.71 </w:t>
            </w:r>
          </w:p>
        </w:tc>
        <w:tc>
          <w:tcPr>
            <w:tcW w:w="0" w:type="auto"/>
            <w:vAlign w:val="center"/>
          </w:tcPr>
          <w:p w14:paraId="1C8A612F"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4.40 </w:t>
            </w:r>
          </w:p>
        </w:tc>
        <w:tc>
          <w:tcPr>
            <w:tcW w:w="0" w:type="auto"/>
            <w:vAlign w:val="center"/>
          </w:tcPr>
          <w:p w14:paraId="03BF17E0"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4.08 </w:t>
            </w:r>
          </w:p>
        </w:tc>
        <w:tc>
          <w:tcPr>
            <w:tcW w:w="1909" w:type="dxa"/>
            <w:vAlign w:val="center"/>
          </w:tcPr>
          <w:p w14:paraId="5503B102"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4.34 </w:t>
            </w:r>
          </w:p>
        </w:tc>
      </w:tr>
      <w:tr w:rsidR="00551071" w:rsidRPr="00683950" w14:paraId="70E28FF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D53B9F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4013694B"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0" w:type="auto"/>
            <w:vAlign w:val="center"/>
          </w:tcPr>
          <w:p w14:paraId="43BB2D40"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3.46 </w:t>
            </w:r>
          </w:p>
        </w:tc>
        <w:tc>
          <w:tcPr>
            <w:tcW w:w="0" w:type="auto"/>
            <w:vAlign w:val="center"/>
          </w:tcPr>
          <w:p w14:paraId="7EC3C34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1909" w:type="dxa"/>
            <w:vAlign w:val="center"/>
          </w:tcPr>
          <w:p w14:paraId="372711CC"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3.42 </w:t>
            </w:r>
          </w:p>
        </w:tc>
      </w:tr>
      <w:tr w:rsidR="00551071" w:rsidRPr="00683950" w14:paraId="208FB7D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EB9837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6DF567EF"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0" w:type="auto"/>
            <w:vAlign w:val="center"/>
          </w:tcPr>
          <w:p w14:paraId="7AA137C1"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3.46 </w:t>
            </w:r>
          </w:p>
        </w:tc>
        <w:tc>
          <w:tcPr>
            <w:tcW w:w="0" w:type="auto"/>
            <w:vAlign w:val="center"/>
          </w:tcPr>
          <w:p w14:paraId="15E4D1BD"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1909" w:type="dxa"/>
            <w:vAlign w:val="center"/>
          </w:tcPr>
          <w:p w14:paraId="064F056C"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3.42 </w:t>
            </w:r>
          </w:p>
        </w:tc>
      </w:tr>
      <w:tr w:rsidR="00551071" w:rsidRPr="00683950" w14:paraId="72E2BD8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48C37A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5240C4C2"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2.86 </w:t>
            </w:r>
          </w:p>
        </w:tc>
        <w:tc>
          <w:tcPr>
            <w:tcW w:w="0" w:type="auto"/>
            <w:vAlign w:val="center"/>
          </w:tcPr>
          <w:p w14:paraId="19C9294F"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4.65 </w:t>
            </w:r>
          </w:p>
        </w:tc>
        <w:tc>
          <w:tcPr>
            <w:tcW w:w="0" w:type="auto"/>
            <w:vAlign w:val="center"/>
          </w:tcPr>
          <w:p w14:paraId="55428594"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4.77 </w:t>
            </w:r>
          </w:p>
        </w:tc>
        <w:tc>
          <w:tcPr>
            <w:tcW w:w="1909" w:type="dxa"/>
            <w:vAlign w:val="center"/>
          </w:tcPr>
          <w:p w14:paraId="740B5C59" w14:textId="77777777" w:rsidR="00551071" w:rsidRPr="00683950"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4.59 </w:t>
            </w:r>
          </w:p>
        </w:tc>
      </w:tr>
      <w:tr w:rsidR="00551071" w:rsidRPr="00683950" w14:paraId="32B334D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F8D3C1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6847B8D7"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2.92 </w:t>
            </w:r>
          </w:p>
        </w:tc>
        <w:tc>
          <w:tcPr>
            <w:tcW w:w="0" w:type="auto"/>
            <w:vAlign w:val="center"/>
          </w:tcPr>
          <w:p w14:paraId="228AF2A3"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4.74 </w:t>
            </w:r>
          </w:p>
        </w:tc>
        <w:tc>
          <w:tcPr>
            <w:tcW w:w="0" w:type="auto"/>
            <w:vAlign w:val="center"/>
          </w:tcPr>
          <w:p w14:paraId="478B2B95"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4.86 </w:t>
            </w:r>
          </w:p>
        </w:tc>
        <w:tc>
          <w:tcPr>
            <w:tcW w:w="1909" w:type="dxa"/>
            <w:vAlign w:val="center"/>
          </w:tcPr>
          <w:p w14:paraId="4113E133" w14:textId="77777777" w:rsidR="00551071" w:rsidRPr="00683950"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4.68 </w:t>
            </w:r>
          </w:p>
        </w:tc>
      </w:tr>
    </w:tbl>
    <w:p w14:paraId="4BA16756" w14:textId="77777777" w:rsidR="00551071" w:rsidRDefault="00551071" w:rsidP="00221A38">
      <w:pPr>
        <w:spacing w:line="240" w:lineRule="auto"/>
        <w:rPr>
          <w:iCs/>
          <w:sz w:val="24"/>
          <w:szCs w:val="24"/>
        </w:rPr>
      </w:pPr>
    </w:p>
    <w:p w14:paraId="3B3FC8AF" w14:textId="712B3DA7" w:rsidR="00221A38" w:rsidRPr="00221A38" w:rsidRDefault="00221A38" w:rsidP="00221A38">
      <w:pPr>
        <w:pStyle w:val="Caption"/>
        <w:keepNext/>
        <w:jc w:val="center"/>
        <w:rPr>
          <w:rFonts w:asciiTheme="majorBidi" w:hAnsiTheme="majorBidi" w:cstheme="majorBidi"/>
          <w:b/>
          <w:bCs/>
          <w:color w:val="auto"/>
        </w:rPr>
      </w:pPr>
      <w:bookmarkStart w:id="247" w:name="_Toc124366297"/>
      <w:r w:rsidRPr="00221A38">
        <w:rPr>
          <w:rFonts w:asciiTheme="majorBidi" w:hAnsiTheme="majorBidi" w:cstheme="majorBidi"/>
          <w:b/>
          <w:bCs/>
          <w:color w:val="auto"/>
        </w:rPr>
        <w:t>Table C.</w:t>
      </w:r>
      <w:r w:rsidRPr="00221A38">
        <w:rPr>
          <w:rFonts w:asciiTheme="majorBidi" w:hAnsiTheme="majorBidi" w:cstheme="majorBidi"/>
          <w:b/>
          <w:bCs/>
          <w:color w:val="auto"/>
        </w:rPr>
        <w:fldChar w:fldCharType="begin"/>
      </w:r>
      <w:r w:rsidRPr="00221A38">
        <w:rPr>
          <w:rFonts w:asciiTheme="majorBidi" w:hAnsiTheme="majorBidi" w:cstheme="majorBidi"/>
          <w:b/>
          <w:bCs/>
          <w:color w:val="auto"/>
        </w:rPr>
        <w:instrText xml:space="preserve"> SEQ Table_C. \* ARABIC </w:instrText>
      </w:r>
      <w:r w:rsidRPr="00221A38">
        <w:rPr>
          <w:rFonts w:asciiTheme="majorBidi" w:hAnsiTheme="majorBidi" w:cstheme="majorBidi"/>
          <w:b/>
          <w:bCs/>
          <w:color w:val="auto"/>
        </w:rPr>
        <w:fldChar w:fldCharType="separate"/>
      </w:r>
      <w:r w:rsidR="000F7623">
        <w:rPr>
          <w:rFonts w:asciiTheme="majorBidi" w:hAnsiTheme="majorBidi" w:cstheme="majorBidi"/>
          <w:b/>
          <w:bCs/>
          <w:noProof/>
          <w:color w:val="auto"/>
        </w:rPr>
        <w:t>13</w:t>
      </w:r>
      <w:r w:rsidRPr="00221A38">
        <w:rPr>
          <w:rFonts w:asciiTheme="majorBidi" w:hAnsiTheme="majorBidi" w:cstheme="majorBidi"/>
          <w:b/>
          <w:bCs/>
          <w:color w:val="auto"/>
        </w:rPr>
        <w:fldChar w:fldCharType="end"/>
      </w:r>
      <w:r w:rsidRPr="00221A38">
        <w:rPr>
          <w:rFonts w:asciiTheme="majorBidi" w:hAnsiTheme="majorBidi" w:cstheme="majorBidi"/>
          <w:b/>
          <w:bCs/>
          <w:color w:val="auto"/>
        </w:rPr>
        <w:t>: Third sunrise IH11</w:t>
      </w:r>
      <w:bookmarkEnd w:id="247"/>
    </w:p>
    <w:tbl>
      <w:tblPr>
        <w:tblStyle w:val="PlainTable11"/>
        <w:tblW w:w="9216" w:type="dxa"/>
        <w:tblLook w:val="04A0" w:firstRow="1" w:lastRow="0" w:firstColumn="1" w:lastColumn="0" w:noHBand="0" w:noVBand="1"/>
      </w:tblPr>
      <w:tblGrid>
        <w:gridCol w:w="1103"/>
        <w:gridCol w:w="2112"/>
        <w:gridCol w:w="1980"/>
        <w:gridCol w:w="2112"/>
        <w:gridCol w:w="1909"/>
      </w:tblGrid>
      <w:tr w:rsidR="00551071" w:rsidRPr="00E31C85" w14:paraId="05FD8850"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0A06362C" w14:textId="77777777" w:rsidR="00551071" w:rsidRPr="00E31C85"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2B58E6F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917.26</w:t>
            </w:r>
          </w:p>
          <w:p w14:paraId="0CA249CF" w14:textId="77777777" w:rsidR="00551071" w:rsidRPr="00E31C8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48F6522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545.2</w:t>
            </w:r>
          </w:p>
          <w:p w14:paraId="2CB9A437" w14:textId="77777777" w:rsidR="00551071" w:rsidRPr="00E31C8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68DD9EDB"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19241F56" w14:textId="77777777" w:rsidR="00551071" w:rsidRPr="00E31C8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19D2EFA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4C41739F" w14:textId="77777777" w:rsidR="00551071" w:rsidRPr="00E31C8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E31C85" w14:paraId="5CEA5DC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A63079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74279508"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D8D37F0"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DA7B88C"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65F9BD7"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31C85" w14:paraId="31D0795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61D3B0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4A6DF579"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4.67 </w:t>
            </w:r>
          </w:p>
        </w:tc>
        <w:tc>
          <w:tcPr>
            <w:tcW w:w="0" w:type="auto"/>
            <w:vAlign w:val="center"/>
          </w:tcPr>
          <w:p w14:paraId="776F07CF"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5.78 </w:t>
            </w:r>
          </w:p>
        </w:tc>
        <w:tc>
          <w:tcPr>
            <w:tcW w:w="0" w:type="auto"/>
            <w:vAlign w:val="center"/>
          </w:tcPr>
          <w:p w14:paraId="798B7CC4"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5.79 </w:t>
            </w:r>
          </w:p>
        </w:tc>
        <w:tc>
          <w:tcPr>
            <w:tcW w:w="1909" w:type="dxa"/>
            <w:vAlign w:val="center"/>
          </w:tcPr>
          <w:p w14:paraId="773E730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5.78 </w:t>
            </w:r>
          </w:p>
        </w:tc>
      </w:tr>
      <w:tr w:rsidR="00551071" w:rsidRPr="00E31C85" w14:paraId="6CEDFE2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5CBBA5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13B7D314"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2.98 </w:t>
            </w:r>
          </w:p>
        </w:tc>
        <w:tc>
          <w:tcPr>
            <w:tcW w:w="0" w:type="auto"/>
            <w:vAlign w:val="center"/>
          </w:tcPr>
          <w:p w14:paraId="0E296057"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0" w:type="auto"/>
            <w:vAlign w:val="center"/>
          </w:tcPr>
          <w:p w14:paraId="64619450"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1909" w:type="dxa"/>
            <w:vAlign w:val="center"/>
          </w:tcPr>
          <w:p w14:paraId="0E83AF6F"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r>
      <w:tr w:rsidR="00551071" w:rsidRPr="00E31C85" w14:paraId="4DCFAAB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13C0D4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77D691BE"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0" w:type="auto"/>
            <w:vAlign w:val="center"/>
          </w:tcPr>
          <w:p w14:paraId="7DA21943"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2.64 </w:t>
            </w:r>
          </w:p>
        </w:tc>
        <w:tc>
          <w:tcPr>
            <w:tcW w:w="0" w:type="auto"/>
            <w:vAlign w:val="center"/>
          </w:tcPr>
          <w:p w14:paraId="4EB012A7"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2.64 </w:t>
            </w:r>
          </w:p>
        </w:tc>
        <w:tc>
          <w:tcPr>
            <w:tcW w:w="1909" w:type="dxa"/>
            <w:vAlign w:val="center"/>
          </w:tcPr>
          <w:p w14:paraId="53C87F7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2.64 </w:t>
            </w:r>
          </w:p>
        </w:tc>
      </w:tr>
      <w:tr w:rsidR="00551071" w:rsidRPr="00E31C85" w14:paraId="3E642A8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D3F85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8EA98EB"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1.92 </w:t>
            </w:r>
          </w:p>
        </w:tc>
        <w:tc>
          <w:tcPr>
            <w:tcW w:w="0" w:type="auto"/>
            <w:vAlign w:val="center"/>
          </w:tcPr>
          <w:p w14:paraId="2AF92027"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0" w:type="auto"/>
            <w:vAlign w:val="center"/>
          </w:tcPr>
          <w:p w14:paraId="32533529"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1909" w:type="dxa"/>
            <w:vAlign w:val="center"/>
          </w:tcPr>
          <w:p w14:paraId="3D2B3A30"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r>
      <w:tr w:rsidR="00551071" w:rsidRPr="00E31C85" w14:paraId="7E9F868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3C0C79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bus5 </w:t>
            </w:r>
          </w:p>
        </w:tc>
        <w:tc>
          <w:tcPr>
            <w:tcW w:w="0" w:type="auto"/>
            <w:noWrap/>
            <w:vAlign w:val="center"/>
          </w:tcPr>
          <w:p w14:paraId="35B52B45"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0249B9E1"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0" w:type="auto"/>
            <w:vAlign w:val="center"/>
          </w:tcPr>
          <w:p w14:paraId="616CAEF9"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1909" w:type="dxa"/>
            <w:vAlign w:val="center"/>
          </w:tcPr>
          <w:p w14:paraId="2181762E"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r>
      <w:tr w:rsidR="00551071" w:rsidRPr="00E31C85" w14:paraId="11C000D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8F884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10FF4BB"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2.85 </w:t>
            </w:r>
          </w:p>
        </w:tc>
        <w:tc>
          <w:tcPr>
            <w:tcW w:w="0" w:type="auto"/>
            <w:vAlign w:val="center"/>
          </w:tcPr>
          <w:p w14:paraId="5C2C56BD"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c>
          <w:tcPr>
            <w:tcW w:w="0" w:type="auto"/>
            <w:vAlign w:val="center"/>
          </w:tcPr>
          <w:p w14:paraId="2C088254"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c>
          <w:tcPr>
            <w:tcW w:w="1909" w:type="dxa"/>
            <w:vAlign w:val="center"/>
          </w:tcPr>
          <w:p w14:paraId="5D7CA482"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r>
      <w:tr w:rsidR="00551071" w:rsidRPr="00E31C85" w14:paraId="5F758BD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DEC39D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3A743790"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2.70 </w:t>
            </w:r>
          </w:p>
        </w:tc>
        <w:tc>
          <w:tcPr>
            <w:tcW w:w="0" w:type="auto"/>
            <w:vAlign w:val="center"/>
          </w:tcPr>
          <w:p w14:paraId="17846136"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c>
          <w:tcPr>
            <w:tcW w:w="0" w:type="auto"/>
            <w:vAlign w:val="center"/>
          </w:tcPr>
          <w:p w14:paraId="4C921C8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3.35 </w:t>
            </w:r>
          </w:p>
        </w:tc>
        <w:tc>
          <w:tcPr>
            <w:tcW w:w="1909" w:type="dxa"/>
            <w:vAlign w:val="center"/>
          </w:tcPr>
          <w:p w14:paraId="1C5E0F16"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r>
      <w:tr w:rsidR="00551071" w:rsidRPr="00E31C85" w14:paraId="001F2A5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83AB6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45543E07"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c>
          <w:tcPr>
            <w:tcW w:w="0" w:type="auto"/>
            <w:vAlign w:val="center"/>
          </w:tcPr>
          <w:p w14:paraId="4BDC6CAE"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c>
          <w:tcPr>
            <w:tcW w:w="0" w:type="auto"/>
            <w:vAlign w:val="center"/>
          </w:tcPr>
          <w:p w14:paraId="62423CC1"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3.44 </w:t>
            </w:r>
          </w:p>
        </w:tc>
        <w:tc>
          <w:tcPr>
            <w:tcW w:w="1909" w:type="dxa"/>
            <w:vAlign w:val="center"/>
          </w:tcPr>
          <w:p w14:paraId="2221A762"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r>
      <w:tr w:rsidR="00551071" w:rsidRPr="00E31C85" w14:paraId="657AC95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6A7962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26394F5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2.24 </w:t>
            </w:r>
          </w:p>
        </w:tc>
        <w:tc>
          <w:tcPr>
            <w:tcW w:w="0" w:type="auto"/>
            <w:vAlign w:val="center"/>
          </w:tcPr>
          <w:p w14:paraId="7FA64CD1"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c>
          <w:tcPr>
            <w:tcW w:w="0" w:type="auto"/>
            <w:vAlign w:val="center"/>
          </w:tcPr>
          <w:p w14:paraId="29DDEA4F"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2.78 </w:t>
            </w:r>
          </w:p>
        </w:tc>
        <w:tc>
          <w:tcPr>
            <w:tcW w:w="1909" w:type="dxa"/>
            <w:vAlign w:val="center"/>
          </w:tcPr>
          <w:p w14:paraId="4172A042"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r>
      <w:tr w:rsidR="00551071" w:rsidRPr="00E31C85" w14:paraId="7180977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8BAFE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3E816D2"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69C05153"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2.01 </w:t>
            </w:r>
          </w:p>
        </w:tc>
        <w:tc>
          <w:tcPr>
            <w:tcW w:w="0" w:type="auto"/>
            <w:vAlign w:val="center"/>
          </w:tcPr>
          <w:p w14:paraId="11FCD198"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2.02 </w:t>
            </w:r>
          </w:p>
        </w:tc>
        <w:tc>
          <w:tcPr>
            <w:tcW w:w="1909" w:type="dxa"/>
            <w:vAlign w:val="center"/>
          </w:tcPr>
          <w:p w14:paraId="2B017209"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2.01 </w:t>
            </w:r>
          </w:p>
        </w:tc>
      </w:tr>
      <w:tr w:rsidR="00551071" w:rsidRPr="00E31C85" w14:paraId="2B6DFBF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D40768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D108E22"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1.78 </w:t>
            </w:r>
          </w:p>
        </w:tc>
        <w:tc>
          <w:tcPr>
            <w:tcW w:w="0" w:type="auto"/>
            <w:vAlign w:val="center"/>
          </w:tcPr>
          <w:p w14:paraId="5F298DE2"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c>
          <w:tcPr>
            <w:tcW w:w="0" w:type="auto"/>
            <w:vAlign w:val="center"/>
          </w:tcPr>
          <w:p w14:paraId="583507A5"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1909" w:type="dxa"/>
            <w:vAlign w:val="center"/>
          </w:tcPr>
          <w:p w14:paraId="0573180A"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r>
      <w:tr w:rsidR="00551071" w:rsidRPr="00E31C85" w14:paraId="49A50AA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6825B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77CE341"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1.38 </w:t>
            </w:r>
          </w:p>
        </w:tc>
        <w:tc>
          <w:tcPr>
            <w:tcW w:w="0" w:type="auto"/>
            <w:vAlign w:val="center"/>
          </w:tcPr>
          <w:p w14:paraId="0D2730C6"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0" w:type="auto"/>
            <w:vAlign w:val="center"/>
          </w:tcPr>
          <w:p w14:paraId="3386CEA8"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55B2DBBF"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E31C85" w14:paraId="5459FAD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B95669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0D8E10EB"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1.38 </w:t>
            </w:r>
          </w:p>
        </w:tc>
        <w:tc>
          <w:tcPr>
            <w:tcW w:w="0" w:type="auto"/>
            <w:vAlign w:val="center"/>
          </w:tcPr>
          <w:p w14:paraId="1E2BBB39"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0" w:type="auto"/>
            <w:vAlign w:val="center"/>
          </w:tcPr>
          <w:p w14:paraId="0EBA47D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1B6387B5"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E31C85" w14:paraId="6B543AF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AF95DB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B8C9A6E"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0C0D5836"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0" w:type="auto"/>
            <w:vAlign w:val="center"/>
          </w:tcPr>
          <w:p w14:paraId="76FDD8F8"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1909" w:type="dxa"/>
            <w:vAlign w:val="center"/>
          </w:tcPr>
          <w:p w14:paraId="03799BA2" w14:textId="77777777" w:rsidR="00551071" w:rsidRPr="00E31C8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r>
      <w:tr w:rsidR="00551071" w:rsidRPr="00E31C85" w14:paraId="4584D65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966060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7A01B8F7"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0" w:type="auto"/>
            <w:vAlign w:val="center"/>
          </w:tcPr>
          <w:p w14:paraId="2F21E30D"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0" w:type="auto"/>
            <w:vAlign w:val="center"/>
          </w:tcPr>
          <w:p w14:paraId="4210455C"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c>
          <w:tcPr>
            <w:tcW w:w="1909" w:type="dxa"/>
            <w:vAlign w:val="center"/>
          </w:tcPr>
          <w:p w14:paraId="0541B9E2" w14:textId="77777777" w:rsidR="00551071" w:rsidRPr="00E31C8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r>
    </w:tbl>
    <w:p w14:paraId="73DE981D" w14:textId="02C7FF21" w:rsidR="00551071" w:rsidRPr="00E31C85" w:rsidRDefault="00551071" w:rsidP="00773CC4">
      <w:pPr>
        <w:rPr>
          <w:rFonts w:ascii="Times New Roman" w:eastAsia="Times New Roman" w:hAnsi="Times New Roman" w:cs="Times New Roman"/>
          <w:b/>
          <w:bCs/>
        </w:rPr>
      </w:pPr>
    </w:p>
    <w:p w14:paraId="6CDFC4C5" w14:textId="1FAAC65C" w:rsidR="00773CC4" w:rsidRPr="00773CC4" w:rsidRDefault="00773CC4" w:rsidP="00773CC4">
      <w:pPr>
        <w:pStyle w:val="Caption"/>
        <w:keepNext/>
        <w:jc w:val="center"/>
        <w:rPr>
          <w:rFonts w:asciiTheme="majorBidi" w:hAnsiTheme="majorBidi" w:cstheme="majorBidi"/>
          <w:b/>
          <w:bCs/>
          <w:color w:val="auto"/>
        </w:rPr>
      </w:pPr>
      <w:bookmarkStart w:id="248" w:name="_Toc124366298"/>
      <w:r w:rsidRPr="00773CC4">
        <w:rPr>
          <w:rFonts w:asciiTheme="majorBidi" w:hAnsiTheme="majorBidi" w:cstheme="majorBidi"/>
          <w:b/>
          <w:bCs/>
          <w:color w:val="auto"/>
        </w:rPr>
        <w:t>Table C.</w:t>
      </w:r>
      <w:r w:rsidRPr="00773CC4">
        <w:rPr>
          <w:rFonts w:asciiTheme="majorBidi" w:hAnsiTheme="majorBidi" w:cstheme="majorBidi"/>
          <w:b/>
          <w:bCs/>
          <w:color w:val="auto"/>
        </w:rPr>
        <w:fldChar w:fldCharType="begin"/>
      </w:r>
      <w:r w:rsidRPr="00773CC4">
        <w:rPr>
          <w:rFonts w:asciiTheme="majorBidi" w:hAnsiTheme="majorBidi" w:cstheme="majorBidi"/>
          <w:b/>
          <w:bCs/>
          <w:color w:val="auto"/>
        </w:rPr>
        <w:instrText xml:space="preserve"> SEQ Table_C. \* ARABIC </w:instrText>
      </w:r>
      <w:r w:rsidRPr="00773CC4">
        <w:rPr>
          <w:rFonts w:asciiTheme="majorBidi" w:hAnsiTheme="majorBidi" w:cstheme="majorBidi"/>
          <w:b/>
          <w:bCs/>
          <w:color w:val="auto"/>
        </w:rPr>
        <w:fldChar w:fldCharType="separate"/>
      </w:r>
      <w:r w:rsidR="000F7623">
        <w:rPr>
          <w:rFonts w:asciiTheme="majorBidi" w:hAnsiTheme="majorBidi" w:cstheme="majorBidi"/>
          <w:b/>
          <w:bCs/>
          <w:noProof/>
          <w:color w:val="auto"/>
        </w:rPr>
        <w:t>14</w:t>
      </w:r>
      <w:r w:rsidRPr="00773CC4">
        <w:rPr>
          <w:rFonts w:asciiTheme="majorBidi" w:hAnsiTheme="majorBidi" w:cstheme="majorBidi"/>
          <w:b/>
          <w:bCs/>
          <w:color w:val="auto"/>
        </w:rPr>
        <w:fldChar w:fldCharType="end"/>
      </w:r>
      <w:r w:rsidRPr="00773CC4">
        <w:rPr>
          <w:rFonts w:asciiTheme="majorBidi" w:hAnsiTheme="majorBidi" w:cstheme="majorBidi"/>
          <w:b/>
          <w:bCs/>
          <w:color w:val="auto"/>
        </w:rPr>
        <w:t>: first sunset IH11</w:t>
      </w:r>
      <w:bookmarkEnd w:id="248"/>
    </w:p>
    <w:tbl>
      <w:tblPr>
        <w:tblStyle w:val="PlainTable11"/>
        <w:tblW w:w="9216" w:type="dxa"/>
        <w:tblLook w:val="04A0" w:firstRow="1" w:lastRow="0" w:firstColumn="1" w:lastColumn="0" w:noHBand="0" w:noVBand="1"/>
      </w:tblPr>
      <w:tblGrid>
        <w:gridCol w:w="1114"/>
        <w:gridCol w:w="2265"/>
        <w:gridCol w:w="1797"/>
        <w:gridCol w:w="2131"/>
        <w:gridCol w:w="1909"/>
      </w:tblGrid>
      <w:tr w:rsidR="00551071" w:rsidRPr="00512FC9" w14:paraId="54B1FB3A"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D7E8712" w14:textId="77777777" w:rsidR="00551071" w:rsidRPr="00512FC9"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3A10A52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1113.43</w:t>
            </w:r>
          </w:p>
          <w:p w14:paraId="2B9D1E1E"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459920E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466</w:t>
            </w:r>
          </w:p>
          <w:p w14:paraId="1E909DCE"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2D02B7C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5C516C97"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3ABFBD2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68C7D136"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512FC9" w14:paraId="63DA0CF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FFCE8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52A26DC0"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C5949C0"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86F0CE9"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674F2F6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512FC9" w14:paraId="31A3874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F30EA7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52A0165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c>
          <w:tcPr>
            <w:tcW w:w="0" w:type="auto"/>
            <w:vAlign w:val="center"/>
          </w:tcPr>
          <w:p w14:paraId="6287225C"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6.06 </w:t>
            </w:r>
          </w:p>
        </w:tc>
        <w:tc>
          <w:tcPr>
            <w:tcW w:w="0" w:type="auto"/>
            <w:vAlign w:val="center"/>
          </w:tcPr>
          <w:p w14:paraId="753E1A2E"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6.06 </w:t>
            </w:r>
          </w:p>
        </w:tc>
        <w:tc>
          <w:tcPr>
            <w:tcW w:w="1909" w:type="dxa"/>
            <w:vAlign w:val="center"/>
          </w:tcPr>
          <w:p w14:paraId="6A7F5317"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6.08 </w:t>
            </w:r>
          </w:p>
        </w:tc>
      </w:tr>
      <w:tr w:rsidR="00551071" w:rsidRPr="00512FC9" w14:paraId="5D15118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989742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93AC3D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0" w:type="auto"/>
            <w:vAlign w:val="center"/>
          </w:tcPr>
          <w:p w14:paraId="3E7781E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c>
          <w:tcPr>
            <w:tcW w:w="0" w:type="auto"/>
            <w:vAlign w:val="center"/>
          </w:tcPr>
          <w:p w14:paraId="09BFEF6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c>
          <w:tcPr>
            <w:tcW w:w="1909" w:type="dxa"/>
            <w:vAlign w:val="center"/>
          </w:tcPr>
          <w:p w14:paraId="23505D39"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3.88 </w:t>
            </w:r>
          </w:p>
        </w:tc>
      </w:tr>
      <w:tr w:rsidR="00551071" w:rsidRPr="00512FC9" w14:paraId="6154610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C4E15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2AAAF8B0"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1.67 </w:t>
            </w:r>
          </w:p>
        </w:tc>
        <w:tc>
          <w:tcPr>
            <w:tcW w:w="0" w:type="auto"/>
            <w:vAlign w:val="center"/>
          </w:tcPr>
          <w:p w14:paraId="7C13537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c>
          <w:tcPr>
            <w:tcW w:w="0" w:type="auto"/>
            <w:vAlign w:val="center"/>
          </w:tcPr>
          <w:p w14:paraId="0C772DFE"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c>
          <w:tcPr>
            <w:tcW w:w="1909" w:type="dxa"/>
            <w:vAlign w:val="center"/>
          </w:tcPr>
          <w:p w14:paraId="532C30AE"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2.78 </w:t>
            </w:r>
          </w:p>
        </w:tc>
      </w:tr>
      <w:tr w:rsidR="00551071" w:rsidRPr="00512FC9" w14:paraId="6E50171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1AE68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C0B214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2208CFC1"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4716D79C"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1909" w:type="dxa"/>
            <w:vAlign w:val="center"/>
          </w:tcPr>
          <w:p w14:paraId="525A53DD"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2.50 </w:t>
            </w:r>
          </w:p>
        </w:tc>
      </w:tr>
      <w:tr w:rsidR="00551071" w:rsidRPr="00512FC9" w14:paraId="4B84993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934E2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5B295AC5"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5C8C3166"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0" w:type="auto"/>
            <w:vAlign w:val="center"/>
          </w:tcPr>
          <w:p w14:paraId="094FFD3C"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c>
          <w:tcPr>
            <w:tcW w:w="1909" w:type="dxa"/>
            <w:vAlign w:val="center"/>
          </w:tcPr>
          <w:p w14:paraId="5CB29ED8"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r>
      <w:tr w:rsidR="00551071" w:rsidRPr="00512FC9" w14:paraId="4DEEA37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8F6972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67120B56"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c>
          <w:tcPr>
            <w:tcW w:w="0" w:type="auto"/>
            <w:vAlign w:val="center"/>
          </w:tcPr>
          <w:p w14:paraId="3A49BD5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0" w:type="auto"/>
            <w:vAlign w:val="center"/>
          </w:tcPr>
          <w:p w14:paraId="39F2211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1909" w:type="dxa"/>
            <w:vAlign w:val="center"/>
          </w:tcPr>
          <w:p w14:paraId="18ECC282"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3.71 </w:t>
            </w:r>
          </w:p>
        </w:tc>
      </w:tr>
      <w:tr w:rsidR="00551071" w:rsidRPr="00512FC9" w14:paraId="7B980AC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7019C1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73CEF1DA"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652138EC"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3.51 </w:t>
            </w:r>
          </w:p>
        </w:tc>
        <w:tc>
          <w:tcPr>
            <w:tcW w:w="0" w:type="auto"/>
            <w:vAlign w:val="center"/>
          </w:tcPr>
          <w:p w14:paraId="469191F9"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3.51 </w:t>
            </w:r>
          </w:p>
        </w:tc>
        <w:tc>
          <w:tcPr>
            <w:tcW w:w="1909" w:type="dxa"/>
            <w:vAlign w:val="center"/>
          </w:tcPr>
          <w:p w14:paraId="5999C7E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3.52 </w:t>
            </w:r>
          </w:p>
        </w:tc>
      </w:tr>
      <w:tr w:rsidR="00551071" w:rsidRPr="00512FC9" w14:paraId="6371D16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2E2E7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25E99685"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2.17 </w:t>
            </w:r>
          </w:p>
        </w:tc>
        <w:tc>
          <w:tcPr>
            <w:tcW w:w="0" w:type="auto"/>
            <w:vAlign w:val="center"/>
          </w:tcPr>
          <w:p w14:paraId="0D40311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3.60 </w:t>
            </w:r>
          </w:p>
        </w:tc>
        <w:tc>
          <w:tcPr>
            <w:tcW w:w="0" w:type="auto"/>
            <w:vAlign w:val="center"/>
          </w:tcPr>
          <w:p w14:paraId="72A8828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3.60 </w:t>
            </w:r>
          </w:p>
        </w:tc>
        <w:tc>
          <w:tcPr>
            <w:tcW w:w="1909" w:type="dxa"/>
            <w:vAlign w:val="center"/>
          </w:tcPr>
          <w:p w14:paraId="45A4EF01"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3.61 </w:t>
            </w:r>
          </w:p>
        </w:tc>
      </w:tr>
      <w:tr w:rsidR="00551071" w:rsidRPr="00512FC9" w14:paraId="7D9CE49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07B46A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3452D754"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c>
          <w:tcPr>
            <w:tcW w:w="0" w:type="auto"/>
            <w:vAlign w:val="center"/>
          </w:tcPr>
          <w:p w14:paraId="691B76B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2.91 </w:t>
            </w:r>
          </w:p>
        </w:tc>
        <w:tc>
          <w:tcPr>
            <w:tcW w:w="0" w:type="auto"/>
            <w:vAlign w:val="center"/>
          </w:tcPr>
          <w:p w14:paraId="5DA7774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2.91 </w:t>
            </w:r>
          </w:p>
        </w:tc>
        <w:tc>
          <w:tcPr>
            <w:tcW w:w="1909" w:type="dxa"/>
            <w:vAlign w:val="center"/>
          </w:tcPr>
          <w:p w14:paraId="7C986663"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2.92 </w:t>
            </w:r>
          </w:p>
        </w:tc>
      </w:tr>
      <w:tr w:rsidR="00551071" w:rsidRPr="00512FC9" w14:paraId="6965BB8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6FB569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7335CCEC"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0" w:type="auto"/>
            <w:vAlign w:val="center"/>
          </w:tcPr>
          <w:p w14:paraId="7203736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096FA91D"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1909" w:type="dxa"/>
            <w:vAlign w:val="center"/>
          </w:tcPr>
          <w:p w14:paraId="1BB77DE7"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r>
      <w:tr w:rsidR="00551071" w:rsidRPr="00512FC9" w14:paraId="26EA4E3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ED7A46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31CBAB89"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6D807A9D"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0" w:type="auto"/>
            <w:vAlign w:val="center"/>
          </w:tcPr>
          <w:p w14:paraId="74ECBCB0"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1909" w:type="dxa"/>
            <w:vAlign w:val="center"/>
          </w:tcPr>
          <w:p w14:paraId="390F9C41"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r>
      <w:tr w:rsidR="00551071" w:rsidRPr="00512FC9" w14:paraId="0672004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5C8783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6B7B73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00FC4A11"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0" w:type="auto"/>
            <w:vAlign w:val="center"/>
          </w:tcPr>
          <w:p w14:paraId="69B23189"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1909" w:type="dxa"/>
            <w:vAlign w:val="center"/>
          </w:tcPr>
          <w:p w14:paraId="742339EC"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r>
      <w:tr w:rsidR="00551071" w:rsidRPr="00512FC9" w14:paraId="6CA7810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E81933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2BF95C47"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1855EB95"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0" w:type="auto"/>
            <w:vAlign w:val="center"/>
          </w:tcPr>
          <w:p w14:paraId="333B7A29"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1909" w:type="dxa"/>
            <w:vAlign w:val="center"/>
          </w:tcPr>
          <w:p w14:paraId="0BCA583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r>
      <w:tr w:rsidR="00551071" w:rsidRPr="00512FC9" w14:paraId="167F84B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10E198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44F703A0"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5352DD07"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0" w:type="auto"/>
            <w:vAlign w:val="center"/>
          </w:tcPr>
          <w:p w14:paraId="2CF62F75"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1909" w:type="dxa"/>
            <w:vAlign w:val="center"/>
          </w:tcPr>
          <w:p w14:paraId="7B87742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r>
      <w:tr w:rsidR="00551071" w:rsidRPr="00512FC9" w14:paraId="6D14ACA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1308D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364802D1"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03A0E16C"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0" w:type="auto"/>
            <w:vAlign w:val="center"/>
          </w:tcPr>
          <w:p w14:paraId="4DF4A960"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1909" w:type="dxa"/>
            <w:vAlign w:val="center"/>
          </w:tcPr>
          <w:p w14:paraId="3E12AA1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r>
    </w:tbl>
    <w:p w14:paraId="4D30F450" w14:textId="77777777" w:rsidR="00551071" w:rsidRDefault="00551071" w:rsidP="00551071">
      <w:pPr>
        <w:jc w:val="center"/>
        <w:rPr>
          <w:rFonts w:ascii="Times New Roman" w:eastAsia="Times New Roman" w:hAnsi="Times New Roman" w:cs="Times New Roman"/>
          <w:b/>
          <w:bCs/>
        </w:rPr>
      </w:pPr>
    </w:p>
    <w:p w14:paraId="6D5C0F4C" w14:textId="77777777" w:rsidR="00551071" w:rsidRDefault="00551071" w:rsidP="00551071">
      <w:pPr>
        <w:spacing w:line="240" w:lineRule="auto"/>
        <w:jc w:val="center"/>
        <w:rPr>
          <w:iCs/>
          <w:sz w:val="24"/>
          <w:szCs w:val="24"/>
        </w:rPr>
      </w:pPr>
    </w:p>
    <w:p w14:paraId="7FC3BED5" w14:textId="6B9131A0" w:rsidR="00551071" w:rsidRDefault="00551071" w:rsidP="00551071">
      <w:pPr>
        <w:spacing w:line="240" w:lineRule="auto"/>
        <w:jc w:val="center"/>
        <w:rPr>
          <w:iCs/>
          <w:sz w:val="24"/>
          <w:szCs w:val="24"/>
        </w:rPr>
      </w:pPr>
    </w:p>
    <w:p w14:paraId="3C29BBF0" w14:textId="281BC6EC" w:rsidR="00CF0CEF" w:rsidRDefault="00CF0CEF" w:rsidP="00551071">
      <w:pPr>
        <w:spacing w:line="240" w:lineRule="auto"/>
        <w:jc w:val="center"/>
        <w:rPr>
          <w:iCs/>
          <w:sz w:val="24"/>
          <w:szCs w:val="24"/>
        </w:rPr>
      </w:pPr>
    </w:p>
    <w:p w14:paraId="4CAB1251" w14:textId="77777777" w:rsidR="00CF0CEF" w:rsidRDefault="00CF0CEF" w:rsidP="00551071">
      <w:pPr>
        <w:spacing w:line="240" w:lineRule="auto"/>
        <w:jc w:val="center"/>
        <w:rPr>
          <w:iCs/>
          <w:sz w:val="24"/>
          <w:szCs w:val="24"/>
        </w:rPr>
      </w:pPr>
    </w:p>
    <w:p w14:paraId="2273C776" w14:textId="6C78EE2F" w:rsidR="00CF0CEF" w:rsidRPr="00CF0CEF" w:rsidRDefault="00CF0CEF" w:rsidP="00CF0CEF">
      <w:pPr>
        <w:pStyle w:val="Caption"/>
        <w:keepNext/>
        <w:jc w:val="center"/>
        <w:rPr>
          <w:rFonts w:asciiTheme="majorBidi" w:hAnsiTheme="majorBidi" w:cstheme="majorBidi"/>
          <w:b/>
          <w:bCs/>
          <w:color w:val="auto"/>
        </w:rPr>
      </w:pPr>
      <w:bookmarkStart w:id="249" w:name="_Toc124366299"/>
      <w:r w:rsidRPr="00CF0CEF">
        <w:rPr>
          <w:rFonts w:asciiTheme="majorBidi" w:hAnsiTheme="majorBidi" w:cstheme="majorBidi"/>
          <w:b/>
          <w:bCs/>
          <w:color w:val="auto"/>
        </w:rPr>
        <w:lastRenderedPageBreak/>
        <w:t>Table C.</w:t>
      </w:r>
      <w:r w:rsidRPr="00CF0CEF">
        <w:rPr>
          <w:rFonts w:asciiTheme="majorBidi" w:hAnsiTheme="majorBidi" w:cstheme="majorBidi"/>
          <w:b/>
          <w:bCs/>
          <w:color w:val="auto"/>
        </w:rPr>
        <w:fldChar w:fldCharType="begin"/>
      </w:r>
      <w:r w:rsidRPr="00CF0CEF">
        <w:rPr>
          <w:rFonts w:asciiTheme="majorBidi" w:hAnsiTheme="majorBidi" w:cstheme="majorBidi"/>
          <w:b/>
          <w:bCs/>
          <w:color w:val="auto"/>
        </w:rPr>
        <w:instrText xml:space="preserve"> SEQ Table_C. \* ARABIC </w:instrText>
      </w:r>
      <w:r w:rsidRPr="00CF0CEF">
        <w:rPr>
          <w:rFonts w:asciiTheme="majorBidi" w:hAnsiTheme="majorBidi" w:cstheme="majorBidi"/>
          <w:b/>
          <w:bCs/>
          <w:color w:val="auto"/>
        </w:rPr>
        <w:fldChar w:fldCharType="separate"/>
      </w:r>
      <w:r w:rsidR="000F7623">
        <w:rPr>
          <w:rFonts w:asciiTheme="majorBidi" w:hAnsiTheme="majorBidi" w:cstheme="majorBidi"/>
          <w:b/>
          <w:bCs/>
          <w:noProof/>
          <w:color w:val="auto"/>
        </w:rPr>
        <w:t>15</w:t>
      </w:r>
      <w:r w:rsidRPr="00CF0CEF">
        <w:rPr>
          <w:rFonts w:asciiTheme="majorBidi" w:hAnsiTheme="majorBidi" w:cstheme="majorBidi"/>
          <w:b/>
          <w:bCs/>
          <w:color w:val="auto"/>
        </w:rPr>
        <w:fldChar w:fldCharType="end"/>
      </w:r>
      <w:r w:rsidRPr="00CF0CEF">
        <w:rPr>
          <w:rFonts w:asciiTheme="majorBidi" w:hAnsiTheme="majorBidi" w:cstheme="majorBidi"/>
          <w:b/>
          <w:bCs/>
          <w:color w:val="auto"/>
        </w:rPr>
        <w:t>:Third sunrise IH13</w:t>
      </w:r>
      <w:bookmarkEnd w:id="249"/>
    </w:p>
    <w:tbl>
      <w:tblPr>
        <w:tblStyle w:val="PlainTable11"/>
        <w:tblW w:w="9216" w:type="dxa"/>
        <w:tblLook w:val="04A0" w:firstRow="1" w:lastRow="0" w:firstColumn="1" w:lastColumn="0" w:noHBand="0" w:noVBand="1"/>
      </w:tblPr>
      <w:tblGrid>
        <w:gridCol w:w="1103"/>
        <w:gridCol w:w="2112"/>
        <w:gridCol w:w="1980"/>
        <w:gridCol w:w="2112"/>
        <w:gridCol w:w="1909"/>
      </w:tblGrid>
      <w:tr w:rsidR="00551071" w:rsidRPr="00512FC9" w14:paraId="68CD895C"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137CE4B2" w14:textId="77777777" w:rsidR="00551071" w:rsidRPr="00512FC9"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395E491F"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917.26</w:t>
            </w:r>
          </w:p>
          <w:p w14:paraId="7127F689"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2529E28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545.2</w:t>
            </w:r>
          </w:p>
          <w:p w14:paraId="52E41927"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13A5CB4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5A744207"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3915DB3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16878A33" w14:textId="77777777" w:rsidR="00551071" w:rsidRPr="00512FC9"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512FC9" w14:paraId="1927A20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1B8F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C5DE03F"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B601DE">
              <w:rPr>
                <w:rFonts w:ascii="Arial" w:hAnsi="Arial" w:cs="Arial"/>
                <w:b/>
                <w:bCs/>
                <w:color w:val="000000"/>
              </w:rPr>
              <w:t xml:space="preserve"> Voltages </w:t>
            </w:r>
          </w:p>
        </w:tc>
        <w:tc>
          <w:tcPr>
            <w:tcW w:w="0" w:type="auto"/>
            <w:vAlign w:val="center"/>
          </w:tcPr>
          <w:p w14:paraId="28709F30"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B601DE">
              <w:rPr>
                <w:rFonts w:ascii="Arial" w:hAnsi="Arial" w:cs="Arial"/>
                <w:b/>
                <w:bCs/>
                <w:color w:val="000000"/>
              </w:rPr>
              <w:t xml:space="preserve"> Voltages </w:t>
            </w:r>
          </w:p>
        </w:tc>
        <w:tc>
          <w:tcPr>
            <w:tcW w:w="0" w:type="auto"/>
            <w:vAlign w:val="center"/>
          </w:tcPr>
          <w:p w14:paraId="0397C72A"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B601DE">
              <w:rPr>
                <w:rFonts w:ascii="Arial" w:hAnsi="Arial" w:cs="Arial"/>
                <w:b/>
                <w:bCs/>
                <w:color w:val="000000"/>
              </w:rPr>
              <w:t xml:space="preserve"> Voltages </w:t>
            </w:r>
          </w:p>
        </w:tc>
        <w:tc>
          <w:tcPr>
            <w:tcW w:w="1909" w:type="dxa"/>
            <w:vAlign w:val="center"/>
          </w:tcPr>
          <w:p w14:paraId="70C037C0"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eastAsia="en-GB"/>
              </w:rPr>
            </w:pPr>
            <w:r w:rsidRPr="00B601DE">
              <w:rPr>
                <w:rFonts w:ascii="Arial" w:hAnsi="Arial" w:cs="Arial"/>
                <w:b/>
                <w:bCs/>
                <w:color w:val="000000"/>
              </w:rPr>
              <w:t xml:space="preserve"> Voltages </w:t>
            </w:r>
          </w:p>
        </w:tc>
      </w:tr>
      <w:tr w:rsidR="00551071" w:rsidRPr="00512FC9" w14:paraId="1C91A62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07EF7E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41F81B5A"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3.56 </w:t>
            </w:r>
          </w:p>
        </w:tc>
        <w:tc>
          <w:tcPr>
            <w:tcW w:w="0" w:type="auto"/>
            <w:vAlign w:val="center"/>
          </w:tcPr>
          <w:p w14:paraId="663E1067"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3.41 </w:t>
            </w:r>
          </w:p>
        </w:tc>
        <w:tc>
          <w:tcPr>
            <w:tcW w:w="0" w:type="auto"/>
            <w:vAlign w:val="center"/>
          </w:tcPr>
          <w:p w14:paraId="76082EE9"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3.42 </w:t>
            </w:r>
          </w:p>
        </w:tc>
        <w:tc>
          <w:tcPr>
            <w:tcW w:w="1909" w:type="dxa"/>
            <w:vAlign w:val="center"/>
          </w:tcPr>
          <w:p w14:paraId="32FC8546"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3.42 </w:t>
            </w:r>
          </w:p>
        </w:tc>
      </w:tr>
      <w:tr w:rsidR="00551071" w:rsidRPr="00512FC9" w14:paraId="405882C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AA0B45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2234071D"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2.21 </w:t>
            </w:r>
          </w:p>
        </w:tc>
        <w:tc>
          <w:tcPr>
            <w:tcW w:w="0" w:type="auto"/>
            <w:vAlign w:val="center"/>
          </w:tcPr>
          <w:p w14:paraId="4101A745"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2.12 </w:t>
            </w:r>
          </w:p>
        </w:tc>
        <w:tc>
          <w:tcPr>
            <w:tcW w:w="0" w:type="auto"/>
            <w:vAlign w:val="center"/>
          </w:tcPr>
          <w:p w14:paraId="777AE3B2"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2.12 </w:t>
            </w:r>
          </w:p>
        </w:tc>
        <w:tc>
          <w:tcPr>
            <w:tcW w:w="1909" w:type="dxa"/>
            <w:vAlign w:val="center"/>
          </w:tcPr>
          <w:p w14:paraId="407E1781"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2.12 </w:t>
            </w:r>
          </w:p>
        </w:tc>
      </w:tr>
      <w:tr w:rsidR="00551071" w:rsidRPr="00512FC9" w14:paraId="2369AC9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9F1B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9008142"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1.55 </w:t>
            </w:r>
          </w:p>
        </w:tc>
        <w:tc>
          <w:tcPr>
            <w:tcW w:w="0" w:type="auto"/>
            <w:vAlign w:val="center"/>
          </w:tcPr>
          <w:p w14:paraId="036BB977"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1.49 </w:t>
            </w:r>
          </w:p>
        </w:tc>
        <w:tc>
          <w:tcPr>
            <w:tcW w:w="0" w:type="auto"/>
            <w:vAlign w:val="center"/>
          </w:tcPr>
          <w:p w14:paraId="56B6C0B4"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1.49 </w:t>
            </w:r>
          </w:p>
        </w:tc>
        <w:tc>
          <w:tcPr>
            <w:tcW w:w="1909" w:type="dxa"/>
            <w:vAlign w:val="center"/>
          </w:tcPr>
          <w:p w14:paraId="3C0B9541"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1.49 </w:t>
            </w:r>
          </w:p>
        </w:tc>
      </w:tr>
      <w:tr w:rsidR="00551071" w:rsidRPr="00512FC9" w14:paraId="5479B32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80FE03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41AA93B"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1.39 </w:t>
            </w:r>
          </w:p>
        </w:tc>
        <w:tc>
          <w:tcPr>
            <w:tcW w:w="0" w:type="auto"/>
            <w:vAlign w:val="center"/>
          </w:tcPr>
          <w:p w14:paraId="0DDAF5D5"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1.33 </w:t>
            </w:r>
          </w:p>
        </w:tc>
        <w:tc>
          <w:tcPr>
            <w:tcW w:w="0" w:type="auto"/>
            <w:vAlign w:val="center"/>
          </w:tcPr>
          <w:p w14:paraId="2415A51A"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1.34 </w:t>
            </w:r>
          </w:p>
        </w:tc>
        <w:tc>
          <w:tcPr>
            <w:tcW w:w="1909" w:type="dxa"/>
            <w:vAlign w:val="center"/>
          </w:tcPr>
          <w:p w14:paraId="6D6B9D2D"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1.34 </w:t>
            </w:r>
          </w:p>
        </w:tc>
      </w:tr>
      <w:tr w:rsidR="00551071" w:rsidRPr="00512FC9" w14:paraId="68752DF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BDB612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A2AB132"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1.34 </w:t>
            </w:r>
          </w:p>
        </w:tc>
        <w:tc>
          <w:tcPr>
            <w:tcW w:w="0" w:type="auto"/>
            <w:vAlign w:val="center"/>
          </w:tcPr>
          <w:p w14:paraId="22DC7C18"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1.29 </w:t>
            </w:r>
          </w:p>
        </w:tc>
        <w:tc>
          <w:tcPr>
            <w:tcW w:w="0" w:type="auto"/>
            <w:vAlign w:val="center"/>
          </w:tcPr>
          <w:p w14:paraId="7F916FA5"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129.00 </w:t>
            </w:r>
          </w:p>
        </w:tc>
        <w:tc>
          <w:tcPr>
            <w:tcW w:w="1909" w:type="dxa"/>
            <w:vAlign w:val="center"/>
          </w:tcPr>
          <w:p w14:paraId="0974FF5C"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1.29 </w:t>
            </w:r>
          </w:p>
        </w:tc>
      </w:tr>
      <w:tr w:rsidR="00551071" w:rsidRPr="00512FC9" w14:paraId="4A3572F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271F3E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18A729E8"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2.11 </w:t>
            </w:r>
          </w:p>
        </w:tc>
        <w:tc>
          <w:tcPr>
            <w:tcW w:w="0" w:type="auto"/>
            <w:vAlign w:val="center"/>
          </w:tcPr>
          <w:p w14:paraId="5FFF7149"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2.02 </w:t>
            </w:r>
          </w:p>
        </w:tc>
        <w:tc>
          <w:tcPr>
            <w:tcW w:w="0" w:type="auto"/>
            <w:vAlign w:val="center"/>
          </w:tcPr>
          <w:p w14:paraId="65A9ECB6"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2.03 </w:t>
            </w:r>
          </w:p>
        </w:tc>
        <w:tc>
          <w:tcPr>
            <w:tcW w:w="1909" w:type="dxa"/>
            <w:vAlign w:val="center"/>
          </w:tcPr>
          <w:p w14:paraId="42EAF13C"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2.03 </w:t>
            </w:r>
          </w:p>
        </w:tc>
      </w:tr>
      <w:tr w:rsidR="00551071" w:rsidRPr="00512FC9" w14:paraId="4DF8A9A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F879A2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1032E8F9"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2.00 </w:t>
            </w:r>
          </w:p>
        </w:tc>
        <w:tc>
          <w:tcPr>
            <w:tcW w:w="0" w:type="auto"/>
            <w:vAlign w:val="center"/>
          </w:tcPr>
          <w:p w14:paraId="0C206184"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1.92 </w:t>
            </w:r>
          </w:p>
        </w:tc>
        <w:tc>
          <w:tcPr>
            <w:tcW w:w="0" w:type="auto"/>
            <w:vAlign w:val="center"/>
          </w:tcPr>
          <w:p w14:paraId="5149BC40"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1.92 </w:t>
            </w:r>
          </w:p>
        </w:tc>
        <w:tc>
          <w:tcPr>
            <w:tcW w:w="1909" w:type="dxa"/>
            <w:vAlign w:val="center"/>
          </w:tcPr>
          <w:p w14:paraId="14C7BF0A"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1.92 </w:t>
            </w:r>
          </w:p>
        </w:tc>
      </w:tr>
      <w:tr w:rsidR="00551071" w:rsidRPr="00512FC9" w14:paraId="0BC4594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791C01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0D830A53"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2.05 </w:t>
            </w:r>
          </w:p>
        </w:tc>
        <w:tc>
          <w:tcPr>
            <w:tcW w:w="0" w:type="auto"/>
            <w:vAlign w:val="center"/>
          </w:tcPr>
          <w:p w14:paraId="772FCF11"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1.97 </w:t>
            </w:r>
          </w:p>
        </w:tc>
        <w:tc>
          <w:tcPr>
            <w:tcW w:w="0" w:type="auto"/>
            <w:vAlign w:val="center"/>
          </w:tcPr>
          <w:p w14:paraId="0027B2DF"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1.97 </w:t>
            </w:r>
          </w:p>
        </w:tc>
        <w:tc>
          <w:tcPr>
            <w:tcW w:w="1909" w:type="dxa"/>
            <w:vAlign w:val="center"/>
          </w:tcPr>
          <w:p w14:paraId="0E05B383"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1.97 </w:t>
            </w:r>
          </w:p>
        </w:tc>
      </w:tr>
      <w:tr w:rsidR="00551071" w:rsidRPr="00512FC9" w14:paraId="09CD47F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6A27D0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22A24479"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1.68 </w:t>
            </w:r>
          </w:p>
        </w:tc>
        <w:tc>
          <w:tcPr>
            <w:tcW w:w="0" w:type="auto"/>
            <w:vAlign w:val="center"/>
          </w:tcPr>
          <w:p w14:paraId="462988F7"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1.61 </w:t>
            </w:r>
          </w:p>
        </w:tc>
        <w:tc>
          <w:tcPr>
            <w:tcW w:w="0" w:type="auto"/>
            <w:vAlign w:val="center"/>
          </w:tcPr>
          <w:p w14:paraId="427841D3"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1.61 </w:t>
            </w:r>
          </w:p>
        </w:tc>
        <w:tc>
          <w:tcPr>
            <w:tcW w:w="1909" w:type="dxa"/>
            <w:vAlign w:val="center"/>
          </w:tcPr>
          <w:p w14:paraId="1A820A2E"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1.61 </w:t>
            </w:r>
          </w:p>
        </w:tc>
      </w:tr>
      <w:tr w:rsidR="00551071" w:rsidRPr="00512FC9" w14:paraId="5201B33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34EFD5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2858C872"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1.18 </w:t>
            </w:r>
          </w:p>
        </w:tc>
        <w:tc>
          <w:tcPr>
            <w:tcW w:w="0" w:type="auto"/>
            <w:vAlign w:val="center"/>
          </w:tcPr>
          <w:p w14:paraId="710E83D8"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1.13 </w:t>
            </w:r>
          </w:p>
        </w:tc>
        <w:tc>
          <w:tcPr>
            <w:tcW w:w="0" w:type="auto"/>
            <w:vAlign w:val="center"/>
          </w:tcPr>
          <w:p w14:paraId="54E4EBC8"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1.14 </w:t>
            </w:r>
          </w:p>
        </w:tc>
        <w:tc>
          <w:tcPr>
            <w:tcW w:w="1909" w:type="dxa"/>
            <w:vAlign w:val="center"/>
          </w:tcPr>
          <w:p w14:paraId="6D362A4D"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1.14 </w:t>
            </w:r>
          </w:p>
        </w:tc>
      </w:tr>
      <w:tr w:rsidR="00551071" w:rsidRPr="00512FC9" w14:paraId="0A141B0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645773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1FC175B"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1.29 </w:t>
            </w:r>
          </w:p>
        </w:tc>
        <w:tc>
          <w:tcPr>
            <w:tcW w:w="0" w:type="auto"/>
            <w:vAlign w:val="center"/>
          </w:tcPr>
          <w:p w14:paraId="4F18E0BD"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1.24 </w:t>
            </w:r>
          </w:p>
        </w:tc>
        <w:tc>
          <w:tcPr>
            <w:tcW w:w="0" w:type="auto"/>
            <w:vAlign w:val="center"/>
          </w:tcPr>
          <w:p w14:paraId="087294F8"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1.24 </w:t>
            </w:r>
          </w:p>
        </w:tc>
        <w:tc>
          <w:tcPr>
            <w:tcW w:w="1909" w:type="dxa"/>
            <w:vAlign w:val="center"/>
          </w:tcPr>
          <w:p w14:paraId="2EC9AD8F"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1.24 </w:t>
            </w:r>
          </w:p>
        </w:tc>
      </w:tr>
      <w:tr w:rsidR="00551071" w:rsidRPr="00512FC9" w14:paraId="7E22901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5D61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95F93E5"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1.00 </w:t>
            </w:r>
          </w:p>
        </w:tc>
        <w:tc>
          <w:tcPr>
            <w:tcW w:w="0" w:type="auto"/>
            <w:vAlign w:val="center"/>
          </w:tcPr>
          <w:p w14:paraId="42B98FEF"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0.95 </w:t>
            </w:r>
          </w:p>
        </w:tc>
        <w:tc>
          <w:tcPr>
            <w:tcW w:w="0" w:type="auto"/>
            <w:vAlign w:val="center"/>
          </w:tcPr>
          <w:p w14:paraId="63D39233"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0.96 </w:t>
            </w:r>
          </w:p>
        </w:tc>
        <w:tc>
          <w:tcPr>
            <w:tcW w:w="1909" w:type="dxa"/>
            <w:vAlign w:val="center"/>
          </w:tcPr>
          <w:p w14:paraId="469C8837"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0.96 </w:t>
            </w:r>
          </w:p>
        </w:tc>
      </w:tr>
      <w:tr w:rsidR="00551071" w:rsidRPr="00512FC9" w14:paraId="205DDCA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EFE30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48A6B51B"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1.00 </w:t>
            </w:r>
          </w:p>
        </w:tc>
        <w:tc>
          <w:tcPr>
            <w:tcW w:w="0" w:type="auto"/>
            <w:vAlign w:val="center"/>
          </w:tcPr>
          <w:p w14:paraId="3E7EA693"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0.95 </w:t>
            </w:r>
          </w:p>
        </w:tc>
        <w:tc>
          <w:tcPr>
            <w:tcW w:w="0" w:type="auto"/>
            <w:vAlign w:val="center"/>
          </w:tcPr>
          <w:p w14:paraId="1BC9201C"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0.96 </w:t>
            </w:r>
          </w:p>
        </w:tc>
        <w:tc>
          <w:tcPr>
            <w:tcW w:w="1909" w:type="dxa"/>
            <w:vAlign w:val="center"/>
          </w:tcPr>
          <w:p w14:paraId="0DE18953"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0.96 </w:t>
            </w:r>
          </w:p>
        </w:tc>
      </w:tr>
      <w:tr w:rsidR="00551071" w:rsidRPr="00512FC9" w14:paraId="5CAE774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E64ED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5D6BE1C7"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1.34 </w:t>
            </w:r>
          </w:p>
        </w:tc>
        <w:tc>
          <w:tcPr>
            <w:tcW w:w="0" w:type="auto"/>
            <w:vAlign w:val="center"/>
          </w:tcPr>
          <w:p w14:paraId="0EC16E4E"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1.28 </w:t>
            </w:r>
          </w:p>
        </w:tc>
        <w:tc>
          <w:tcPr>
            <w:tcW w:w="0" w:type="auto"/>
            <w:vAlign w:val="center"/>
          </w:tcPr>
          <w:p w14:paraId="2DB1661A"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1.28 </w:t>
            </w:r>
          </w:p>
        </w:tc>
        <w:tc>
          <w:tcPr>
            <w:tcW w:w="1909" w:type="dxa"/>
            <w:vAlign w:val="center"/>
          </w:tcPr>
          <w:p w14:paraId="09A6BD07" w14:textId="77777777" w:rsidR="00551071" w:rsidRPr="00B601DE"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1.29 </w:t>
            </w:r>
          </w:p>
        </w:tc>
      </w:tr>
      <w:tr w:rsidR="00551071" w:rsidRPr="00512FC9" w14:paraId="532EF71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21DD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A4B4A07"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1.37 </w:t>
            </w:r>
          </w:p>
        </w:tc>
        <w:tc>
          <w:tcPr>
            <w:tcW w:w="0" w:type="auto"/>
            <w:vAlign w:val="center"/>
          </w:tcPr>
          <w:p w14:paraId="2563B73A"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1.31 </w:t>
            </w:r>
          </w:p>
        </w:tc>
        <w:tc>
          <w:tcPr>
            <w:tcW w:w="0" w:type="auto"/>
            <w:vAlign w:val="center"/>
          </w:tcPr>
          <w:p w14:paraId="7D78E6E3"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1.31 </w:t>
            </w:r>
          </w:p>
        </w:tc>
        <w:tc>
          <w:tcPr>
            <w:tcW w:w="1909" w:type="dxa"/>
            <w:vAlign w:val="center"/>
          </w:tcPr>
          <w:p w14:paraId="223E82DC" w14:textId="77777777" w:rsidR="00551071" w:rsidRPr="00B601DE"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B601DE">
              <w:rPr>
                <w:rFonts w:ascii="Arial" w:hAnsi="Arial" w:cs="Arial"/>
                <w:color w:val="000000"/>
              </w:rPr>
              <w:t xml:space="preserve">       1.31 </w:t>
            </w:r>
          </w:p>
        </w:tc>
      </w:tr>
    </w:tbl>
    <w:p w14:paraId="13069629" w14:textId="15EF4665" w:rsidR="00551071" w:rsidRPr="00512FC9" w:rsidRDefault="00551071" w:rsidP="00F97348">
      <w:pPr>
        <w:rPr>
          <w:rFonts w:ascii="Times New Roman" w:eastAsia="Times New Roman" w:hAnsi="Times New Roman" w:cs="Times New Roman"/>
          <w:b/>
          <w:bCs/>
        </w:rPr>
      </w:pPr>
    </w:p>
    <w:p w14:paraId="5E15E479" w14:textId="2BFD172E" w:rsidR="00F97348" w:rsidRPr="00F97348" w:rsidRDefault="00F97348" w:rsidP="00F97348">
      <w:pPr>
        <w:pStyle w:val="Caption"/>
        <w:keepNext/>
        <w:jc w:val="center"/>
        <w:rPr>
          <w:rFonts w:asciiTheme="majorBidi" w:hAnsiTheme="majorBidi" w:cstheme="majorBidi"/>
          <w:b/>
          <w:bCs/>
          <w:color w:val="auto"/>
        </w:rPr>
      </w:pPr>
      <w:bookmarkStart w:id="250" w:name="_Toc124366300"/>
      <w:r w:rsidRPr="00F97348">
        <w:rPr>
          <w:rFonts w:asciiTheme="majorBidi" w:hAnsiTheme="majorBidi" w:cstheme="majorBidi"/>
          <w:b/>
          <w:bCs/>
          <w:color w:val="auto"/>
        </w:rPr>
        <w:t>Table C.</w:t>
      </w:r>
      <w:r w:rsidRPr="00F97348">
        <w:rPr>
          <w:rFonts w:asciiTheme="majorBidi" w:hAnsiTheme="majorBidi" w:cstheme="majorBidi"/>
          <w:b/>
          <w:bCs/>
          <w:color w:val="auto"/>
        </w:rPr>
        <w:fldChar w:fldCharType="begin"/>
      </w:r>
      <w:r w:rsidRPr="00F97348">
        <w:rPr>
          <w:rFonts w:asciiTheme="majorBidi" w:hAnsiTheme="majorBidi" w:cstheme="majorBidi"/>
          <w:b/>
          <w:bCs/>
          <w:color w:val="auto"/>
        </w:rPr>
        <w:instrText xml:space="preserve"> SEQ Table_C. \* ARABIC </w:instrText>
      </w:r>
      <w:r w:rsidRPr="00F97348">
        <w:rPr>
          <w:rFonts w:asciiTheme="majorBidi" w:hAnsiTheme="majorBidi" w:cstheme="majorBidi"/>
          <w:b/>
          <w:bCs/>
          <w:color w:val="auto"/>
        </w:rPr>
        <w:fldChar w:fldCharType="separate"/>
      </w:r>
      <w:r w:rsidR="000F7623">
        <w:rPr>
          <w:rFonts w:asciiTheme="majorBidi" w:hAnsiTheme="majorBidi" w:cstheme="majorBidi"/>
          <w:b/>
          <w:bCs/>
          <w:noProof/>
          <w:color w:val="auto"/>
        </w:rPr>
        <w:t>16</w:t>
      </w:r>
      <w:r w:rsidRPr="00F97348">
        <w:rPr>
          <w:rFonts w:asciiTheme="majorBidi" w:hAnsiTheme="majorBidi" w:cstheme="majorBidi"/>
          <w:b/>
          <w:bCs/>
          <w:color w:val="auto"/>
        </w:rPr>
        <w:fldChar w:fldCharType="end"/>
      </w:r>
      <w:r w:rsidRPr="00F97348">
        <w:rPr>
          <w:rFonts w:asciiTheme="majorBidi" w:hAnsiTheme="majorBidi" w:cstheme="majorBidi"/>
          <w:b/>
          <w:bCs/>
          <w:color w:val="auto"/>
        </w:rPr>
        <w:t>:first sunset IH13</w:t>
      </w:r>
      <w:bookmarkEnd w:id="250"/>
    </w:p>
    <w:tbl>
      <w:tblPr>
        <w:tblStyle w:val="PlainTable11"/>
        <w:tblW w:w="9216" w:type="dxa"/>
        <w:tblLook w:val="04A0" w:firstRow="1" w:lastRow="0" w:firstColumn="1" w:lastColumn="0" w:noHBand="0" w:noVBand="1"/>
      </w:tblPr>
      <w:tblGrid>
        <w:gridCol w:w="1114"/>
        <w:gridCol w:w="2265"/>
        <w:gridCol w:w="1797"/>
        <w:gridCol w:w="2131"/>
        <w:gridCol w:w="1909"/>
      </w:tblGrid>
      <w:tr w:rsidR="00551071" w:rsidRPr="00512FC9" w14:paraId="5935229D"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7EBB5671" w14:textId="77777777" w:rsidR="00551071" w:rsidRPr="00E26D6D"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Month4</w:t>
            </w:r>
          </w:p>
        </w:tc>
        <w:tc>
          <w:tcPr>
            <w:tcW w:w="0" w:type="auto"/>
            <w:noWrap/>
          </w:tcPr>
          <w:p w14:paraId="73F02C0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1113.43</w:t>
            </w:r>
          </w:p>
          <w:p w14:paraId="5FD6EA6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52EC539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466</w:t>
            </w:r>
          </w:p>
          <w:p w14:paraId="4F502C6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51C3ABF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611.84</w:t>
            </w:r>
          </w:p>
          <w:p w14:paraId="5AA88F3F"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0F8C5B6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616.9</w:t>
            </w:r>
          </w:p>
          <w:p w14:paraId="169B270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512FC9" w14:paraId="34B2DE3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7DD08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03B5AFAD"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C213126"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50676C93"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ABD214A"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512FC9" w14:paraId="19C82F5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039EA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EEA28C3"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2.97 </w:t>
            </w:r>
          </w:p>
        </w:tc>
        <w:tc>
          <w:tcPr>
            <w:tcW w:w="0" w:type="auto"/>
            <w:vAlign w:val="center"/>
          </w:tcPr>
          <w:p w14:paraId="182A8E3E"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3.82 </w:t>
            </w:r>
          </w:p>
        </w:tc>
        <w:tc>
          <w:tcPr>
            <w:tcW w:w="0" w:type="auto"/>
            <w:vAlign w:val="center"/>
          </w:tcPr>
          <w:p w14:paraId="339FAC5A"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3.83 </w:t>
            </w:r>
          </w:p>
        </w:tc>
        <w:tc>
          <w:tcPr>
            <w:tcW w:w="1909" w:type="dxa"/>
            <w:vAlign w:val="center"/>
          </w:tcPr>
          <w:p w14:paraId="0FA3CBA5"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r>
      <w:tr w:rsidR="00551071" w:rsidRPr="00512FC9" w14:paraId="6C3694B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FCCF18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64598D9F"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0" w:type="auto"/>
            <w:vAlign w:val="center"/>
          </w:tcPr>
          <w:p w14:paraId="5A9AE999"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0" w:type="auto"/>
            <w:vAlign w:val="center"/>
          </w:tcPr>
          <w:p w14:paraId="04006E73"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1909" w:type="dxa"/>
            <w:vAlign w:val="center"/>
          </w:tcPr>
          <w:p w14:paraId="1F99D96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r>
      <w:tr w:rsidR="00551071" w:rsidRPr="00512FC9" w14:paraId="2BC3284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F42F3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26C2FDE9"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21939356"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1.66 </w:t>
            </w:r>
          </w:p>
        </w:tc>
        <w:tc>
          <w:tcPr>
            <w:tcW w:w="0" w:type="auto"/>
            <w:vAlign w:val="center"/>
          </w:tcPr>
          <w:p w14:paraId="35880CD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1.67 </w:t>
            </w:r>
          </w:p>
        </w:tc>
        <w:tc>
          <w:tcPr>
            <w:tcW w:w="1909" w:type="dxa"/>
            <w:vAlign w:val="center"/>
          </w:tcPr>
          <w:p w14:paraId="3F61F364"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1.69 </w:t>
            </w:r>
          </w:p>
        </w:tc>
      </w:tr>
      <w:tr w:rsidR="00551071" w:rsidRPr="00512FC9" w14:paraId="1036389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8EC392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19596A75"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0" w:type="auto"/>
            <w:vAlign w:val="center"/>
          </w:tcPr>
          <w:p w14:paraId="1655C387"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c>
          <w:tcPr>
            <w:tcW w:w="0" w:type="auto"/>
            <w:vAlign w:val="center"/>
          </w:tcPr>
          <w:p w14:paraId="733ACE48"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1909" w:type="dxa"/>
            <w:vAlign w:val="center"/>
          </w:tcPr>
          <w:p w14:paraId="3208A1DC"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512FC9" w14:paraId="606FFB9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B2586C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39B0EB58"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0" w:type="auto"/>
            <w:vAlign w:val="center"/>
          </w:tcPr>
          <w:p w14:paraId="53416164"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0E420BAD"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1909" w:type="dxa"/>
            <w:vAlign w:val="center"/>
          </w:tcPr>
          <w:p w14:paraId="16C6B73A"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r>
      <w:tr w:rsidR="00551071" w:rsidRPr="00512FC9" w14:paraId="006E56B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312DF2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460820E7"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1.76 </w:t>
            </w:r>
          </w:p>
        </w:tc>
        <w:tc>
          <w:tcPr>
            <w:tcW w:w="0" w:type="auto"/>
            <w:vAlign w:val="center"/>
          </w:tcPr>
          <w:p w14:paraId="40E3252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0" w:type="auto"/>
            <w:vAlign w:val="center"/>
          </w:tcPr>
          <w:p w14:paraId="6515C7FF"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1909" w:type="dxa"/>
            <w:vAlign w:val="center"/>
          </w:tcPr>
          <w:p w14:paraId="0FA678A0"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r>
      <w:tr w:rsidR="00551071" w:rsidRPr="00512FC9" w14:paraId="51C0F9A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00592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3C6833DC"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1.67 </w:t>
            </w:r>
          </w:p>
        </w:tc>
        <w:tc>
          <w:tcPr>
            <w:tcW w:w="0" w:type="auto"/>
            <w:vAlign w:val="center"/>
          </w:tcPr>
          <w:p w14:paraId="049A6158"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c>
          <w:tcPr>
            <w:tcW w:w="0" w:type="auto"/>
            <w:vAlign w:val="center"/>
          </w:tcPr>
          <w:p w14:paraId="319523A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c>
          <w:tcPr>
            <w:tcW w:w="1909" w:type="dxa"/>
            <w:vAlign w:val="center"/>
          </w:tcPr>
          <w:p w14:paraId="41862186"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2.18 </w:t>
            </w:r>
          </w:p>
        </w:tc>
      </w:tr>
      <w:tr w:rsidR="00551071" w:rsidRPr="00512FC9" w14:paraId="240F559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337668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2F65D6A3"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0" w:type="auto"/>
            <w:vAlign w:val="center"/>
          </w:tcPr>
          <w:p w14:paraId="70E7F3AB"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c>
          <w:tcPr>
            <w:tcW w:w="0" w:type="auto"/>
            <w:vAlign w:val="center"/>
          </w:tcPr>
          <w:p w14:paraId="0D7BD9C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1909" w:type="dxa"/>
            <w:vAlign w:val="center"/>
          </w:tcPr>
          <w:p w14:paraId="635DE461"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2.23 </w:t>
            </w:r>
          </w:p>
        </w:tc>
      </w:tr>
      <w:tr w:rsidR="00551071" w:rsidRPr="00512FC9" w14:paraId="4971338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52B74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2F4EE914"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c>
          <w:tcPr>
            <w:tcW w:w="0" w:type="auto"/>
            <w:vAlign w:val="center"/>
          </w:tcPr>
          <w:p w14:paraId="01507185"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0" w:type="auto"/>
            <w:vAlign w:val="center"/>
          </w:tcPr>
          <w:p w14:paraId="061FB936"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0A110172"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r>
      <w:tr w:rsidR="00551071" w:rsidRPr="00512FC9" w14:paraId="52E545B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D3D7E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580EE55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0.99 </w:t>
            </w:r>
          </w:p>
        </w:tc>
        <w:tc>
          <w:tcPr>
            <w:tcW w:w="0" w:type="auto"/>
            <w:vAlign w:val="center"/>
          </w:tcPr>
          <w:p w14:paraId="4E809FA1"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0" w:type="auto"/>
            <w:vAlign w:val="center"/>
          </w:tcPr>
          <w:p w14:paraId="3778D4B5"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1909" w:type="dxa"/>
            <w:vAlign w:val="center"/>
          </w:tcPr>
          <w:p w14:paraId="3184E8D7"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r>
      <w:tr w:rsidR="00551071" w:rsidRPr="00512FC9" w14:paraId="6024C72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B04D8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469A2767"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22E67695"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7E5FF5A3"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1909" w:type="dxa"/>
            <w:vAlign w:val="center"/>
          </w:tcPr>
          <w:p w14:paraId="425F614E"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1.41 </w:t>
            </w:r>
          </w:p>
        </w:tc>
      </w:tr>
      <w:tr w:rsidR="00551071" w:rsidRPr="00512FC9" w14:paraId="3932C5B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F9DB0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5542834"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0.83 </w:t>
            </w:r>
          </w:p>
        </w:tc>
        <w:tc>
          <w:tcPr>
            <w:tcW w:w="0" w:type="auto"/>
            <w:vAlign w:val="center"/>
          </w:tcPr>
          <w:p w14:paraId="3897478E"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1.07 </w:t>
            </w:r>
          </w:p>
        </w:tc>
        <w:tc>
          <w:tcPr>
            <w:tcW w:w="0" w:type="auto"/>
            <w:vAlign w:val="center"/>
          </w:tcPr>
          <w:p w14:paraId="1EA0E562"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1.07 </w:t>
            </w:r>
          </w:p>
        </w:tc>
        <w:tc>
          <w:tcPr>
            <w:tcW w:w="1909" w:type="dxa"/>
            <w:vAlign w:val="center"/>
          </w:tcPr>
          <w:p w14:paraId="1D8CAF6E"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r>
      <w:tr w:rsidR="00551071" w:rsidRPr="00512FC9" w14:paraId="5D16C61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BD88EA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bus13 </w:t>
            </w:r>
          </w:p>
        </w:tc>
        <w:tc>
          <w:tcPr>
            <w:tcW w:w="0" w:type="auto"/>
            <w:noWrap/>
            <w:vAlign w:val="center"/>
          </w:tcPr>
          <w:p w14:paraId="6DE619F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0.83 </w:t>
            </w:r>
          </w:p>
        </w:tc>
        <w:tc>
          <w:tcPr>
            <w:tcW w:w="0" w:type="auto"/>
            <w:vAlign w:val="center"/>
          </w:tcPr>
          <w:p w14:paraId="2F8050C9"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1.07 </w:t>
            </w:r>
          </w:p>
        </w:tc>
        <w:tc>
          <w:tcPr>
            <w:tcW w:w="0" w:type="auto"/>
            <w:vAlign w:val="center"/>
          </w:tcPr>
          <w:p w14:paraId="68A80051"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1.07 </w:t>
            </w:r>
          </w:p>
        </w:tc>
        <w:tc>
          <w:tcPr>
            <w:tcW w:w="1909" w:type="dxa"/>
            <w:vAlign w:val="center"/>
          </w:tcPr>
          <w:p w14:paraId="10210057"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r>
      <w:tr w:rsidR="00551071" w:rsidRPr="00512FC9" w14:paraId="664FA1D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B990C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2F4263D"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c>
          <w:tcPr>
            <w:tcW w:w="0" w:type="auto"/>
            <w:vAlign w:val="center"/>
          </w:tcPr>
          <w:p w14:paraId="4B6BED58"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067D1420"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1909" w:type="dxa"/>
            <w:vAlign w:val="center"/>
          </w:tcPr>
          <w:p w14:paraId="0779CA39" w14:textId="77777777" w:rsidR="00551071" w:rsidRPr="00512FC9"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r>
      <w:tr w:rsidR="00551071" w:rsidRPr="00512FC9" w14:paraId="1BF3603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80039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5BBA1E5F"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1.14 </w:t>
            </w:r>
          </w:p>
        </w:tc>
        <w:tc>
          <w:tcPr>
            <w:tcW w:w="0" w:type="auto"/>
            <w:vAlign w:val="center"/>
          </w:tcPr>
          <w:p w14:paraId="0E2BF8FB"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47FB8030"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1909" w:type="dxa"/>
            <w:vAlign w:val="center"/>
          </w:tcPr>
          <w:p w14:paraId="16718476" w14:textId="77777777" w:rsidR="00551071" w:rsidRPr="00512FC9"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r>
    </w:tbl>
    <w:p w14:paraId="7BAA413F" w14:textId="77777777" w:rsidR="00551071" w:rsidRDefault="00551071" w:rsidP="00212C7C">
      <w:pPr>
        <w:spacing w:line="240" w:lineRule="auto"/>
        <w:rPr>
          <w:iCs/>
          <w:sz w:val="24"/>
          <w:szCs w:val="24"/>
        </w:rPr>
      </w:pPr>
    </w:p>
    <w:p w14:paraId="72E392C0" w14:textId="386436BA" w:rsidR="00212C7C" w:rsidRPr="00212C7C" w:rsidRDefault="00212C7C" w:rsidP="00212C7C">
      <w:pPr>
        <w:pStyle w:val="Caption"/>
        <w:keepNext/>
        <w:jc w:val="center"/>
        <w:rPr>
          <w:rFonts w:asciiTheme="majorBidi" w:hAnsiTheme="majorBidi" w:cstheme="majorBidi"/>
          <w:b/>
          <w:bCs/>
          <w:color w:val="auto"/>
        </w:rPr>
      </w:pPr>
      <w:bookmarkStart w:id="251" w:name="_Toc124366301"/>
      <w:r w:rsidRPr="00212C7C">
        <w:rPr>
          <w:rFonts w:asciiTheme="majorBidi" w:hAnsiTheme="majorBidi" w:cstheme="majorBidi"/>
          <w:b/>
          <w:bCs/>
          <w:color w:val="auto"/>
        </w:rPr>
        <w:t>Table C.</w:t>
      </w:r>
      <w:r w:rsidRPr="00212C7C">
        <w:rPr>
          <w:rFonts w:asciiTheme="majorBidi" w:hAnsiTheme="majorBidi" w:cstheme="majorBidi"/>
          <w:b/>
          <w:bCs/>
          <w:color w:val="auto"/>
        </w:rPr>
        <w:fldChar w:fldCharType="begin"/>
      </w:r>
      <w:r w:rsidRPr="00212C7C">
        <w:rPr>
          <w:rFonts w:asciiTheme="majorBidi" w:hAnsiTheme="majorBidi" w:cstheme="majorBidi"/>
          <w:b/>
          <w:bCs/>
          <w:color w:val="auto"/>
        </w:rPr>
        <w:instrText xml:space="preserve"> SEQ Table_C. \* ARABIC </w:instrText>
      </w:r>
      <w:r w:rsidRPr="00212C7C">
        <w:rPr>
          <w:rFonts w:asciiTheme="majorBidi" w:hAnsiTheme="majorBidi" w:cstheme="majorBidi"/>
          <w:b/>
          <w:bCs/>
          <w:color w:val="auto"/>
        </w:rPr>
        <w:fldChar w:fldCharType="separate"/>
      </w:r>
      <w:r w:rsidR="000F7623">
        <w:rPr>
          <w:rFonts w:asciiTheme="majorBidi" w:hAnsiTheme="majorBidi" w:cstheme="majorBidi"/>
          <w:b/>
          <w:bCs/>
          <w:noProof/>
          <w:color w:val="auto"/>
        </w:rPr>
        <w:t>17</w:t>
      </w:r>
      <w:r w:rsidRPr="00212C7C">
        <w:rPr>
          <w:rFonts w:asciiTheme="majorBidi" w:hAnsiTheme="majorBidi" w:cstheme="majorBidi"/>
          <w:b/>
          <w:bCs/>
          <w:color w:val="auto"/>
        </w:rPr>
        <w:fldChar w:fldCharType="end"/>
      </w:r>
      <w:r w:rsidRPr="00212C7C">
        <w:rPr>
          <w:rFonts w:asciiTheme="majorBidi" w:hAnsiTheme="majorBidi" w:cstheme="majorBidi"/>
          <w:b/>
          <w:bCs/>
          <w:color w:val="auto"/>
        </w:rPr>
        <w:t>: Third sunrise IH5</w:t>
      </w:r>
      <w:bookmarkEnd w:id="251"/>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0545E5" w14:paraId="09C92B25"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D960433" w14:textId="77777777" w:rsidR="00551071" w:rsidRPr="00E26D6D"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Month7</w:t>
            </w:r>
          </w:p>
        </w:tc>
        <w:tc>
          <w:tcPr>
            <w:tcW w:w="0" w:type="auto"/>
            <w:noWrap/>
          </w:tcPr>
          <w:p w14:paraId="0F2BEB2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925.14</w:t>
            </w:r>
          </w:p>
          <w:p w14:paraId="22E9DE3D"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00FF892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598.43</w:t>
            </w:r>
          </w:p>
          <w:p w14:paraId="663E53F8"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00283C06"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639.38</w:t>
            </w:r>
          </w:p>
          <w:p w14:paraId="2293527A"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08CFD0D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763.09</w:t>
            </w:r>
          </w:p>
          <w:p w14:paraId="278A902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0545E5" w14:paraId="76E6592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588F16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71A1B06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2F9D4F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56B9DF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C98A45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0545E5" w14:paraId="5035228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F61C8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65B25E35"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06D5036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9.17 </w:t>
            </w:r>
          </w:p>
        </w:tc>
        <w:tc>
          <w:tcPr>
            <w:tcW w:w="0" w:type="auto"/>
            <w:vAlign w:val="center"/>
          </w:tcPr>
          <w:p w14:paraId="34EF57D6"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4.59 </w:t>
            </w:r>
          </w:p>
        </w:tc>
        <w:tc>
          <w:tcPr>
            <w:tcW w:w="1909" w:type="dxa"/>
            <w:vAlign w:val="center"/>
          </w:tcPr>
          <w:p w14:paraId="5D097E0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3.39 </w:t>
            </w:r>
          </w:p>
        </w:tc>
      </w:tr>
      <w:tr w:rsidR="00551071" w:rsidRPr="000545E5" w14:paraId="26C5316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7B115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09548D66"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0BC1394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6.26 </w:t>
            </w:r>
          </w:p>
        </w:tc>
        <w:tc>
          <w:tcPr>
            <w:tcW w:w="0" w:type="auto"/>
            <w:vAlign w:val="center"/>
          </w:tcPr>
          <w:p w14:paraId="0EBF2D9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3.14 </w:t>
            </w:r>
          </w:p>
        </w:tc>
        <w:tc>
          <w:tcPr>
            <w:tcW w:w="1909" w:type="dxa"/>
            <w:vAlign w:val="center"/>
          </w:tcPr>
          <w:p w14:paraId="5745AB30"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r>
      <w:tr w:rsidR="00551071" w:rsidRPr="000545E5" w14:paraId="5F0427D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604CB2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30F3753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1.27 </w:t>
            </w:r>
          </w:p>
        </w:tc>
        <w:tc>
          <w:tcPr>
            <w:tcW w:w="0" w:type="auto"/>
            <w:vAlign w:val="center"/>
          </w:tcPr>
          <w:p w14:paraId="06E54A4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4.69 </w:t>
            </w:r>
          </w:p>
        </w:tc>
        <w:tc>
          <w:tcPr>
            <w:tcW w:w="0" w:type="auto"/>
            <w:vAlign w:val="center"/>
          </w:tcPr>
          <w:p w14:paraId="255E4FB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1909" w:type="dxa"/>
            <w:vAlign w:val="center"/>
          </w:tcPr>
          <w:p w14:paraId="2E2510D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1.73 </w:t>
            </w:r>
          </w:p>
        </w:tc>
      </w:tr>
      <w:tr w:rsidR="00551071" w:rsidRPr="000545E5" w14:paraId="6B95814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79B9E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1DE89E0"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515C028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4.25 </w:t>
            </w:r>
          </w:p>
        </w:tc>
        <w:tc>
          <w:tcPr>
            <w:tcW w:w="0" w:type="auto"/>
            <w:vAlign w:val="center"/>
          </w:tcPr>
          <w:p w14:paraId="51D90E8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1909" w:type="dxa"/>
            <w:vAlign w:val="center"/>
          </w:tcPr>
          <w:p w14:paraId="0F0FC8C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r>
      <w:tr w:rsidR="00551071" w:rsidRPr="000545E5" w14:paraId="316EACE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8D99F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057BD3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1103D5A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4.11 </w:t>
            </w:r>
          </w:p>
        </w:tc>
        <w:tc>
          <w:tcPr>
            <w:tcW w:w="0" w:type="auto"/>
            <w:vAlign w:val="center"/>
          </w:tcPr>
          <w:p w14:paraId="5B294C1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2.06 </w:t>
            </w:r>
          </w:p>
        </w:tc>
        <w:tc>
          <w:tcPr>
            <w:tcW w:w="1909" w:type="dxa"/>
            <w:vAlign w:val="center"/>
          </w:tcPr>
          <w:p w14:paraId="5A595DC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r>
      <w:tr w:rsidR="00551071" w:rsidRPr="000545E5" w14:paraId="4A8835F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ECC49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7F3E62B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175DF78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6.00 </w:t>
            </w:r>
          </w:p>
        </w:tc>
        <w:tc>
          <w:tcPr>
            <w:tcW w:w="0" w:type="auto"/>
            <w:vAlign w:val="center"/>
          </w:tcPr>
          <w:p w14:paraId="0AEE937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3.00 </w:t>
            </w:r>
          </w:p>
        </w:tc>
        <w:tc>
          <w:tcPr>
            <w:tcW w:w="1909" w:type="dxa"/>
            <w:vAlign w:val="center"/>
          </w:tcPr>
          <w:p w14:paraId="7D9B513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r>
      <w:tr w:rsidR="00551071" w:rsidRPr="000545E5" w14:paraId="325EBAB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8A8C4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6C35952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5EA7ECE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5.68 </w:t>
            </w:r>
          </w:p>
        </w:tc>
        <w:tc>
          <w:tcPr>
            <w:tcW w:w="0" w:type="auto"/>
            <w:vAlign w:val="center"/>
          </w:tcPr>
          <w:p w14:paraId="6B3958B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2.85 </w:t>
            </w:r>
          </w:p>
        </w:tc>
        <w:tc>
          <w:tcPr>
            <w:tcW w:w="1909" w:type="dxa"/>
            <w:vAlign w:val="center"/>
          </w:tcPr>
          <w:p w14:paraId="120DB17D"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2.10 </w:t>
            </w:r>
          </w:p>
        </w:tc>
      </w:tr>
      <w:tr w:rsidR="00551071" w:rsidRPr="000545E5" w14:paraId="62AB1F2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72CC73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0BE30AD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20243BD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5.83 </w:t>
            </w:r>
          </w:p>
        </w:tc>
        <w:tc>
          <w:tcPr>
            <w:tcW w:w="0" w:type="auto"/>
            <w:vAlign w:val="center"/>
          </w:tcPr>
          <w:p w14:paraId="291971F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2.92 </w:t>
            </w:r>
          </w:p>
        </w:tc>
        <w:tc>
          <w:tcPr>
            <w:tcW w:w="1909" w:type="dxa"/>
            <w:vAlign w:val="center"/>
          </w:tcPr>
          <w:p w14:paraId="5036D58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r>
      <w:tr w:rsidR="00551071" w:rsidRPr="000545E5" w14:paraId="3CC5C83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D6ACA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1BA95C54"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1.20 </w:t>
            </w:r>
          </w:p>
        </w:tc>
        <w:tc>
          <w:tcPr>
            <w:tcW w:w="0" w:type="auto"/>
            <w:vAlign w:val="center"/>
          </w:tcPr>
          <w:p w14:paraId="4B47D31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4.44 </w:t>
            </w:r>
          </w:p>
        </w:tc>
        <w:tc>
          <w:tcPr>
            <w:tcW w:w="0" w:type="auto"/>
            <w:vAlign w:val="center"/>
          </w:tcPr>
          <w:p w14:paraId="1D78F0C5"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1909" w:type="dxa"/>
            <w:vAlign w:val="center"/>
          </w:tcPr>
          <w:p w14:paraId="43B974E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r>
      <w:tr w:rsidR="00551071" w:rsidRPr="000545E5" w14:paraId="3BBCEA2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A9F803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240760D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0.95 </w:t>
            </w:r>
          </w:p>
        </w:tc>
        <w:tc>
          <w:tcPr>
            <w:tcW w:w="0" w:type="auto"/>
            <w:vAlign w:val="center"/>
          </w:tcPr>
          <w:p w14:paraId="4A1B69F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3.49 </w:t>
            </w:r>
          </w:p>
        </w:tc>
        <w:tc>
          <w:tcPr>
            <w:tcW w:w="0" w:type="auto"/>
            <w:vAlign w:val="center"/>
          </w:tcPr>
          <w:p w14:paraId="18BD9369"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c>
          <w:tcPr>
            <w:tcW w:w="1909" w:type="dxa"/>
            <w:vAlign w:val="center"/>
          </w:tcPr>
          <w:p w14:paraId="3BCCD2B9"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r>
      <w:tr w:rsidR="00551071" w:rsidRPr="000545E5" w14:paraId="7F49B97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6FF06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36665A2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 </w:t>
            </w:r>
          </w:p>
        </w:tc>
        <w:tc>
          <w:tcPr>
            <w:tcW w:w="0" w:type="auto"/>
            <w:vAlign w:val="center"/>
          </w:tcPr>
          <w:p w14:paraId="0F9DC05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3.80 </w:t>
            </w:r>
          </w:p>
        </w:tc>
        <w:tc>
          <w:tcPr>
            <w:tcW w:w="0" w:type="auto"/>
            <w:vAlign w:val="center"/>
          </w:tcPr>
          <w:p w14:paraId="31E7D31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c>
          <w:tcPr>
            <w:tcW w:w="1909" w:type="dxa"/>
            <w:vAlign w:val="center"/>
          </w:tcPr>
          <w:p w14:paraId="259925B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r>
      <w:tr w:rsidR="00551071" w:rsidRPr="000545E5" w14:paraId="195B1A9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5C38E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4F00FFA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0.81 </w:t>
            </w:r>
          </w:p>
        </w:tc>
        <w:tc>
          <w:tcPr>
            <w:tcW w:w="0" w:type="auto"/>
            <w:vAlign w:val="center"/>
          </w:tcPr>
          <w:p w14:paraId="745D0A9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3.01 </w:t>
            </w:r>
          </w:p>
        </w:tc>
        <w:tc>
          <w:tcPr>
            <w:tcW w:w="0" w:type="auto"/>
            <w:vAlign w:val="center"/>
          </w:tcPr>
          <w:p w14:paraId="306C9AB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517890E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0545E5" w14:paraId="7F8E931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7183A0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5776B4D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0.81 </w:t>
            </w:r>
          </w:p>
        </w:tc>
        <w:tc>
          <w:tcPr>
            <w:tcW w:w="0" w:type="auto"/>
            <w:vAlign w:val="center"/>
          </w:tcPr>
          <w:p w14:paraId="0005ADCD"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3.01 </w:t>
            </w:r>
          </w:p>
        </w:tc>
        <w:tc>
          <w:tcPr>
            <w:tcW w:w="0" w:type="auto"/>
            <w:vAlign w:val="center"/>
          </w:tcPr>
          <w:p w14:paraId="74E93C54"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32BC5ED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r>
      <w:tr w:rsidR="00551071" w:rsidRPr="000545E5" w14:paraId="39EC79D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BAE2D1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405249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1.11 </w:t>
            </w:r>
          </w:p>
        </w:tc>
        <w:tc>
          <w:tcPr>
            <w:tcW w:w="0" w:type="auto"/>
            <w:vAlign w:val="center"/>
          </w:tcPr>
          <w:p w14:paraId="5458E4F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4.09 </w:t>
            </w:r>
          </w:p>
        </w:tc>
        <w:tc>
          <w:tcPr>
            <w:tcW w:w="0" w:type="auto"/>
            <w:vAlign w:val="center"/>
          </w:tcPr>
          <w:p w14:paraId="7155594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2.05 </w:t>
            </w:r>
          </w:p>
        </w:tc>
        <w:tc>
          <w:tcPr>
            <w:tcW w:w="1909" w:type="dxa"/>
            <w:vAlign w:val="center"/>
          </w:tcPr>
          <w:p w14:paraId="724E1E4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0545E5" w14:paraId="586AD3B1" w14:textId="77777777" w:rsidTr="006E7F99">
        <w:trPr>
          <w:trHeight w:val="267"/>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09E95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5748B09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1AAAE3AD"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4.18 </w:t>
            </w:r>
          </w:p>
        </w:tc>
        <w:tc>
          <w:tcPr>
            <w:tcW w:w="0" w:type="auto"/>
            <w:vAlign w:val="center"/>
          </w:tcPr>
          <w:p w14:paraId="28ED296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c>
          <w:tcPr>
            <w:tcW w:w="1909" w:type="dxa"/>
            <w:vAlign w:val="center"/>
          </w:tcPr>
          <w:p w14:paraId="2D595DA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bl>
    <w:p w14:paraId="73AA7D4B" w14:textId="77777777" w:rsidR="00551071" w:rsidRPr="000545E5" w:rsidRDefault="00551071" w:rsidP="00AA7E4C">
      <w:pPr>
        <w:rPr>
          <w:rFonts w:ascii="Times New Roman" w:eastAsia="Times New Roman" w:hAnsi="Times New Roman" w:cs="Times New Roman"/>
          <w:b/>
          <w:bCs/>
        </w:rPr>
      </w:pPr>
    </w:p>
    <w:p w14:paraId="285A57D0" w14:textId="0F23B0D7" w:rsidR="00AA7E4C" w:rsidRPr="00AA7E4C" w:rsidRDefault="00AA7E4C" w:rsidP="00AA7E4C">
      <w:pPr>
        <w:pStyle w:val="Caption"/>
        <w:keepNext/>
        <w:jc w:val="center"/>
        <w:rPr>
          <w:rFonts w:asciiTheme="majorBidi" w:hAnsiTheme="majorBidi" w:cstheme="majorBidi"/>
          <w:b/>
          <w:bCs/>
          <w:color w:val="auto"/>
        </w:rPr>
      </w:pPr>
      <w:bookmarkStart w:id="252" w:name="_Toc124366302"/>
      <w:r w:rsidRPr="00AA7E4C">
        <w:rPr>
          <w:rFonts w:asciiTheme="majorBidi" w:hAnsiTheme="majorBidi" w:cstheme="majorBidi"/>
          <w:b/>
          <w:bCs/>
          <w:color w:val="auto"/>
        </w:rPr>
        <w:t>Table C.</w:t>
      </w:r>
      <w:r w:rsidRPr="00AA7E4C">
        <w:rPr>
          <w:rFonts w:asciiTheme="majorBidi" w:hAnsiTheme="majorBidi" w:cstheme="majorBidi"/>
          <w:b/>
          <w:bCs/>
          <w:color w:val="auto"/>
        </w:rPr>
        <w:fldChar w:fldCharType="begin"/>
      </w:r>
      <w:r w:rsidRPr="00AA7E4C">
        <w:rPr>
          <w:rFonts w:asciiTheme="majorBidi" w:hAnsiTheme="majorBidi" w:cstheme="majorBidi"/>
          <w:b/>
          <w:bCs/>
          <w:color w:val="auto"/>
        </w:rPr>
        <w:instrText xml:space="preserve"> SEQ Table_C. \* ARABIC </w:instrText>
      </w:r>
      <w:r w:rsidRPr="00AA7E4C">
        <w:rPr>
          <w:rFonts w:asciiTheme="majorBidi" w:hAnsiTheme="majorBidi" w:cstheme="majorBidi"/>
          <w:b/>
          <w:bCs/>
          <w:color w:val="auto"/>
        </w:rPr>
        <w:fldChar w:fldCharType="separate"/>
      </w:r>
      <w:r w:rsidR="000F7623">
        <w:rPr>
          <w:rFonts w:asciiTheme="majorBidi" w:hAnsiTheme="majorBidi" w:cstheme="majorBidi"/>
          <w:b/>
          <w:bCs/>
          <w:noProof/>
          <w:color w:val="auto"/>
        </w:rPr>
        <w:t>18</w:t>
      </w:r>
      <w:r w:rsidRPr="00AA7E4C">
        <w:rPr>
          <w:rFonts w:asciiTheme="majorBidi" w:hAnsiTheme="majorBidi" w:cstheme="majorBidi"/>
          <w:b/>
          <w:bCs/>
          <w:color w:val="auto"/>
        </w:rPr>
        <w:fldChar w:fldCharType="end"/>
      </w:r>
      <w:r w:rsidRPr="00AA7E4C">
        <w:rPr>
          <w:rFonts w:asciiTheme="majorBidi" w:hAnsiTheme="majorBidi" w:cstheme="majorBidi"/>
          <w:b/>
          <w:bCs/>
          <w:color w:val="auto"/>
        </w:rPr>
        <w:t>: first sunset IH5</w:t>
      </w:r>
      <w:bookmarkEnd w:id="252"/>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0545E5" w14:paraId="169D239E"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E95A493" w14:textId="77777777" w:rsidR="00551071" w:rsidRPr="000545E5"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Month7</w:t>
            </w:r>
          </w:p>
        </w:tc>
        <w:tc>
          <w:tcPr>
            <w:tcW w:w="0" w:type="auto"/>
            <w:noWrap/>
          </w:tcPr>
          <w:p w14:paraId="7DD77ED4"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1090.89</w:t>
            </w:r>
          </w:p>
          <w:p w14:paraId="4F298CB7"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0808328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434.94</w:t>
            </w:r>
          </w:p>
          <w:p w14:paraId="3D865987"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662561A3"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696.76</w:t>
            </w:r>
          </w:p>
          <w:p w14:paraId="431FA300"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2FBD0959"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662.63</w:t>
            </w:r>
          </w:p>
          <w:p w14:paraId="021C66B7"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0545E5" w14:paraId="4C7F462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56C338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4301855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C64C5B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1014A3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198989F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0545E5" w14:paraId="641419A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9B2926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62A6F2D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0" w:type="auto"/>
            <w:vAlign w:val="center"/>
          </w:tcPr>
          <w:p w14:paraId="39BE631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7.16 </w:t>
            </w:r>
          </w:p>
        </w:tc>
        <w:tc>
          <w:tcPr>
            <w:tcW w:w="0" w:type="auto"/>
            <w:vAlign w:val="center"/>
          </w:tcPr>
          <w:p w14:paraId="57EC4C6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3.97 </w:t>
            </w:r>
          </w:p>
        </w:tc>
        <w:tc>
          <w:tcPr>
            <w:tcW w:w="1909" w:type="dxa"/>
            <w:vAlign w:val="center"/>
          </w:tcPr>
          <w:p w14:paraId="1F3C36E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4.32 </w:t>
            </w:r>
          </w:p>
        </w:tc>
      </w:tr>
      <w:tr w:rsidR="00551071" w:rsidRPr="000545E5" w14:paraId="37F6002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22A248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5C7C2E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1.62 </w:t>
            </w:r>
          </w:p>
        </w:tc>
        <w:tc>
          <w:tcPr>
            <w:tcW w:w="0" w:type="auto"/>
            <w:vAlign w:val="center"/>
          </w:tcPr>
          <w:p w14:paraId="6B8D07E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4.89 </w:t>
            </w:r>
          </w:p>
        </w:tc>
        <w:tc>
          <w:tcPr>
            <w:tcW w:w="0" w:type="auto"/>
            <w:vAlign w:val="center"/>
          </w:tcPr>
          <w:p w14:paraId="1C764AD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2.71 </w:t>
            </w:r>
          </w:p>
        </w:tc>
        <w:tc>
          <w:tcPr>
            <w:tcW w:w="1909" w:type="dxa"/>
            <w:vAlign w:val="center"/>
          </w:tcPr>
          <w:p w14:paraId="012307F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2.95 </w:t>
            </w:r>
          </w:p>
        </w:tc>
      </w:tr>
      <w:tr w:rsidR="00551071" w:rsidRPr="000545E5" w14:paraId="4E025EA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370951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411445C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1.21 </w:t>
            </w:r>
          </w:p>
        </w:tc>
        <w:tc>
          <w:tcPr>
            <w:tcW w:w="0" w:type="auto"/>
            <w:vAlign w:val="center"/>
          </w:tcPr>
          <w:p w14:paraId="41C5ECF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3.66 </w:t>
            </w:r>
          </w:p>
        </w:tc>
        <w:tc>
          <w:tcPr>
            <w:tcW w:w="0" w:type="auto"/>
            <w:vAlign w:val="center"/>
          </w:tcPr>
          <w:p w14:paraId="611F808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2.03 </w:t>
            </w:r>
          </w:p>
        </w:tc>
        <w:tc>
          <w:tcPr>
            <w:tcW w:w="1909" w:type="dxa"/>
            <w:vAlign w:val="center"/>
          </w:tcPr>
          <w:p w14:paraId="10920CD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r>
      <w:tr w:rsidR="00551071" w:rsidRPr="000545E5" w14:paraId="1DB5759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F522E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1647C3C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0" w:type="auto"/>
            <w:vAlign w:val="center"/>
          </w:tcPr>
          <w:p w14:paraId="5A2F031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3.32 </w:t>
            </w:r>
          </w:p>
        </w:tc>
        <w:tc>
          <w:tcPr>
            <w:tcW w:w="0" w:type="auto"/>
            <w:vAlign w:val="center"/>
          </w:tcPr>
          <w:p w14:paraId="5897242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395219D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r>
      <w:tr w:rsidR="00551071" w:rsidRPr="000545E5" w14:paraId="211EC84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6CF5B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501AB7A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1.06 </w:t>
            </w:r>
          </w:p>
        </w:tc>
        <w:tc>
          <w:tcPr>
            <w:tcW w:w="0" w:type="auto"/>
            <w:vAlign w:val="center"/>
          </w:tcPr>
          <w:p w14:paraId="2C057E6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3.21 </w:t>
            </w:r>
          </w:p>
        </w:tc>
        <w:tc>
          <w:tcPr>
            <w:tcW w:w="0" w:type="auto"/>
            <w:vAlign w:val="center"/>
          </w:tcPr>
          <w:p w14:paraId="69CE25D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1.78 </w:t>
            </w:r>
          </w:p>
        </w:tc>
        <w:tc>
          <w:tcPr>
            <w:tcW w:w="1909" w:type="dxa"/>
            <w:vAlign w:val="center"/>
          </w:tcPr>
          <w:p w14:paraId="248F1B8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r>
      <w:tr w:rsidR="00551071" w:rsidRPr="000545E5" w14:paraId="07B4E0B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4F6304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63A6B72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0DCD6F8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4.68 </w:t>
            </w:r>
          </w:p>
        </w:tc>
        <w:tc>
          <w:tcPr>
            <w:tcW w:w="0" w:type="auto"/>
            <w:vAlign w:val="center"/>
          </w:tcPr>
          <w:p w14:paraId="1D3D048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2.59 </w:t>
            </w:r>
          </w:p>
        </w:tc>
        <w:tc>
          <w:tcPr>
            <w:tcW w:w="1909" w:type="dxa"/>
            <w:vAlign w:val="center"/>
          </w:tcPr>
          <w:p w14:paraId="48E4AC5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2.82 </w:t>
            </w:r>
          </w:p>
        </w:tc>
      </w:tr>
      <w:tr w:rsidR="00551071" w:rsidRPr="000545E5" w14:paraId="4309C4E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1CEB0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0D702CC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2372969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4.44 </w:t>
            </w:r>
          </w:p>
        </w:tc>
        <w:tc>
          <w:tcPr>
            <w:tcW w:w="0" w:type="auto"/>
            <w:vAlign w:val="center"/>
          </w:tcPr>
          <w:p w14:paraId="7E08504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1FFCDF2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2.68 </w:t>
            </w:r>
          </w:p>
        </w:tc>
      </w:tr>
      <w:tr w:rsidR="00551071" w:rsidRPr="000545E5" w14:paraId="2A10763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8D343F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0BE3D64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0" w:type="auto"/>
            <w:vAlign w:val="center"/>
          </w:tcPr>
          <w:p w14:paraId="3E9FBFA0"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4.55 </w:t>
            </w:r>
          </w:p>
        </w:tc>
        <w:tc>
          <w:tcPr>
            <w:tcW w:w="0" w:type="auto"/>
            <w:vAlign w:val="center"/>
          </w:tcPr>
          <w:p w14:paraId="11873D90"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c>
          <w:tcPr>
            <w:tcW w:w="1909" w:type="dxa"/>
            <w:vAlign w:val="center"/>
          </w:tcPr>
          <w:p w14:paraId="0C516806"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r>
      <w:tr w:rsidR="00551071" w:rsidRPr="000545E5" w14:paraId="6F42BBF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92D84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bus9 </w:t>
            </w:r>
          </w:p>
        </w:tc>
        <w:tc>
          <w:tcPr>
            <w:tcW w:w="0" w:type="auto"/>
            <w:noWrap/>
            <w:vAlign w:val="center"/>
          </w:tcPr>
          <w:p w14:paraId="207F97D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59F03B7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3.47 </w:t>
            </w:r>
          </w:p>
        </w:tc>
        <w:tc>
          <w:tcPr>
            <w:tcW w:w="0" w:type="auto"/>
            <w:vAlign w:val="center"/>
          </w:tcPr>
          <w:p w14:paraId="702523F5"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1.92 </w:t>
            </w:r>
          </w:p>
        </w:tc>
        <w:tc>
          <w:tcPr>
            <w:tcW w:w="1909" w:type="dxa"/>
            <w:vAlign w:val="center"/>
          </w:tcPr>
          <w:p w14:paraId="5BE159E6"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r>
      <w:tr w:rsidR="00551071" w:rsidRPr="000545E5" w14:paraId="26E6838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321D1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393E3D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0.90 </w:t>
            </w:r>
          </w:p>
        </w:tc>
        <w:tc>
          <w:tcPr>
            <w:tcW w:w="0" w:type="auto"/>
            <w:vAlign w:val="center"/>
          </w:tcPr>
          <w:p w14:paraId="2B985DC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2.72 </w:t>
            </w:r>
          </w:p>
        </w:tc>
        <w:tc>
          <w:tcPr>
            <w:tcW w:w="0" w:type="auto"/>
            <w:vAlign w:val="center"/>
          </w:tcPr>
          <w:p w14:paraId="0F52C81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75D27BD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r>
      <w:tr w:rsidR="00551071" w:rsidRPr="000545E5" w14:paraId="5AE1312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450E5B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E89EAE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0.98 </w:t>
            </w:r>
          </w:p>
        </w:tc>
        <w:tc>
          <w:tcPr>
            <w:tcW w:w="0" w:type="auto"/>
            <w:vAlign w:val="center"/>
          </w:tcPr>
          <w:p w14:paraId="6C06AF0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2.97 </w:t>
            </w:r>
          </w:p>
        </w:tc>
        <w:tc>
          <w:tcPr>
            <w:tcW w:w="0" w:type="auto"/>
            <w:vAlign w:val="center"/>
          </w:tcPr>
          <w:p w14:paraId="5776C34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c>
          <w:tcPr>
            <w:tcW w:w="1909" w:type="dxa"/>
            <w:vAlign w:val="center"/>
          </w:tcPr>
          <w:p w14:paraId="022EDD0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1.79 </w:t>
            </w:r>
          </w:p>
        </w:tc>
      </w:tr>
      <w:tr w:rsidR="00551071" w:rsidRPr="000545E5" w14:paraId="2D2EC30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C276B1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F43BAC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0.78 </w:t>
            </w:r>
          </w:p>
        </w:tc>
        <w:tc>
          <w:tcPr>
            <w:tcW w:w="0" w:type="auto"/>
            <w:vAlign w:val="center"/>
          </w:tcPr>
          <w:p w14:paraId="446230D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0" w:type="auto"/>
            <w:vAlign w:val="center"/>
          </w:tcPr>
          <w:p w14:paraId="05F7ED2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1.30 </w:t>
            </w:r>
          </w:p>
        </w:tc>
        <w:tc>
          <w:tcPr>
            <w:tcW w:w="1909" w:type="dxa"/>
            <w:vAlign w:val="center"/>
          </w:tcPr>
          <w:p w14:paraId="1351336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r>
      <w:tr w:rsidR="00551071" w:rsidRPr="000545E5" w14:paraId="49018D1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5FCA2A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77F7F87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0.78 </w:t>
            </w:r>
          </w:p>
        </w:tc>
        <w:tc>
          <w:tcPr>
            <w:tcW w:w="0" w:type="auto"/>
            <w:vAlign w:val="center"/>
          </w:tcPr>
          <w:p w14:paraId="7F02EDE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0" w:type="auto"/>
            <w:vAlign w:val="center"/>
          </w:tcPr>
          <w:p w14:paraId="2E6E861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1.30 </w:t>
            </w:r>
          </w:p>
        </w:tc>
        <w:tc>
          <w:tcPr>
            <w:tcW w:w="1909" w:type="dxa"/>
            <w:vAlign w:val="center"/>
          </w:tcPr>
          <w:p w14:paraId="611A4CC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1.42 </w:t>
            </w:r>
          </w:p>
        </w:tc>
      </w:tr>
      <w:tr w:rsidR="00551071" w:rsidRPr="000545E5" w14:paraId="43AB117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B8EC12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E943961"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1.06 </w:t>
            </w:r>
          </w:p>
        </w:tc>
        <w:tc>
          <w:tcPr>
            <w:tcW w:w="0" w:type="auto"/>
            <w:vAlign w:val="center"/>
          </w:tcPr>
          <w:p w14:paraId="6769F3A9"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3.20 </w:t>
            </w:r>
          </w:p>
        </w:tc>
        <w:tc>
          <w:tcPr>
            <w:tcW w:w="0" w:type="auto"/>
            <w:vAlign w:val="center"/>
          </w:tcPr>
          <w:p w14:paraId="66B587C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1909" w:type="dxa"/>
            <w:vAlign w:val="center"/>
          </w:tcPr>
          <w:p w14:paraId="5D2731B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r>
      <w:tr w:rsidR="00551071" w:rsidRPr="000545E5" w14:paraId="23CDC76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C925B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03B7EAF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41BED72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3.26 </w:t>
            </w:r>
          </w:p>
        </w:tc>
        <w:tc>
          <w:tcPr>
            <w:tcW w:w="0" w:type="auto"/>
            <w:vAlign w:val="center"/>
          </w:tcPr>
          <w:p w14:paraId="51500A6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06AC874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r>
    </w:tbl>
    <w:p w14:paraId="5FAE7BD4" w14:textId="77777777" w:rsidR="00551071" w:rsidRPr="000545E5" w:rsidRDefault="00551071" w:rsidP="00D43892">
      <w:pPr>
        <w:rPr>
          <w:rFonts w:ascii="Times New Roman" w:eastAsia="Times New Roman" w:hAnsi="Times New Roman" w:cs="Times New Roman"/>
          <w:b/>
          <w:bCs/>
        </w:rPr>
      </w:pPr>
    </w:p>
    <w:p w14:paraId="113FD0B9" w14:textId="437DB4C6" w:rsidR="00D43892" w:rsidRPr="00D43892" w:rsidRDefault="00D43892" w:rsidP="00D43892">
      <w:pPr>
        <w:pStyle w:val="Caption"/>
        <w:keepNext/>
        <w:jc w:val="center"/>
        <w:rPr>
          <w:rFonts w:asciiTheme="majorBidi" w:hAnsiTheme="majorBidi" w:cstheme="majorBidi"/>
          <w:b/>
          <w:bCs/>
          <w:color w:val="auto"/>
        </w:rPr>
      </w:pPr>
      <w:bookmarkStart w:id="253" w:name="_Toc124366303"/>
      <w:r w:rsidRPr="00D43892">
        <w:rPr>
          <w:rFonts w:asciiTheme="majorBidi" w:hAnsiTheme="majorBidi" w:cstheme="majorBidi"/>
          <w:b/>
          <w:bCs/>
          <w:color w:val="auto"/>
        </w:rPr>
        <w:t>Table C.</w:t>
      </w:r>
      <w:r w:rsidRPr="00D43892">
        <w:rPr>
          <w:rFonts w:asciiTheme="majorBidi" w:hAnsiTheme="majorBidi" w:cstheme="majorBidi"/>
          <w:b/>
          <w:bCs/>
          <w:color w:val="auto"/>
        </w:rPr>
        <w:fldChar w:fldCharType="begin"/>
      </w:r>
      <w:r w:rsidRPr="00D43892">
        <w:rPr>
          <w:rFonts w:asciiTheme="majorBidi" w:hAnsiTheme="majorBidi" w:cstheme="majorBidi"/>
          <w:b/>
          <w:bCs/>
          <w:color w:val="auto"/>
        </w:rPr>
        <w:instrText xml:space="preserve"> SEQ Table_C. \* ARABIC </w:instrText>
      </w:r>
      <w:r w:rsidRPr="00D43892">
        <w:rPr>
          <w:rFonts w:asciiTheme="majorBidi" w:hAnsiTheme="majorBidi" w:cstheme="majorBidi"/>
          <w:b/>
          <w:bCs/>
          <w:color w:val="auto"/>
        </w:rPr>
        <w:fldChar w:fldCharType="separate"/>
      </w:r>
      <w:r w:rsidR="000F7623">
        <w:rPr>
          <w:rFonts w:asciiTheme="majorBidi" w:hAnsiTheme="majorBidi" w:cstheme="majorBidi"/>
          <w:b/>
          <w:bCs/>
          <w:noProof/>
          <w:color w:val="auto"/>
        </w:rPr>
        <w:t>19</w:t>
      </w:r>
      <w:r w:rsidRPr="00D43892">
        <w:rPr>
          <w:rFonts w:asciiTheme="majorBidi" w:hAnsiTheme="majorBidi" w:cstheme="majorBidi"/>
          <w:b/>
          <w:bCs/>
          <w:color w:val="auto"/>
        </w:rPr>
        <w:fldChar w:fldCharType="end"/>
      </w:r>
      <w:r w:rsidRPr="00D43892">
        <w:rPr>
          <w:rFonts w:asciiTheme="majorBidi" w:hAnsiTheme="majorBidi" w:cstheme="majorBidi"/>
          <w:b/>
          <w:bCs/>
          <w:color w:val="auto"/>
        </w:rPr>
        <w:t>: Third sunrise IH7</w:t>
      </w:r>
      <w:bookmarkEnd w:id="253"/>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0545E5" w14:paraId="76765C24"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43D15C51" w14:textId="77777777" w:rsidR="00551071" w:rsidRPr="000545E5"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Month7</w:t>
            </w:r>
          </w:p>
        </w:tc>
        <w:tc>
          <w:tcPr>
            <w:tcW w:w="0" w:type="auto"/>
            <w:noWrap/>
          </w:tcPr>
          <w:p w14:paraId="51CF6345"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925.14</w:t>
            </w:r>
          </w:p>
          <w:p w14:paraId="1C2031B9"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1A205004"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598.43</w:t>
            </w:r>
          </w:p>
          <w:p w14:paraId="64AA59B4"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76404DB1"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639.38</w:t>
            </w:r>
          </w:p>
          <w:p w14:paraId="1BF17072"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187383AF"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763.09</w:t>
            </w:r>
          </w:p>
          <w:p w14:paraId="228F81E1"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0545E5" w14:paraId="142F6EB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B9D54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3536E1F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587F29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B732CC1"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C88B90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0545E5" w14:paraId="620550C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AB6C07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50025D3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7.44 </w:t>
            </w:r>
          </w:p>
        </w:tc>
        <w:tc>
          <w:tcPr>
            <w:tcW w:w="0" w:type="auto"/>
            <w:vAlign w:val="center"/>
          </w:tcPr>
          <w:p w14:paraId="05BFB61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15.06 </w:t>
            </w:r>
          </w:p>
        </w:tc>
        <w:tc>
          <w:tcPr>
            <w:tcW w:w="0" w:type="auto"/>
            <w:vAlign w:val="center"/>
          </w:tcPr>
          <w:p w14:paraId="26B879E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10.38 </w:t>
            </w:r>
          </w:p>
        </w:tc>
        <w:tc>
          <w:tcPr>
            <w:tcW w:w="1909" w:type="dxa"/>
            <w:vAlign w:val="center"/>
          </w:tcPr>
          <w:p w14:paraId="0E295096"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8.93 </w:t>
            </w:r>
          </w:p>
        </w:tc>
      </w:tr>
      <w:tr w:rsidR="00551071" w:rsidRPr="000545E5" w14:paraId="67F5458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F8A44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DC41F26"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4.99 </w:t>
            </w:r>
          </w:p>
        </w:tc>
        <w:tc>
          <w:tcPr>
            <w:tcW w:w="0" w:type="auto"/>
            <w:vAlign w:val="center"/>
          </w:tcPr>
          <w:p w14:paraId="47EBD45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10.10 </w:t>
            </w:r>
          </w:p>
        </w:tc>
        <w:tc>
          <w:tcPr>
            <w:tcW w:w="0" w:type="auto"/>
            <w:vAlign w:val="center"/>
          </w:tcPr>
          <w:p w14:paraId="3D3DE340"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6.96 </w:t>
            </w:r>
          </w:p>
        </w:tc>
        <w:tc>
          <w:tcPr>
            <w:tcW w:w="1909" w:type="dxa"/>
            <w:vAlign w:val="center"/>
          </w:tcPr>
          <w:p w14:paraId="0A43D95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5.99 </w:t>
            </w:r>
          </w:p>
        </w:tc>
      </w:tr>
      <w:tr w:rsidR="00551071" w:rsidRPr="000545E5" w14:paraId="7A20F21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78457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6C0E041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0" w:type="auto"/>
            <w:vAlign w:val="center"/>
          </w:tcPr>
          <w:p w14:paraId="70C04EC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7.47 </w:t>
            </w:r>
          </w:p>
        </w:tc>
        <w:tc>
          <w:tcPr>
            <w:tcW w:w="0" w:type="auto"/>
            <w:vAlign w:val="center"/>
          </w:tcPr>
          <w:p w14:paraId="1C9B39E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5.15 </w:t>
            </w:r>
          </w:p>
        </w:tc>
        <w:tc>
          <w:tcPr>
            <w:tcW w:w="1909" w:type="dxa"/>
            <w:vAlign w:val="center"/>
          </w:tcPr>
          <w:p w14:paraId="0A0843E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4.43 </w:t>
            </w:r>
          </w:p>
        </w:tc>
      </w:tr>
      <w:tr w:rsidR="00551071" w:rsidRPr="000545E5" w14:paraId="30D229A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CF457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24BAF54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c>
          <w:tcPr>
            <w:tcW w:w="0" w:type="auto"/>
            <w:vAlign w:val="center"/>
          </w:tcPr>
          <w:p w14:paraId="3360101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6.75 </w:t>
            </w:r>
          </w:p>
        </w:tc>
        <w:tc>
          <w:tcPr>
            <w:tcW w:w="0" w:type="auto"/>
            <w:vAlign w:val="center"/>
          </w:tcPr>
          <w:p w14:paraId="0756FD4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4.65 </w:t>
            </w:r>
          </w:p>
        </w:tc>
        <w:tc>
          <w:tcPr>
            <w:tcW w:w="1909" w:type="dxa"/>
            <w:vAlign w:val="center"/>
          </w:tcPr>
          <w:p w14:paraId="2F3F775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4.00 </w:t>
            </w:r>
          </w:p>
        </w:tc>
      </w:tr>
      <w:tr w:rsidR="00551071" w:rsidRPr="000545E5" w14:paraId="7077388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95F9B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5998A9F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3.22 </w:t>
            </w:r>
          </w:p>
        </w:tc>
        <w:tc>
          <w:tcPr>
            <w:tcW w:w="0" w:type="auto"/>
            <w:vAlign w:val="center"/>
          </w:tcPr>
          <w:p w14:paraId="50BDE23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6.53 </w:t>
            </w:r>
          </w:p>
        </w:tc>
        <w:tc>
          <w:tcPr>
            <w:tcW w:w="0" w:type="auto"/>
            <w:vAlign w:val="center"/>
          </w:tcPr>
          <w:p w14:paraId="1F9D391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4.50 </w:t>
            </w:r>
          </w:p>
        </w:tc>
        <w:tc>
          <w:tcPr>
            <w:tcW w:w="1909" w:type="dxa"/>
            <w:vAlign w:val="center"/>
          </w:tcPr>
          <w:p w14:paraId="6DA5108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3.87 </w:t>
            </w:r>
          </w:p>
        </w:tc>
      </w:tr>
      <w:tr w:rsidR="00551071" w:rsidRPr="000545E5" w14:paraId="1382B95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8C12D4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15F39FB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4.77 </w:t>
            </w:r>
          </w:p>
        </w:tc>
        <w:tc>
          <w:tcPr>
            <w:tcW w:w="0" w:type="auto"/>
            <w:vAlign w:val="center"/>
          </w:tcPr>
          <w:p w14:paraId="3E43FB6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9.66 </w:t>
            </w:r>
          </w:p>
        </w:tc>
        <w:tc>
          <w:tcPr>
            <w:tcW w:w="0" w:type="auto"/>
            <w:vAlign w:val="center"/>
          </w:tcPr>
          <w:p w14:paraId="5110DE9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6.66 </w:t>
            </w:r>
          </w:p>
        </w:tc>
        <w:tc>
          <w:tcPr>
            <w:tcW w:w="1909" w:type="dxa"/>
            <w:vAlign w:val="center"/>
          </w:tcPr>
          <w:p w14:paraId="0F38DCF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5.73 </w:t>
            </w:r>
          </w:p>
        </w:tc>
      </w:tr>
      <w:tr w:rsidR="00551071" w:rsidRPr="000545E5" w14:paraId="1B8245C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90D19D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6A63CA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4.53 </w:t>
            </w:r>
          </w:p>
        </w:tc>
        <w:tc>
          <w:tcPr>
            <w:tcW w:w="0" w:type="auto"/>
            <w:vAlign w:val="center"/>
          </w:tcPr>
          <w:p w14:paraId="5270C44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9.16 </w:t>
            </w:r>
          </w:p>
        </w:tc>
        <w:tc>
          <w:tcPr>
            <w:tcW w:w="0" w:type="auto"/>
            <w:vAlign w:val="center"/>
          </w:tcPr>
          <w:p w14:paraId="4B27B9A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6.31 </w:t>
            </w:r>
          </w:p>
        </w:tc>
        <w:tc>
          <w:tcPr>
            <w:tcW w:w="1909" w:type="dxa"/>
            <w:vAlign w:val="center"/>
          </w:tcPr>
          <w:p w14:paraId="4E0B1DC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5.43 </w:t>
            </w:r>
          </w:p>
        </w:tc>
      </w:tr>
      <w:tr w:rsidR="00551071" w:rsidRPr="000545E5" w14:paraId="06F134F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FBB4E4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7FB8324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4.64 </w:t>
            </w:r>
          </w:p>
        </w:tc>
        <w:tc>
          <w:tcPr>
            <w:tcW w:w="0" w:type="auto"/>
            <w:vAlign w:val="center"/>
          </w:tcPr>
          <w:p w14:paraId="586E625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9.40 </w:t>
            </w:r>
          </w:p>
        </w:tc>
        <w:tc>
          <w:tcPr>
            <w:tcW w:w="0" w:type="auto"/>
            <w:vAlign w:val="center"/>
          </w:tcPr>
          <w:p w14:paraId="1DC0015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6.48 </w:t>
            </w:r>
          </w:p>
        </w:tc>
        <w:tc>
          <w:tcPr>
            <w:tcW w:w="1909" w:type="dxa"/>
            <w:vAlign w:val="center"/>
          </w:tcPr>
          <w:p w14:paraId="69FF6C7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5.57 </w:t>
            </w:r>
          </w:p>
        </w:tc>
      </w:tr>
      <w:tr w:rsidR="00551071" w:rsidRPr="000545E5" w14:paraId="21F0C53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8923B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1E2B4034"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3.63 </w:t>
            </w:r>
          </w:p>
        </w:tc>
        <w:tc>
          <w:tcPr>
            <w:tcW w:w="0" w:type="auto"/>
            <w:vAlign w:val="center"/>
          </w:tcPr>
          <w:p w14:paraId="7C4ACAF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7.35 </w:t>
            </w:r>
          </w:p>
        </w:tc>
        <w:tc>
          <w:tcPr>
            <w:tcW w:w="0" w:type="auto"/>
            <w:vAlign w:val="center"/>
          </w:tcPr>
          <w:p w14:paraId="5C58D81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5.07 </w:t>
            </w:r>
          </w:p>
        </w:tc>
        <w:tc>
          <w:tcPr>
            <w:tcW w:w="1909" w:type="dxa"/>
            <w:vAlign w:val="center"/>
          </w:tcPr>
          <w:p w14:paraId="5766E875"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4.36 </w:t>
            </w:r>
          </w:p>
        </w:tc>
      </w:tr>
      <w:tr w:rsidR="00551071" w:rsidRPr="000545E5" w14:paraId="408CA24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CBB53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DF3C2B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2.78 </w:t>
            </w:r>
          </w:p>
        </w:tc>
        <w:tc>
          <w:tcPr>
            <w:tcW w:w="0" w:type="auto"/>
            <w:vAlign w:val="center"/>
          </w:tcPr>
          <w:p w14:paraId="2B81C81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5.63 </w:t>
            </w:r>
          </w:p>
        </w:tc>
        <w:tc>
          <w:tcPr>
            <w:tcW w:w="0" w:type="auto"/>
            <w:vAlign w:val="center"/>
          </w:tcPr>
          <w:p w14:paraId="2CE6CE0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3.88 </w:t>
            </w:r>
          </w:p>
        </w:tc>
        <w:tc>
          <w:tcPr>
            <w:tcW w:w="1909" w:type="dxa"/>
            <w:vAlign w:val="center"/>
          </w:tcPr>
          <w:p w14:paraId="2D7A1BE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r>
      <w:tr w:rsidR="00551071" w:rsidRPr="000545E5" w14:paraId="51939E9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3ACE0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0FE673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0" w:type="auto"/>
            <w:vAlign w:val="center"/>
          </w:tcPr>
          <w:p w14:paraId="1AC9807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6.16 </w:t>
            </w:r>
          </w:p>
        </w:tc>
        <w:tc>
          <w:tcPr>
            <w:tcW w:w="0" w:type="auto"/>
            <w:vAlign w:val="center"/>
          </w:tcPr>
          <w:p w14:paraId="3F5241E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4.25 </w:t>
            </w:r>
          </w:p>
        </w:tc>
        <w:tc>
          <w:tcPr>
            <w:tcW w:w="1909" w:type="dxa"/>
            <w:vAlign w:val="center"/>
          </w:tcPr>
          <w:p w14:paraId="51B616C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r>
      <w:tr w:rsidR="00551071" w:rsidRPr="000545E5" w14:paraId="750F47E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736D9D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E50240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0" w:type="auto"/>
            <w:vAlign w:val="center"/>
          </w:tcPr>
          <w:p w14:paraId="63825A2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4.85 </w:t>
            </w:r>
          </w:p>
        </w:tc>
        <w:tc>
          <w:tcPr>
            <w:tcW w:w="0" w:type="auto"/>
            <w:vAlign w:val="center"/>
          </w:tcPr>
          <w:p w14:paraId="1ACAA7D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c>
          <w:tcPr>
            <w:tcW w:w="1909" w:type="dxa"/>
            <w:vAlign w:val="center"/>
          </w:tcPr>
          <w:p w14:paraId="6B96037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r>
      <w:tr w:rsidR="00551071" w:rsidRPr="000545E5" w14:paraId="552D162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45CC1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1EB2AB14"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c>
          <w:tcPr>
            <w:tcW w:w="0" w:type="auto"/>
            <w:vAlign w:val="center"/>
          </w:tcPr>
          <w:p w14:paraId="4759DE4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4.85 </w:t>
            </w:r>
          </w:p>
        </w:tc>
        <w:tc>
          <w:tcPr>
            <w:tcW w:w="0" w:type="auto"/>
            <w:vAlign w:val="center"/>
          </w:tcPr>
          <w:p w14:paraId="5DB0421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c>
          <w:tcPr>
            <w:tcW w:w="1909" w:type="dxa"/>
            <w:vAlign w:val="center"/>
          </w:tcPr>
          <w:p w14:paraId="4DE494C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r>
      <w:tr w:rsidR="00551071" w:rsidRPr="000545E5" w14:paraId="5D8EF1D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B87B7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9644F4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3.22 </w:t>
            </w:r>
          </w:p>
        </w:tc>
        <w:tc>
          <w:tcPr>
            <w:tcW w:w="0" w:type="auto"/>
            <w:vAlign w:val="center"/>
          </w:tcPr>
          <w:p w14:paraId="48423D9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6.51 </w:t>
            </w:r>
          </w:p>
        </w:tc>
        <w:tc>
          <w:tcPr>
            <w:tcW w:w="0" w:type="auto"/>
            <w:vAlign w:val="center"/>
          </w:tcPr>
          <w:p w14:paraId="3041D22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4.49 </w:t>
            </w:r>
          </w:p>
        </w:tc>
        <w:tc>
          <w:tcPr>
            <w:tcW w:w="1909" w:type="dxa"/>
            <w:vAlign w:val="center"/>
          </w:tcPr>
          <w:p w14:paraId="6827E52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3.86 </w:t>
            </w:r>
          </w:p>
        </w:tc>
      </w:tr>
      <w:tr w:rsidR="00551071" w:rsidRPr="000545E5" w14:paraId="7DDC45C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E0BBC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7B9129C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3.28 </w:t>
            </w:r>
          </w:p>
        </w:tc>
        <w:tc>
          <w:tcPr>
            <w:tcW w:w="0" w:type="auto"/>
            <w:vAlign w:val="center"/>
          </w:tcPr>
          <w:p w14:paraId="0AFD42C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6.64 </w:t>
            </w:r>
          </w:p>
        </w:tc>
        <w:tc>
          <w:tcPr>
            <w:tcW w:w="0" w:type="auto"/>
            <w:vAlign w:val="center"/>
          </w:tcPr>
          <w:p w14:paraId="30F8048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4.57 </w:t>
            </w:r>
          </w:p>
        </w:tc>
        <w:tc>
          <w:tcPr>
            <w:tcW w:w="1909" w:type="dxa"/>
            <w:vAlign w:val="center"/>
          </w:tcPr>
          <w:p w14:paraId="35D3151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3.94 </w:t>
            </w:r>
          </w:p>
        </w:tc>
      </w:tr>
    </w:tbl>
    <w:p w14:paraId="633EA363" w14:textId="65A14D39" w:rsidR="00551071" w:rsidRPr="000545E5" w:rsidRDefault="00551071" w:rsidP="00820D1B">
      <w:pPr>
        <w:rPr>
          <w:rFonts w:ascii="Times New Roman" w:eastAsia="Times New Roman" w:hAnsi="Times New Roman" w:cs="Times New Roman"/>
          <w:b/>
          <w:bCs/>
        </w:rPr>
      </w:pPr>
    </w:p>
    <w:p w14:paraId="0B8DCDF4" w14:textId="254BC303" w:rsidR="00820D1B" w:rsidRPr="00820D1B" w:rsidRDefault="00820D1B" w:rsidP="00820D1B">
      <w:pPr>
        <w:pStyle w:val="Caption"/>
        <w:keepNext/>
        <w:jc w:val="center"/>
        <w:rPr>
          <w:rFonts w:asciiTheme="majorBidi" w:hAnsiTheme="majorBidi" w:cstheme="majorBidi"/>
          <w:b/>
          <w:bCs/>
          <w:color w:val="auto"/>
        </w:rPr>
      </w:pPr>
      <w:bookmarkStart w:id="254" w:name="_Toc124366304"/>
      <w:r w:rsidRPr="00820D1B">
        <w:rPr>
          <w:rFonts w:asciiTheme="majorBidi" w:hAnsiTheme="majorBidi" w:cstheme="majorBidi"/>
          <w:b/>
          <w:bCs/>
          <w:color w:val="auto"/>
        </w:rPr>
        <w:t>Table C.</w:t>
      </w:r>
      <w:r w:rsidRPr="00820D1B">
        <w:rPr>
          <w:rFonts w:asciiTheme="majorBidi" w:hAnsiTheme="majorBidi" w:cstheme="majorBidi"/>
          <w:b/>
          <w:bCs/>
          <w:color w:val="auto"/>
        </w:rPr>
        <w:fldChar w:fldCharType="begin"/>
      </w:r>
      <w:r w:rsidRPr="00820D1B">
        <w:rPr>
          <w:rFonts w:asciiTheme="majorBidi" w:hAnsiTheme="majorBidi" w:cstheme="majorBidi"/>
          <w:b/>
          <w:bCs/>
          <w:color w:val="auto"/>
        </w:rPr>
        <w:instrText xml:space="preserve"> SEQ Table_C. \* ARABIC </w:instrText>
      </w:r>
      <w:r w:rsidRPr="00820D1B">
        <w:rPr>
          <w:rFonts w:asciiTheme="majorBidi" w:hAnsiTheme="majorBidi" w:cstheme="majorBidi"/>
          <w:b/>
          <w:bCs/>
          <w:color w:val="auto"/>
        </w:rPr>
        <w:fldChar w:fldCharType="separate"/>
      </w:r>
      <w:r w:rsidR="000F7623">
        <w:rPr>
          <w:rFonts w:asciiTheme="majorBidi" w:hAnsiTheme="majorBidi" w:cstheme="majorBidi"/>
          <w:b/>
          <w:bCs/>
          <w:noProof/>
          <w:color w:val="auto"/>
        </w:rPr>
        <w:t>20</w:t>
      </w:r>
      <w:r w:rsidRPr="00820D1B">
        <w:rPr>
          <w:rFonts w:asciiTheme="majorBidi" w:hAnsiTheme="majorBidi" w:cstheme="majorBidi"/>
          <w:b/>
          <w:bCs/>
          <w:color w:val="auto"/>
        </w:rPr>
        <w:fldChar w:fldCharType="end"/>
      </w:r>
      <w:r w:rsidRPr="00820D1B">
        <w:rPr>
          <w:rFonts w:asciiTheme="majorBidi" w:hAnsiTheme="majorBidi" w:cstheme="majorBidi"/>
          <w:b/>
          <w:bCs/>
          <w:color w:val="auto"/>
        </w:rPr>
        <w:t>: first sunset IH7</w:t>
      </w:r>
      <w:bookmarkEnd w:id="254"/>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0545E5" w14:paraId="6D3FE9BE"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750F0898" w14:textId="77777777" w:rsidR="00551071" w:rsidRPr="000545E5"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Month7</w:t>
            </w:r>
          </w:p>
        </w:tc>
        <w:tc>
          <w:tcPr>
            <w:tcW w:w="0" w:type="auto"/>
            <w:noWrap/>
          </w:tcPr>
          <w:p w14:paraId="5CC9A42E"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1090.89</w:t>
            </w:r>
          </w:p>
          <w:p w14:paraId="3EAC6761"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7706D8F0"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434.94</w:t>
            </w:r>
          </w:p>
          <w:p w14:paraId="5CBD742F"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6B1F18CC"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696.76</w:t>
            </w:r>
          </w:p>
          <w:p w14:paraId="23072F44"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65ACFF9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662.63</w:t>
            </w:r>
          </w:p>
          <w:p w14:paraId="38D562E6" w14:textId="77777777" w:rsidR="00551071" w:rsidRPr="000545E5"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0545E5" w14:paraId="5690657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F7163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D1BD69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003D81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E869D31"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5D490D4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0545E5" w14:paraId="4F4B3E9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C926BC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83DF62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6.77 </w:t>
            </w:r>
          </w:p>
        </w:tc>
        <w:tc>
          <w:tcPr>
            <w:tcW w:w="0" w:type="auto"/>
            <w:vAlign w:val="center"/>
          </w:tcPr>
          <w:p w14:paraId="1C18306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12.18 </w:t>
            </w:r>
          </w:p>
        </w:tc>
        <w:tc>
          <w:tcPr>
            <w:tcW w:w="0" w:type="auto"/>
            <w:vAlign w:val="center"/>
          </w:tcPr>
          <w:p w14:paraId="6706704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9.74 </w:t>
            </w:r>
          </w:p>
        </w:tc>
        <w:tc>
          <w:tcPr>
            <w:tcW w:w="1909" w:type="dxa"/>
            <w:vAlign w:val="center"/>
          </w:tcPr>
          <w:p w14:paraId="7D0F4EB4"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10.10 </w:t>
            </w:r>
          </w:p>
        </w:tc>
      </w:tr>
      <w:tr w:rsidR="00551071" w:rsidRPr="000545E5" w14:paraId="716AEB0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ACC94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43B15E0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4.54 </w:t>
            </w:r>
          </w:p>
        </w:tc>
        <w:tc>
          <w:tcPr>
            <w:tcW w:w="0" w:type="auto"/>
            <w:vAlign w:val="center"/>
          </w:tcPr>
          <w:p w14:paraId="06716B8B"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8.17 </w:t>
            </w:r>
          </w:p>
        </w:tc>
        <w:tc>
          <w:tcPr>
            <w:tcW w:w="0" w:type="auto"/>
            <w:vAlign w:val="center"/>
          </w:tcPr>
          <w:p w14:paraId="4837790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6.53 </w:t>
            </w:r>
          </w:p>
        </w:tc>
        <w:tc>
          <w:tcPr>
            <w:tcW w:w="1909" w:type="dxa"/>
            <w:vAlign w:val="center"/>
          </w:tcPr>
          <w:p w14:paraId="132AF0F7"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6.77 </w:t>
            </w:r>
          </w:p>
        </w:tc>
      </w:tr>
      <w:tr w:rsidR="00551071" w:rsidRPr="000545E5" w14:paraId="016ACBD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C7475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51084EF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0" w:type="auto"/>
            <w:vAlign w:val="center"/>
          </w:tcPr>
          <w:p w14:paraId="46CB01D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6.04 </w:t>
            </w:r>
          </w:p>
        </w:tc>
        <w:tc>
          <w:tcPr>
            <w:tcW w:w="0" w:type="auto"/>
            <w:vAlign w:val="center"/>
          </w:tcPr>
          <w:p w14:paraId="7512B5AD"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4.83 </w:t>
            </w:r>
          </w:p>
        </w:tc>
        <w:tc>
          <w:tcPr>
            <w:tcW w:w="1909" w:type="dxa"/>
            <w:vAlign w:val="center"/>
          </w:tcPr>
          <w:p w14:paraId="69D0918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5.01 </w:t>
            </w:r>
          </w:p>
        </w:tc>
      </w:tr>
      <w:tr w:rsidR="00551071" w:rsidRPr="000545E5" w14:paraId="3694958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19F57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73EB4061"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0" w:type="auto"/>
            <w:vAlign w:val="center"/>
          </w:tcPr>
          <w:p w14:paraId="2311C6B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5.46 </w:t>
            </w:r>
          </w:p>
        </w:tc>
        <w:tc>
          <w:tcPr>
            <w:tcW w:w="0" w:type="auto"/>
            <w:vAlign w:val="center"/>
          </w:tcPr>
          <w:p w14:paraId="7C024A7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4.37 </w:t>
            </w:r>
          </w:p>
        </w:tc>
        <w:tc>
          <w:tcPr>
            <w:tcW w:w="1909" w:type="dxa"/>
            <w:vAlign w:val="center"/>
          </w:tcPr>
          <w:p w14:paraId="7EEF1F66"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4.53 </w:t>
            </w:r>
          </w:p>
        </w:tc>
      </w:tr>
      <w:tr w:rsidR="00551071" w:rsidRPr="000545E5" w14:paraId="15A0512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3A01A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bus5 </w:t>
            </w:r>
          </w:p>
        </w:tc>
        <w:tc>
          <w:tcPr>
            <w:tcW w:w="0" w:type="auto"/>
            <w:noWrap/>
            <w:vAlign w:val="center"/>
          </w:tcPr>
          <w:p w14:paraId="355F9102"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c>
          <w:tcPr>
            <w:tcW w:w="0" w:type="auto"/>
            <w:vAlign w:val="center"/>
          </w:tcPr>
          <w:p w14:paraId="2E4ACC1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5.28 </w:t>
            </w:r>
          </w:p>
        </w:tc>
        <w:tc>
          <w:tcPr>
            <w:tcW w:w="0" w:type="auto"/>
            <w:vAlign w:val="center"/>
          </w:tcPr>
          <w:p w14:paraId="0683C04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4.22 </w:t>
            </w:r>
          </w:p>
        </w:tc>
        <w:tc>
          <w:tcPr>
            <w:tcW w:w="1909" w:type="dxa"/>
            <w:vAlign w:val="center"/>
          </w:tcPr>
          <w:p w14:paraId="077459A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4.38 </w:t>
            </w:r>
          </w:p>
        </w:tc>
      </w:tr>
      <w:tr w:rsidR="00551071" w:rsidRPr="000545E5" w14:paraId="431CA72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2563E2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19C2B9A"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4.35 </w:t>
            </w:r>
          </w:p>
        </w:tc>
        <w:tc>
          <w:tcPr>
            <w:tcW w:w="0" w:type="auto"/>
            <w:vAlign w:val="center"/>
          </w:tcPr>
          <w:p w14:paraId="5F4171F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7.82 </w:t>
            </w:r>
          </w:p>
        </w:tc>
        <w:tc>
          <w:tcPr>
            <w:tcW w:w="0" w:type="auto"/>
            <w:vAlign w:val="center"/>
          </w:tcPr>
          <w:p w14:paraId="6CBDBAFD"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6.25 </w:t>
            </w:r>
          </w:p>
        </w:tc>
        <w:tc>
          <w:tcPr>
            <w:tcW w:w="1909" w:type="dxa"/>
            <w:vAlign w:val="center"/>
          </w:tcPr>
          <w:p w14:paraId="45BB724C"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6.48 </w:t>
            </w:r>
          </w:p>
        </w:tc>
      </w:tr>
      <w:tr w:rsidR="00551071" w:rsidRPr="000545E5" w14:paraId="3818D1D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4538F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3A7459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4.12 </w:t>
            </w:r>
          </w:p>
        </w:tc>
        <w:tc>
          <w:tcPr>
            <w:tcW w:w="0" w:type="auto"/>
            <w:vAlign w:val="center"/>
          </w:tcPr>
          <w:p w14:paraId="63261809"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7.41 </w:t>
            </w:r>
          </w:p>
        </w:tc>
        <w:tc>
          <w:tcPr>
            <w:tcW w:w="0" w:type="auto"/>
            <w:vAlign w:val="center"/>
          </w:tcPr>
          <w:p w14:paraId="4774EB1C"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5.92 </w:t>
            </w:r>
          </w:p>
        </w:tc>
        <w:tc>
          <w:tcPr>
            <w:tcW w:w="1909" w:type="dxa"/>
            <w:vAlign w:val="center"/>
          </w:tcPr>
          <w:p w14:paraId="6B6C62D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6.14 </w:t>
            </w:r>
          </w:p>
        </w:tc>
      </w:tr>
      <w:tr w:rsidR="00551071" w:rsidRPr="000545E5" w14:paraId="6E1483F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B37B33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2E3646E"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4.23 </w:t>
            </w:r>
          </w:p>
        </w:tc>
        <w:tc>
          <w:tcPr>
            <w:tcW w:w="0" w:type="auto"/>
            <w:vAlign w:val="center"/>
          </w:tcPr>
          <w:p w14:paraId="389097D1"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7.60 </w:t>
            </w:r>
          </w:p>
        </w:tc>
        <w:tc>
          <w:tcPr>
            <w:tcW w:w="0" w:type="auto"/>
            <w:vAlign w:val="center"/>
          </w:tcPr>
          <w:p w14:paraId="1E1D0E2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6.08 </w:t>
            </w:r>
          </w:p>
        </w:tc>
        <w:tc>
          <w:tcPr>
            <w:tcW w:w="1909" w:type="dxa"/>
            <w:vAlign w:val="center"/>
          </w:tcPr>
          <w:p w14:paraId="5BB5F21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6.31 </w:t>
            </w:r>
          </w:p>
        </w:tc>
      </w:tr>
      <w:tr w:rsidR="00551071" w:rsidRPr="000545E5" w14:paraId="64B5FAF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16818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0E72FA5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3.31 </w:t>
            </w:r>
          </w:p>
        </w:tc>
        <w:tc>
          <w:tcPr>
            <w:tcW w:w="0" w:type="auto"/>
            <w:vAlign w:val="center"/>
          </w:tcPr>
          <w:p w14:paraId="6BF9E81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5.95 </w:t>
            </w:r>
          </w:p>
        </w:tc>
        <w:tc>
          <w:tcPr>
            <w:tcW w:w="0" w:type="auto"/>
            <w:vAlign w:val="center"/>
          </w:tcPr>
          <w:p w14:paraId="6D48AA91"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4.75 </w:t>
            </w:r>
          </w:p>
        </w:tc>
        <w:tc>
          <w:tcPr>
            <w:tcW w:w="1909" w:type="dxa"/>
            <w:vAlign w:val="center"/>
          </w:tcPr>
          <w:p w14:paraId="17C4672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4.93 </w:t>
            </w:r>
          </w:p>
        </w:tc>
      </w:tr>
      <w:tr w:rsidR="00551071" w:rsidRPr="000545E5" w14:paraId="38F78B1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46AA21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79DA0314"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0" w:type="auto"/>
            <w:vAlign w:val="center"/>
          </w:tcPr>
          <w:p w14:paraId="3BB5209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4.55 </w:t>
            </w:r>
          </w:p>
        </w:tc>
        <w:tc>
          <w:tcPr>
            <w:tcW w:w="0" w:type="auto"/>
            <w:vAlign w:val="center"/>
          </w:tcPr>
          <w:p w14:paraId="2EAFD9F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3.64 </w:t>
            </w:r>
          </w:p>
        </w:tc>
        <w:tc>
          <w:tcPr>
            <w:tcW w:w="1909" w:type="dxa"/>
            <w:vAlign w:val="center"/>
          </w:tcPr>
          <w:p w14:paraId="2B49601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3.77 </w:t>
            </w:r>
          </w:p>
        </w:tc>
      </w:tr>
      <w:tr w:rsidR="00551071" w:rsidRPr="000545E5" w14:paraId="7DAC2D0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BA021E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1940D935"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c>
          <w:tcPr>
            <w:tcW w:w="0" w:type="auto"/>
            <w:vAlign w:val="center"/>
          </w:tcPr>
          <w:p w14:paraId="67D994A0"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4.98 </w:t>
            </w:r>
          </w:p>
        </w:tc>
        <w:tc>
          <w:tcPr>
            <w:tcW w:w="0" w:type="auto"/>
            <w:vAlign w:val="center"/>
          </w:tcPr>
          <w:p w14:paraId="2127BE2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3.98 </w:t>
            </w:r>
          </w:p>
        </w:tc>
        <w:tc>
          <w:tcPr>
            <w:tcW w:w="1909" w:type="dxa"/>
            <w:vAlign w:val="center"/>
          </w:tcPr>
          <w:p w14:paraId="0CB7AE73"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4.13 </w:t>
            </w:r>
          </w:p>
        </w:tc>
      </w:tr>
      <w:tr w:rsidR="00551071" w:rsidRPr="000545E5" w14:paraId="60E90E5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148F2D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698CEAF"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2.18 </w:t>
            </w:r>
          </w:p>
        </w:tc>
        <w:tc>
          <w:tcPr>
            <w:tcW w:w="0" w:type="auto"/>
            <w:vAlign w:val="center"/>
          </w:tcPr>
          <w:p w14:paraId="5F3E12B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c>
          <w:tcPr>
            <w:tcW w:w="0" w:type="auto"/>
            <w:vAlign w:val="center"/>
          </w:tcPr>
          <w:p w14:paraId="6B603212"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3.14 </w:t>
            </w:r>
          </w:p>
        </w:tc>
        <w:tc>
          <w:tcPr>
            <w:tcW w:w="1909" w:type="dxa"/>
            <w:vAlign w:val="center"/>
          </w:tcPr>
          <w:p w14:paraId="646DBC9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3.25 </w:t>
            </w:r>
          </w:p>
        </w:tc>
      </w:tr>
      <w:tr w:rsidR="00551071" w:rsidRPr="000545E5" w14:paraId="77F6A34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7D770B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4F0B681B"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2.18 </w:t>
            </w:r>
          </w:p>
        </w:tc>
        <w:tc>
          <w:tcPr>
            <w:tcW w:w="0" w:type="auto"/>
            <w:vAlign w:val="center"/>
          </w:tcPr>
          <w:p w14:paraId="03A5AEED"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c>
          <w:tcPr>
            <w:tcW w:w="0" w:type="auto"/>
            <w:vAlign w:val="center"/>
          </w:tcPr>
          <w:p w14:paraId="063468C8"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3.14 </w:t>
            </w:r>
          </w:p>
        </w:tc>
        <w:tc>
          <w:tcPr>
            <w:tcW w:w="1909" w:type="dxa"/>
            <w:vAlign w:val="center"/>
          </w:tcPr>
          <w:p w14:paraId="23A47A5A"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3.25 </w:t>
            </w:r>
          </w:p>
        </w:tc>
      </w:tr>
      <w:tr w:rsidR="00551071" w:rsidRPr="000545E5" w14:paraId="5F5942D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E32A7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4E2111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2.93 </w:t>
            </w:r>
          </w:p>
        </w:tc>
        <w:tc>
          <w:tcPr>
            <w:tcW w:w="0" w:type="auto"/>
            <w:vAlign w:val="center"/>
          </w:tcPr>
          <w:p w14:paraId="4FB6A015"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5.26 </w:t>
            </w:r>
          </w:p>
        </w:tc>
        <w:tc>
          <w:tcPr>
            <w:tcW w:w="0" w:type="auto"/>
            <w:vAlign w:val="center"/>
          </w:tcPr>
          <w:p w14:paraId="2C2821B8"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4.21 </w:t>
            </w:r>
          </w:p>
        </w:tc>
        <w:tc>
          <w:tcPr>
            <w:tcW w:w="1909" w:type="dxa"/>
            <w:vAlign w:val="center"/>
          </w:tcPr>
          <w:p w14:paraId="1AA24C63" w14:textId="77777777" w:rsidR="00551071" w:rsidRPr="000545E5"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4.37 </w:t>
            </w:r>
          </w:p>
        </w:tc>
      </w:tr>
      <w:tr w:rsidR="00551071" w:rsidRPr="000545E5" w14:paraId="64BB0D1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E64FF0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039884BE"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2.99 </w:t>
            </w:r>
          </w:p>
        </w:tc>
        <w:tc>
          <w:tcPr>
            <w:tcW w:w="0" w:type="auto"/>
            <w:vAlign w:val="center"/>
          </w:tcPr>
          <w:p w14:paraId="0D290E5F"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5.37 </w:t>
            </w:r>
          </w:p>
        </w:tc>
        <w:tc>
          <w:tcPr>
            <w:tcW w:w="0" w:type="auto"/>
            <w:vAlign w:val="center"/>
          </w:tcPr>
          <w:p w14:paraId="7B18FF77"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4.29 </w:t>
            </w:r>
          </w:p>
        </w:tc>
        <w:tc>
          <w:tcPr>
            <w:tcW w:w="1909" w:type="dxa"/>
            <w:vAlign w:val="center"/>
          </w:tcPr>
          <w:p w14:paraId="090D77D6" w14:textId="77777777" w:rsidR="00551071" w:rsidRPr="000545E5"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4.45 </w:t>
            </w:r>
          </w:p>
        </w:tc>
      </w:tr>
    </w:tbl>
    <w:p w14:paraId="712997C0" w14:textId="77777777" w:rsidR="00551071" w:rsidRDefault="00551071" w:rsidP="007F3AFF">
      <w:pPr>
        <w:spacing w:line="240" w:lineRule="auto"/>
        <w:rPr>
          <w:iCs/>
          <w:sz w:val="24"/>
          <w:szCs w:val="24"/>
        </w:rPr>
      </w:pPr>
    </w:p>
    <w:p w14:paraId="0CF32585" w14:textId="01DF0E2F" w:rsidR="007F3AFF" w:rsidRPr="007F3AFF" w:rsidRDefault="007F3AFF" w:rsidP="007F3AFF">
      <w:pPr>
        <w:pStyle w:val="Caption"/>
        <w:keepNext/>
        <w:jc w:val="center"/>
        <w:rPr>
          <w:rFonts w:asciiTheme="majorBidi" w:hAnsiTheme="majorBidi" w:cstheme="majorBidi"/>
          <w:b/>
          <w:bCs/>
          <w:color w:val="auto"/>
        </w:rPr>
      </w:pPr>
      <w:bookmarkStart w:id="255" w:name="_Toc124366305"/>
      <w:r w:rsidRPr="007F3AFF">
        <w:rPr>
          <w:rFonts w:asciiTheme="majorBidi" w:hAnsiTheme="majorBidi" w:cstheme="majorBidi"/>
          <w:b/>
          <w:bCs/>
          <w:color w:val="auto"/>
        </w:rPr>
        <w:t>Table C.</w:t>
      </w:r>
      <w:r w:rsidRPr="007F3AFF">
        <w:rPr>
          <w:rFonts w:asciiTheme="majorBidi" w:hAnsiTheme="majorBidi" w:cstheme="majorBidi"/>
          <w:b/>
          <w:bCs/>
          <w:color w:val="auto"/>
        </w:rPr>
        <w:fldChar w:fldCharType="begin"/>
      </w:r>
      <w:r w:rsidRPr="007F3AFF">
        <w:rPr>
          <w:rFonts w:asciiTheme="majorBidi" w:hAnsiTheme="majorBidi" w:cstheme="majorBidi"/>
          <w:b/>
          <w:bCs/>
          <w:color w:val="auto"/>
        </w:rPr>
        <w:instrText xml:space="preserve"> SEQ Table_C. \* ARABIC </w:instrText>
      </w:r>
      <w:r w:rsidRPr="007F3AFF">
        <w:rPr>
          <w:rFonts w:asciiTheme="majorBidi" w:hAnsiTheme="majorBidi" w:cstheme="majorBidi"/>
          <w:b/>
          <w:bCs/>
          <w:color w:val="auto"/>
        </w:rPr>
        <w:fldChar w:fldCharType="separate"/>
      </w:r>
      <w:r w:rsidR="000F7623">
        <w:rPr>
          <w:rFonts w:asciiTheme="majorBidi" w:hAnsiTheme="majorBidi" w:cstheme="majorBidi"/>
          <w:b/>
          <w:bCs/>
          <w:noProof/>
          <w:color w:val="auto"/>
        </w:rPr>
        <w:t>21</w:t>
      </w:r>
      <w:r w:rsidRPr="007F3AFF">
        <w:rPr>
          <w:rFonts w:asciiTheme="majorBidi" w:hAnsiTheme="majorBidi" w:cstheme="majorBidi"/>
          <w:b/>
          <w:bCs/>
          <w:color w:val="auto"/>
        </w:rPr>
        <w:fldChar w:fldCharType="end"/>
      </w:r>
      <w:r w:rsidRPr="007F3AFF">
        <w:rPr>
          <w:rFonts w:asciiTheme="majorBidi" w:hAnsiTheme="majorBidi" w:cstheme="majorBidi"/>
          <w:b/>
          <w:bCs/>
          <w:color w:val="auto"/>
        </w:rPr>
        <w:t>:Third sunrise IH11</w:t>
      </w:r>
      <w:bookmarkEnd w:id="255"/>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E25E06" w14:paraId="2B564055"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3AFA6A5" w14:textId="77777777" w:rsidR="00551071" w:rsidRPr="00E25E06"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Month7</w:t>
            </w:r>
          </w:p>
        </w:tc>
        <w:tc>
          <w:tcPr>
            <w:tcW w:w="0" w:type="auto"/>
            <w:noWrap/>
          </w:tcPr>
          <w:p w14:paraId="6498F88F"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925.14</w:t>
            </w:r>
          </w:p>
          <w:p w14:paraId="5B846003"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006439AC"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598.43</w:t>
            </w:r>
          </w:p>
          <w:p w14:paraId="20052226"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7FFBDB27"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639.38</w:t>
            </w:r>
          </w:p>
          <w:p w14:paraId="7C135D1A"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0DE7AB0E"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763.09</w:t>
            </w:r>
          </w:p>
          <w:p w14:paraId="0B99EE43"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E25E06" w14:paraId="3376418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6EEB50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EA29CB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F62D88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7E1A31F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DFB0ED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25E06" w14:paraId="460F535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ABC9A9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08304F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4.63 </w:t>
            </w:r>
          </w:p>
        </w:tc>
        <w:tc>
          <w:tcPr>
            <w:tcW w:w="0" w:type="auto"/>
            <w:vAlign w:val="center"/>
          </w:tcPr>
          <w:p w14:paraId="0D636D5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5.34 </w:t>
            </w:r>
          </w:p>
        </w:tc>
        <w:tc>
          <w:tcPr>
            <w:tcW w:w="0" w:type="auto"/>
            <w:vAlign w:val="center"/>
          </w:tcPr>
          <w:p w14:paraId="3A65D5F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6.12 </w:t>
            </w:r>
          </w:p>
        </w:tc>
        <w:tc>
          <w:tcPr>
            <w:tcW w:w="1909" w:type="dxa"/>
            <w:vAlign w:val="center"/>
          </w:tcPr>
          <w:p w14:paraId="6FCDD27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5.78 </w:t>
            </w:r>
          </w:p>
        </w:tc>
      </w:tr>
      <w:tr w:rsidR="00551071" w:rsidRPr="00E25E06" w14:paraId="737B522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FC975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79474FB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c>
          <w:tcPr>
            <w:tcW w:w="0" w:type="auto"/>
            <w:vAlign w:val="center"/>
          </w:tcPr>
          <w:p w14:paraId="3FCA925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3.40 </w:t>
            </w:r>
          </w:p>
        </w:tc>
        <w:tc>
          <w:tcPr>
            <w:tcW w:w="0" w:type="auto"/>
            <w:vAlign w:val="center"/>
          </w:tcPr>
          <w:p w14:paraId="595C487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c>
          <w:tcPr>
            <w:tcW w:w="1909" w:type="dxa"/>
            <w:vAlign w:val="center"/>
          </w:tcPr>
          <w:p w14:paraId="44545CD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r>
      <w:tr w:rsidR="00551071" w:rsidRPr="00E25E06" w14:paraId="62AA38E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0B105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0C7E846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6CA9BF4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c>
          <w:tcPr>
            <w:tcW w:w="0" w:type="auto"/>
            <w:vAlign w:val="center"/>
          </w:tcPr>
          <w:p w14:paraId="471CD80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2.79 </w:t>
            </w:r>
          </w:p>
        </w:tc>
        <w:tc>
          <w:tcPr>
            <w:tcW w:w="1909" w:type="dxa"/>
            <w:vAlign w:val="center"/>
          </w:tcPr>
          <w:p w14:paraId="38990D9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2.64 </w:t>
            </w:r>
          </w:p>
        </w:tc>
      </w:tr>
      <w:tr w:rsidR="00551071" w:rsidRPr="00E25E06" w14:paraId="59FFD98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756163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7C9E1D9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c>
          <w:tcPr>
            <w:tcW w:w="0" w:type="auto"/>
            <w:vAlign w:val="center"/>
          </w:tcPr>
          <w:p w14:paraId="58E1B76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0" w:type="auto"/>
            <w:vAlign w:val="center"/>
          </w:tcPr>
          <w:p w14:paraId="6646591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33D3A8C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r>
      <w:tr w:rsidR="00551071" w:rsidRPr="00E25E06" w14:paraId="57239C6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49D39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7646E16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0" w:type="auto"/>
            <w:vAlign w:val="center"/>
          </w:tcPr>
          <w:p w14:paraId="18422A4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0" w:type="auto"/>
            <w:vAlign w:val="center"/>
          </w:tcPr>
          <w:p w14:paraId="3D5D857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2.43 </w:t>
            </w:r>
          </w:p>
        </w:tc>
        <w:tc>
          <w:tcPr>
            <w:tcW w:w="1909" w:type="dxa"/>
            <w:vAlign w:val="center"/>
          </w:tcPr>
          <w:p w14:paraId="47D5261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r>
      <w:tr w:rsidR="00551071" w:rsidRPr="00E25E06" w14:paraId="4263C39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C34A11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5A13EE1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2.83 </w:t>
            </w:r>
          </w:p>
        </w:tc>
        <w:tc>
          <w:tcPr>
            <w:tcW w:w="0" w:type="auto"/>
            <w:vAlign w:val="center"/>
          </w:tcPr>
          <w:p w14:paraId="49A24EF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3.26 </w:t>
            </w:r>
          </w:p>
        </w:tc>
        <w:tc>
          <w:tcPr>
            <w:tcW w:w="0" w:type="auto"/>
            <w:vAlign w:val="center"/>
          </w:tcPr>
          <w:p w14:paraId="72BCF6D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3.73 </w:t>
            </w:r>
          </w:p>
        </w:tc>
        <w:tc>
          <w:tcPr>
            <w:tcW w:w="1909" w:type="dxa"/>
            <w:vAlign w:val="center"/>
          </w:tcPr>
          <w:p w14:paraId="565628B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r>
      <w:tr w:rsidR="00551071" w:rsidRPr="00E25E06" w14:paraId="7F5A884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852BDD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694A8A7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2.68 </w:t>
            </w:r>
          </w:p>
        </w:tc>
        <w:tc>
          <w:tcPr>
            <w:tcW w:w="0" w:type="auto"/>
            <w:vAlign w:val="center"/>
          </w:tcPr>
          <w:p w14:paraId="6BB0015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3.09 </w:t>
            </w:r>
          </w:p>
        </w:tc>
        <w:tc>
          <w:tcPr>
            <w:tcW w:w="0" w:type="auto"/>
            <w:vAlign w:val="center"/>
          </w:tcPr>
          <w:p w14:paraId="5A30C40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3.54 </w:t>
            </w:r>
          </w:p>
        </w:tc>
        <w:tc>
          <w:tcPr>
            <w:tcW w:w="1909" w:type="dxa"/>
            <w:vAlign w:val="center"/>
          </w:tcPr>
          <w:p w14:paraId="1BDCC41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3.34 </w:t>
            </w:r>
          </w:p>
        </w:tc>
      </w:tr>
      <w:tr w:rsidR="00551071" w:rsidRPr="00E25E06" w14:paraId="014E458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2A1BC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D78660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c>
          <w:tcPr>
            <w:tcW w:w="0" w:type="auto"/>
            <w:vAlign w:val="center"/>
          </w:tcPr>
          <w:p w14:paraId="2EEDFD7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3.17 </w:t>
            </w:r>
          </w:p>
        </w:tc>
        <w:tc>
          <w:tcPr>
            <w:tcW w:w="0" w:type="auto"/>
            <w:vAlign w:val="center"/>
          </w:tcPr>
          <w:p w14:paraId="7B22AF6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3.63 </w:t>
            </w:r>
          </w:p>
        </w:tc>
        <w:tc>
          <w:tcPr>
            <w:tcW w:w="1909" w:type="dxa"/>
            <w:vAlign w:val="center"/>
          </w:tcPr>
          <w:p w14:paraId="7CAFDA1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r>
      <w:tr w:rsidR="00551071" w:rsidRPr="00E25E06" w14:paraId="3B84155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2CEF7A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4900B6A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3B6C5EA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2.56 </w:t>
            </w:r>
          </w:p>
        </w:tc>
        <w:tc>
          <w:tcPr>
            <w:tcW w:w="0" w:type="auto"/>
            <w:vAlign w:val="center"/>
          </w:tcPr>
          <w:p w14:paraId="4778FCF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2.94 </w:t>
            </w:r>
          </w:p>
        </w:tc>
        <w:tc>
          <w:tcPr>
            <w:tcW w:w="1909" w:type="dxa"/>
            <w:vAlign w:val="center"/>
          </w:tcPr>
          <w:p w14:paraId="078CB18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2.77 </w:t>
            </w:r>
          </w:p>
        </w:tc>
      </w:tr>
      <w:tr w:rsidR="00551071" w:rsidRPr="00E25E06" w14:paraId="28BAE95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33570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2D9EE97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0" w:type="auto"/>
            <w:vAlign w:val="center"/>
          </w:tcPr>
          <w:p w14:paraId="446F0AA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0" w:type="auto"/>
            <w:vAlign w:val="center"/>
          </w:tcPr>
          <w:p w14:paraId="72F806F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2.13 </w:t>
            </w:r>
          </w:p>
        </w:tc>
        <w:tc>
          <w:tcPr>
            <w:tcW w:w="1909" w:type="dxa"/>
            <w:vAlign w:val="center"/>
          </w:tcPr>
          <w:p w14:paraId="302F7C2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2.01 </w:t>
            </w:r>
          </w:p>
        </w:tc>
      </w:tr>
      <w:tr w:rsidR="00551071" w:rsidRPr="00E25E06" w14:paraId="70E1E3A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59599A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77344B3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0" w:type="auto"/>
            <w:vAlign w:val="center"/>
          </w:tcPr>
          <w:p w14:paraId="2C3796D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2.03 </w:t>
            </w:r>
          </w:p>
        </w:tc>
        <w:tc>
          <w:tcPr>
            <w:tcW w:w="0" w:type="auto"/>
            <w:vAlign w:val="center"/>
          </w:tcPr>
          <w:p w14:paraId="6BA27FC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1909" w:type="dxa"/>
            <w:vAlign w:val="center"/>
          </w:tcPr>
          <w:p w14:paraId="540C248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r>
      <w:tr w:rsidR="00551071" w:rsidRPr="00E25E06" w14:paraId="16E6C65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E72F4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40D4D7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1D62DC6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74AE180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55DCE91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E25E06" w14:paraId="30F8BDA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E53A6D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5A333DA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7AD1CD9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5DC91F7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07C879E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r>
      <w:tr w:rsidR="00551071" w:rsidRPr="00E25E06" w14:paraId="1CE81E3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1906E6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2CE780B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c>
          <w:tcPr>
            <w:tcW w:w="0" w:type="auto"/>
            <w:vAlign w:val="center"/>
          </w:tcPr>
          <w:p w14:paraId="4841C18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1DAA11B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1909" w:type="dxa"/>
            <w:vAlign w:val="center"/>
          </w:tcPr>
          <w:p w14:paraId="2077544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r>
      <w:tr w:rsidR="00551071" w:rsidRPr="00E25E06" w14:paraId="120FBC4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FDC5E0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14100CE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1.87 </w:t>
            </w:r>
          </w:p>
        </w:tc>
        <w:tc>
          <w:tcPr>
            <w:tcW w:w="0" w:type="auto"/>
            <w:vAlign w:val="center"/>
          </w:tcPr>
          <w:p w14:paraId="46CBFC5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c>
          <w:tcPr>
            <w:tcW w:w="0" w:type="auto"/>
            <w:vAlign w:val="center"/>
          </w:tcPr>
          <w:p w14:paraId="1A9D850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2.47 </w:t>
            </w:r>
          </w:p>
        </w:tc>
        <w:tc>
          <w:tcPr>
            <w:tcW w:w="1909" w:type="dxa"/>
            <w:vAlign w:val="center"/>
          </w:tcPr>
          <w:p w14:paraId="28063AE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r>
    </w:tbl>
    <w:p w14:paraId="00B73815" w14:textId="77777777" w:rsidR="00551071" w:rsidRPr="00E25E06" w:rsidRDefault="00551071" w:rsidP="00551071">
      <w:pPr>
        <w:jc w:val="center"/>
        <w:rPr>
          <w:rFonts w:ascii="Times New Roman" w:eastAsia="Times New Roman" w:hAnsi="Times New Roman" w:cs="Times New Roman"/>
          <w:b/>
          <w:bCs/>
        </w:rPr>
      </w:pPr>
    </w:p>
    <w:p w14:paraId="638129E8" w14:textId="5E8D9F6E" w:rsidR="00551071" w:rsidRDefault="00551071" w:rsidP="00551071">
      <w:pPr>
        <w:spacing w:line="240" w:lineRule="auto"/>
        <w:jc w:val="center"/>
        <w:rPr>
          <w:iCs/>
          <w:sz w:val="24"/>
          <w:szCs w:val="24"/>
        </w:rPr>
      </w:pPr>
    </w:p>
    <w:p w14:paraId="7A2A2AEE" w14:textId="5A04984D" w:rsidR="007F3AFF" w:rsidRDefault="007F3AFF" w:rsidP="00551071">
      <w:pPr>
        <w:spacing w:line="240" w:lineRule="auto"/>
        <w:jc w:val="center"/>
        <w:rPr>
          <w:iCs/>
          <w:sz w:val="24"/>
          <w:szCs w:val="24"/>
        </w:rPr>
      </w:pPr>
    </w:p>
    <w:p w14:paraId="7D53ABD8" w14:textId="77777777" w:rsidR="007F3AFF" w:rsidRDefault="007F3AFF" w:rsidP="00551071">
      <w:pPr>
        <w:spacing w:line="240" w:lineRule="auto"/>
        <w:jc w:val="center"/>
        <w:rPr>
          <w:iCs/>
          <w:sz w:val="24"/>
          <w:szCs w:val="24"/>
        </w:rPr>
      </w:pPr>
    </w:p>
    <w:p w14:paraId="15B47860" w14:textId="77777777" w:rsidR="007F3AFF" w:rsidRDefault="007F3AFF" w:rsidP="00551071">
      <w:pPr>
        <w:spacing w:line="240" w:lineRule="auto"/>
        <w:jc w:val="center"/>
        <w:rPr>
          <w:iCs/>
          <w:sz w:val="24"/>
          <w:szCs w:val="24"/>
        </w:rPr>
      </w:pPr>
    </w:p>
    <w:p w14:paraId="3B43A941" w14:textId="7C9392FB" w:rsidR="00556482" w:rsidRPr="00556482" w:rsidRDefault="00556482" w:rsidP="00556482">
      <w:pPr>
        <w:pStyle w:val="Caption"/>
        <w:keepNext/>
        <w:jc w:val="center"/>
        <w:rPr>
          <w:rFonts w:asciiTheme="majorBidi" w:hAnsiTheme="majorBidi" w:cstheme="majorBidi"/>
          <w:b/>
          <w:bCs/>
          <w:color w:val="auto"/>
        </w:rPr>
      </w:pPr>
      <w:bookmarkStart w:id="256" w:name="_Toc124366306"/>
      <w:r w:rsidRPr="00556482">
        <w:rPr>
          <w:rFonts w:asciiTheme="majorBidi" w:hAnsiTheme="majorBidi" w:cstheme="majorBidi"/>
          <w:b/>
          <w:bCs/>
          <w:color w:val="auto"/>
        </w:rPr>
        <w:lastRenderedPageBreak/>
        <w:t>Table C.</w:t>
      </w:r>
      <w:r w:rsidRPr="00556482">
        <w:rPr>
          <w:rFonts w:asciiTheme="majorBidi" w:hAnsiTheme="majorBidi" w:cstheme="majorBidi"/>
          <w:b/>
          <w:bCs/>
          <w:color w:val="auto"/>
        </w:rPr>
        <w:fldChar w:fldCharType="begin"/>
      </w:r>
      <w:r w:rsidRPr="00556482">
        <w:rPr>
          <w:rFonts w:asciiTheme="majorBidi" w:hAnsiTheme="majorBidi" w:cstheme="majorBidi"/>
          <w:b/>
          <w:bCs/>
          <w:color w:val="auto"/>
        </w:rPr>
        <w:instrText xml:space="preserve"> SEQ Table_C. \* ARABIC </w:instrText>
      </w:r>
      <w:r w:rsidRPr="00556482">
        <w:rPr>
          <w:rFonts w:asciiTheme="majorBidi" w:hAnsiTheme="majorBidi" w:cstheme="majorBidi"/>
          <w:b/>
          <w:bCs/>
          <w:color w:val="auto"/>
        </w:rPr>
        <w:fldChar w:fldCharType="separate"/>
      </w:r>
      <w:r w:rsidR="000F7623">
        <w:rPr>
          <w:rFonts w:asciiTheme="majorBidi" w:hAnsiTheme="majorBidi" w:cstheme="majorBidi"/>
          <w:b/>
          <w:bCs/>
          <w:noProof/>
          <w:color w:val="auto"/>
        </w:rPr>
        <w:t>22</w:t>
      </w:r>
      <w:r w:rsidRPr="00556482">
        <w:rPr>
          <w:rFonts w:asciiTheme="majorBidi" w:hAnsiTheme="majorBidi" w:cstheme="majorBidi"/>
          <w:b/>
          <w:bCs/>
          <w:color w:val="auto"/>
        </w:rPr>
        <w:fldChar w:fldCharType="end"/>
      </w:r>
      <w:r w:rsidRPr="00556482">
        <w:rPr>
          <w:rFonts w:asciiTheme="majorBidi" w:hAnsiTheme="majorBidi" w:cstheme="majorBidi"/>
          <w:b/>
          <w:bCs/>
          <w:color w:val="auto"/>
        </w:rPr>
        <w:t>: first sunset IH11</w:t>
      </w:r>
      <w:bookmarkEnd w:id="256"/>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E25E06" w14:paraId="14DD90E2"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D319224" w14:textId="77777777" w:rsidR="00551071" w:rsidRPr="00E25E06"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Month7</w:t>
            </w:r>
          </w:p>
        </w:tc>
        <w:tc>
          <w:tcPr>
            <w:tcW w:w="0" w:type="auto"/>
            <w:noWrap/>
          </w:tcPr>
          <w:p w14:paraId="21C063F8"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1090.89</w:t>
            </w:r>
          </w:p>
          <w:p w14:paraId="6CC7E25B"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4B439EEA"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434.94</w:t>
            </w:r>
          </w:p>
          <w:p w14:paraId="7C345989"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7F5BD780"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696.76</w:t>
            </w:r>
          </w:p>
          <w:p w14:paraId="016737B9"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6FD16F2C"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662.63</w:t>
            </w:r>
          </w:p>
          <w:p w14:paraId="50A2E950"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25E06" w14:paraId="3BD4FD0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0BFA6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4D9131A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5629D7E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E4BF69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63407BA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25E06" w14:paraId="4A865DF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4FCC2D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FCAF01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3.91 </w:t>
            </w:r>
          </w:p>
        </w:tc>
        <w:tc>
          <w:tcPr>
            <w:tcW w:w="0" w:type="auto"/>
            <w:vAlign w:val="center"/>
          </w:tcPr>
          <w:p w14:paraId="4769A1A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4.85 </w:t>
            </w:r>
          </w:p>
        </w:tc>
        <w:tc>
          <w:tcPr>
            <w:tcW w:w="0" w:type="auto"/>
            <w:vAlign w:val="center"/>
          </w:tcPr>
          <w:p w14:paraId="3A6B9B2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6.22 </w:t>
            </w:r>
          </w:p>
        </w:tc>
        <w:tc>
          <w:tcPr>
            <w:tcW w:w="1909" w:type="dxa"/>
            <w:vAlign w:val="center"/>
          </w:tcPr>
          <w:p w14:paraId="4D2CCB7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6.17 </w:t>
            </w:r>
          </w:p>
        </w:tc>
      </w:tr>
      <w:tr w:rsidR="00551071" w:rsidRPr="00E25E06" w14:paraId="439570B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FCF760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74EF548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2.50 </w:t>
            </w:r>
          </w:p>
        </w:tc>
        <w:tc>
          <w:tcPr>
            <w:tcW w:w="0" w:type="auto"/>
            <w:vAlign w:val="center"/>
          </w:tcPr>
          <w:p w14:paraId="1C8A165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3.10 </w:t>
            </w:r>
          </w:p>
        </w:tc>
        <w:tc>
          <w:tcPr>
            <w:tcW w:w="0" w:type="auto"/>
            <w:vAlign w:val="center"/>
          </w:tcPr>
          <w:p w14:paraId="7888892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3.97 </w:t>
            </w:r>
          </w:p>
        </w:tc>
        <w:tc>
          <w:tcPr>
            <w:tcW w:w="1909" w:type="dxa"/>
            <w:vAlign w:val="center"/>
          </w:tcPr>
          <w:p w14:paraId="2901C2A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3.94 </w:t>
            </w:r>
          </w:p>
        </w:tc>
      </w:tr>
      <w:tr w:rsidR="00551071" w:rsidRPr="00E25E06" w14:paraId="0C7AACA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710D89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3C53069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1.79 </w:t>
            </w:r>
          </w:p>
        </w:tc>
        <w:tc>
          <w:tcPr>
            <w:tcW w:w="0" w:type="auto"/>
            <w:vAlign w:val="center"/>
          </w:tcPr>
          <w:p w14:paraId="58304C2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4FE6860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2.84 </w:t>
            </w:r>
          </w:p>
        </w:tc>
        <w:tc>
          <w:tcPr>
            <w:tcW w:w="1909" w:type="dxa"/>
            <w:vAlign w:val="center"/>
          </w:tcPr>
          <w:p w14:paraId="59B193A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2.82 </w:t>
            </w:r>
          </w:p>
        </w:tc>
      </w:tr>
      <w:tr w:rsidR="00551071" w:rsidRPr="00E25E06" w14:paraId="0BD4F47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3EA94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53F2145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0" w:type="auto"/>
            <w:vAlign w:val="center"/>
          </w:tcPr>
          <w:p w14:paraId="090322E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1.99 </w:t>
            </w:r>
          </w:p>
        </w:tc>
        <w:tc>
          <w:tcPr>
            <w:tcW w:w="0" w:type="auto"/>
            <w:vAlign w:val="center"/>
          </w:tcPr>
          <w:p w14:paraId="585DB9F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2.56 </w:t>
            </w:r>
          </w:p>
        </w:tc>
        <w:tc>
          <w:tcPr>
            <w:tcW w:w="1909" w:type="dxa"/>
            <w:vAlign w:val="center"/>
          </w:tcPr>
          <w:p w14:paraId="1EB4740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r>
      <w:tr w:rsidR="00551071" w:rsidRPr="00E25E06" w14:paraId="121A8E5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3B30F4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75D404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1F76B8F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c>
          <w:tcPr>
            <w:tcW w:w="0" w:type="auto"/>
            <w:vAlign w:val="center"/>
          </w:tcPr>
          <w:p w14:paraId="28A2637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2.47 </w:t>
            </w:r>
          </w:p>
        </w:tc>
        <w:tc>
          <w:tcPr>
            <w:tcW w:w="1909" w:type="dxa"/>
            <w:vAlign w:val="center"/>
          </w:tcPr>
          <w:p w14:paraId="78CE017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r>
      <w:tr w:rsidR="00551071" w:rsidRPr="00E25E06" w14:paraId="0E08557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FD3794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EE11C5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c>
          <w:tcPr>
            <w:tcW w:w="0" w:type="auto"/>
            <w:vAlign w:val="center"/>
          </w:tcPr>
          <w:p w14:paraId="6D093D9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c>
          <w:tcPr>
            <w:tcW w:w="0" w:type="auto"/>
            <w:vAlign w:val="center"/>
          </w:tcPr>
          <w:p w14:paraId="168D0A6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3.80 </w:t>
            </w:r>
          </w:p>
        </w:tc>
        <w:tc>
          <w:tcPr>
            <w:tcW w:w="1909" w:type="dxa"/>
            <w:vAlign w:val="center"/>
          </w:tcPr>
          <w:p w14:paraId="3BD5A42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3.77 </w:t>
            </w:r>
          </w:p>
        </w:tc>
      </w:tr>
      <w:tr w:rsidR="00551071" w:rsidRPr="00E25E06" w14:paraId="4D1FEE0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0C3D7D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43C985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43AC384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2.81 </w:t>
            </w:r>
          </w:p>
        </w:tc>
        <w:tc>
          <w:tcPr>
            <w:tcW w:w="0" w:type="auto"/>
            <w:vAlign w:val="center"/>
          </w:tcPr>
          <w:p w14:paraId="40F73E3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3.60 </w:t>
            </w:r>
          </w:p>
        </w:tc>
        <w:tc>
          <w:tcPr>
            <w:tcW w:w="1909" w:type="dxa"/>
            <w:vAlign w:val="center"/>
          </w:tcPr>
          <w:p w14:paraId="681A1EE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3.57 </w:t>
            </w:r>
          </w:p>
        </w:tc>
      </w:tr>
      <w:tr w:rsidR="00551071" w:rsidRPr="00E25E06" w14:paraId="7418A9E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CFBCDF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4319A93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c>
          <w:tcPr>
            <w:tcW w:w="0" w:type="auto"/>
            <w:vAlign w:val="center"/>
          </w:tcPr>
          <w:p w14:paraId="4A7D821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c>
          <w:tcPr>
            <w:tcW w:w="0" w:type="auto"/>
            <w:vAlign w:val="center"/>
          </w:tcPr>
          <w:p w14:paraId="4BF38CE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1909" w:type="dxa"/>
            <w:vAlign w:val="center"/>
          </w:tcPr>
          <w:p w14:paraId="59718C1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3.66 </w:t>
            </w:r>
          </w:p>
        </w:tc>
      </w:tr>
      <w:tr w:rsidR="00551071" w:rsidRPr="00E25E06" w14:paraId="125471F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13A97F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FE506F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1.88 </w:t>
            </w:r>
          </w:p>
        </w:tc>
        <w:tc>
          <w:tcPr>
            <w:tcW w:w="0" w:type="auto"/>
            <w:vAlign w:val="center"/>
          </w:tcPr>
          <w:p w14:paraId="4048438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0" w:type="auto"/>
            <w:vAlign w:val="center"/>
          </w:tcPr>
          <w:p w14:paraId="2F52CB1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2.99 </w:t>
            </w:r>
          </w:p>
        </w:tc>
        <w:tc>
          <w:tcPr>
            <w:tcW w:w="1909" w:type="dxa"/>
            <w:vAlign w:val="center"/>
          </w:tcPr>
          <w:p w14:paraId="1645E44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r>
      <w:tr w:rsidR="00551071" w:rsidRPr="00E25E06" w14:paraId="395BF39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CA493E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60C9EA5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1.36 </w:t>
            </w:r>
          </w:p>
        </w:tc>
        <w:tc>
          <w:tcPr>
            <w:tcW w:w="0" w:type="auto"/>
            <w:vAlign w:val="center"/>
          </w:tcPr>
          <w:p w14:paraId="3D2FF00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1.69 </w:t>
            </w:r>
          </w:p>
        </w:tc>
        <w:tc>
          <w:tcPr>
            <w:tcW w:w="0" w:type="auto"/>
            <w:vAlign w:val="center"/>
          </w:tcPr>
          <w:p w14:paraId="731765D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2.17 </w:t>
            </w:r>
          </w:p>
        </w:tc>
        <w:tc>
          <w:tcPr>
            <w:tcW w:w="1909" w:type="dxa"/>
            <w:vAlign w:val="center"/>
          </w:tcPr>
          <w:p w14:paraId="63AB2FF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r>
      <w:tr w:rsidR="00551071" w:rsidRPr="00E25E06" w14:paraId="085F0C8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79BDD8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518EC52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c>
          <w:tcPr>
            <w:tcW w:w="0" w:type="auto"/>
            <w:vAlign w:val="center"/>
          </w:tcPr>
          <w:p w14:paraId="6D2D868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0" w:type="auto"/>
            <w:vAlign w:val="center"/>
          </w:tcPr>
          <w:p w14:paraId="06901AA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1909" w:type="dxa"/>
            <w:vAlign w:val="center"/>
          </w:tcPr>
          <w:p w14:paraId="615B5880"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r>
      <w:tr w:rsidR="00551071" w:rsidRPr="00E25E06" w14:paraId="0CCA19E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71663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366A785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0" w:type="auto"/>
            <w:vAlign w:val="center"/>
          </w:tcPr>
          <w:p w14:paraId="2D98465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45CFB7D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4CCDC34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r>
      <w:tr w:rsidR="00551071" w:rsidRPr="00E25E06" w14:paraId="78D642C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051280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0478B430"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0" w:type="auto"/>
            <w:vAlign w:val="center"/>
          </w:tcPr>
          <w:p w14:paraId="25A558A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c>
          <w:tcPr>
            <w:tcW w:w="0" w:type="auto"/>
            <w:vAlign w:val="center"/>
          </w:tcPr>
          <w:p w14:paraId="5346AF8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59C86BA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r>
      <w:tr w:rsidR="00551071" w:rsidRPr="00E25E06" w14:paraId="0F9D520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ECBA73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75DB301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74CFC76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1.92 </w:t>
            </w:r>
          </w:p>
        </w:tc>
        <w:tc>
          <w:tcPr>
            <w:tcW w:w="0" w:type="auto"/>
            <w:vAlign w:val="center"/>
          </w:tcPr>
          <w:p w14:paraId="6221A25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3F5DE16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r>
      <w:tr w:rsidR="00551071" w:rsidRPr="00E25E06" w14:paraId="20C18AB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6000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7B0F602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17E8A7E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1.96 </w:t>
            </w:r>
          </w:p>
        </w:tc>
        <w:tc>
          <w:tcPr>
            <w:tcW w:w="0" w:type="auto"/>
            <w:vAlign w:val="center"/>
          </w:tcPr>
          <w:p w14:paraId="537D82B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110C526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r>
    </w:tbl>
    <w:p w14:paraId="17465A74" w14:textId="77777777" w:rsidR="00551071" w:rsidRPr="00E25E06" w:rsidRDefault="00551071" w:rsidP="00C6377C">
      <w:pPr>
        <w:rPr>
          <w:rFonts w:ascii="Times New Roman" w:eastAsia="Times New Roman" w:hAnsi="Times New Roman" w:cs="Times New Roman"/>
          <w:b/>
          <w:bCs/>
        </w:rPr>
      </w:pPr>
    </w:p>
    <w:p w14:paraId="07BD2C1E" w14:textId="229E2EC5" w:rsidR="00526BE1" w:rsidRPr="00526BE1" w:rsidRDefault="00526BE1" w:rsidP="00526BE1">
      <w:pPr>
        <w:pStyle w:val="Caption"/>
        <w:keepNext/>
        <w:jc w:val="center"/>
        <w:rPr>
          <w:rFonts w:asciiTheme="majorBidi" w:hAnsiTheme="majorBidi" w:cstheme="majorBidi"/>
          <w:b/>
          <w:bCs/>
          <w:color w:val="auto"/>
        </w:rPr>
      </w:pPr>
      <w:bookmarkStart w:id="257" w:name="_Toc124366307"/>
      <w:r w:rsidRPr="00526BE1">
        <w:rPr>
          <w:rFonts w:asciiTheme="majorBidi" w:hAnsiTheme="majorBidi" w:cstheme="majorBidi"/>
          <w:b/>
          <w:bCs/>
          <w:color w:val="auto"/>
        </w:rPr>
        <w:t>Table C.</w:t>
      </w:r>
      <w:r w:rsidRPr="00526BE1">
        <w:rPr>
          <w:rFonts w:asciiTheme="majorBidi" w:hAnsiTheme="majorBidi" w:cstheme="majorBidi"/>
          <w:b/>
          <w:bCs/>
          <w:color w:val="auto"/>
        </w:rPr>
        <w:fldChar w:fldCharType="begin"/>
      </w:r>
      <w:r w:rsidRPr="00526BE1">
        <w:rPr>
          <w:rFonts w:asciiTheme="majorBidi" w:hAnsiTheme="majorBidi" w:cstheme="majorBidi"/>
          <w:b/>
          <w:bCs/>
          <w:color w:val="auto"/>
        </w:rPr>
        <w:instrText xml:space="preserve"> SEQ Table_C. \* ARABIC </w:instrText>
      </w:r>
      <w:r w:rsidRPr="00526BE1">
        <w:rPr>
          <w:rFonts w:asciiTheme="majorBidi" w:hAnsiTheme="majorBidi" w:cstheme="majorBidi"/>
          <w:b/>
          <w:bCs/>
          <w:color w:val="auto"/>
        </w:rPr>
        <w:fldChar w:fldCharType="separate"/>
      </w:r>
      <w:r w:rsidR="000F7623">
        <w:rPr>
          <w:rFonts w:asciiTheme="majorBidi" w:hAnsiTheme="majorBidi" w:cstheme="majorBidi"/>
          <w:b/>
          <w:bCs/>
          <w:noProof/>
          <w:color w:val="auto"/>
        </w:rPr>
        <w:t>23</w:t>
      </w:r>
      <w:r w:rsidRPr="00526BE1">
        <w:rPr>
          <w:rFonts w:asciiTheme="majorBidi" w:hAnsiTheme="majorBidi" w:cstheme="majorBidi"/>
          <w:b/>
          <w:bCs/>
          <w:color w:val="auto"/>
        </w:rPr>
        <w:fldChar w:fldCharType="end"/>
      </w:r>
      <w:r w:rsidRPr="00526BE1">
        <w:rPr>
          <w:rFonts w:asciiTheme="majorBidi" w:hAnsiTheme="majorBidi" w:cstheme="majorBidi"/>
          <w:b/>
          <w:bCs/>
          <w:color w:val="auto"/>
        </w:rPr>
        <w:t>:Third sunrise IH13</w:t>
      </w:r>
      <w:bookmarkEnd w:id="257"/>
    </w:p>
    <w:tbl>
      <w:tblPr>
        <w:tblStyle w:val="PlainTable11"/>
        <w:tblW w:w="9216" w:type="dxa"/>
        <w:tblLook w:val="04A0" w:firstRow="1" w:lastRow="0" w:firstColumn="1" w:lastColumn="0" w:noHBand="0" w:noVBand="1"/>
      </w:tblPr>
      <w:tblGrid>
        <w:gridCol w:w="1085"/>
        <w:gridCol w:w="2074"/>
        <w:gridCol w:w="2074"/>
        <w:gridCol w:w="2074"/>
        <w:gridCol w:w="1909"/>
      </w:tblGrid>
      <w:tr w:rsidR="00551071" w:rsidRPr="00E25E06" w14:paraId="4DD220E2"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0108C346" w14:textId="77777777" w:rsidR="00551071" w:rsidRPr="00E25E06" w:rsidRDefault="00551071" w:rsidP="006E7F99">
            <w:pPr>
              <w:jc w:val="center"/>
              <w:rPr>
                <w:rFonts w:ascii="Arial" w:eastAsia="Times New Roman" w:hAnsi="Arial" w:cs="Arial"/>
                <w:color w:val="000000"/>
                <w:lang w:eastAsia="en-GB"/>
              </w:rPr>
            </w:pPr>
            <w:r w:rsidRPr="00E26D6D">
              <w:rPr>
                <w:rFonts w:ascii="Arial" w:eastAsia="Times New Roman" w:hAnsi="Arial" w:cs="Arial"/>
                <w:color w:val="000000"/>
                <w:lang w:eastAsia="en-GB"/>
              </w:rPr>
              <w:t>Month7</w:t>
            </w:r>
          </w:p>
        </w:tc>
        <w:tc>
          <w:tcPr>
            <w:tcW w:w="0" w:type="auto"/>
            <w:noWrap/>
          </w:tcPr>
          <w:p w14:paraId="48381192"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925.14</w:t>
            </w:r>
          </w:p>
          <w:p w14:paraId="2A06F046"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EW_tilt15</w:t>
            </w:r>
          </w:p>
        </w:tc>
        <w:tc>
          <w:tcPr>
            <w:tcW w:w="0" w:type="auto"/>
          </w:tcPr>
          <w:p w14:paraId="673C7163"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E26D6D">
              <w:rPr>
                <w:rFonts w:ascii="Arial" w:eastAsia="Times New Roman" w:hAnsi="Arial" w:cs="Arial"/>
                <w:color w:val="000000"/>
              </w:rPr>
              <w:t>radiance: 598.43</w:t>
            </w:r>
          </w:p>
          <w:p w14:paraId="14D6D981"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rPr>
              <w:t>SN-tilt 15</w:t>
            </w:r>
          </w:p>
        </w:tc>
        <w:tc>
          <w:tcPr>
            <w:tcW w:w="0" w:type="auto"/>
          </w:tcPr>
          <w:p w14:paraId="1162EAFB"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639.38</w:t>
            </w:r>
          </w:p>
          <w:p w14:paraId="1ADD4CBE"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20</w:t>
            </w:r>
          </w:p>
        </w:tc>
        <w:tc>
          <w:tcPr>
            <w:tcW w:w="0" w:type="auto"/>
          </w:tcPr>
          <w:p w14:paraId="36D5D949" w14:textId="77777777" w:rsidR="00551071" w:rsidRPr="00E26D6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E26D6D">
              <w:rPr>
                <w:rFonts w:ascii="Arial" w:eastAsia="Times New Roman" w:hAnsi="Arial" w:cs="Arial"/>
                <w:color w:val="000000"/>
                <w:lang w:eastAsia="en-GB"/>
              </w:rPr>
              <w:t>radiance: 763.09</w:t>
            </w:r>
          </w:p>
          <w:p w14:paraId="44FD8B34"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E26D6D">
              <w:rPr>
                <w:rFonts w:ascii="Arial" w:eastAsia="Times New Roman" w:hAnsi="Arial" w:cs="Arial"/>
                <w:color w:val="000000"/>
                <w:lang w:eastAsia="en-GB"/>
              </w:rPr>
              <w:t>SN-tilt 30</w:t>
            </w:r>
          </w:p>
        </w:tc>
      </w:tr>
      <w:tr w:rsidR="00551071" w:rsidRPr="00E25E06" w14:paraId="5172EFA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4453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0544F1D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0FF1E8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643BF5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0106EA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25E06" w14:paraId="0FE4DE7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6025A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091E8B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3.56 </w:t>
            </w:r>
          </w:p>
        </w:tc>
        <w:tc>
          <w:tcPr>
            <w:tcW w:w="0" w:type="auto"/>
            <w:vAlign w:val="center"/>
          </w:tcPr>
          <w:p w14:paraId="189974E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0" w:type="auto"/>
            <w:vAlign w:val="center"/>
          </w:tcPr>
          <w:p w14:paraId="52273D4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3.94 </w:t>
            </w:r>
          </w:p>
        </w:tc>
        <w:tc>
          <w:tcPr>
            <w:tcW w:w="1909" w:type="dxa"/>
            <w:vAlign w:val="center"/>
          </w:tcPr>
          <w:p w14:paraId="46679C5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4.04 </w:t>
            </w:r>
          </w:p>
        </w:tc>
      </w:tr>
      <w:tr w:rsidR="00551071" w:rsidRPr="00E25E06" w14:paraId="7E8FBD8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A374B8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165A55A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0" w:type="auto"/>
            <w:vAlign w:val="center"/>
          </w:tcPr>
          <w:p w14:paraId="229419E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1.43 </w:t>
            </w:r>
          </w:p>
        </w:tc>
        <w:tc>
          <w:tcPr>
            <w:tcW w:w="0" w:type="auto"/>
            <w:vAlign w:val="center"/>
          </w:tcPr>
          <w:p w14:paraId="26B22B3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1909" w:type="dxa"/>
            <w:vAlign w:val="center"/>
          </w:tcPr>
          <w:p w14:paraId="1C30288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r>
      <w:tr w:rsidR="00551071" w:rsidRPr="00E25E06" w14:paraId="041258E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B67A36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01F3ECC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05D0343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1.01 </w:t>
            </w:r>
          </w:p>
        </w:tc>
        <w:tc>
          <w:tcPr>
            <w:tcW w:w="0" w:type="auto"/>
            <w:vAlign w:val="center"/>
          </w:tcPr>
          <w:p w14:paraId="1F70D1B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1909" w:type="dxa"/>
            <w:vAlign w:val="center"/>
          </w:tcPr>
          <w:p w14:paraId="462B3EB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1.76 </w:t>
            </w:r>
          </w:p>
        </w:tc>
      </w:tr>
      <w:tr w:rsidR="00551071" w:rsidRPr="00E25E06" w14:paraId="1393FCA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EEA34B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9F6432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477AF8B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0.90 </w:t>
            </w:r>
          </w:p>
        </w:tc>
        <w:tc>
          <w:tcPr>
            <w:tcW w:w="0" w:type="auto"/>
            <w:vAlign w:val="center"/>
          </w:tcPr>
          <w:p w14:paraId="53A59F7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1909" w:type="dxa"/>
            <w:vAlign w:val="center"/>
          </w:tcPr>
          <w:p w14:paraId="13E3572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r>
      <w:tr w:rsidR="00551071" w:rsidRPr="00E25E06" w14:paraId="53D0977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F4FE84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278E0D2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0F9BA7E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0.87 </w:t>
            </w:r>
          </w:p>
        </w:tc>
        <w:tc>
          <w:tcPr>
            <w:tcW w:w="0" w:type="auto"/>
            <w:vAlign w:val="center"/>
          </w:tcPr>
          <w:p w14:paraId="6185F44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1.48 </w:t>
            </w:r>
          </w:p>
        </w:tc>
        <w:tc>
          <w:tcPr>
            <w:tcW w:w="1909" w:type="dxa"/>
            <w:vAlign w:val="center"/>
          </w:tcPr>
          <w:p w14:paraId="6AF8548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r>
      <w:tr w:rsidR="00551071" w:rsidRPr="00E25E06" w14:paraId="0A9525D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50706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1CF4D8A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7828C2E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4ECA0D4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c>
          <w:tcPr>
            <w:tcW w:w="1909" w:type="dxa"/>
            <w:vAlign w:val="center"/>
          </w:tcPr>
          <w:p w14:paraId="386B61D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r>
      <w:tr w:rsidR="00551071" w:rsidRPr="00E25E06" w14:paraId="6CC6491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D8529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03E51CE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c>
          <w:tcPr>
            <w:tcW w:w="0" w:type="auto"/>
            <w:vAlign w:val="center"/>
          </w:tcPr>
          <w:p w14:paraId="0792D70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1.30 </w:t>
            </w:r>
          </w:p>
        </w:tc>
        <w:tc>
          <w:tcPr>
            <w:tcW w:w="0" w:type="auto"/>
            <w:vAlign w:val="center"/>
          </w:tcPr>
          <w:p w14:paraId="274F42B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1909" w:type="dxa"/>
            <w:vAlign w:val="center"/>
          </w:tcPr>
          <w:p w14:paraId="26BE476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r>
      <w:tr w:rsidR="00551071" w:rsidRPr="00E25E06" w14:paraId="54B0A6F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DEE7E7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176CBB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2.05 </w:t>
            </w:r>
          </w:p>
        </w:tc>
        <w:tc>
          <w:tcPr>
            <w:tcW w:w="0" w:type="auto"/>
            <w:vAlign w:val="center"/>
          </w:tcPr>
          <w:p w14:paraId="1570EFB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1.33 </w:t>
            </w:r>
          </w:p>
        </w:tc>
        <w:tc>
          <w:tcPr>
            <w:tcW w:w="0" w:type="auto"/>
            <w:vAlign w:val="center"/>
          </w:tcPr>
          <w:p w14:paraId="28A8EB9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1909" w:type="dxa"/>
            <w:vAlign w:val="center"/>
          </w:tcPr>
          <w:p w14:paraId="7363BF5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r>
      <w:tr w:rsidR="00551071" w:rsidRPr="00E25E06" w14:paraId="244D933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801AE9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1393A96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1.68 </w:t>
            </w:r>
          </w:p>
        </w:tc>
        <w:tc>
          <w:tcPr>
            <w:tcW w:w="0" w:type="auto"/>
            <w:vAlign w:val="center"/>
          </w:tcPr>
          <w:p w14:paraId="22D79AE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1.09 </w:t>
            </w:r>
          </w:p>
        </w:tc>
        <w:tc>
          <w:tcPr>
            <w:tcW w:w="0" w:type="auto"/>
            <w:vAlign w:val="center"/>
          </w:tcPr>
          <w:p w14:paraId="445D933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1909" w:type="dxa"/>
            <w:vAlign w:val="center"/>
          </w:tcPr>
          <w:p w14:paraId="54E65B6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r>
      <w:tr w:rsidR="00551071" w:rsidRPr="00E25E06" w14:paraId="6230BFF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F15E7D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66D1AA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1.18 </w:t>
            </w:r>
          </w:p>
        </w:tc>
        <w:tc>
          <w:tcPr>
            <w:tcW w:w="0" w:type="auto"/>
            <w:vAlign w:val="center"/>
          </w:tcPr>
          <w:p w14:paraId="72A4147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0.77 </w:t>
            </w:r>
          </w:p>
        </w:tc>
        <w:tc>
          <w:tcPr>
            <w:tcW w:w="0" w:type="auto"/>
            <w:vAlign w:val="center"/>
          </w:tcPr>
          <w:p w14:paraId="1BB201F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1.31 </w:t>
            </w:r>
          </w:p>
        </w:tc>
        <w:tc>
          <w:tcPr>
            <w:tcW w:w="1909" w:type="dxa"/>
            <w:vAlign w:val="center"/>
          </w:tcPr>
          <w:p w14:paraId="1702D1A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r>
      <w:tr w:rsidR="00551071" w:rsidRPr="00E25E06" w14:paraId="7214CAC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342371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1E48093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4C96E5C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0.84 </w:t>
            </w:r>
          </w:p>
        </w:tc>
        <w:tc>
          <w:tcPr>
            <w:tcW w:w="0" w:type="auto"/>
            <w:vAlign w:val="center"/>
          </w:tcPr>
          <w:p w14:paraId="53FA608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1.43 </w:t>
            </w:r>
          </w:p>
        </w:tc>
        <w:tc>
          <w:tcPr>
            <w:tcW w:w="1909" w:type="dxa"/>
            <w:vAlign w:val="center"/>
          </w:tcPr>
          <w:p w14:paraId="47571030"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r>
      <w:tr w:rsidR="00551071" w:rsidRPr="00E25E06" w14:paraId="0955AEF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2B4A0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068E22D4"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 </w:t>
            </w:r>
          </w:p>
        </w:tc>
        <w:tc>
          <w:tcPr>
            <w:tcW w:w="0" w:type="auto"/>
            <w:vAlign w:val="center"/>
          </w:tcPr>
          <w:p w14:paraId="15DACF1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0.65 </w:t>
            </w:r>
          </w:p>
        </w:tc>
        <w:tc>
          <w:tcPr>
            <w:tcW w:w="0" w:type="auto"/>
            <w:vAlign w:val="center"/>
          </w:tcPr>
          <w:p w14:paraId="0648A34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1909" w:type="dxa"/>
            <w:vAlign w:val="center"/>
          </w:tcPr>
          <w:p w14:paraId="2BAC3AB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E25E06" w14:paraId="7138FAC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724FD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bus13 </w:t>
            </w:r>
          </w:p>
        </w:tc>
        <w:tc>
          <w:tcPr>
            <w:tcW w:w="0" w:type="auto"/>
            <w:noWrap/>
            <w:vAlign w:val="center"/>
          </w:tcPr>
          <w:p w14:paraId="212F98D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 </w:t>
            </w:r>
          </w:p>
        </w:tc>
        <w:tc>
          <w:tcPr>
            <w:tcW w:w="0" w:type="auto"/>
            <w:vAlign w:val="center"/>
          </w:tcPr>
          <w:p w14:paraId="3A082F9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0.65 </w:t>
            </w:r>
          </w:p>
        </w:tc>
        <w:tc>
          <w:tcPr>
            <w:tcW w:w="0" w:type="auto"/>
            <w:vAlign w:val="center"/>
          </w:tcPr>
          <w:p w14:paraId="6716EE3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1909" w:type="dxa"/>
            <w:vAlign w:val="center"/>
          </w:tcPr>
          <w:p w14:paraId="75BD10C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E25E06" w14:paraId="7E15573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1FA955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753F0E3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0F11C40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0.87 </w:t>
            </w:r>
          </w:p>
        </w:tc>
        <w:tc>
          <w:tcPr>
            <w:tcW w:w="0" w:type="auto"/>
            <w:vAlign w:val="center"/>
          </w:tcPr>
          <w:p w14:paraId="379AFFA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1.48 </w:t>
            </w:r>
          </w:p>
        </w:tc>
        <w:tc>
          <w:tcPr>
            <w:tcW w:w="1909" w:type="dxa"/>
            <w:vAlign w:val="center"/>
          </w:tcPr>
          <w:p w14:paraId="504EE78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r>
      <w:tr w:rsidR="00551071" w:rsidRPr="00E25E06" w14:paraId="0941AD3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C0FBF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6D8F9BD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395A177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0.89 </w:t>
            </w:r>
          </w:p>
        </w:tc>
        <w:tc>
          <w:tcPr>
            <w:tcW w:w="0" w:type="auto"/>
            <w:vAlign w:val="center"/>
          </w:tcPr>
          <w:p w14:paraId="5042149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121D4DE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r>
    </w:tbl>
    <w:p w14:paraId="546D4E2B" w14:textId="04736D58" w:rsidR="00551071" w:rsidRPr="00E25E06" w:rsidRDefault="00551071" w:rsidP="00C6377C">
      <w:pPr>
        <w:rPr>
          <w:rFonts w:ascii="Times New Roman" w:eastAsia="Times New Roman" w:hAnsi="Times New Roman" w:cs="Times New Roman"/>
          <w:b/>
          <w:bCs/>
        </w:rPr>
      </w:pPr>
    </w:p>
    <w:p w14:paraId="0C05DE1A" w14:textId="02E36DD8" w:rsidR="00C6377C" w:rsidRPr="00C6377C" w:rsidRDefault="00C6377C" w:rsidP="00C6377C">
      <w:pPr>
        <w:pStyle w:val="Caption"/>
        <w:keepNext/>
        <w:jc w:val="center"/>
        <w:rPr>
          <w:rFonts w:asciiTheme="majorBidi" w:hAnsiTheme="majorBidi" w:cstheme="majorBidi"/>
          <w:b/>
          <w:bCs/>
          <w:color w:val="auto"/>
        </w:rPr>
      </w:pPr>
      <w:bookmarkStart w:id="258" w:name="_Toc124366308"/>
      <w:r w:rsidRPr="00C6377C">
        <w:rPr>
          <w:rFonts w:asciiTheme="majorBidi" w:hAnsiTheme="majorBidi" w:cstheme="majorBidi"/>
          <w:b/>
          <w:bCs/>
          <w:color w:val="auto"/>
        </w:rPr>
        <w:t>Table C.</w:t>
      </w:r>
      <w:r w:rsidRPr="00C6377C">
        <w:rPr>
          <w:rFonts w:asciiTheme="majorBidi" w:hAnsiTheme="majorBidi" w:cstheme="majorBidi"/>
          <w:b/>
          <w:bCs/>
          <w:color w:val="auto"/>
        </w:rPr>
        <w:fldChar w:fldCharType="begin"/>
      </w:r>
      <w:r w:rsidRPr="00C6377C">
        <w:rPr>
          <w:rFonts w:asciiTheme="majorBidi" w:hAnsiTheme="majorBidi" w:cstheme="majorBidi"/>
          <w:b/>
          <w:bCs/>
          <w:color w:val="auto"/>
        </w:rPr>
        <w:instrText xml:space="preserve"> SEQ Table_C. \* ARABIC </w:instrText>
      </w:r>
      <w:r w:rsidRPr="00C6377C">
        <w:rPr>
          <w:rFonts w:asciiTheme="majorBidi" w:hAnsiTheme="majorBidi" w:cstheme="majorBidi"/>
          <w:b/>
          <w:bCs/>
          <w:color w:val="auto"/>
        </w:rPr>
        <w:fldChar w:fldCharType="separate"/>
      </w:r>
      <w:r w:rsidR="000F7623">
        <w:rPr>
          <w:rFonts w:asciiTheme="majorBidi" w:hAnsiTheme="majorBidi" w:cstheme="majorBidi"/>
          <w:b/>
          <w:bCs/>
          <w:noProof/>
          <w:color w:val="auto"/>
        </w:rPr>
        <w:t>24</w:t>
      </w:r>
      <w:r w:rsidRPr="00C6377C">
        <w:rPr>
          <w:rFonts w:asciiTheme="majorBidi" w:hAnsiTheme="majorBidi" w:cstheme="majorBidi"/>
          <w:b/>
          <w:bCs/>
          <w:color w:val="auto"/>
        </w:rPr>
        <w:fldChar w:fldCharType="end"/>
      </w:r>
      <w:r w:rsidRPr="00C6377C">
        <w:rPr>
          <w:rFonts w:asciiTheme="majorBidi" w:hAnsiTheme="majorBidi" w:cstheme="majorBidi"/>
          <w:b/>
          <w:bCs/>
          <w:color w:val="auto"/>
        </w:rPr>
        <w:t>:first sunset IH13</w:t>
      </w:r>
      <w:bookmarkEnd w:id="258"/>
    </w:p>
    <w:tbl>
      <w:tblPr>
        <w:tblStyle w:val="PlainTable11"/>
        <w:tblW w:w="9216" w:type="dxa"/>
        <w:tblLook w:val="04A0" w:firstRow="1" w:lastRow="0" w:firstColumn="1" w:lastColumn="0" w:noHBand="0" w:noVBand="1"/>
      </w:tblPr>
      <w:tblGrid>
        <w:gridCol w:w="1065"/>
        <w:gridCol w:w="2166"/>
        <w:gridCol w:w="2038"/>
        <w:gridCol w:w="2038"/>
        <w:gridCol w:w="1909"/>
      </w:tblGrid>
      <w:tr w:rsidR="00551071" w:rsidRPr="00E25E06" w14:paraId="6C4F274C"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005CAA02" w14:textId="77777777" w:rsidR="00551071" w:rsidRPr="002039FD"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Month7</w:t>
            </w:r>
          </w:p>
        </w:tc>
        <w:tc>
          <w:tcPr>
            <w:tcW w:w="0" w:type="auto"/>
            <w:noWrap/>
          </w:tcPr>
          <w:p w14:paraId="7DF2AECB"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1090.89</w:t>
            </w:r>
          </w:p>
          <w:p w14:paraId="6228980F"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4A5E587B"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434.94</w:t>
            </w:r>
          </w:p>
          <w:p w14:paraId="20754924"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4E83B77A"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696.76</w:t>
            </w:r>
          </w:p>
          <w:p w14:paraId="2E22B583"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049A358A"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662.63</w:t>
            </w:r>
          </w:p>
          <w:p w14:paraId="2B04A588"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25E06" w14:paraId="08E3003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3A3871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382808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08AA37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1AD40C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E9AEF8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25E06" w14:paraId="30484F9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78BAAA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41E816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3.56 </w:t>
            </w:r>
          </w:p>
        </w:tc>
        <w:tc>
          <w:tcPr>
            <w:tcW w:w="0" w:type="auto"/>
            <w:vAlign w:val="center"/>
          </w:tcPr>
          <w:p w14:paraId="7156A00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23474B4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4.17 </w:t>
            </w:r>
          </w:p>
        </w:tc>
        <w:tc>
          <w:tcPr>
            <w:tcW w:w="1909" w:type="dxa"/>
            <w:vAlign w:val="center"/>
          </w:tcPr>
          <w:p w14:paraId="011F7E9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4.05 </w:t>
            </w:r>
          </w:p>
        </w:tc>
      </w:tr>
      <w:tr w:rsidR="00551071" w:rsidRPr="00E25E06" w14:paraId="70DB334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22C49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0DDD1E6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0" w:type="auto"/>
            <w:vAlign w:val="center"/>
          </w:tcPr>
          <w:p w14:paraId="76E3238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1.38 </w:t>
            </w:r>
          </w:p>
        </w:tc>
        <w:tc>
          <w:tcPr>
            <w:tcW w:w="0" w:type="auto"/>
            <w:vAlign w:val="center"/>
          </w:tcPr>
          <w:p w14:paraId="02D736B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2.59 </w:t>
            </w:r>
          </w:p>
        </w:tc>
        <w:tc>
          <w:tcPr>
            <w:tcW w:w="1909" w:type="dxa"/>
            <w:vAlign w:val="center"/>
          </w:tcPr>
          <w:p w14:paraId="155B766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r>
      <w:tr w:rsidR="00551071" w:rsidRPr="00E25E06" w14:paraId="6FB224F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4B090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6DA7250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4044F15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0.96 </w:t>
            </w:r>
          </w:p>
        </w:tc>
        <w:tc>
          <w:tcPr>
            <w:tcW w:w="0" w:type="auto"/>
            <w:vAlign w:val="center"/>
          </w:tcPr>
          <w:p w14:paraId="2FEC32A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1909" w:type="dxa"/>
            <w:vAlign w:val="center"/>
          </w:tcPr>
          <w:p w14:paraId="136047E0"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1.76 </w:t>
            </w:r>
          </w:p>
        </w:tc>
      </w:tr>
      <w:tr w:rsidR="00551071" w:rsidRPr="00E25E06" w14:paraId="4A35601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0418B6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D8D963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0BC8340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0.87 </w:t>
            </w:r>
          </w:p>
        </w:tc>
        <w:tc>
          <w:tcPr>
            <w:tcW w:w="0" w:type="auto"/>
            <w:vAlign w:val="center"/>
          </w:tcPr>
          <w:p w14:paraId="1A8133B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1909" w:type="dxa"/>
            <w:vAlign w:val="center"/>
          </w:tcPr>
          <w:p w14:paraId="69AA6D7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r>
      <w:tr w:rsidR="00551071" w:rsidRPr="00E25E06" w14:paraId="4F612402"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CB43C9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2985CF8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0D76C04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0.84 </w:t>
            </w:r>
          </w:p>
        </w:tc>
        <w:tc>
          <w:tcPr>
            <w:tcW w:w="0" w:type="auto"/>
            <w:vAlign w:val="center"/>
          </w:tcPr>
          <w:p w14:paraId="1FBAA4D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1909" w:type="dxa"/>
            <w:vAlign w:val="center"/>
          </w:tcPr>
          <w:p w14:paraId="5653293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r>
      <w:tr w:rsidR="00551071" w:rsidRPr="00E25E06" w14:paraId="5E34E98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CAF325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482A6C9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2.11 </w:t>
            </w:r>
          </w:p>
        </w:tc>
        <w:tc>
          <w:tcPr>
            <w:tcW w:w="0" w:type="auto"/>
            <w:vAlign w:val="center"/>
          </w:tcPr>
          <w:p w14:paraId="1E9415C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1.31 </w:t>
            </w:r>
          </w:p>
        </w:tc>
        <w:tc>
          <w:tcPr>
            <w:tcW w:w="0" w:type="auto"/>
            <w:vAlign w:val="center"/>
          </w:tcPr>
          <w:p w14:paraId="3213322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c>
          <w:tcPr>
            <w:tcW w:w="1909" w:type="dxa"/>
            <w:vAlign w:val="center"/>
          </w:tcPr>
          <w:p w14:paraId="2576EB7D"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2.40 </w:t>
            </w:r>
          </w:p>
        </w:tc>
      </w:tr>
      <w:tr w:rsidR="00551071" w:rsidRPr="00E25E06" w14:paraId="0A1B8C6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EEFFF6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48266CC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c>
          <w:tcPr>
            <w:tcW w:w="0" w:type="auto"/>
            <w:vAlign w:val="center"/>
          </w:tcPr>
          <w:p w14:paraId="052733D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1.25 </w:t>
            </w:r>
          </w:p>
        </w:tc>
        <w:tc>
          <w:tcPr>
            <w:tcW w:w="0" w:type="auto"/>
            <w:vAlign w:val="center"/>
          </w:tcPr>
          <w:p w14:paraId="4BFD292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c>
          <w:tcPr>
            <w:tcW w:w="1909" w:type="dxa"/>
            <w:vAlign w:val="center"/>
          </w:tcPr>
          <w:p w14:paraId="4A21B4A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r>
      <w:tr w:rsidR="00551071" w:rsidRPr="00E25E06" w14:paraId="05A11D7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E65EA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69CA039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2.05 </w:t>
            </w:r>
          </w:p>
        </w:tc>
        <w:tc>
          <w:tcPr>
            <w:tcW w:w="0" w:type="auto"/>
            <w:vAlign w:val="center"/>
          </w:tcPr>
          <w:p w14:paraId="05F85FF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c>
          <w:tcPr>
            <w:tcW w:w="0" w:type="auto"/>
            <w:vAlign w:val="center"/>
          </w:tcPr>
          <w:p w14:paraId="2485813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c>
          <w:tcPr>
            <w:tcW w:w="1909" w:type="dxa"/>
            <w:vAlign w:val="center"/>
          </w:tcPr>
          <w:p w14:paraId="30BAB43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r>
      <w:tr w:rsidR="00551071" w:rsidRPr="00E25E06" w14:paraId="570AE3E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F3420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5F3804E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1.68 </w:t>
            </w:r>
          </w:p>
        </w:tc>
        <w:tc>
          <w:tcPr>
            <w:tcW w:w="0" w:type="auto"/>
            <w:vAlign w:val="center"/>
          </w:tcPr>
          <w:p w14:paraId="03217C1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1.05 </w:t>
            </w:r>
          </w:p>
        </w:tc>
        <w:tc>
          <w:tcPr>
            <w:tcW w:w="0" w:type="auto"/>
            <w:vAlign w:val="center"/>
          </w:tcPr>
          <w:p w14:paraId="36A18A1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c>
          <w:tcPr>
            <w:tcW w:w="1909" w:type="dxa"/>
            <w:vAlign w:val="center"/>
          </w:tcPr>
          <w:p w14:paraId="6E3A8B9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1.91 </w:t>
            </w:r>
          </w:p>
        </w:tc>
      </w:tr>
      <w:tr w:rsidR="00551071" w:rsidRPr="00E25E06" w14:paraId="0FEFB05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7D69F2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5FA3E9B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1.18 </w:t>
            </w:r>
          </w:p>
        </w:tc>
        <w:tc>
          <w:tcPr>
            <w:tcW w:w="0" w:type="auto"/>
            <w:vAlign w:val="center"/>
          </w:tcPr>
          <w:p w14:paraId="2E49EFD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0.74 </w:t>
            </w:r>
          </w:p>
        </w:tc>
        <w:tc>
          <w:tcPr>
            <w:tcW w:w="0" w:type="auto"/>
            <w:vAlign w:val="center"/>
          </w:tcPr>
          <w:p w14:paraId="6581F2B3"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1909" w:type="dxa"/>
            <w:vAlign w:val="center"/>
          </w:tcPr>
          <w:p w14:paraId="4548ABB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1.35 </w:t>
            </w:r>
          </w:p>
        </w:tc>
      </w:tr>
      <w:tr w:rsidR="00551071" w:rsidRPr="00E25E06" w14:paraId="761178A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4DE4C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3C4EB64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32B4ACA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0.80 </w:t>
            </w:r>
          </w:p>
        </w:tc>
        <w:tc>
          <w:tcPr>
            <w:tcW w:w="0" w:type="auto"/>
            <w:vAlign w:val="center"/>
          </w:tcPr>
          <w:p w14:paraId="5851104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38E9A2A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r>
      <w:tr w:rsidR="00551071" w:rsidRPr="00E25E06" w14:paraId="0305CE6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74E309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2DAA612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 </w:t>
            </w:r>
          </w:p>
        </w:tc>
        <w:tc>
          <w:tcPr>
            <w:tcW w:w="0" w:type="auto"/>
            <w:vAlign w:val="center"/>
          </w:tcPr>
          <w:p w14:paraId="7C5CEDC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0.62 </w:t>
            </w:r>
          </w:p>
        </w:tc>
        <w:tc>
          <w:tcPr>
            <w:tcW w:w="0" w:type="auto"/>
            <w:vAlign w:val="center"/>
          </w:tcPr>
          <w:p w14:paraId="141ACD6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1.17 </w:t>
            </w:r>
          </w:p>
        </w:tc>
        <w:tc>
          <w:tcPr>
            <w:tcW w:w="1909" w:type="dxa"/>
            <w:vAlign w:val="center"/>
          </w:tcPr>
          <w:p w14:paraId="6345ACD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E25E06" w14:paraId="078607B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CC857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1128C84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 </w:t>
            </w:r>
          </w:p>
        </w:tc>
        <w:tc>
          <w:tcPr>
            <w:tcW w:w="0" w:type="auto"/>
            <w:vAlign w:val="center"/>
          </w:tcPr>
          <w:p w14:paraId="64971B8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0.62 </w:t>
            </w:r>
          </w:p>
        </w:tc>
        <w:tc>
          <w:tcPr>
            <w:tcW w:w="0" w:type="auto"/>
            <w:vAlign w:val="center"/>
          </w:tcPr>
          <w:p w14:paraId="140934C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1.17 </w:t>
            </w:r>
          </w:p>
        </w:tc>
        <w:tc>
          <w:tcPr>
            <w:tcW w:w="1909" w:type="dxa"/>
            <w:vAlign w:val="center"/>
          </w:tcPr>
          <w:p w14:paraId="4039E15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r>
      <w:tr w:rsidR="00551071" w:rsidRPr="00E25E06" w14:paraId="2660787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E3CEA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2D7BB33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7D96F09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0.83 </w:t>
            </w:r>
          </w:p>
        </w:tc>
        <w:tc>
          <w:tcPr>
            <w:tcW w:w="0" w:type="auto"/>
            <w:vAlign w:val="center"/>
          </w:tcPr>
          <w:p w14:paraId="22989FC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1909" w:type="dxa"/>
            <w:vAlign w:val="center"/>
          </w:tcPr>
          <w:p w14:paraId="5435934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r>
      <w:tr w:rsidR="00551071" w:rsidRPr="00E25E06" w14:paraId="4C0AECC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FA4D5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6676C45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755762D2"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0.85 </w:t>
            </w:r>
          </w:p>
        </w:tc>
        <w:tc>
          <w:tcPr>
            <w:tcW w:w="0" w:type="auto"/>
            <w:vAlign w:val="center"/>
          </w:tcPr>
          <w:p w14:paraId="3476FFFC"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1.60 </w:t>
            </w:r>
          </w:p>
        </w:tc>
        <w:tc>
          <w:tcPr>
            <w:tcW w:w="1909" w:type="dxa"/>
            <w:vAlign w:val="center"/>
          </w:tcPr>
          <w:p w14:paraId="54473D63"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r>
    </w:tbl>
    <w:p w14:paraId="12B3FD9B" w14:textId="77777777" w:rsidR="00551071" w:rsidRPr="00E25E06" w:rsidRDefault="00551071" w:rsidP="00D82BEF">
      <w:pPr>
        <w:rPr>
          <w:rFonts w:ascii="Times New Roman" w:eastAsia="Times New Roman" w:hAnsi="Times New Roman" w:cs="Times New Roman"/>
          <w:b/>
          <w:bCs/>
        </w:rPr>
      </w:pPr>
    </w:p>
    <w:p w14:paraId="4F8C6027" w14:textId="7E9CFFD6" w:rsidR="00D82BEF" w:rsidRPr="00D82BEF" w:rsidRDefault="00D82BEF" w:rsidP="00D82BEF">
      <w:pPr>
        <w:pStyle w:val="Caption"/>
        <w:keepNext/>
        <w:jc w:val="center"/>
        <w:rPr>
          <w:rFonts w:asciiTheme="majorBidi" w:hAnsiTheme="majorBidi" w:cstheme="majorBidi"/>
          <w:b/>
          <w:bCs/>
          <w:color w:val="auto"/>
        </w:rPr>
      </w:pPr>
      <w:bookmarkStart w:id="259" w:name="_Toc124366309"/>
      <w:r w:rsidRPr="00D82BEF">
        <w:rPr>
          <w:rFonts w:asciiTheme="majorBidi" w:hAnsiTheme="majorBidi" w:cstheme="majorBidi"/>
          <w:b/>
          <w:bCs/>
          <w:color w:val="auto"/>
        </w:rPr>
        <w:t>Table C.</w:t>
      </w:r>
      <w:r w:rsidRPr="00D82BEF">
        <w:rPr>
          <w:rFonts w:asciiTheme="majorBidi" w:hAnsiTheme="majorBidi" w:cstheme="majorBidi"/>
          <w:b/>
          <w:bCs/>
          <w:color w:val="auto"/>
        </w:rPr>
        <w:fldChar w:fldCharType="begin"/>
      </w:r>
      <w:r w:rsidRPr="00D82BEF">
        <w:rPr>
          <w:rFonts w:asciiTheme="majorBidi" w:hAnsiTheme="majorBidi" w:cstheme="majorBidi"/>
          <w:b/>
          <w:bCs/>
          <w:color w:val="auto"/>
        </w:rPr>
        <w:instrText xml:space="preserve"> SEQ Table_C. \* ARABIC </w:instrText>
      </w:r>
      <w:r w:rsidRPr="00D82BEF">
        <w:rPr>
          <w:rFonts w:asciiTheme="majorBidi" w:hAnsiTheme="majorBidi" w:cstheme="majorBidi"/>
          <w:b/>
          <w:bCs/>
          <w:color w:val="auto"/>
        </w:rPr>
        <w:fldChar w:fldCharType="separate"/>
      </w:r>
      <w:r w:rsidR="000F7623">
        <w:rPr>
          <w:rFonts w:asciiTheme="majorBidi" w:hAnsiTheme="majorBidi" w:cstheme="majorBidi"/>
          <w:b/>
          <w:bCs/>
          <w:noProof/>
          <w:color w:val="auto"/>
        </w:rPr>
        <w:t>25</w:t>
      </w:r>
      <w:r w:rsidRPr="00D82BEF">
        <w:rPr>
          <w:rFonts w:asciiTheme="majorBidi" w:hAnsiTheme="majorBidi" w:cstheme="majorBidi"/>
          <w:b/>
          <w:bCs/>
          <w:color w:val="auto"/>
        </w:rPr>
        <w:fldChar w:fldCharType="end"/>
      </w:r>
      <w:r w:rsidRPr="00D82BEF">
        <w:rPr>
          <w:rFonts w:asciiTheme="majorBidi" w:hAnsiTheme="majorBidi" w:cstheme="majorBidi"/>
          <w:b/>
          <w:bCs/>
          <w:color w:val="auto"/>
        </w:rPr>
        <w:t>:Third sunrise IH5</w:t>
      </w:r>
      <w:bookmarkEnd w:id="259"/>
    </w:p>
    <w:tbl>
      <w:tblPr>
        <w:tblStyle w:val="PlainTable11"/>
        <w:tblW w:w="9216" w:type="dxa"/>
        <w:tblLook w:val="04A0" w:firstRow="1" w:lastRow="0" w:firstColumn="1" w:lastColumn="0" w:noHBand="0" w:noVBand="1"/>
      </w:tblPr>
      <w:tblGrid>
        <w:gridCol w:w="1215"/>
        <w:gridCol w:w="2074"/>
        <w:gridCol w:w="1944"/>
        <w:gridCol w:w="2074"/>
        <w:gridCol w:w="1909"/>
      </w:tblGrid>
      <w:tr w:rsidR="00551071" w:rsidRPr="00E25E06" w14:paraId="399558E3"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1E14E2C6" w14:textId="77777777" w:rsidR="00551071" w:rsidRPr="00E25E06"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224C9A00"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813.85</w:t>
            </w:r>
          </w:p>
          <w:p w14:paraId="6FBCC432"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37BF95F8"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767.7</w:t>
            </w:r>
          </w:p>
          <w:p w14:paraId="4BE922D6"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49EA3A1E"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685.96</w:t>
            </w:r>
          </w:p>
          <w:p w14:paraId="39C46A97"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3F39E697"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710.77</w:t>
            </w:r>
          </w:p>
          <w:p w14:paraId="2B50107D" w14:textId="77777777" w:rsidR="00551071" w:rsidRPr="00E25E06"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25E06" w14:paraId="738E1D7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17FCF4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0F3F0C2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0C2846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15DE81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A9C91B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25E06" w14:paraId="32BF326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E0D938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59E29E4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3.03 </w:t>
            </w:r>
          </w:p>
        </w:tc>
        <w:tc>
          <w:tcPr>
            <w:tcW w:w="0" w:type="auto"/>
            <w:vAlign w:val="center"/>
          </w:tcPr>
          <w:p w14:paraId="65DFE981"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3.37 </w:t>
            </w:r>
          </w:p>
        </w:tc>
        <w:tc>
          <w:tcPr>
            <w:tcW w:w="0" w:type="auto"/>
            <w:vAlign w:val="center"/>
          </w:tcPr>
          <w:p w14:paraId="5A0DEB8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4.08 </w:t>
            </w:r>
          </w:p>
        </w:tc>
        <w:tc>
          <w:tcPr>
            <w:tcW w:w="1909" w:type="dxa"/>
            <w:vAlign w:val="center"/>
          </w:tcPr>
          <w:p w14:paraId="631188E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3.79 </w:t>
            </w:r>
          </w:p>
        </w:tc>
      </w:tr>
      <w:tr w:rsidR="00551071" w:rsidRPr="00E25E06" w14:paraId="67A28C8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BFE9E9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221717F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2.07 </w:t>
            </w:r>
          </w:p>
        </w:tc>
        <w:tc>
          <w:tcPr>
            <w:tcW w:w="0" w:type="auto"/>
            <w:vAlign w:val="center"/>
          </w:tcPr>
          <w:p w14:paraId="6B003EF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2.30 </w:t>
            </w:r>
          </w:p>
        </w:tc>
        <w:tc>
          <w:tcPr>
            <w:tcW w:w="0" w:type="auto"/>
            <w:vAlign w:val="center"/>
          </w:tcPr>
          <w:p w14:paraId="037C85D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2.79 </w:t>
            </w:r>
          </w:p>
        </w:tc>
        <w:tc>
          <w:tcPr>
            <w:tcW w:w="1909" w:type="dxa"/>
            <w:vAlign w:val="center"/>
          </w:tcPr>
          <w:p w14:paraId="5B264E9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2.59 </w:t>
            </w:r>
          </w:p>
        </w:tc>
      </w:tr>
      <w:tr w:rsidR="00551071" w:rsidRPr="00E25E06" w14:paraId="5CE68C9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F66A1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4551CE8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6E6CCB69"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0" w:type="auto"/>
            <w:vAlign w:val="center"/>
          </w:tcPr>
          <w:p w14:paraId="5EC4681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2.09 </w:t>
            </w:r>
          </w:p>
        </w:tc>
        <w:tc>
          <w:tcPr>
            <w:tcW w:w="1909" w:type="dxa"/>
            <w:vAlign w:val="center"/>
          </w:tcPr>
          <w:p w14:paraId="2FDA186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1.94 </w:t>
            </w:r>
          </w:p>
        </w:tc>
      </w:tr>
      <w:tr w:rsidR="00551071" w:rsidRPr="00E25E06" w14:paraId="197D173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3AC7C0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5B1E3BE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c>
          <w:tcPr>
            <w:tcW w:w="0" w:type="auto"/>
            <w:vAlign w:val="center"/>
          </w:tcPr>
          <w:p w14:paraId="31EE062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c>
          <w:tcPr>
            <w:tcW w:w="0" w:type="auto"/>
            <w:vAlign w:val="center"/>
          </w:tcPr>
          <w:p w14:paraId="1370020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c>
          <w:tcPr>
            <w:tcW w:w="1909" w:type="dxa"/>
            <w:vAlign w:val="center"/>
          </w:tcPr>
          <w:p w14:paraId="4B0BA9C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r>
      <w:tr w:rsidR="00551071" w:rsidRPr="00E25E06" w14:paraId="3DC8C17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EFEC8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5529BB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1.36 </w:t>
            </w:r>
          </w:p>
        </w:tc>
        <w:tc>
          <w:tcPr>
            <w:tcW w:w="0" w:type="auto"/>
            <w:vAlign w:val="center"/>
          </w:tcPr>
          <w:p w14:paraId="4D2C81D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3F7DDE1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c>
          <w:tcPr>
            <w:tcW w:w="1909" w:type="dxa"/>
            <w:vAlign w:val="center"/>
          </w:tcPr>
          <w:p w14:paraId="5ABDC8A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r>
      <w:tr w:rsidR="00551071" w:rsidRPr="00E25E06" w14:paraId="1456423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B378B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552A763E"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1.98 </w:t>
            </w:r>
          </w:p>
        </w:tc>
        <w:tc>
          <w:tcPr>
            <w:tcW w:w="0" w:type="auto"/>
            <w:vAlign w:val="center"/>
          </w:tcPr>
          <w:p w14:paraId="5907151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c>
          <w:tcPr>
            <w:tcW w:w="0" w:type="auto"/>
            <w:vAlign w:val="center"/>
          </w:tcPr>
          <w:p w14:paraId="7FC11B1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2.67 </w:t>
            </w:r>
          </w:p>
        </w:tc>
        <w:tc>
          <w:tcPr>
            <w:tcW w:w="1909" w:type="dxa"/>
            <w:vAlign w:val="center"/>
          </w:tcPr>
          <w:p w14:paraId="2E3A799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r>
      <w:tr w:rsidR="00551071" w:rsidRPr="00E25E06" w14:paraId="646B231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C35D9B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48EF319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1.88 </w:t>
            </w:r>
          </w:p>
        </w:tc>
        <w:tc>
          <w:tcPr>
            <w:tcW w:w="0" w:type="auto"/>
            <w:vAlign w:val="center"/>
          </w:tcPr>
          <w:p w14:paraId="1B4ECA2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0" w:type="auto"/>
            <w:vAlign w:val="center"/>
          </w:tcPr>
          <w:p w14:paraId="38ADC82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c>
          <w:tcPr>
            <w:tcW w:w="1909" w:type="dxa"/>
            <w:vAlign w:val="center"/>
          </w:tcPr>
          <w:p w14:paraId="7DE5654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2.35 </w:t>
            </w:r>
          </w:p>
        </w:tc>
      </w:tr>
      <w:tr w:rsidR="00551071" w:rsidRPr="00E25E06" w14:paraId="0E89621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2E228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6DEEF0C6"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c>
          <w:tcPr>
            <w:tcW w:w="0" w:type="auto"/>
            <w:vAlign w:val="center"/>
          </w:tcPr>
          <w:p w14:paraId="0297DF6F"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2.14 </w:t>
            </w:r>
          </w:p>
        </w:tc>
        <w:tc>
          <w:tcPr>
            <w:tcW w:w="0" w:type="auto"/>
            <w:vAlign w:val="center"/>
          </w:tcPr>
          <w:p w14:paraId="1763506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2.60 </w:t>
            </w:r>
          </w:p>
        </w:tc>
        <w:tc>
          <w:tcPr>
            <w:tcW w:w="1909" w:type="dxa"/>
            <w:vAlign w:val="center"/>
          </w:tcPr>
          <w:p w14:paraId="581090A1"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r>
      <w:tr w:rsidR="00551071" w:rsidRPr="00E25E06" w14:paraId="19F57B6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84813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bus9 </w:t>
            </w:r>
          </w:p>
        </w:tc>
        <w:tc>
          <w:tcPr>
            <w:tcW w:w="0" w:type="auto"/>
            <w:noWrap/>
            <w:vAlign w:val="center"/>
          </w:tcPr>
          <w:p w14:paraId="415D0C2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29A89F8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c>
          <w:tcPr>
            <w:tcW w:w="0" w:type="auto"/>
            <w:vAlign w:val="center"/>
          </w:tcPr>
          <w:p w14:paraId="44FC793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1.98 </w:t>
            </w:r>
          </w:p>
        </w:tc>
        <w:tc>
          <w:tcPr>
            <w:tcW w:w="1909" w:type="dxa"/>
            <w:vAlign w:val="center"/>
          </w:tcPr>
          <w:p w14:paraId="24C44E1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1.83 </w:t>
            </w:r>
          </w:p>
        </w:tc>
      </w:tr>
      <w:tr w:rsidR="00551071" w:rsidRPr="00E25E06" w14:paraId="60757EE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98C52E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755F12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5711B265"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c>
          <w:tcPr>
            <w:tcW w:w="0" w:type="auto"/>
            <w:vAlign w:val="center"/>
          </w:tcPr>
          <w:p w14:paraId="5CF5BA3C"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1909" w:type="dxa"/>
            <w:vAlign w:val="center"/>
          </w:tcPr>
          <w:p w14:paraId="59F67F1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1.44 </w:t>
            </w:r>
          </w:p>
        </w:tc>
      </w:tr>
      <w:tr w:rsidR="00551071" w:rsidRPr="00E25E06" w14:paraId="7C0C9E8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92219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7F1F3DC5"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1.26 </w:t>
            </w:r>
          </w:p>
        </w:tc>
        <w:tc>
          <w:tcPr>
            <w:tcW w:w="0" w:type="auto"/>
            <w:vAlign w:val="center"/>
          </w:tcPr>
          <w:p w14:paraId="6C91BD4D"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2E18343A"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1.69 </w:t>
            </w:r>
          </w:p>
        </w:tc>
        <w:tc>
          <w:tcPr>
            <w:tcW w:w="1909" w:type="dxa"/>
            <w:vAlign w:val="center"/>
          </w:tcPr>
          <w:p w14:paraId="71985548"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r>
      <w:tr w:rsidR="00551071" w:rsidRPr="00E25E06" w14:paraId="3ADB0CA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B2B303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12E548E2"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0.99 </w:t>
            </w:r>
          </w:p>
        </w:tc>
        <w:tc>
          <w:tcPr>
            <w:tcW w:w="0" w:type="auto"/>
            <w:vAlign w:val="center"/>
          </w:tcPr>
          <w:p w14:paraId="0129C199"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0" w:type="auto"/>
            <w:vAlign w:val="center"/>
          </w:tcPr>
          <w:p w14:paraId="39F4C69A"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1909" w:type="dxa"/>
            <w:vAlign w:val="center"/>
          </w:tcPr>
          <w:p w14:paraId="7E73C860"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r>
      <w:tr w:rsidR="00551071" w:rsidRPr="00E25E06" w14:paraId="72F41D5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812D3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76B0B347"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0.99 </w:t>
            </w:r>
          </w:p>
        </w:tc>
        <w:tc>
          <w:tcPr>
            <w:tcW w:w="0" w:type="auto"/>
            <w:vAlign w:val="center"/>
          </w:tcPr>
          <w:p w14:paraId="73DAA73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0" w:type="auto"/>
            <w:vAlign w:val="center"/>
          </w:tcPr>
          <w:p w14:paraId="264F1C64"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1909" w:type="dxa"/>
            <w:vAlign w:val="center"/>
          </w:tcPr>
          <w:p w14:paraId="4400EF96"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r>
      <w:tr w:rsidR="00551071" w:rsidRPr="00E25E06" w14:paraId="05A1F26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A176AC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F672C3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1.35 </w:t>
            </w:r>
          </w:p>
        </w:tc>
        <w:tc>
          <w:tcPr>
            <w:tcW w:w="0" w:type="auto"/>
            <w:vAlign w:val="center"/>
          </w:tcPr>
          <w:p w14:paraId="04189D2B"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3F5223E8"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1909" w:type="dxa"/>
            <w:vAlign w:val="center"/>
          </w:tcPr>
          <w:p w14:paraId="4D385857" w14:textId="77777777" w:rsidR="00551071" w:rsidRPr="00E25E06"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1.69 </w:t>
            </w:r>
          </w:p>
        </w:tc>
      </w:tr>
      <w:tr w:rsidR="00551071" w:rsidRPr="00E25E06" w14:paraId="33F5C5A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DC0E8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052595EE"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1.38 </w:t>
            </w:r>
          </w:p>
        </w:tc>
        <w:tc>
          <w:tcPr>
            <w:tcW w:w="0" w:type="auto"/>
            <w:vAlign w:val="center"/>
          </w:tcPr>
          <w:p w14:paraId="0DF572E0"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0" w:type="auto"/>
            <w:vAlign w:val="center"/>
          </w:tcPr>
          <w:p w14:paraId="1C44C3AF"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1909" w:type="dxa"/>
            <w:vAlign w:val="center"/>
          </w:tcPr>
          <w:p w14:paraId="1513CEEB" w14:textId="77777777" w:rsidR="00551071" w:rsidRPr="00E25E06"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r>
    </w:tbl>
    <w:p w14:paraId="4A9294E4" w14:textId="77777777" w:rsidR="00551071" w:rsidRDefault="00551071" w:rsidP="00D82BEF">
      <w:pPr>
        <w:spacing w:line="240" w:lineRule="auto"/>
        <w:rPr>
          <w:iCs/>
          <w:sz w:val="24"/>
          <w:szCs w:val="24"/>
        </w:rPr>
      </w:pPr>
    </w:p>
    <w:p w14:paraId="6EA1BF45" w14:textId="352900A7" w:rsidR="00D82BEF" w:rsidRPr="00D82BEF" w:rsidRDefault="00D82BEF" w:rsidP="00D82BEF">
      <w:pPr>
        <w:pStyle w:val="Caption"/>
        <w:keepNext/>
        <w:jc w:val="center"/>
        <w:rPr>
          <w:b/>
          <w:bCs/>
          <w:color w:val="auto"/>
        </w:rPr>
      </w:pPr>
      <w:bookmarkStart w:id="260" w:name="_Toc124366310"/>
      <w:r w:rsidRPr="00D82BEF">
        <w:rPr>
          <w:b/>
          <w:bCs/>
          <w:color w:val="auto"/>
        </w:rPr>
        <w:t>Table C.</w:t>
      </w:r>
      <w:r w:rsidRPr="00D82BEF">
        <w:rPr>
          <w:b/>
          <w:bCs/>
          <w:color w:val="auto"/>
        </w:rPr>
        <w:fldChar w:fldCharType="begin"/>
      </w:r>
      <w:r w:rsidRPr="00D82BEF">
        <w:rPr>
          <w:b/>
          <w:bCs/>
          <w:color w:val="auto"/>
        </w:rPr>
        <w:instrText xml:space="preserve"> SEQ Table_C. \* ARABIC </w:instrText>
      </w:r>
      <w:r w:rsidRPr="00D82BEF">
        <w:rPr>
          <w:b/>
          <w:bCs/>
          <w:color w:val="auto"/>
        </w:rPr>
        <w:fldChar w:fldCharType="separate"/>
      </w:r>
      <w:r w:rsidR="000F7623">
        <w:rPr>
          <w:b/>
          <w:bCs/>
          <w:noProof/>
          <w:color w:val="auto"/>
        </w:rPr>
        <w:t>26</w:t>
      </w:r>
      <w:r w:rsidRPr="00D82BEF">
        <w:rPr>
          <w:b/>
          <w:bCs/>
          <w:color w:val="auto"/>
        </w:rPr>
        <w:fldChar w:fldCharType="end"/>
      </w:r>
      <w:r w:rsidRPr="00D82BEF">
        <w:rPr>
          <w:b/>
          <w:bCs/>
          <w:color w:val="auto"/>
        </w:rPr>
        <w:t>:first sunset IH5</w:t>
      </w:r>
      <w:bookmarkEnd w:id="260"/>
    </w:p>
    <w:tbl>
      <w:tblPr>
        <w:tblStyle w:val="PlainTable11"/>
        <w:tblW w:w="9216" w:type="dxa"/>
        <w:tblLook w:val="04A0" w:firstRow="1" w:lastRow="0" w:firstColumn="1" w:lastColumn="0" w:noHBand="0" w:noVBand="1"/>
      </w:tblPr>
      <w:tblGrid>
        <w:gridCol w:w="1215"/>
        <w:gridCol w:w="1944"/>
        <w:gridCol w:w="2074"/>
        <w:gridCol w:w="2074"/>
        <w:gridCol w:w="1909"/>
      </w:tblGrid>
      <w:tr w:rsidR="00551071" w:rsidRPr="00617964" w14:paraId="381F99E0"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7466C657" w14:textId="77777777" w:rsidR="00551071" w:rsidRPr="002039FD"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25D3FDCE"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991.9</w:t>
            </w:r>
          </w:p>
          <w:p w14:paraId="50BC8799"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6BAAE886"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742.89</w:t>
            </w:r>
          </w:p>
          <w:p w14:paraId="16A744C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2A05857E"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634.67</w:t>
            </w:r>
          </w:p>
          <w:p w14:paraId="30DF0366"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7692249C"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652.52</w:t>
            </w:r>
          </w:p>
          <w:p w14:paraId="5F937C97"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617964" w14:paraId="2B91F72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F5F0B3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C3E9CA4"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90C20F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15A427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1EB547D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617964" w14:paraId="58AEF1F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9C4145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24C769E"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2.25 </w:t>
            </w:r>
          </w:p>
        </w:tc>
        <w:tc>
          <w:tcPr>
            <w:tcW w:w="0" w:type="auto"/>
            <w:vAlign w:val="center"/>
          </w:tcPr>
          <w:p w14:paraId="1A6F434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3.56 </w:t>
            </w:r>
          </w:p>
        </w:tc>
        <w:tc>
          <w:tcPr>
            <w:tcW w:w="0" w:type="auto"/>
            <w:vAlign w:val="center"/>
          </w:tcPr>
          <w:p w14:paraId="3975816B"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4.65 </w:t>
            </w:r>
          </w:p>
        </w:tc>
        <w:tc>
          <w:tcPr>
            <w:tcW w:w="1909" w:type="dxa"/>
            <w:vAlign w:val="center"/>
          </w:tcPr>
          <w:p w14:paraId="6BF2B24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4.43 </w:t>
            </w:r>
          </w:p>
        </w:tc>
      </w:tr>
      <w:tr w:rsidR="00551071" w:rsidRPr="00617964" w14:paraId="6B736B1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84666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459F5B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1A34DF2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0" w:type="auto"/>
            <w:vAlign w:val="center"/>
          </w:tcPr>
          <w:p w14:paraId="7960A072"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1909" w:type="dxa"/>
            <w:vAlign w:val="center"/>
          </w:tcPr>
          <w:p w14:paraId="0AF81CB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3.02 </w:t>
            </w:r>
          </w:p>
        </w:tc>
      </w:tr>
      <w:tr w:rsidR="00551071" w:rsidRPr="00617964" w14:paraId="25DA81C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5DFD81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37721E6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3005682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0" w:type="auto"/>
            <w:vAlign w:val="center"/>
          </w:tcPr>
          <w:p w14:paraId="5A78867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1909" w:type="dxa"/>
            <w:vAlign w:val="center"/>
          </w:tcPr>
          <w:p w14:paraId="5CCC54B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r>
      <w:tr w:rsidR="00551071" w:rsidRPr="00617964" w14:paraId="30B6D4B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B1FAA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28E98B19"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1.04 </w:t>
            </w:r>
          </w:p>
        </w:tc>
        <w:tc>
          <w:tcPr>
            <w:tcW w:w="0" w:type="auto"/>
            <w:vAlign w:val="center"/>
          </w:tcPr>
          <w:p w14:paraId="2289FAED"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c>
          <w:tcPr>
            <w:tcW w:w="0" w:type="auto"/>
            <w:vAlign w:val="center"/>
          </w:tcPr>
          <w:p w14:paraId="226C1C75"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2.15 </w:t>
            </w:r>
          </w:p>
        </w:tc>
        <w:tc>
          <w:tcPr>
            <w:tcW w:w="1909" w:type="dxa"/>
            <w:vAlign w:val="center"/>
          </w:tcPr>
          <w:p w14:paraId="288C7D7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2.05 </w:t>
            </w:r>
          </w:p>
        </w:tc>
      </w:tr>
      <w:tr w:rsidR="00551071" w:rsidRPr="00617964" w14:paraId="4A30C10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10C369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7C9645B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1.01 </w:t>
            </w:r>
          </w:p>
        </w:tc>
        <w:tc>
          <w:tcPr>
            <w:tcW w:w="0" w:type="auto"/>
            <w:vAlign w:val="center"/>
          </w:tcPr>
          <w:p w14:paraId="2BFCA29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1.59 </w:t>
            </w:r>
          </w:p>
        </w:tc>
        <w:tc>
          <w:tcPr>
            <w:tcW w:w="0" w:type="auto"/>
            <w:vAlign w:val="center"/>
          </w:tcPr>
          <w:p w14:paraId="15F66E7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1909" w:type="dxa"/>
            <w:vAlign w:val="center"/>
          </w:tcPr>
          <w:p w14:paraId="29F8D5D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1.98 </w:t>
            </w:r>
          </w:p>
        </w:tc>
      </w:tr>
      <w:tr w:rsidR="00551071" w:rsidRPr="00617964" w14:paraId="522302D2"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B69B8D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31E478F4"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2500FD9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c>
          <w:tcPr>
            <w:tcW w:w="0" w:type="auto"/>
            <w:vAlign w:val="center"/>
          </w:tcPr>
          <w:p w14:paraId="320E22C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1909" w:type="dxa"/>
            <w:vAlign w:val="center"/>
          </w:tcPr>
          <w:p w14:paraId="63586B8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2.89 </w:t>
            </w:r>
          </w:p>
        </w:tc>
      </w:tr>
      <w:tr w:rsidR="00551071" w:rsidRPr="00617964" w14:paraId="18CFA7D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430232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65C097F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1.39 </w:t>
            </w:r>
          </w:p>
        </w:tc>
        <w:tc>
          <w:tcPr>
            <w:tcW w:w="0" w:type="auto"/>
            <w:vAlign w:val="center"/>
          </w:tcPr>
          <w:p w14:paraId="28926C3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c>
          <w:tcPr>
            <w:tcW w:w="0" w:type="auto"/>
            <w:vAlign w:val="center"/>
          </w:tcPr>
          <w:p w14:paraId="144E6E7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2.88 </w:t>
            </w:r>
          </w:p>
        </w:tc>
        <w:tc>
          <w:tcPr>
            <w:tcW w:w="1909" w:type="dxa"/>
            <w:vAlign w:val="center"/>
          </w:tcPr>
          <w:p w14:paraId="1FF1C2E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2.74 </w:t>
            </w:r>
          </w:p>
        </w:tc>
      </w:tr>
      <w:tr w:rsidR="00551071" w:rsidRPr="00617964" w14:paraId="43F7040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16676E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02EBBA82"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1.43 </w:t>
            </w:r>
          </w:p>
        </w:tc>
        <w:tc>
          <w:tcPr>
            <w:tcW w:w="0" w:type="auto"/>
            <w:vAlign w:val="center"/>
          </w:tcPr>
          <w:p w14:paraId="285ED13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588BEE9D"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c>
          <w:tcPr>
            <w:tcW w:w="1909" w:type="dxa"/>
            <w:vAlign w:val="center"/>
          </w:tcPr>
          <w:p w14:paraId="0B4DD52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2.82 </w:t>
            </w:r>
          </w:p>
        </w:tc>
      </w:tr>
      <w:tr w:rsidR="00551071" w:rsidRPr="00617964" w14:paraId="6185B4C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6621F4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2D563950"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1.09 </w:t>
            </w:r>
          </w:p>
        </w:tc>
        <w:tc>
          <w:tcPr>
            <w:tcW w:w="0" w:type="auto"/>
            <w:vAlign w:val="center"/>
          </w:tcPr>
          <w:p w14:paraId="5FE1822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1.72 </w:t>
            </w:r>
          </w:p>
        </w:tc>
        <w:tc>
          <w:tcPr>
            <w:tcW w:w="0" w:type="auto"/>
            <w:vAlign w:val="center"/>
          </w:tcPr>
          <w:p w14:paraId="694B3F66"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2.25 </w:t>
            </w:r>
          </w:p>
        </w:tc>
        <w:tc>
          <w:tcPr>
            <w:tcW w:w="1909" w:type="dxa"/>
            <w:vAlign w:val="center"/>
          </w:tcPr>
          <w:p w14:paraId="06CC2A76"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2.14 </w:t>
            </w:r>
          </w:p>
        </w:tc>
      </w:tr>
      <w:tr w:rsidR="00551071" w:rsidRPr="00617964" w14:paraId="13DFF6A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174195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DFC2406"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0.86 </w:t>
            </w:r>
          </w:p>
        </w:tc>
        <w:tc>
          <w:tcPr>
            <w:tcW w:w="0" w:type="auto"/>
            <w:vAlign w:val="center"/>
          </w:tcPr>
          <w:p w14:paraId="0CFECDBA"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1.35 </w:t>
            </w:r>
          </w:p>
        </w:tc>
        <w:tc>
          <w:tcPr>
            <w:tcW w:w="0" w:type="auto"/>
            <w:vAlign w:val="center"/>
          </w:tcPr>
          <w:p w14:paraId="2627205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1909" w:type="dxa"/>
            <w:vAlign w:val="center"/>
          </w:tcPr>
          <w:p w14:paraId="4610F6F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1.68 </w:t>
            </w:r>
          </w:p>
        </w:tc>
      </w:tr>
      <w:tr w:rsidR="00551071" w:rsidRPr="00617964" w14:paraId="4D46BB2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206BEC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27D1F57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0.93 </w:t>
            </w:r>
          </w:p>
        </w:tc>
        <w:tc>
          <w:tcPr>
            <w:tcW w:w="0" w:type="auto"/>
            <w:vAlign w:val="center"/>
          </w:tcPr>
          <w:p w14:paraId="3CC3BFC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1.47 </w:t>
            </w:r>
          </w:p>
        </w:tc>
        <w:tc>
          <w:tcPr>
            <w:tcW w:w="0" w:type="auto"/>
            <w:vAlign w:val="center"/>
          </w:tcPr>
          <w:p w14:paraId="3CA05F47"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1.93 </w:t>
            </w:r>
          </w:p>
        </w:tc>
        <w:tc>
          <w:tcPr>
            <w:tcW w:w="1909" w:type="dxa"/>
            <w:vAlign w:val="center"/>
          </w:tcPr>
          <w:p w14:paraId="6F73EC8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r>
      <w:tr w:rsidR="00551071" w:rsidRPr="00617964" w14:paraId="0A09B71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D87CB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4D97982A"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0.74 </w:t>
            </w:r>
          </w:p>
        </w:tc>
        <w:tc>
          <w:tcPr>
            <w:tcW w:w="0" w:type="auto"/>
            <w:vAlign w:val="center"/>
          </w:tcPr>
          <w:p w14:paraId="4BB55DD9"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0" w:type="auto"/>
            <w:vAlign w:val="center"/>
          </w:tcPr>
          <w:p w14:paraId="07DE1877"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1909" w:type="dxa"/>
            <w:vAlign w:val="center"/>
          </w:tcPr>
          <w:p w14:paraId="6E5D3D6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r>
      <w:tr w:rsidR="00551071" w:rsidRPr="00617964" w14:paraId="3029247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1C2C8F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18A3DDF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0.74 </w:t>
            </w:r>
          </w:p>
        </w:tc>
        <w:tc>
          <w:tcPr>
            <w:tcW w:w="0" w:type="auto"/>
            <w:vAlign w:val="center"/>
          </w:tcPr>
          <w:p w14:paraId="6186C50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0" w:type="auto"/>
            <w:vAlign w:val="center"/>
          </w:tcPr>
          <w:p w14:paraId="0A40E91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1909" w:type="dxa"/>
            <w:vAlign w:val="center"/>
          </w:tcPr>
          <w:p w14:paraId="773B11D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r>
      <w:tr w:rsidR="00551071" w:rsidRPr="00617964" w14:paraId="42F9D6A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682F9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78F759B9"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1.00 </w:t>
            </w:r>
          </w:p>
        </w:tc>
        <w:tc>
          <w:tcPr>
            <w:tcW w:w="0" w:type="auto"/>
            <w:vAlign w:val="center"/>
          </w:tcPr>
          <w:p w14:paraId="4439F72F"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7ECC8BF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1909" w:type="dxa"/>
            <w:vAlign w:val="center"/>
          </w:tcPr>
          <w:p w14:paraId="08230816"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1.98 </w:t>
            </w:r>
          </w:p>
        </w:tc>
      </w:tr>
      <w:tr w:rsidR="00551071" w:rsidRPr="00617964" w14:paraId="717C008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5ADD53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78DA3A9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1.02 </w:t>
            </w:r>
          </w:p>
        </w:tc>
        <w:tc>
          <w:tcPr>
            <w:tcW w:w="0" w:type="auto"/>
            <w:vAlign w:val="center"/>
          </w:tcPr>
          <w:p w14:paraId="67065386"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1.62 </w:t>
            </w:r>
          </w:p>
        </w:tc>
        <w:tc>
          <w:tcPr>
            <w:tcW w:w="0" w:type="auto"/>
            <w:vAlign w:val="center"/>
          </w:tcPr>
          <w:p w14:paraId="78BF1D0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1909" w:type="dxa"/>
            <w:vAlign w:val="center"/>
          </w:tcPr>
          <w:p w14:paraId="56C8D40E"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2.02 </w:t>
            </w:r>
          </w:p>
        </w:tc>
      </w:tr>
    </w:tbl>
    <w:p w14:paraId="747E581C" w14:textId="77777777" w:rsidR="00551071" w:rsidRDefault="00551071" w:rsidP="00551071">
      <w:pPr>
        <w:spacing w:line="240" w:lineRule="auto"/>
        <w:jc w:val="center"/>
        <w:rPr>
          <w:iCs/>
          <w:sz w:val="24"/>
          <w:szCs w:val="24"/>
        </w:rPr>
      </w:pPr>
    </w:p>
    <w:p w14:paraId="5EBD418A" w14:textId="76E199FD" w:rsidR="001F6DD0" w:rsidRPr="001F6DD0" w:rsidRDefault="001F6DD0" w:rsidP="001F6DD0">
      <w:pPr>
        <w:pStyle w:val="Caption"/>
        <w:keepNext/>
        <w:jc w:val="center"/>
        <w:rPr>
          <w:rFonts w:asciiTheme="majorBidi" w:hAnsiTheme="majorBidi" w:cstheme="majorBidi"/>
          <w:b/>
          <w:bCs/>
          <w:color w:val="auto"/>
        </w:rPr>
      </w:pPr>
      <w:bookmarkStart w:id="261" w:name="_Toc124366311"/>
      <w:r w:rsidRPr="001F6DD0">
        <w:rPr>
          <w:rFonts w:asciiTheme="majorBidi" w:hAnsiTheme="majorBidi" w:cstheme="majorBidi"/>
          <w:b/>
          <w:bCs/>
          <w:color w:val="auto"/>
        </w:rPr>
        <w:t>Table C.</w:t>
      </w:r>
      <w:r w:rsidRPr="001F6DD0">
        <w:rPr>
          <w:rFonts w:asciiTheme="majorBidi" w:hAnsiTheme="majorBidi" w:cstheme="majorBidi"/>
          <w:b/>
          <w:bCs/>
          <w:color w:val="auto"/>
        </w:rPr>
        <w:fldChar w:fldCharType="begin"/>
      </w:r>
      <w:r w:rsidRPr="001F6DD0">
        <w:rPr>
          <w:rFonts w:asciiTheme="majorBidi" w:hAnsiTheme="majorBidi" w:cstheme="majorBidi"/>
          <w:b/>
          <w:bCs/>
          <w:color w:val="auto"/>
        </w:rPr>
        <w:instrText xml:space="preserve"> SEQ Table_C. \* ARABIC </w:instrText>
      </w:r>
      <w:r w:rsidRPr="001F6DD0">
        <w:rPr>
          <w:rFonts w:asciiTheme="majorBidi" w:hAnsiTheme="majorBidi" w:cstheme="majorBidi"/>
          <w:b/>
          <w:bCs/>
          <w:color w:val="auto"/>
        </w:rPr>
        <w:fldChar w:fldCharType="separate"/>
      </w:r>
      <w:r w:rsidR="000F7623">
        <w:rPr>
          <w:rFonts w:asciiTheme="majorBidi" w:hAnsiTheme="majorBidi" w:cstheme="majorBidi"/>
          <w:b/>
          <w:bCs/>
          <w:noProof/>
          <w:color w:val="auto"/>
        </w:rPr>
        <w:t>27</w:t>
      </w:r>
      <w:r w:rsidRPr="001F6DD0">
        <w:rPr>
          <w:rFonts w:asciiTheme="majorBidi" w:hAnsiTheme="majorBidi" w:cstheme="majorBidi"/>
          <w:b/>
          <w:bCs/>
          <w:color w:val="auto"/>
        </w:rPr>
        <w:fldChar w:fldCharType="end"/>
      </w:r>
      <w:r w:rsidRPr="001F6DD0">
        <w:rPr>
          <w:rFonts w:asciiTheme="majorBidi" w:hAnsiTheme="majorBidi" w:cstheme="majorBidi"/>
          <w:b/>
          <w:bCs/>
          <w:color w:val="auto"/>
        </w:rPr>
        <w:t>:Third sunrise IH7</w:t>
      </w:r>
      <w:bookmarkEnd w:id="261"/>
    </w:p>
    <w:tbl>
      <w:tblPr>
        <w:tblStyle w:val="PlainTable11"/>
        <w:tblW w:w="9216" w:type="dxa"/>
        <w:tblLook w:val="04A0" w:firstRow="1" w:lastRow="0" w:firstColumn="1" w:lastColumn="0" w:noHBand="0" w:noVBand="1"/>
      </w:tblPr>
      <w:tblGrid>
        <w:gridCol w:w="1215"/>
        <w:gridCol w:w="2074"/>
        <w:gridCol w:w="1944"/>
        <w:gridCol w:w="2074"/>
        <w:gridCol w:w="1909"/>
      </w:tblGrid>
      <w:tr w:rsidR="00551071" w:rsidRPr="00617964" w14:paraId="24D82D88"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2E070FED" w14:textId="77777777" w:rsidR="00551071" w:rsidRPr="00617964"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5FFAC459"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813.85</w:t>
            </w:r>
          </w:p>
          <w:p w14:paraId="324B6E96"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12DE4BAF"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767.7</w:t>
            </w:r>
          </w:p>
          <w:p w14:paraId="750A2E38"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229C1CA5"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685.96</w:t>
            </w:r>
          </w:p>
          <w:p w14:paraId="5A03BAFC"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5C29359B"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710.77</w:t>
            </w:r>
          </w:p>
          <w:p w14:paraId="33FA4FE7"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617964" w14:paraId="6EBD04C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57815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7C0AA725"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FBB38E4"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C8265D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01888E05"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617964" w14:paraId="4FB1662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46DDBA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659171D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8.35 </w:t>
            </w:r>
          </w:p>
        </w:tc>
        <w:tc>
          <w:tcPr>
            <w:tcW w:w="0" w:type="auto"/>
            <w:vAlign w:val="center"/>
          </w:tcPr>
          <w:p w14:paraId="17C9E1F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8.40 </w:t>
            </w:r>
          </w:p>
        </w:tc>
        <w:tc>
          <w:tcPr>
            <w:tcW w:w="0" w:type="auto"/>
            <w:vAlign w:val="center"/>
          </w:tcPr>
          <w:p w14:paraId="36EF4AF4"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9.86 </w:t>
            </w:r>
          </w:p>
        </w:tc>
        <w:tc>
          <w:tcPr>
            <w:tcW w:w="1909" w:type="dxa"/>
            <w:vAlign w:val="center"/>
          </w:tcPr>
          <w:p w14:paraId="151B344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9.56 </w:t>
            </w:r>
          </w:p>
        </w:tc>
      </w:tr>
      <w:tr w:rsidR="00551071" w:rsidRPr="00617964" w14:paraId="3D803A5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3A7CDC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78DA08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5.60 </w:t>
            </w:r>
          </w:p>
        </w:tc>
        <w:tc>
          <w:tcPr>
            <w:tcW w:w="0" w:type="auto"/>
            <w:vAlign w:val="center"/>
          </w:tcPr>
          <w:p w14:paraId="4F537FE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5.63 </w:t>
            </w:r>
          </w:p>
        </w:tc>
        <w:tc>
          <w:tcPr>
            <w:tcW w:w="0" w:type="auto"/>
            <w:vAlign w:val="center"/>
          </w:tcPr>
          <w:p w14:paraId="515FAC1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6.61 </w:t>
            </w:r>
          </w:p>
        </w:tc>
        <w:tc>
          <w:tcPr>
            <w:tcW w:w="1909" w:type="dxa"/>
            <w:vAlign w:val="center"/>
          </w:tcPr>
          <w:p w14:paraId="5E59FE5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6.41 </w:t>
            </w:r>
          </w:p>
        </w:tc>
      </w:tr>
      <w:tr w:rsidR="00551071" w:rsidRPr="00617964" w14:paraId="55ED210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4AB51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7C11B72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4.14 </w:t>
            </w:r>
          </w:p>
        </w:tc>
        <w:tc>
          <w:tcPr>
            <w:tcW w:w="0" w:type="auto"/>
            <w:vAlign w:val="center"/>
          </w:tcPr>
          <w:p w14:paraId="4EAD1D60"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4.17 </w:t>
            </w:r>
          </w:p>
        </w:tc>
        <w:tc>
          <w:tcPr>
            <w:tcW w:w="0" w:type="auto"/>
            <w:vAlign w:val="center"/>
          </w:tcPr>
          <w:p w14:paraId="624CD89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4.89 </w:t>
            </w:r>
          </w:p>
        </w:tc>
        <w:tc>
          <w:tcPr>
            <w:tcW w:w="1909" w:type="dxa"/>
            <w:vAlign w:val="center"/>
          </w:tcPr>
          <w:p w14:paraId="391E2E90"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4.74 </w:t>
            </w:r>
          </w:p>
        </w:tc>
      </w:tr>
      <w:tr w:rsidR="00551071" w:rsidRPr="00617964" w14:paraId="6836B99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518034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05425B17"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3.74 </w:t>
            </w:r>
          </w:p>
        </w:tc>
        <w:tc>
          <w:tcPr>
            <w:tcW w:w="0" w:type="auto"/>
            <w:vAlign w:val="center"/>
          </w:tcPr>
          <w:p w14:paraId="5DAD3FD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3.77 </w:t>
            </w:r>
          </w:p>
        </w:tc>
        <w:tc>
          <w:tcPr>
            <w:tcW w:w="0" w:type="auto"/>
            <w:vAlign w:val="center"/>
          </w:tcPr>
          <w:p w14:paraId="5A772E0A"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4.42 </w:t>
            </w:r>
          </w:p>
        </w:tc>
        <w:tc>
          <w:tcPr>
            <w:tcW w:w="1909" w:type="dxa"/>
            <w:vAlign w:val="center"/>
          </w:tcPr>
          <w:p w14:paraId="292E170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4.29 </w:t>
            </w:r>
          </w:p>
        </w:tc>
      </w:tr>
      <w:tr w:rsidR="00551071" w:rsidRPr="00617964" w14:paraId="2C2D029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679CED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bus5 </w:t>
            </w:r>
          </w:p>
        </w:tc>
        <w:tc>
          <w:tcPr>
            <w:tcW w:w="0" w:type="auto"/>
            <w:noWrap/>
            <w:vAlign w:val="center"/>
          </w:tcPr>
          <w:p w14:paraId="5A00B57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3.62 </w:t>
            </w:r>
          </w:p>
        </w:tc>
        <w:tc>
          <w:tcPr>
            <w:tcW w:w="0" w:type="auto"/>
            <w:vAlign w:val="center"/>
          </w:tcPr>
          <w:p w14:paraId="683D97C0"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3.64 </w:t>
            </w:r>
          </w:p>
        </w:tc>
        <w:tc>
          <w:tcPr>
            <w:tcW w:w="0" w:type="auto"/>
            <w:vAlign w:val="center"/>
          </w:tcPr>
          <w:p w14:paraId="1DF38994"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4.27 </w:t>
            </w:r>
          </w:p>
        </w:tc>
        <w:tc>
          <w:tcPr>
            <w:tcW w:w="1909" w:type="dxa"/>
            <w:vAlign w:val="center"/>
          </w:tcPr>
          <w:p w14:paraId="22F1AAAA"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4.14 </w:t>
            </w:r>
          </w:p>
        </w:tc>
      </w:tr>
      <w:tr w:rsidR="00551071" w:rsidRPr="00617964" w14:paraId="0039A0B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C8411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7E7666C5"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5.36 </w:t>
            </w:r>
          </w:p>
        </w:tc>
        <w:tc>
          <w:tcPr>
            <w:tcW w:w="0" w:type="auto"/>
            <w:vAlign w:val="center"/>
          </w:tcPr>
          <w:p w14:paraId="1F519C17"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5.39 </w:t>
            </w:r>
          </w:p>
        </w:tc>
        <w:tc>
          <w:tcPr>
            <w:tcW w:w="0" w:type="auto"/>
            <w:vAlign w:val="center"/>
          </w:tcPr>
          <w:p w14:paraId="18DDD009"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6.33 </w:t>
            </w:r>
          </w:p>
        </w:tc>
        <w:tc>
          <w:tcPr>
            <w:tcW w:w="1909" w:type="dxa"/>
            <w:vAlign w:val="center"/>
          </w:tcPr>
          <w:p w14:paraId="1082AD2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6.13 </w:t>
            </w:r>
          </w:p>
        </w:tc>
      </w:tr>
      <w:tr w:rsidR="00551071" w:rsidRPr="00617964" w14:paraId="292B0F2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DD837E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AE51FB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5.08 </w:t>
            </w:r>
          </w:p>
        </w:tc>
        <w:tc>
          <w:tcPr>
            <w:tcW w:w="0" w:type="auto"/>
            <w:vAlign w:val="center"/>
          </w:tcPr>
          <w:p w14:paraId="32FF6BD4"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5.11 </w:t>
            </w:r>
          </w:p>
        </w:tc>
        <w:tc>
          <w:tcPr>
            <w:tcW w:w="0" w:type="auto"/>
            <w:vAlign w:val="center"/>
          </w:tcPr>
          <w:p w14:paraId="0BD8798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6.00 </w:t>
            </w:r>
          </w:p>
        </w:tc>
        <w:tc>
          <w:tcPr>
            <w:tcW w:w="1909" w:type="dxa"/>
            <w:vAlign w:val="center"/>
          </w:tcPr>
          <w:p w14:paraId="0ABA53B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5.81 </w:t>
            </w:r>
          </w:p>
        </w:tc>
      </w:tr>
      <w:tr w:rsidR="00551071" w:rsidRPr="00617964" w14:paraId="4FC5F31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3F19D1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725601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5.21 </w:t>
            </w:r>
          </w:p>
        </w:tc>
        <w:tc>
          <w:tcPr>
            <w:tcW w:w="0" w:type="auto"/>
            <w:vAlign w:val="center"/>
          </w:tcPr>
          <w:p w14:paraId="0FE4244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5.24 </w:t>
            </w:r>
          </w:p>
        </w:tc>
        <w:tc>
          <w:tcPr>
            <w:tcW w:w="0" w:type="auto"/>
            <w:vAlign w:val="center"/>
          </w:tcPr>
          <w:p w14:paraId="3E4F998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6.15 </w:t>
            </w:r>
          </w:p>
        </w:tc>
        <w:tc>
          <w:tcPr>
            <w:tcW w:w="1909" w:type="dxa"/>
            <w:vAlign w:val="center"/>
          </w:tcPr>
          <w:p w14:paraId="0EC251BA"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5.97 </w:t>
            </w:r>
          </w:p>
        </w:tc>
      </w:tr>
      <w:tr w:rsidR="00551071" w:rsidRPr="00617964" w14:paraId="3F6EAE7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80B546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65B1E336"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4.08 </w:t>
            </w:r>
          </w:p>
        </w:tc>
        <w:tc>
          <w:tcPr>
            <w:tcW w:w="0" w:type="auto"/>
            <w:vAlign w:val="center"/>
          </w:tcPr>
          <w:p w14:paraId="746668C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4.10 </w:t>
            </w:r>
          </w:p>
        </w:tc>
        <w:tc>
          <w:tcPr>
            <w:tcW w:w="0" w:type="auto"/>
            <w:vAlign w:val="center"/>
          </w:tcPr>
          <w:p w14:paraId="17CDA1A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4.81 </w:t>
            </w:r>
          </w:p>
        </w:tc>
        <w:tc>
          <w:tcPr>
            <w:tcW w:w="1909" w:type="dxa"/>
            <w:vAlign w:val="center"/>
          </w:tcPr>
          <w:p w14:paraId="46BF997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4.67 </w:t>
            </w:r>
          </w:p>
        </w:tc>
      </w:tr>
      <w:tr w:rsidR="00551071" w:rsidRPr="00617964" w14:paraId="597A598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26DA7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198415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3.12 </w:t>
            </w:r>
          </w:p>
        </w:tc>
        <w:tc>
          <w:tcPr>
            <w:tcW w:w="0" w:type="auto"/>
            <w:vAlign w:val="center"/>
          </w:tcPr>
          <w:p w14:paraId="390FFB07"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3.14 </w:t>
            </w:r>
          </w:p>
        </w:tc>
        <w:tc>
          <w:tcPr>
            <w:tcW w:w="0" w:type="auto"/>
            <w:vAlign w:val="center"/>
          </w:tcPr>
          <w:p w14:paraId="351E138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3.68 </w:t>
            </w:r>
          </w:p>
        </w:tc>
        <w:tc>
          <w:tcPr>
            <w:tcW w:w="1909" w:type="dxa"/>
            <w:vAlign w:val="center"/>
          </w:tcPr>
          <w:p w14:paraId="5DDF458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3.57 </w:t>
            </w:r>
          </w:p>
        </w:tc>
      </w:tr>
      <w:tr w:rsidR="00551071" w:rsidRPr="00617964" w14:paraId="26115E64"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5CA617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0009297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c>
          <w:tcPr>
            <w:tcW w:w="0" w:type="auto"/>
            <w:vAlign w:val="center"/>
          </w:tcPr>
          <w:p w14:paraId="7A89301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3.44 </w:t>
            </w:r>
          </w:p>
        </w:tc>
        <w:tc>
          <w:tcPr>
            <w:tcW w:w="0" w:type="auto"/>
            <w:vAlign w:val="center"/>
          </w:tcPr>
          <w:p w14:paraId="7C05FAF4"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4.03 </w:t>
            </w:r>
          </w:p>
        </w:tc>
        <w:tc>
          <w:tcPr>
            <w:tcW w:w="1909" w:type="dxa"/>
            <w:vAlign w:val="center"/>
          </w:tcPr>
          <w:p w14:paraId="0C79572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3.91 </w:t>
            </w:r>
          </w:p>
        </w:tc>
      </w:tr>
      <w:tr w:rsidR="00551071" w:rsidRPr="00617964" w14:paraId="16ED516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35EF96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6D92741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2.69 </w:t>
            </w:r>
          </w:p>
        </w:tc>
        <w:tc>
          <w:tcPr>
            <w:tcW w:w="0" w:type="auto"/>
            <w:vAlign w:val="center"/>
          </w:tcPr>
          <w:p w14:paraId="267BFBAF"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2.71 </w:t>
            </w:r>
          </w:p>
        </w:tc>
        <w:tc>
          <w:tcPr>
            <w:tcW w:w="0" w:type="auto"/>
            <w:vAlign w:val="center"/>
          </w:tcPr>
          <w:p w14:paraId="7D7328EF"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1909" w:type="dxa"/>
            <w:vAlign w:val="center"/>
          </w:tcPr>
          <w:p w14:paraId="45F65A27"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3.08 </w:t>
            </w:r>
          </w:p>
        </w:tc>
      </w:tr>
      <w:tr w:rsidR="00551071" w:rsidRPr="00617964" w14:paraId="1B33462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959927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6C54F78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2.69 </w:t>
            </w:r>
          </w:p>
        </w:tc>
        <w:tc>
          <w:tcPr>
            <w:tcW w:w="0" w:type="auto"/>
            <w:vAlign w:val="center"/>
          </w:tcPr>
          <w:p w14:paraId="12AA0D5B"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2.71 </w:t>
            </w:r>
          </w:p>
        </w:tc>
        <w:tc>
          <w:tcPr>
            <w:tcW w:w="0" w:type="auto"/>
            <w:vAlign w:val="center"/>
          </w:tcPr>
          <w:p w14:paraId="20CF1ED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1909" w:type="dxa"/>
            <w:vAlign w:val="center"/>
          </w:tcPr>
          <w:p w14:paraId="44DE320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3.08 </w:t>
            </w:r>
          </w:p>
        </w:tc>
      </w:tr>
      <w:tr w:rsidR="00551071" w:rsidRPr="00617964" w14:paraId="2D07405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9167AA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E6BBBD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3.61 </w:t>
            </w:r>
          </w:p>
        </w:tc>
        <w:tc>
          <w:tcPr>
            <w:tcW w:w="0" w:type="auto"/>
            <w:vAlign w:val="center"/>
          </w:tcPr>
          <w:p w14:paraId="561143C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3.63 </w:t>
            </w:r>
          </w:p>
        </w:tc>
        <w:tc>
          <w:tcPr>
            <w:tcW w:w="0" w:type="auto"/>
            <w:vAlign w:val="center"/>
          </w:tcPr>
          <w:p w14:paraId="6F60FC22"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4.26 </w:t>
            </w:r>
          </w:p>
        </w:tc>
        <w:tc>
          <w:tcPr>
            <w:tcW w:w="1909" w:type="dxa"/>
            <w:vAlign w:val="center"/>
          </w:tcPr>
          <w:p w14:paraId="76B586F4"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4.13 </w:t>
            </w:r>
          </w:p>
        </w:tc>
      </w:tr>
      <w:tr w:rsidR="00551071" w:rsidRPr="00617964" w14:paraId="20D4F15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A3C33A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42958227"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3.68 </w:t>
            </w:r>
          </w:p>
        </w:tc>
        <w:tc>
          <w:tcPr>
            <w:tcW w:w="0" w:type="auto"/>
            <w:vAlign w:val="center"/>
          </w:tcPr>
          <w:p w14:paraId="7CAEE3C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3.70 </w:t>
            </w:r>
          </w:p>
        </w:tc>
        <w:tc>
          <w:tcPr>
            <w:tcW w:w="0" w:type="auto"/>
            <w:vAlign w:val="center"/>
          </w:tcPr>
          <w:p w14:paraId="5C64A89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4.35 </w:t>
            </w:r>
          </w:p>
        </w:tc>
        <w:tc>
          <w:tcPr>
            <w:tcW w:w="1909" w:type="dxa"/>
            <w:vAlign w:val="center"/>
          </w:tcPr>
          <w:p w14:paraId="1CA5D47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4.21 </w:t>
            </w:r>
          </w:p>
        </w:tc>
      </w:tr>
    </w:tbl>
    <w:p w14:paraId="4AC92373" w14:textId="7E5717ED" w:rsidR="00551071" w:rsidRPr="00617964" w:rsidRDefault="00551071" w:rsidP="00CF6691">
      <w:pPr>
        <w:rPr>
          <w:rFonts w:ascii="Times New Roman" w:eastAsia="Times New Roman" w:hAnsi="Times New Roman" w:cs="Times New Roman"/>
          <w:b/>
          <w:bCs/>
        </w:rPr>
      </w:pPr>
    </w:p>
    <w:p w14:paraId="72A7E67B" w14:textId="2362FE7A" w:rsidR="00CF6691" w:rsidRPr="00CF6691" w:rsidRDefault="00CF6691" w:rsidP="00CF6691">
      <w:pPr>
        <w:pStyle w:val="Caption"/>
        <w:keepNext/>
        <w:jc w:val="center"/>
        <w:rPr>
          <w:rFonts w:asciiTheme="majorBidi" w:hAnsiTheme="majorBidi" w:cstheme="majorBidi"/>
          <w:b/>
          <w:bCs/>
          <w:color w:val="auto"/>
        </w:rPr>
      </w:pPr>
      <w:bookmarkStart w:id="262" w:name="_Toc124366312"/>
      <w:r w:rsidRPr="00CF6691">
        <w:rPr>
          <w:rFonts w:asciiTheme="majorBidi" w:hAnsiTheme="majorBidi" w:cstheme="majorBidi"/>
          <w:b/>
          <w:bCs/>
          <w:color w:val="auto"/>
        </w:rPr>
        <w:t>Table C.</w:t>
      </w:r>
      <w:r w:rsidRPr="00CF6691">
        <w:rPr>
          <w:rFonts w:asciiTheme="majorBidi" w:hAnsiTheme="majorBidi" w:cstheme="majorBidi"/>
          <w:b/>
          <w:bCs/>
          <w:color w:val="auto"/>
        </w:rPr>
        <w:fldChar w:fldCharType="begin"/>
      </w:r>
      <w:r w:rsidRPr="00CF6691">
        <w:rPr>
          <w:rFonts w:asciiTheme="majorBidi" w:hAnsiTheme="majorBidi" w:cstheme="majorBidi"/>
          <w:b/>
          <w:bCs/>
          <w:color w:val="auto"/>
        </w:rPr>
        <w:instrText xml:space="preserve"> SEQ Table_C. \* ARABIC </w:instrText>
      </w:r>
      <w:r w:rsidRPr="00CF6691">
        <w:rPr>
          <w:rFonts w:asciiTheme="majorBidi" w:hAnsiTheme="majorBidi" w:cstheme="majorBidi"/>
          <w:b/>
          <w:bCs/>
          <w:color w:val="auto"/>
        </w:rPr>
        <w:fldChar w:fldCharType="separate"/>
      </w:r>
      <w:r w:rsidR="000F7623">
        <w:rPr>
          <w:rFonts w:asciiTheme="majorBidi" w:hAnsiTheme="majorBidi" w:cstheme="majorBidi"/>
          <w:b/>
          <w:bCs/>
          <w:noProof/>
          <w:color w:val="auto"/>
        </w:rPr>
        <w:t>28</w:t>
      </w:r>
      <w:r w:rsidRPr="00CF6691">
        <w:rPr>
          <w:rFonts w:asciiTheme="majorBidi" w:hAnsiTheme="majorBidi" w:cstheme="majorBidi"/>
          <w:b/>
          <w:bCs/>
          <w:color w:val="auto"/>
        </w:rPr>
        <w:fldChar w:fldCharType="end"/>
      </w:r>
      <w:r w:rsidRPr="00CF6691">
        <w:rPr>
          <w:rFonts w:asciiTheme="majorBidi" w:hAnsiTheme="majorBidi" w:cstheme="majorBidi"/>
          <w:b/>
          <w:bCs/>
          <w:color w:val="auto"/>
        </w:rPr>
        <w:t>: first sunset IH7</w:t>
      </w:r>
      <w:bookmarkEnd w:id="262"/>
    </w:p>
    <w:tbl>
      <w:tblPr>
        <w:tblStyle w:val="PlainTable11"/>
        <w:tblW w:w="9216" w:type="dxa"/>
        <w:tblLook w:val="04A0" w:firstRow="1" w:lastRow="0" w:firstColumn="1" w:lastColumn="0" w:noHBand="0" w:noVBand="1"/>
      </w:tblPr>
      <w:tblGrid>
        <w:gridCol w:w="1215"/>
        <w:gridCol w:w="1944"/>
        <w:gridCol w:w="2074"/>
        <w:gridCol w:w="2074"/>
        <w:gridCol w:w="1909"/>
      </w:tblGrid>
      <w:tr w:rsidR="00551071" w:rsidRPr="00617964" w14:paraId="0E5706ED"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2161DA08" w14:textId="77777777" w:rsidR="00551071" w:rsidRPr="00617964"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41F623EC"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991.9</w:t>
            </w:r>
          </w:p>
          <w:p w14:paraId="1ACCE55C"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4187BEFB"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742.89</w:t>
            </w:r>
          </w:p>
          <w:p w14:paraId="0FB684BE"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680F3387"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634.67</w:t>
            </w:r>
          </w:p>
          <w:p w14:paraId="2A38BF53"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5E10A19A"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652.52</w:t>
            </w:r>
          </w:p>
          <w:p w14:paraId="3F14719A" w14:textId="77777777" w:rsidR="00551071" w:rsidRPr="00617964"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617964" w14:paraId="17A36EE6"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B16DB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20CBDBF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7C2EA6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1BA6359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526213E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617964" w14:paraId="74286A6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3E234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4802801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7.02 </w:t>
            </w:r>
          </w:p>
        </w:tc>
        <w:tc>
          <w:tcPr>
            <w:tcW w:w="0" w:type="auto"/>
            <w:vAlign w:val="center"/>
          </w:tcPr>
          <w:p w14:paraId="22F885EA"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9.18 </w:t>
            </w:r>
          </w:p>
        </w:tc>
        <w:tc>
          <w:tcPr>
            <w:tcW w:w="0" w:type="auto"/>
            <w:vAlign w:val="center"/>
          </w:tcPr>
          <w:p w14:paraId="33362525"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10.44 </w:t>
            </w:r>
          </w:p>
        </w:tc>
        <w:tc>
          <w:tcPr>
            <w:tcW w:w="1909" w:type="dxa"/>
            <w:vAlign w:val="center"/>
          </w:tcPr>
          <w:p w14:paraId="3F3BCCB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10.21 </w:t>
            </w:r>
          </w:p>
        </w:tc>
      </w:tr>
      <w:tr w:rsidR="00551071" w:rsidRPr="00617964" w14:paraId="2BC35A8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86016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28F0912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4.70 </w:t>
            </w:r>
          </w:p>
        </w:tc>
        <w:tc>
          <w:tcPr>
            <w:tcW w:w="0" w:type="auto"/>
            <w:vAlign w:val="center"/>
          </w:tcPr>
          <w:p w14:paraId="2FFC681F"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6.16 </w:t>
            </w:r>
          </w:p>
        </w:tc>
        <w:tc>
          <w:tcPr>
            <w:tcW w:w="0" w:type="auto"/>
            <w:vAlign w:val="center"/>
          </w:tcPr>
          <w:p w14:paraId="01332B8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7.00 </w:t>
            </w:r>
          </w:p>
        </w:tc>
        <w:tc>
          <w:tcPr>
            <w:tcW w:w="1909" w:type="dxa"/>
            <w:vAlign w:val="center"/>
          </w:tcPr>
          <w:p w14:paraId="2319B1B6"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6.85 </w:t>
            </w:r>
          </w:p>
        </w:tc>
      </w:tr>
      <w:tr w:rsidR="00551071" w:rsidRPr="00617964" w14:paraId="5451B288"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74AFF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1790754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3.48 </w:t>
            </w:r>
          </w:p>
        </w:tc>
        <w:tc>
          <w:tcPr>
            <w:tcW w:w="0" w:type="auto"/>
            <w:vAlign w:val="center"/>
          </w:tcPr>
          <w:p w14:paraId="1BF030BA"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4.55 </w:t>
            </w:r>
          </w:p>
        </w:tc>
        <w:tc>
          <w:tcPr>
            <w:tcW w:w="0" w:type="auto"/>
            <w:vAlign w:val="center"/>
          </w:tcPr>
          <w:p w14:paraId="688A039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5.18 </w:t>
            </w:r>
          </w:p>
        </w:tc>
        <w:tc>
          <w:tcPr>
            <w:tcW w:w="1909" w:type="dxa"/>
            <w:vAlign w:val="center"/>
          </w:tcPr>
          <w:p w14:paraId="11B7D421"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5.07 </w:t>
            </w:r>
          </w:p>
        </w:tc>
      </w:tr>
      <w:tr w:rsidR="00551071" w:rsidRPr="00617964" w14:paraId="4D1F178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D3ADC4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36208314"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3.15 </w:t>
            </w:r>
          </w:p>
        </w:tc>
        <w:tc>
          <w:tcPr>
            <w:tcW w:w="0" w:type="auto"/>
            <w:vAlign w:val="center"/>
          </w:tcPr>
          <w:p w14:paraId="18516B76"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4.12 </w:t>
            </w:r>
          </w:p>
        </w:tc>
        <w:tc>
          <w:tcPr>
            <w:tcW w:w="0" w:type="auto"/>
            <w:vAlign w:val="center"/>
          </w:tcPr>
          <w:p w14:paraId="0694558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4.67 </w:t>
            </w:r>
          </w:p>
        </w:tc>
        <w:tc>
          <w:tcPr>
            <w:tcW w:w="1909" w:type="dxa"/>
            <w:vAlign w:val="center"/>
          </w:tcPr>
          <w:p w14:paraId="03A0DBD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4.58 </w:t>
            </w:r>
          </w:p>
        </w:tc>
      </w:tr>
      <w:tr w:rsidR="00551071" w:rsidRPr="00617964" w14:paraId="219F946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CD788D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33AA5DC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3.04 </w:t>
            </w:r>
          </w:p>
        </w:tc>
        <w:tc>
          <w:tcPr>
            <w:tcW w:w="0" w:type="auto"/>
            <w:vAlign w:val="center"/>
          </w:tcPr>
          <w:p w14:paraId="29DD614F"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3.98 </w:t>
            </w:r>
          </w:p>
        </w:tc>
        <w:tc>
          <w:tcPr>
            <w:tcW w:w="0" w:type="auto"/>
            <w:vAlign w:val="center"/>
          </w:tcPr>
          <w:p w14:paraId="2CEAD364"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4.52 </w:t>
            </w:r>
          </w:p>
        </w:tc>
        <w:tc>
          <w:tcPr>
            <w:tcW w:w="1909" w:type="dxa"/>
            <w:vAlign w:val="center"/>
          </w:tcPr>
          <w:p w14:paraId="47BC65F0"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4.42 </w:t>
            </w:r>
          </w:p>
        </w:tc>
      </w:tr>
      <w:tr w:rsidR="00551071" w:rsidRPr="00617964" w14:paraId="38FC4D3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20C588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2EAD2695"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4.50 </w:t>
            </w:r>
          </w:p>
        </w:tc>
        <w:tc>
          <w:tcPr>
            <w:tcW w:w="0" w:type="auto"/>
            <w:vAlign w:val="center"/>
          </w:tcPr>
          <w:p w14:paraId="43ADFF6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5.89 </w:t>
            </w:r>
          </w:p>
        </w:tc>
        <w:tc>
          <w:tcPr>
            <w:tcW w:w="0" w:type="auto"/>
            <w:vAlign w:val="center"/>
          </w:tcPr>
          <w:p w14:paraId="052C7BD3"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6.70 </w:t>
            </w:r>
          </w:p>
        </w:tc>
        <w:tc>
          <w:tcPr>
            <w:tcW w:w="1909" w:type="dxa"/>
            <w:vAlign w:val="center"/>
          </w:tcPr>
          <w:p w14:paraId="1696F9DD"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6.55 </w:t>
            </w:r>
          </w:p>
        </w:tc>
      </w:tr>
      <w:tr w:rsidR="00551071" w:rsidRPr="00617964" w14:paraId="12C8C25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22AAD6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7A4AA59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4.27 </w:t>
            </w:r>
          </w:p>
        </w:tc>
        <w:tc>
          <w:tcPr>
            <w:tcW w:w="0" w:type="auto"/>
            <w:vAlign w:val="center"/>
          </w:tcPr>
          <w:p w14:paraId="1CBEE6D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5.58 </w:t>
            </w:r>
          </w:p>
        </w:tc>
        <w:tc>
          <w:tcPr>
            <w:tcW w:w="0" w:type="auto"/>
            <w:vAlign w:val="center"/>
          </w:tcPr>
          <w:p w14:paraId="62AAE2C7"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6.35 </w:t>
            </w:r>
          </w:p>
        </w:tc>
        <w:tc>
          <w:tcPr>
            <w:tcW w:w="1909" w:type="dxa"/>
            <w:vAlign w:val="center"/>
          </w:tcPr>
          <w:p w14:paraId="50CAE53A"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6.21 </w:t>
            </w:r>
          </w:p>
        </w:tc>
      </w:tr>
      <w:tr w:rsidR="00551071" w:rsidRPr="00617964" w14:paraId="3F231F2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AD4E03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13A9AE6A"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4.38 </w:t>
            </w:r>
          </w:p>
        </w:tc>
        <w:tc>
          <w:tcPr>
            <w:tcW w:w="0" w:type="auto"/>
            <w:vAlign w:val="center"/>
          </w:tcPr>
          <w:p w14:paraId="6F94E096"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5.73 </w:t>
            </w:r>
          </w:p>
        </w:tc>
        <w:tc>
          <w:tcPr>
            <w:tcW w:w="0" w:type="auto"/>
            <w:vAlign w:val="center"/>
          </w:tcPr>
          <w:p w14:paraId="3D78D0A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6.52 </w:t>
            </w:r>
          </w:p>
        </w:tc>
        <w:tc>
          <w:tcPr>
            <w:tcW w:w="1909" w:type="dxa"/>
            <w:vAlign w:val="center"/>
          </w:tcPr>
          <w:p w14:paraId="5EE981BD"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6.37 </w:t>
            </w:r>
          </w:p>
        </w:tc>
      </w:tr>
      <w:tr w:rsidR="00551071" w:rsidRPr="00617964" w14:paraId="2FE3E26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6EFFC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5A580CC6"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c>
          <w:tcPr>
            <w:tcW w:w="0" w:type="auto"/>
            <w:vAlign w:val="center"/>
          </w:tcPr>
          <w:p w14:paraId="7EEEF5B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4.48 </w:t>
            </w:r>
          </w:p>
        </w:tc>
        <w:tc>
          <w:tcPr>
            <w:tcW w:w="0" w:type="auto"/>
            <w:vAlign w:val="center"/>
          </w:tcPr>
          <w:p w14:paraId="3054B1D7"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5.10 </w:t>
            </w:r>
          </w:p>
        </w:tc>
        <w:tc>
          <w:tcPr>
            <w:tcW w:w="1909" w:type="dxa"/>
            <w:vAlign w:val="center"/>
          </w:tcPr>
          <w:p w14:paraId="3C374877"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4.98 </w:t>
            </w:r>
          </w:p>
        </w:tc>
      </w:tr>
      <w:tr w:rsidR="00551071" w:rsidRPr="00617964" w14:paraId="2720CC8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70ABA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01772980"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2.62 </w:t>
            </w:r>
          </w:p>
        </w:tc>
        <w:tc>
          <w:tcPr>
            <w:tcW w:w="0" w:type="auto"/>
            <w:vAlign w:val="center"/>
          </w:tcPr>
          <w:p w14:paraId="537FCD92"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3.43 </w:t>
            </w:r>
          </w:p>
        </w:tc>
        <w:tc>
          <w:tcPr>
            <w:tcW w:w="0" w:type="auto"/>
            <w:vAlign w:val="center"/>
          </w:tcPr>
          <w:p w14:paraId="68FE2B1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c>
          <w:tcPr>
            <w:tcW w:w="1909" w:type="dxa"/>
            <w:vAlign w:val="center"/>
          </w:tcPr>
          <w:p w14:paraId="79C8CB0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3.81 </w:t>
            </w:r>
          </w:p>
        </w:tc>
      </w:tr>
      <w:tr w:rsidR="00551071" w:rsidRPr="00617964" w14:paraId="3C3D927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53A89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1478911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c>
          <w:tcPr>
            <w:tcW w:w="0" w:type="auto"/>
            <w:vAlign w:val="center"/>
          </w:tcPr>
          <w:p w14:paraId="7063C59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3.76 </w:t>
            </w:r>
          </w:p>
        </w:tc>
        <w:tc>
          <w:tcPr>
            <w:tcW w:w="0" w:type="auto"/>
            <w:vAlign w:val="center"/>
          </w:tcPr>
          <w:p w14:paraId="3EA06409"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4.27 </w:t>
            </w:r>
          </w:p>
        </w:tc>
        <w:tc>
          <w:tcPr>
            <w:tcW w:w="1909" w:type="dxa"/>
            <w:vAlign w:val="center"/>
          </w:tcPr>
          <w:p w14:paraId="2A2A850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4.18 </w:t>
            </w:r>
          </w:p>
        </w:tc>
      </w:tr>
      <w:tr w:rsidR="00551071" w:rsidRPr="00617964" w14:paraId="4368085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28B8E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324AF979"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0151523B"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c>
          <w:tcPr>
            <w:tcW w:w="0" w:type="auto"/>
            <w:vAlign w:val="center"/>
          </w:tcPr>
          <w:p w14:paraId="27CC488C"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1909" w:type="dxa"/>
            <w:vAlign w:val="center"/>
          </w:tcPr>
          <w:p w14:paraId="6307F5A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3.29 </w:t>
            </w:r>
          </w:p>
        </w:tc>
      </w:tr>
      <w:tr w:rsidR="00551071" w:rsidRPr="00617964" w14:paraId="0E129C7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1576C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177B9E5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7C756F53"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2.96 </w:t>
            </w:r>
          </w:p>
        </w:tc>
        <w:tc>
          <w:tcPr>
            <w:tcW w:w="0" w:type="auto"/>
            <w:vAlign w:val="center"/>
          </w:tcPr>
          <w:p w14:paraId="403CC48E"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3.36 </w:t>
            </w:r>
          </w:p>
        </w:tc>
        <w:tc>
          <w:tcPr>
            <w:tcW w:w="1909" w:type="dxa"/>
            <w:vAlign w:val="center"/>
          </w:tcPr>
          <w:p w14:paraId="764D49BC"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3.29 </w:t>
            </w:r>
          </w:p>
        </w:tc>
      </w:tr>
      <w:tr w:rsidR="00551071" w:rsidRPr="00617964" w14:paraId="70FC988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B0891A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12C8EED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3.03 </w:t>
            </w:r>
          </w:p>
        </w:tc>
        <w:tc>
          <w:tcPr>
            <w:tcW w:w="0" w:type="auto"/>
            <w:vAlign w:val="center"/>
          </w:tcPr>
          <w:p w14:paraId="417F7E0E"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3.97 </w:t>
            </w:r>
          </w:p>
        </w:tc>
        <w:tc>
          <w:tcPr>
            <w:tcW w:w="0" w:type="auto"/>
            <w:vAlign w:val="center"/>
          </w:tcPr>
          <w:p w14:paraId="5313B1A8"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4.51 </w:t>
            </w:r>
          </w:p>
        </w:tc>
        <w:tc>
          <w:tcPr>
            <w:tcW w:w="1909" w:type="dxa"/>
            <w:vAlign w:val="center"/>
          </w:tcPr>
          <w:p w14:paraId="35935A51" w14:textId="77777777" w:rsidR="00551071" w:rsidRPr="00617964"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4.41 </w:t>
            </w:r>
          </w:p>
        </w:tc>
      </w:tr>
      <w:tr w:rsidR="00551071" w:rsidRPr="00617964" w14:paraId="1A4CCE7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5759C9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C040878"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3.09 </w:t>
            </w:r>
          </w:p>
        </w:tc>
        <w:tc>
          <w:tcPr>
            <w:tcW w:w="0" w:type="auto"/>
            <w:vAlign w:val="center"/>
          </w:tcPr>
          <w:p w14:paraId="31C5BA5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4.05 </w:t>
            </w:r>
          </w:p>
        </w:tc>
        <w:tc>
          <w:tcPr>
            <w:tcW w:w="0" w:type="auto"/>
            <w:vAlign w:val="center"/>
          </w:tcPr>
          <w:p w14:paraId="098B424D"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4.60 </w:t>
            </w:r>
          </w:p>
        </w:tc>
        <w:tc>
          <w:tcPr>
            <w:tcW w:w="1909" w:type="dxa"/>
            <w:vAlign w:val="center"/>
          </w:tcPr>
          <w:p w14:paraId="3E7B4682" w14:textId="77777777" w:rsidR="00551071" w:rsidRPr="00617964"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4.50 </w:t>
            </w:r>
          </w:p>
        </w:tc>
      </w:tr>
    </w:tbl>
    <w:p w14:paraId="0F992132" w14:textId="77777777" w:rsidR="00551071" w:rsidRDefault="00551071" w:rsidP="00551071">
      <w:pPr>
        <w:jc w:val="center"/>
        <w:rPr>
          <w:rFonts w:ascii="Times New Roman" w:eastAsia="Times New Roman" w:hAnsi="Times New Roman" w:cs="Times New Roman"/>
          <w:b/>
          <w:bCs/>
        </w:rPr>
      </w:pPr>
    </w:p>
    <w:p w14:paraId="5A64F1C0" w14:textId="77777777" w:rsidR="00551071" w:rsidRDefault="00551071" w:rsidP="00551071">
      <w:pPr>
        <w:spacing w:line="240" w:lineRule="auto"/>
        <w:jc w:val="center"/>
        <w:rPr>
          <w:iCs/>
          <w:sz w:val="24"/>
          <w:szCs w:val="24"/>
        </w:rPr>
      </w:pPr>
    </w:p>
    <w:p w14:paraId="6D9B46AA" w14:textId="70155709" w:rsidR="00551071" w:rsidRDefault="00551071" w:rsidP="00551071">
      <w:pPr>
        <w:spacing w:line="240" w:lineRule="auto"/>
        <w:jc w:val="center"/>
        <w:rPr>
          <w:iCs/>
          <w:sz w:val="24"/>
          <w:szCs w:val="24"/>
        </w:rPr>
      </w:pPr>
    </w:p>
    <w:p w14:paraId="7DB8E556" w14:textId="77777777" w:rsidR="00CF6691" w:rsidRDefault="00CF6691" w:rsidP="00551071">
      <w:pPr>
        <w:spacing w:line="240" w:lineRule="auto"/>
        <w:jc w:val="center"/>
        <w:rPr>
          <w:iCs/>
          <w:sz w:val="24"/>
          <w:szCs w:val="24"/>
        </w:rPr>
      </w:pPr>
    </w:p>
    <w:p w14:paraId="78F2CCFC" w14:textId="77777777" w:rsidR="00551071" w:rsidRDefault="00551071" w:rsidP="00551071">
      <w:pPr>
        <w:spacing w:line="240" w:lineRule="auto"/>
        <w:jc w:val="center"/>
        <w:rPr>
          <w:iCs/>
          <w:sz w:val="24"/>
          <w:szCs w:val="24"/>
        </w:rPr>
      </w:pPr>
    </w:p>
    <w:p w14:paraId="501D8EEC" w14:textId="350E7417" w:rsidR="00277A73" w:rsidRPr="00277A73" w:rsidRDefault="00277A73" w:rsidP="00277A73">
      <w:pPr>
        <w:pStyle w:val="Caption"/>
        <w:keepNext/>
        <w:jc w:val="center"/>
        <w:rPr>
          <w:rFonts w:asciiTheme="majorBidi" w:hAnsiTheme="majorBidi" w:cstheme="majorBidi"/>
          <w:b/>
          <w:bCs/>
          <w:color w:val="auto"/>
        </w:rPr>
      </w:pPr>
      <w:bookmarkStart w:id="263" w:name="_Toc124366313"/>
      <w:r w:rsidRPr="00277A73">
        <w:rPr>
          <w:rFonts w:asciiTheme="majorBidi" w:hAnsiTheme="majorBidi" w:cstheme="majorBidi"/>
          <w:b/>
          <w:bCs/>
          <w:color w:val="auto"/>
        </w:rPr>
        <w:lastRenderedPageBreak/>
        <w:t>Table C.</w:t>
      </w:r>
      <w:r w:rsidRPr="00277A73">
        <w:rPr>
          <w:rFonts w:asciiTheme="majorBidi" w:hAnsiTheme="majorBidi" w:cstheme="majorBidi"/>
          <w:b/>
          <w:bCs/>
          <w:color w:val="auto"/>
        </w:rPr>
        <w:fldChar w:fldCharType="begin"/>
      </w:r>
      <w:r w:rsidRPr="00277A73">
        <w:rPr>
          <w:rFonts w:asciiTheme="majorBidi" w:hAnsiTheme="majorBidi" w:cstheme="majorBidi"/>
          <w:b/>
          <w:bCs/>
          <w:color w:val="auto"/>
        </w:rPr>
        <w:instrText xml:space="preserve"> SEQ Table_C. \* ARABIC </w:instrText>
      </w:r>
      <w:r w:rsidRPr="00277A73">
        <w:rPr>
          <w:rFonts w:asciiTheme="majorBidi" w:hAnsiTheme="majorBidi" w:cstheme="majorBidi"/>
          <w:b/>
          <w:bCs/>
          <w:color w:val="auto"/>
        </w:rPr>
        <w:fldChar w:fldCharType="separate"/>
      </w:r>
      <w:r w:rsidR="000F7623">
        <w:rPr>
          <w:rFonts w:asciiTheme="majorBidi" w:hAnsiTheme="majorBidi" w:cstheme="majorBidi"/>
          <w:b/>
          <w:bCs/>
          <w:noProof/>
          <w:color w:val="auto"/>
        </w:rPr>
        <w:t>29</w:t>
      </w:r>
      <w:r w:rsidRPr="00277A73">
        <w:rPr>
          <w:rFonts w:asciiTheme="majorBidi" w:hAnsiTheme="majorBidi" w:cstheme="majorBidi"/>
          <w:b/>
          <w:bCs/>
          <w:color w:val="auto"/>
        </w:rPr>
        <w:fldChar w:fldCharType="end"/>
      </w:r>
      <w:r w:rsidRPr="00277A73">
        <w:rPr>
          <w:rFonts w:asciiTheme="majorBidi" w:hAnsiTheme="majorBidi" w:cstheme="majorBidi"/>
          <w:b/>
          <w:bCs/>
          <w:color w:val="auto"/>
        </w:rPr>
        <w:t>: Third sunrise IH11</w:t>
      </w:r>
      <w:bookmarkEnd w:id="263"/>
    </w:p>
    <w:tbl>
      <w:tblPr>
        <w:tblStyle w:val="PlainTable11"/>
        <w:tblW w:w="9216" w:type="dxa"/>
        <w:tblLook w:val="04A0" w:firstRow="1" w:lastRow="0" w:firstColumn="1" w:lastColumn="0" w:noHBand="0" w:noVBand="1"/>
      </w:tblPr>
      <w:tblGrid>
        <w:gridCol w:w="1215"/>
        <w:gridCol w:w="2074"/>
        <w:gridCol w:w="1944"/>
        <w:gridCol w:w="2074"/>
        <w:gridCol w:w="1909"/>
      </w:tblGrid>
      <w:tr w:rsidR="00551071" w:rsidRPr="00E3393B" w14:paraId="675CA5E7"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15AEC8AD" w14:textId="77777777" w:rsidR="00551071" w:rsidRPr="00E3393B"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6D554254"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813.85</w:t>
            </w:r>
          </w:p>
          <w:p w14:paraId="7ADE742B"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431B85F0"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767.7</w:t>
            </w:r>
          </w:p>
          <w:p w14:paraId="11EE2CD2"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793A2597"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685.96</w:t>
            </w:r>
          </w:p>
          <w:p w14:paraId="46C0FFA0"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751B7B0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710.77</w:t>
            </w:r>
          </w:p>
          <w:p w14:paraId="3A4AEC6B"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3393B" w14:paraId="292876D9"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855715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30EB3D4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B9A989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4DDDEB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EB5A284"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3393B" w14:paraId="4B09388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06434F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6F50517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5.35 </w:t>
            </w:r>
          </w:p>
        </w:tc>
        <w:tc>
          <w:tcPr>
            <w:tcW w:w="0" w:type="auto"/>
            <w:vAlign w:val="center"/>
          </w:tcPr>
          <w:p w14:paraId="7752912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5.74 </w:t>
            </w:r>
          </w:p>
        </w:tc>
        <w:tc>
          <w:tcPr>
            <w:tcW w:w="0" w:type="auto"/>
            <w:vAlign w:val="center"/>
          </w:tcPr>
          <w:p w14:paraId="3598863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6.21 </w:t>
            </w:r>
          </w:p>
        </w:tc>
        <w:tc>
          <w:tcPr>
            <w:tcW w:w="1909" w:type="dxa"/>
            <w:vAlign w:val="center"/>
          </w:tcPr>
          <w:p w14:paraId="376223E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6.26 </w:t>
            </w:r>
          </w:p>
        </w:tc>
      </w:tr>
      <w:tr w:rsidR="00551071" w:rsidRPr="00E3393B" w14:paraId="60E99D2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BCA6F6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6021A76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c>
          <w:tcPr>
            <w:tcW w:w="0" w:type="auto"/>
            <w:vAlign w:val="center"/>
          </w:tcPr>
          <w:p w14:paraId="061EF49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3.66 </w:t>
            </w:r>
          </w:p>
        </w:tc>
        <w:tc>
          <w:tcPr>
            <w:tcW w:w="0" w:type="auto"/>
            <w:vAlign w:val="center"/>
          </w:tcPr>
          <w:p w14:paraId="6C9A92E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3.96 </w:t>
            </w:r>
          </w:p>
        </w:tc>
        <w:tc>
          <w:tcPr>
            <w:tcW w:w="1909" w:type="dxa"/>
            <w:vAlign w:val="center"/>
          </w:tcPr>
          <w:p w14:paraId="0102BBC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4.00 </w:t>
            </w:r>
          </w:p>
        </w:tc>
      </w:tr>
      <w:tr w:rsidR="00551071" w:rsidRPr="00E3393B" w14:paraId="0AC9FA7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D3DAF7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428046AF"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c>
          <w:tcPr>
            <w:tcW w:w="0" w:type="auto"/>
            <w:vAlign w:val="center"/>
          </w:tcPr>
          <w:p w14:paraId="4E24901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2.62 </w:t>
            </w:r>
          </w:p>
        </w:tc>
        <w:tc>
          <w:tcPr>
            <w:tcW w:w="0" w:type="auto"/>
            <w:vAlign w:val="center"/>
          </w:tcPr>
          <w:p w14:paraId="6BB8F7D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2.83 </w:t>
            </w:r>
          </w:p>
        </w:tc>
        <w:tc>
          <w:tcPr>
            <w:tcW w:w="1909" w:type="dxa"/>
            <w:vAlign w:val="center"/>
          </w:tcPr>
          <w:p w14:paraId="32087DA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2.86 </w:t>
            </w:r>
          </w:p>
        </w:tc>
      </w:tr>
      <w:tr w:rsidR="00551071" w:rsidRPr="00E3393B" w14:paraId="13490C0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19B60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40CF3FB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2.20 </w:t>
            </w:r>
          </w:p>
        </w:tc>
        <w:tc>
          <w:tcPr>
            <w:tcW w:w="0" w:type="auto"/>
            <w:vAlign w:val="center"/>
          </w:tcPr>
          <w:p w14:paraId="69CB3A1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2.36 </w:t>
            </w:r>
          </w:p>
        </w:tc>
        <w:tc>
          <w:tcPr>
            <w:tcW w:w="0" w:type="auto"/>
            <w:vAlign w:val="center"/>
          </w:tcPr>
          <w:p w14:paraId="347FC8DD"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2.55 </w:t>
            </w:r>
          </w:p>
        </w:tc>
        <w:tc>
          <w:tcPr>
            <w:tcW w:w="1909" w:type="dxa"/>
            <w:vAlign w:val="center"/>
          </w:tcPr>
          <w:p w14:paraId="2549979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2.57 </w:t>
            </w:r>
          </w:p>
        </w:tc>
      </w:tr>
      <w:tr w:rsidR="00551071" w:rsidRPr="00E3393B" w14:paraId="6B01CF3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45FBE7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81AA51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0" w:type="auto"/>
            <w:vAlign w:val="center"/>
          </w:tcPr>
          <w:p w14:paraId="513D00E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c>
          <w:tcPr>
            <w:tcW w:w="0" w:type="auto"/>
            <w:vAlign w:val="center"/>
          </w:tcPr>
          <w:p w14:paraId="2C58A70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600CED8B"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r>
      <w:tr w:rsidR="00551071" w:rsidRPr="00E3393B" w14:paraId="2AC9E72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F76D25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4C6FFBF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3.26 </w:t>
            </w:r>
          </w:p>
        </w:tc>
        <w:tc>
          <w:tcPr>
            <w:tcW w:w="0" w:type="auto"/>
            <w:vAlign w:val="center"/>
          </w:tcPr>
          <w:p w14:paraId="7F23157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3.50 </w:t>
            </w:r>
          </w:p>
        </w:tc>
        <w:tc>
          <w:tcPr>
            <w:tcW w:w="0" w:type="auto"/>
            <w:vAlign w:val="center"/>
          </w:tcPr>
          <w:p w14:paraId="7FFA658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3.79 </w:t>
            </w:r>
          </w:p>
        </w:tc>
        <w:tc>
          <w:tcPr>
            <w:tcW w:w="1909" w:type="dxa"/>
            <w:vAlign w:val="center"/>
          </w:tcPr>
          <w:p w14:paraId="4416691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3.82 </w:t>
            </w:r>
          </w:p>
        </w:tc>
      </w:tr>
      <w:tr w:rsidR="00551071" w:rsidRPr="00E3393B" w14:paraId="613C199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EB68B0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5C016C8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3.09 </w:t>
            </w:r>
          </w:p>
        </w:tc>
        <w:tc>
          <w:tcPr>
            <w:tcW w:w="0" w:type="auto"/>
            <w:vAlign w:val="center"/>
          </w:tcPr>
          <w:p w14:paraId="3DAD6C15"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3.32 </w:t>
            </w:r>
          </w:p>
        </w:tc>
        <w:tc>
          <w:tcPr>
            <w:tcW w:w="0" w:type="auto"/>
            <w:vAlign w:val="center"/>
          </w:tcPr>
          <w:p w14:paraId="411830D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3.59 </w:t>
            </w:r>
          </w:p>
        </w:tc>
        <w:tc>
          <w:tcPr>
            <w:tcW w:w="1909" w:type="dxa"/>
            <w:vAlign w:val="center"/>
          </w:tcPr>
          <w:p w14:paraId="58160EA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3.62 </w:t>
            </w:r>
          </w:p>
        </w:tc>
      </w:tr>
      <w:tr w:rsidR="00551071" w:rsidRPr="00E3393B" w14:paraId="01A5F3C1"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9AFA82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42D2AD4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3.18 </w:t>
            </w:r>
          </w:p>
        </w:tc>
        <w:tc>
          <w:tcPr>
            <w:tcW w:w="0" w:type="auto"/>
            <w:vAlign w:val="center"/>
          </w:tcPr>
          <w:p w14:paraId="274E066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3.41 </w:t>
            </w:r>
          </w:p>
        </w:tc>
        <w:tc>
          <w:tcPr>
            <w:tcW w:w="0" w:type="auto"/>
            <w:vAlign w:val="center"/>
          </w:tcPr>
          <w:p w14:paraId="7757C10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3.69 </w:t>
            </w:r>
          </w:p>
        </w:tc>
        <w:tc>
          <w:tcPr>
            <w:tcW w:w="1909" w:type="dxa"/>
            <w:vAlign w:val="center"/>
          </w:tcPr>
          <w:p w14:paraId="7C952B2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3.72 </w:t>
            </w:r>
          </w:p>
        </w:tc>
      </w:tr>
      <w:tr w:rsidR="00551071" w:rsidRPr="00E3393B" w14:paraId="59E412D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684F29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455AEBD6"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2.57 </w:t>
            </w:r>
          </w:p>
        </w:tc>
        <w:tc>
          <w:tcPr>
            <w:tcW w:w="0" w:type="auto"/>
            <w:vAlign w:val="center"/>
          </w:tcPr>
          <w:p w14:paraId="4C164E6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c>
          <w:tcPr>
            <w:tcW w:w="0" w:type="auto"/>
            <w:vAlign w:val="center"/>
          </w:tcPr>
          <w:p w14:paraId="0ECAA135"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2.98 </w:t>
            </w:r>
          </w:p>
        </w:tc>
        <w:tc>
          <w:tcPr>
            <w:tcW w:w="1909" w:type="dxa"/>
            <w:vAlign w:val="center"/>
          </w:tcPr>
          <w:p w14:paraId="0E97354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3.01 </w:t>
            </w:r>
          </w:p>
        </w:tc>
      </w:tr>
      <w:tr w:rsidR="00551071" w:rsidRPr="00E3393B" w14:paraId="0739F3A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DB40D2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1F69C12D"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c>
          <w:tcPr>
            <w:tcW w:w="0" w:type="auto"/>
            <w:vAlign w:val="center"/>
          </w:tcPr>
          <w:p w14:paraId="3724A8AD"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c>
          <w:tcPr>
            <w:tcW w:w="0" w:type="auto"/>
            <w:vAlign w:val="center"/>
          </w:tcPr>
          <w:p w14:paraId="1467B9B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c>
          <w:tcPr>
            <w:tcW w:w="1909" w:type="dxa"/>
            <w:vAlign w:val="center"/>
          </w:tcPr>
          <w:p w14:paraId="6A4C2BD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2.18 </w:t>
            </w:r>
          </w:p>
        </w:tc>
      </w:tr>
      <w:tr w:rsidR="00551071" w:rsidRPr="00E3393B" w14:paraId="3BDC9D5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460C4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7B514D1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2.04 </w:t>
            </w:r>
          </w:p>
        </w:tc>
        <w:tc>
          <w:tcPr>
            <w:tcW w:w="0" w:type="auto"/>
            <w:vAlign w:val="center"/>
          </w:tcPr>
          <w:p w14:paraId="7906602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2.19 </w:t>
            </w:r>
          </w:p>
        </w:tc>
        <w:tc>
          <w:tcPr>
            <w:tcW w:w="0" w:type="auto"/>
            <w:vAlign w:val="center"/>
          </w:tcPr>
          <w:p w14:paraId="04A30C5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1909" w:type="dxa"/>
            <w:vAlign w:val="center"/>
          </w:tcPr>
          <w:p w14:paraId="7E1D0F3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r>
      <w:tr w:rsidR="00551071" w:rsidRPr="00E3393B" w14:paraId="5F8E7CF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98E25F2"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7D5285F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1.59 </w:t>
            </w:r>
          </w:p>
        </w:tc>
        <w:tc>
          <w:tcPr>
            <w:tcW w:w="0" w:type="auto"/>
            <w:vAlign w:val="center"/>
          </w:tcPr>
          <w:p w14:paraId="61EB02E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0FDBBA4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7B86058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r>
      <w:tr w:rsidR="00551071" w:rsidRPr="00E3393B" w14:paraId="577D266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85D95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394CAE4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1.59 </w:t>
            </w:r>
          </w:p>
        </w:tc>
        <w:tc>
          <w:tcPr>
            <w:tcW w:w="0" w:type="auto"/>
            <w:vAlign w:val="center"/>
          </w:tcPr>
          <w:p w14:paraId="4DC6172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43742D8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1.84 </w:t>
            </w:r>
          </w:p>
        </w:tc>
        <w:tc>
          <w:tcPr>
            <w:tcW w:w="1909" w:type="dxa"/>
            <w:vAlign w:val="center"/>
          </w:tcPr>
          <w:p w14:paraId="5B04855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1.86 </w:t>
            </w:r>
          </w:p>
        </w:tc>
      </w:tr>
      <w:tr w:rsidR="00551071" w:rsidRPr="00E3393B" w14:paraId="379192D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736897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0245855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0" w:type="auto"/>
            <w:vAlign w:val="center"/>
          </w:tcPr>
          <w:p w14:paraId="4018F0B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0" w:type="auto"/>
            <w:vAlign w:val="center"/>
          </w:tcPr>
          <w:p w14:paraId="17D7400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37BF0E3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r>
      <w:tr w:rsidR="00551071" w:rsidRPr="00E3393B" w14:paraId="4D98F1F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6BA74A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1A19256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2.16 </w:t>
            </w:r>
          </w:p>
        </w:tc>
        <w:tc>
          <w:tcPr>
            <w:tcW w:w="0" w:type="auto"/>
            <w:vAlign w:val="center"/>
          </w:tcPr>
          <w:p w14:paraId="51BB820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c>
          <w:tcPr>
            <w:tcW w:w="0" w:type="auto"/>
            <w:vAlign w:val="center"/>
          </w:tcPr>
          <w:p w14:paraId="2178428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1D9DE64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2.53 </w:t>
            </w:r>
          </w:p>
        </w:tc>
      </w:tr>
    </w:tbl>
    <w:p w14:paraId="6C1D1524" w14:textId="77777777" w:rsidR="00551071" w:rsidRDefault="00551071" w:rsidP="00352401">
      <w:pPr>
        <w:spacing w:line="240" w:lineRule="auto"/>
        <w:rPr>
          <w:iCs/>
          <w:sz w:val="24"/>
          <w:szCs w:val="24"/>
        </w:rPr>
      </w:pPr>
    </w:p>
    <w:p w14:paraId="36E2915B" w14:textId="6497ADEC" w:rsidR="00352401" w:rsidRPr="00352401" w:rsidRDefault="00352401" w:rsidP="00352401">
      <w:pPr>
        <w:pStyle w:val="Caption"/>
        <w:keepNext/>
        <w:jc w:val="center"/>
        <w:rPr>
          <w:rFonts w:asciiTheme="majorBidi" w:hAnsiTheme="majorBidi" w:cstheme="majorBidi"/>
          <w:b/>
          <w:bCs/>
          <w:color w:val="auto"/>
        </w:rPr>
      </w:pPr>
      <w:bookmarkStart w:id="264" w:name="_Toc124366314"/>
      <w:r w:rsidRPr="00352401">
        <w:rPr>
          <w:rFonts w:asciiTheme="majorBidi" w:hAnsiTheme="majorBidi" w:cstheme="majorBidi"/>
          <w:b/>
          <w:bCs/>
          <w:color w:val="auto"/>
        </w:rPr>
        <w:t>Table C.</w:t>
      </w:r>
      <w:r w:rsidRPr="00352401">
        <w:rPr>
          <w:rFonts w:asciiTheme="majorBidi" w:hAnsiTheme="majorBidi" w:cstheme="majorBidi"/>
          <w:b/>
          <w:bCs/>
          <w:color w:val="auto"/>
        </w:rPr>
        <w:fldChar w:fldCharType="begin"/>
      </w:r>
      <w:r w:rsidRPr="00352401">
        <w:rPr>
          <w:rFonts w:asciiTheme="majorBidi" w:hAnsiTheme="majorBidi" w:cstheme="majorBidi"/>
          <w:b/>
          <w:bCs/>
          <w:color w:val="auto"/>
        </w:rPr>
        <w:instrText xml:space="preserve"> SEQ Table_C. \* ARABIC </w:instrText>
      </w:r>
      <w:r w:rsidRPr="00352401">
        <w:rPr>
          <w:rFonts w:asciiTheme="majorBidi" w:hAnsiTheme="majorBidi" w:cstheme="majorBidi"/>
          <w:b/>
          <w:bCs/>
          <w:color w:val="auto"/>
        </w:rPr>
        <w:fldChar w:fldCharType="separate"/>
      </w:r>
      <w:r w:rsidR="000F7623">
        <w:rPr>
          <w:rFonts w:asciiTheme="majorBidi" w:hAnsiTheme="majorBidi" w:cstheme="majorBidi"/>
          <w:b/>
          <w:bCs/>
          <w:noProof/>
          <w:color w:val="auto"/>
        </w:rPr>
        <w:t>30</w:t>
      </w:r>
      <w:r w:rsidRPr="00352401">
        <w:rPr>
          <w:rFonts w:asciiTheme="majorBidi" w:hAnsiTheme="majorBidi" w:cstheme="majorBidi"/>
          <w:b/>
          <w:bCs/>
          <w:color w:val="auto"/>
        </w:rPr>
        <w:fldChar w:fldCharType="end"/>
      </w:r>
      <w:r w:rsidRPr="00352401">
        <w:rPr>
          <w:rFonts w:asciiTheme="majorBidi" w:hAnsiTheme="majorBidi" w:cstheme="majorBidi"/>
          <w:b/>
          <w:bCs/>
          <w:color w:val="auto"/>
        </w:rPr>
        <w:t>: first sunset IH11</w:t>
      </w:r>
      <w:bookmarkEnd w:id="264"/>
    </w:p>
    <w:tbl>
      <w:tblPr>
        <w:tblStyle w:val="PlainTable11"/>
        <w:tblW w:w="9216" w:type="dxa"/>
        <w:tblLook w:val="04A0" w:firstRow="1" w:lastRow="0" w:firstColumn="1" w:lastColumn="0" w:noHBand="0" w:noVBand="1"/>
      </w:tblPr>
      <w:tblGrid>
        <w:gridCol w:w="1215"/>
        <w:gridCol w:w="1944"/>
        <w:gridCol w:w="2074"/>
        <w:gridCol w:w="2074"/>
        <w:gridCol w:w="1909"/>
      </w:tblGrid>
      <w:tr w:rsidR="00551071" w:rsidRPr="00E3393B" w14:paraId="4CA4FB93"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32C0F81F" w14:textId="77777777" w:rsidR="00551071" w:rsidRPr="00E3393B"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2FFB826C"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991.9</w:t>
            </w:r>
          </w:p>
          <w:p w14:paraId="5EC735CF"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1B683878"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742.89</w:t>
            </w:r>
          </w:p>
          <w:p w14:paraId="084B0726"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415DEF15"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634.67</w:t>
            </w:r>
          </w:p>
          <w:p w14:paraId="4BA9CDE6"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4C4CBF27"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652.52</w:t>
            </w:r>
          </w:p>
          <w:p w14:paraId="374E29C3"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3393B" w14:paraId="0A15F07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054192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6555FCC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ED04C9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081824D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21490A1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3393B" w14:paraId="05CDFF4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6B7280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3B88494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4.30 </w:t>
            </w:r>
          </w:p>
        </w:tc>
        <w:tc>
          <w:tcPr>
            <w:tcW w:w="0" w:type="auto"/>
            <w:vAlign w:val="center"/>
          </w:tcPr>
          <w:p w14:paraId="766EDD82"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5.98 </w:t>
            </w:r>
          </w:p>
        </w:tc>
        <w:tc>
          <w:tcPr>
            <w:tcW w:w="0" w:type="auto"/>
            <w:vAlign w:val="center"/>
          </w:tcPr>
          <w:p w14:paraId="1634CC7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6.10 </w:t>
            </w:r>
          </w:p>
        </w:tc>
        <w:tc>
          <w:tcPr>
            <w:tcW w:w="1909" w:type="dxa"/>
            <w:vAlign w:val="center"/>
          </w:tcPr>
          <w:p w14:paraId="029413F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6.14 </w:t>
            </w:r>
          </w:p>
        </w:tc>
      </w:tr>
      <w:tr w:rsidR="00551071" w:rsidRPr="00E3393B" w14:paraId="6CFCF0F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C75B3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D03AA6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2.75 </w:t>
            </w:r>
          </w:p>
        </w:tc>
        <w:tc>
          <w:tcPr>
            <w:tcW w:w="0" w:type="auto"/>
            <w:vAlign w:val="center"/>
          </w:tcPr>
          <w:p w14:paraId="70AC58D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3.81 </w:t>
            </w:r>
          </w:p>
        </w:tc>
        <w:tc>
          <w:tcPr>
            <w:tcW w:w="0" w:type="auto"/>
            <w:vAlign w:val="center"/>
          </w:tcPr>
          <w:p w14:paraId="1ED9889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3.90 </w:t>
            </w:r>
          </w:p>
        </w:tc>
        <w:tc>
          <w:tcPr>
            <w:tcW w:w="1909" w:type="dxa"/>
            <w:vAlign w:val="center"/>
          </w:tcPr>
          <w:p w14:paraId="1A59401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3.92 </w:t>
            </w:r>
          </w:p>
        </w:tc>
      </w:tr>
      <w:tr w:rsidR="00551071" w:rsidRPr="00E3393B" w14:paraId="5F08A01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EB55DE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4EDFE126"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c>
          <w:tcPr>
            <w:tcW w:w="0" w:type="auto"/>
            <w:vAlign w:val="center"/>
          </w:tcPr>
          <w:p w14:paraId="7DCD492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2.73 </w:t>
            </w:r>
          </w:p>
        </w:tc>
        <w:tc>
          <w:tcPr>
            <w:tcW w:w="0" w:type="auto"/>
            <w:vAlign w:val="center"/>
          </w:tcPr>
          <w:p w14:paraId="477CD2B5"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2.79 </w:t>
            </w:r>
          </w:p>
        </w:tc>
        <w:tc>
          <w:tcPr>
            <w:tcW w:w="1909" w:type="dxa"/>
            <w:vAlign w:val="center"/>
          </w:tcPr>
          <w:p w14:paraId="1AAC4CB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2.81 </w:t>
            </w:r>
          </w:p>
        </w:tc>
      </w:tr>
      <w:tr w:rsidR="00551071" w:rsidRPr="00E3393B" w14:paraId="1C66097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8F34DE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58FF864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0" w:type="auto"/>
            <w:vAlign w:val="center"/>
          </w:tcPr>
          <w:p w14:paraId="5DD048C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0" w:type="auto"/>
            <w:vAlign w:val="center"/>
          </w:tcPr>
          <w:p w14:paraId="1A860B5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2.51 </w:t>
            </w:r>
          </w:p>
        </w:tc>
        <w:tc>
          <w:tcPr>
            <w:tcW w:w="1909" w:type="dxa"/>
            <w:vAlign w:val="center"/>
          </w:tcPr>
          <w:p w14:paraId="236CB4E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r>
      <w:tr w:rsidR="00551071" w:rsidRPr="00E3393B" w14:paraId="476ECC3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1870A5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4A507E6"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0" w:type="auto"/>
            <w:vAlign w:val="center"/>
          </w:tcPr>
          <w:p w14:paraId="4A2CB6E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0" w:type="auto"/>
            <w:vAlign w:val="center"/>
          </w:tcPr>
          <w:p w14:paraId="3072A10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1909" w:type="dxa"/>
            <w:vAlign w:val="center"/>
          </w:tcPr>
          <w:p w14:paraId="389857D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r>
      <w:tr w:rsidR="00551071" w:rsidRPr="00E3393B" w14:paraId="590289D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09C3BA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04A97D4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c>
          <w:tcPr>
            <w:tcW w:w="0" w:type="auto"/>
            <w:vAlign w:val="center"/>
          </w:tcPr>
          <w:p w14:paraId="753850E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c>
          <w:tcPr>
            <w:tcW w:w="0" w:type="auto"/>
            <w:vAlign w:val="center"/>
          </w:tcPr>
          <w:p w14:paraId="0C83BAA4"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3.73 </w:t>
            </w:r>
          </w:p>
        </w:tc>
        <w:tc>
          <w:tcPr>
            <w:tcW w:w="1909" w:type="dxa"/>
            <w:vAlign w:val="center"/>
          </w:tcPr>
          <w:p w14:paraId="349BD33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3.75 </w:t>
            </w:r>
          </w:p>
        </w:tc>
      </w:tr>
      <w:tr w:rsidR="00551071" w:rsidRPr="00E3393B" w14:paraId="28ED9D8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16F0B6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C14F90F"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c>
          <w:tcPr>
            <w:tcW w:w="0" w:type="auto"/>
            <w:vAlign w:val="center"/>
          </w:tcPr>
          <w:p w14:paraId="3BA3865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3.46 </w:t>
            </w:r>
          </w:p>
        </w:tc>
        <w:tc>
          <w:tcPr>
            <w:tcW w:w="0" w:type="auto"/>
            <w:vAlign w:val="center"/>
          </w:tcPr>
          <w:p w14:paraId="0B65CC4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3.53 </w:t>
            </w:r>
          </w:p>
        </w:tc>
        <w:tc>
          <w:tcPr>
            <w:tcW w:w="1909" w:type="dxa"/>
            <w:vAlign w:val="center"/>
          </w:tcPr>
          <w:p w14:paraId="5B5A0E9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3.55 </w:t>
            </w:r>
          </w:p>
        </w:tc>
      </w:tr>
      <w:tr w:rsidR="00551071" w:rsidRPr="00E3393B" w14:paraId="5F22146A"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EC2120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3639536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2.56 </w:t>
            </w:r>
          </w:p>
        </w:tc>
        <w:tc>
          <w:tcPr>
            <w:tcW w:w="0" w:type="auto"/>
            <w:vAlign w:val="center"/>
          </w:tcPr>
          <w:p w14:paraId="50427D19"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3.55 </w:t>
            </w:r>
          </w:p>
        </w:tc>
        <w:tc>
          <w:tcPr>
            <w:tcW w:w="0" w:type="auto"/>
            <w:vAlign w:val="center"/>
          </w:tcPr>
          <w:p w14:paraId="21C615A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3.62 </w:t>
            </w:r>
          </w:p>
        </w:tc>
        <w:tc>
          <w:tcPr>
            <w:tcW w:w="1909" w:type="dxa"/>
            <w:vAlign w:val="center"/>
          </w:tcPr>
          <w:p w14:paraId="47388A6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3.65 </w:t>
            </w:r>
          </w:p>
        </w:tc>
      </w:tr>
      <w:tr w:rsidR="00551071" w:rsidRPr="00E3393B" w14:paraId="05666AD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9760A8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007F166B"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2.07 </w:t>
            </w:r>
          </w:p>
        </w:tc>
        <w:tc>
          <w:tcPr>
            <w:tcW w:w="0" w:type="auto"/>
            <w:vAlign w:val="center"/>
          </w:tcPr>
          <w:p w14:paraId="268BC8E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2.87 </w:t>
            </w:r>
          </w:p>
        </w:tc>
        <w:tc>
          <w:tcPr>
            <w:tcW w:w="0" w:type="auto"/>
            <w:vAlign w:val="center"/>
          </w:tcPr>
          <w:p w14:paraId="5BA660E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2.93 </w:t>
            </w:r>
          </w:p>
        </w:tc>
        <w:tc>
          <w:tcPr>
            <w:tcW w:w="1909" w:type="dxa"/>
            <w:vAlign w:val="center"/>
          </w:tcPr>
          <w:p w14:paraId="18E0DC0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2.95 </w:t>
            </w:r>
          </w:p>
        </w:tc>
      </w:tr>
      <w:tr w:rsidR="00551071" w:rsidRPr="00E3393B" w14:paraId="3891AE2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51E641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39F2D55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33EE742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2.08 </w:t>
            </w:r>
          </w:p>
        </w:tc>
        <w:tc>
          <w:tcPr>
            <w:tcW w:w="0" w:type="auto"/>
            <w:vAlign w:val="center"/>
          </w:tcPr>
          <w:p w14:paraId="5DEA829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1909" w:type="dxa"/>
            <w:vAlign w:val="center"/>
          </w:tcPr>
          <w:p w14:paraId="08A18C5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2.14 </w:t>
            </w:r>
          </w:p>
        </w:tc>
      </w:tr>
      <w:tr w:rsidR="00551071" w:rsidRPr="00E3393B" w14:paraId="5C1BF6B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7D247F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91F7AA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1.64 </w:t>
            </w:r>
          </w:p>
        </w:tc>
        <w:tc>
          <w:tcPr>
            <w:tcW w:w="0" w:type="auto"/>
            <w:vAlign w:val="center"/>
          </w:tcPr>
          <w:p w14:paraId="77B0A9F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2.28 </w:t>
            </w:r>
          </w:p>
        </w:tc>
        <w:tc>
          <w:tcPr>
            <w:tcW w:w="0" w:type="auto"/>
            <w:vAlign w:val="center"/>
          </w:tcPr>
          <w:p w14:paraId="4F76228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1909" w:type="dxa"/>
            <w:vAlign w:val="center"/>
          </w:tcPr>
          <w:p w14:paraId="02178A2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2.34 </w:t>
            </w:r>
          </w:p>
        </w:tc>
      </w:tr>
      <w:tr w:rsidR="00551071" w:rsidRPr="00E3393B" w14:paraId="11402A3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7D4068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5C0B16D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c>
          <w:tcPr>
            <w:tcW w:w="0" w:type="auto"/>
            <w:vAlign w:val="center"/>
          </w:tcPr>
          <w:p w14:paraId="307775D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0" w:type="auto"/>
            <w:vAlign w:val="center"/>
          </w:tcPr>
          <w:p w14:paraId="71EFB29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13A3E2C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r>
      <w:tr w:rsidR="00551071" w:rsidRPr="00E3393B" w14:paraId="07FDD01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5A12B3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bus13 </w:t>
            </w:r>
          </w:p>
        </w:tc>
        <w:tc>
          <w:tcPr>
            <w:tcW w:w="0" w:type="auto"/>
            <w:noWrap/>
            <w:vAlign w:val="center"/>
          </w:tcPr>
          <w:p w14:paraId="7304D57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c>
          <w:tcPr>
            <w:tcW w:w="0" w:type="auto"/>
            <w:vAlign w:val="center"/>
          </w:tcPr>
          <w:p w14:paraId="1B7F392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1.77 </w:t>
            </w:r>
          </w:p>
        </w:tc>
        <w:tc>
          <w:tcPr>
            <w:tcW w:w="0" w:type="auto"/>
            <w:vAlign w:val="center"/>
          </w:tcPr>
          <w:p w14:paraId="7AC0B36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1.81 </w:t>
            </w:r>
          </w:p>
        </w:tc>
        <w:tc>
          <w:tcPr>
            <w:tcW w:w="1909" w:type="dxa"/>
            <w:vAlign w:val="center"/>
          </w:tcPr>
          <w:p w14:paraId="4DB0857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r>
      <w:tr w:rsidR="00551071" w:rsidRPr="00E3393B" w14:paraId="0DF456C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F241D3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1781257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1.70 </w:t>
            </w:r>
          </w:p>
        </w:tc>
        <w:tc>
          <w:tcPr>
            <w:tcW w:w="0" w:type="auto"/>
            <w:vAlign w:val="center"/>
          </w:tcPr>
          <w:p w14:paraId="5087FED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2.36 </w:t>
            </w:r>
          </w:p>
        </w:tc>
        <w:tc>
          <w:tcPr>
            <w:tcW w:w="0" w:type="auto"/>
            <w:vAlign w:val="center"/>
          </w:tcPr>
          <w:p w14:paraId="0C4803B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2.42 </w:t>
            </w:r>
          </w:p>
        </w:tc>
        <w:tc>
          <w:tcPr>
            <w:tcW w:w="1909" w:type="dxa"/>
            <w:vAlign w:val="center"/>
          </w:tcPr>
          <w:p w14:paraId="41C3C1F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2.43 </w:t>
            </w:r>
          </w:p>
        </w:tc>
      </w:tr>
      <w:tr w:rsidR="00551071" w:rsidRPr="00E3393B" w14:paraId="1E4B9F11"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1B1DF6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4FD4DE8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1.74 </w:t>
            </w:r>
          </w:p>
        </w:tc>
        <w:tc>
          <w:tcPr>
            <w:tcW w:w="0" w:type="auto"/>
            <w:vAlign w:val="center"/>
          </w:tcPr>
          <w:p w14:paraId="3469554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2.41 </w:t>
            </w:r>
          </w:p>
        </w:tc>
        <w:tc>
          <w:tcPr>
            <w:tcW w:w="0" w:type="auto"/>
            <w:vAlign w:val="center"/>
          </w:tcPr>
          <w:p w14:paraId="47F9712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2.46 </w:t>
            </w:r>
          </w:p>
        </w:tc>
        <w:tc>
          <w:tcPr>
            <w:tcW w:w="1909" w:type="dxa"/>
            <w:vAlign w:val="center"/>
          </w:tcPr>
          <w:p w14:paraId="47763E9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2.48 </w:t>
            </w:r>
          </w:p>
        </w:tc>
      </w:tr>
    </w:tbl>
    <w:p w14:paraId="53404C4A" w14:textId="77777777" w:rsidR="00551071" w:rsidRPr="00E3393B" w:rsidRDefault="00551071" w:rsidP="004051A1">
      <w:pPr>
        <w:tabs>
          <w:tab w:val="left" w:pos="4620"/>
        </w:tabs>
        <w:rPr>
          <w:rFonts w:ascii="Times New Roman" w:eastAsia="Times New Roman" w:hAnsi="Times New Roman" w:cs="Times New Roman"/>
          <w:b/>
          <w:bCs/>
        </w:rPr>
      </w:pPr>
    </w:p>
    <w:p w14:paraId="4FEA76A5" w14:textId="7ED51644" w:rsidR="004051A1" w:rsidRPr="004051A1" w:rsidRDefault="004051A1" w:rsidP="004051A1">
      <w:pPr>
        <w:pStyle w:val="Caption"/>
        <w:keepNext/>
        <w:jc w:val="center"/>
        <w:rPr>
          <w:rFonts w:asciiTheme="majorBidi" w:hAnsiTheme="majorBidi" w:cstheme="majorBidi"/>
          <w:b/>
          <w:bCs/>
          <w:color w:val="auto"/>
        </w:rPr>
      </w:pPr>
      <w:bookmarkStart w:id="265" w:name="_Toc124366315"/>
      <w:r w:rsidRPr="004051A1">
        <w:rPr>
          <w:rFonts w:asciiTheme="majorBidi" w:hAnsiTheme="majorBidi" w:cstheme="majorBidi"/>
          <w:b/>
          <w:bCs/>
          <w:color w:val="auto"/>
        </w:rPr>
        <w:t>Table C.</w:t>
      </w:r>
      <w:r w:rsidRPr="004051A1">
        <w:rPr>
          <w:rFonts w:asciiTheme="majorBidi" w:hAnsiTheme="majorBidi" w:cstheme="majorBidi"/>
          <w:b/>
          <w:bCs/>
          <w:color w:val="auto"/>
        </w:rPr>
        <w:fldChar w:fldCharType="begin"/>
      </w:r>
      <w:r w:rsidRPr="004051A1">
        <w:rPr>
          <w:rFonts w:asciiTheme="majorBidi" w:hAnsiTheme="majorBidi" w:cstheme="majorBidi"/>
          <w:b/>
          <w:bCs/>
          <w:color w:val="auto"/>
        </w:rPr>
        <w:instrText xml:space="preserve"> SEQ Table_C. \* ARABIC </w:instrText>
      </w:r>
      <w:r w:rsidRPr="004051A1">
        <w:rPr>
          <w:rFonts w:asciiTheme="majorBidi" w:hAnsiTheme="majorBidi" w:cstheme="majorBidi"/>
          <w:b/>
          <w:bCs/>
          <w:color w:val="auto"/>
        </w:rPr>
        <w:fldChar w:fldCharType="separate"/>
      </w:r>
      <w:r w:rsidR="000F7623">
        <w:rPr>
          <w:rFonts w:asciiTheme="majorBidi" w:hAnsiTheme="majorBidi" w:cstheme="majorBidi"/>
          <w:b/>
          <w:bCs/>
          <w:noProof/>
          <w:color w:val="auto"/>
        </w:rPr>
        <w:t>31</w:t>
      </w:r>
      <w:r w:rsidRPr="004051A1">
        <w:rPr>
          <w:rFonts w:asciiTheme="majorBidi" w:hAnsiTheme="majorBidi" w:cstheme="majorBidi"/>
          <w:b/>
          <w:bCs/>
          <w:color w:val="auto"/>
        </w:rPr>
        <w:fldChar w:fldCharType="end"/>
      </w:r>
      <w:r w:rsidRPr="004051A1">
        <w:rPr>
          <w:rFonts w:asciiTheme="majorBidi" w:hAnsiTheme="majorBidi" w:cstheme="majorBidi"/>
          <w:b/>
          <w:bCs/>
          <w:color w:val="auto"/>
        </w:rPr>
        <w:t>:Third sunrise IH13</w:t>
      </w:r>
      <w:bookmarkEnd w:id="265"/>
    </w:p>
    <w:tbl>
      <w:tblPr>
        <w:tblStyle w:val="PlainTable11"/>
        <w:tblW w:w="9216" w:type="dxa"/>
        <w:tblLook w:val="04A0" w:firstRow="1" w:lastRow="0" w:firstColumn="1" w:lastColumn="0" w:noHBand="0" w:noVBand="1"/>
      </w:tblPr>
      <w:tblGrid>
        <w:gridCol w:w="1215"/>
        <w:gridCol w:w="2074"/>
        <w:gridCol w:w="1944"/>
        <w:gridCol w:w="2074"/>
        <w:gridCol w:w="1909"/>
      </w:tblGrid>
      <w:tr w:rsidR="00551071" w:rsidRPr="00E3393B" w14:paraId="7EA616DE"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64BBA6A5" w14:textId="77777777" w:rsidR="00551071" w:rsidRPr="002039FD"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0DF4FA23"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813.85</w:t>
            </w:r>
          </w:p>
          <w:p w14:paraId="0A2CBD4D"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7166E95E"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767.7</w:t>
            </w:r>
          </w:p>
          <w:p w14:paraId="1413B669"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534985FA"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685.96</w:t>
            </w:r>
          </w:p>
          <w:p w14:paraId="46A5ABA0"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5CB5F0DD"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710.77</w:t>
            </w:r>
          </w:p>
          <w:p w14:paraId="4AE64306"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3393B" w14:paraId="782ED76C"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4C82CB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4E697D0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3FEDF64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270E6E0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6FA06AD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3393B" w14:paraId="6C7DB08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80B420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22F18AE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3.85 </w:t>
            </w:r>
          </w:p>
        </w:tc>
        <w:tc>
          <w:tcPr>
            <w:tcW w:w="0" w:type="auto"/>
            <w:vAlign w:val="center"/>
          </w:tcPr>
          <w:p w14:paraId="276B3AE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4.02 </w:t>
            </w:r>
          </w:p>
        </w:tc>
        <w:tc>
          <w:tcPr>
            <w:tcW w:w="0" w:type="auto"/>
            <w:vAlign w:val="center"/>
          </w:tcPr>
          <w:p w14:paraId="57C082F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4.13 </w:t>
            </w:r>
          </w:p>
        </w:tc>
        <w:tc>
          <w:tcPr>
            <w:tcW w:w="1909" w:type="dxa"/>
            <w:vAlign w:val="center"/>
          </w:tcPr>
          <w:p w14:paraId="0F6D3B0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4.24 </w:t>
            </w:r>
          </w:p>
        </w:tc>
      </w:tr>
      <w:tr w:rsidR="00551071" w:rsidRPr="00E3393B" w14:paraId="306159C0"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CEA7ECB"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3B0EF183"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c>
          <w:tcPr>
            <w:tcW w:w="0" w:type="auto"/>
            <w:vAlign w:val="center"/>
          </w:tcPr>
          <w:p w14:paraId="4753F82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2.50 </w:t>
            </w:r>
          </w:p>
        </w:tc>
        <w:tc>
          <w:tcPr>
            <w:tcW w:w="0" w:type="auto"/>
            <w:vAlign w:val="center"/>
          </w:tcPr>
          <w:p w14:paraId="7B6471B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2.56 </w:t>
            </w:r>
          </w:p>
        </w:tc>
        <w:tc>
          <w:tcPr>
            <w:tcW w:w="1909" w:type="dxa"/>
            <w:vAlign w:val="center"/>
          </w:tcPr>
          <w:p w14:paraId="576A9EF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2.63 </w:t>
            </w:r>
          </w:p>
        </w:tc>
      </w:tr>
      <w:tr w:rsidR="00551071" w:rsidRPr="00E3393B" w14:paraId="2F116F3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1BCE36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666DD42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1.68 </w:t>
            </w:r>
          </w:p>
        </w:tc>
        <w:tc>
          <w:tcPr>
            <w:tcW w:w="0" w:type="auto"/>
            <w:vAlign w:val="center"/>
          </w:tcPr>
          <w:p w14:paraId="1E70597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c>
          <w:tcPr>
            <w:tcW w:w="0" w:type="auto"/>
            <w:vAlign w:val="center"/>
          </w:tcPr>
          <w:p w14:paraId="57253C1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1.80 </w:t>
            </w:r>
          </w:p>
        </w:tc>
        <w:tc>
          <w:tcPr>
            <w:tcW w:w="1909" w:type="dxa"/>
            <w:vAlign w:val="center"/>
          </w:tcPr>
          <w:p w14:paraId="4A80177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r>
      <w:tr w:rsidR="00551071" w:rsidRPr="00E3393B" w14:paraId="3F72F48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E4B79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4365276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0" w:type="auto"/>
            <w:vAlign w:val="center"/>
          </w:tcPr>
          <w:p w14:paraId="1AA56FB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c>
          <w:tcPr>
            <w:tcW w:w="0" w:type="auto"/>
            <w:vAlign w:val="center"/>
          </w:tcPr>
          <w:p w14:paraId="57BA8189"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1909" w:type="dxa"/>
            <w:vAlign w:val="center"/>
          </w:tcPr>
          <w:p w14:paraId="2908535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1.66 </w:t>
            </w:r>
          </w:p>
        </w:tc>
      </w:tr>
      <w:tr w:rsidR="00551071" w:rsidRPr="00E3393B" w14:paraId="44E58FE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81B751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10671CD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5EC9394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1.52 </w:t>
            </w:r>
          </w:p>
        </w:tc>
        <w:tc>
          <w:tcPr>
            <w:tcW w:w="0" w:type="auto"/>
            <w:vAlign w:val="center"/>
          </w:tcPr>
          <w:p w14:paraId="68A6E082"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1.56 </w:t>
            </w:r>
          </w:p>
        </w:tc>
        <w:tc>
          <w:tcPr>
            <w:tcW w:w="1909" w:type="dxa"/>
            <w:vAlign w:val="center"/>
          </w:tcPr>
          <w:p w14:paraId="64FFD04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1.60 </w:t>
            </w:r>
          </w:p>
        </w:tc>
      </w:tr>
      <w:tr w:rsidR="00551071" w:rsidRPr="00E3393B" w14:paraId="3C8479E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CE6A8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4AD9C689"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2.29 </w:t>
            </w:r>
          </w:p>
        </w:tc>
        <w:tc>
          <w:tcPr>
            <w:tcW w:w="0" w:type="auto"/>
            <w:vAlign w:val="center"/>
          </w:tcPr>
          <w:p w14:paraId="1FA25B8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2.39 </w:t>
            </w:r>
          </w:p>
        </w:tc>
        <w:tc>
          <w:tcPr>
            <w:tcW w:w="0" w:type="auto"/>
            <w:vAlign w:val="center"/>
          </w:tcPr>
          <w:p w14:paraId="329DF0C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c>
          <w:tcPr>
            <w:tcW w:w="1909" w:type="dxa"/>
            <w:vAlign w:val="center"/>
          </w:tcPr>
          <w:p w14:paraId="702AFEF9"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2.52 </w:t>
            </w:r>
          </w:p>
        </w:tc>
      </w:tr>
      <w:tr w:rsidR="00551071" w:rsidRPr="00E3393B" w14:paraId="6A42166B"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44D4C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08A4A66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2.17 </w:t>
            </w:r>
          </w:p>
        </w:tc>
        <w:tc>
          <w:tcPr>
            <w:tcW w:w="0" w:type="auto"/>
            <w:vAlign w:val="center"/>
          </w:tcPr>
          <w:p w14:paraId="2F9150EE"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2.26 </w:t>
            </w:r>
          </w:p>
        </w:tc>
        <w:tc>
          <w:tcPr>
            <w:tcW w:w="0" w:type="auto"/>
            <w:vAlign w:val="center"/>
          </w:tcPr>
          <w:p w14:paraId="74DA902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c>
          <w:tcPr>
            <w:tcW w:w="1909" w:type="dxa"/>
            <w:vAlign w:val="center"/>
          </w:tcPr>
          <w:p w14:paraId="7FDA06C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r>
      <w:tr w:rsidR="00551071" w:rsidRPr="00E3393B" w14:paraId="41EDA50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462EDE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624D610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2.22 </w:t>
            </w:r>
          </w:p>
        </w:tc>
        <w:tc>
          <w:tcPr>
            <w:tcW w:w="0" w:type="auto"/>
            <w:vAlign w:val="center"/>
          </w:tcPr>
          <w:p w14:paraId="4D90268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2.32 </w:t>
            </w:r>
          </w:p>
        </w:tc>
        <w:tc>
          <w:tcPr>
            <w:tcW w:w="0" w:type="auto"/>
            <w:vAlign w:val="center"/>
          </w:tcPr>
          <w:p w14:paraId="2E22F2D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c>
          <w:tcPr>
            <w:tcW w:w="1909" w:type="dxa"/>
            <w:vAlign w:val="center"/>
          </w:tcPr>
          <w:p w14:paraId="0DCB0E3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2.45 </w:t>
            </w:r>
          </w:p>
        </w:tc>
      </w:tr>
      <w:tr w:rsidR="00551071" w:rsidRPr="00E3393B" w14:paraId="6547577E"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4E0F534"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bus9 </w:t>
            </w:r>
          </w:p>
        </w:tc>
        <w:tc>
          <w:tcPr>
            <w:tcW w:w="0" w:type="auto"/>
            <w:noWrap/>
            <w:vAlign w:val="center"/>
          </w:tcPr>
          <w:p w14:paraId="552BA8C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1.82 </w:t>
            </w:r>
          </w:p>
        </w:tc>
        <w:tc>
          <w:tcPr>
            <w:tcW w:w="0" w:type="auto"/>
            <w:vAlign w:val="center"/>
          </w:tcPr>
          <w:p w14:paraId="06F7A34F"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1.90 </w:t>
            </w:r>
          </w:p>
        </w:tc>
        <w:tc>
          <w:tcPr>
            <w:tcW w:w="0" w:type="auto"/>
            <w:vAlign w:val="center"/>
          </w:tcPr>
          <w:p w14:paraId="6540B13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1.95 </w:t>
            </w:r>
          </w:p>
        </w:tc>
        <w:tc>
          <w:tcPr>
            <w:tcW w:w="1909" w:type="dxa"/>
            <w:vAlign w:val="center"/>
          </w:tcPr>
          <w:p w14:paraId="7DDB689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2.00 </w:t>
            </w:r>
          </w:p>
        </w:tc>
      </w:tr>
      <w:tr w:rsidR="00551071" w:rsidRPr="00E3393B" w14:paraId="1BB4A745"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CF46E4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4837EDD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1.28 </w:t>
            </w:r>
          </w:p>
        </w:tc>
        <w:tc>
          <w:tcPr>
            <w:tcW w:w="0" w:type="auto"/>
            <w:vAlign w:val="center"/>
          </w:tcPr>
          <w:p w14:paraId="24AC2CB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7C3D547B"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1909" w:type="dxa"/>
            <w:vAlign w:val="center"/>
          </w:tcPr>
          <w:p w14:paraId="57DEDC4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1.41 </w:t>
            </w:r>
          </w:p>
        </w:tc>
      </w:tr>
      <w:tr w:rsidR="00551071" w:rsidRPr="00E3393B" w14:paraId="1A91389C"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C81CCFE"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1AA21EB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1.40 </w:t>
            </w:r>
          </w:p>
        </w:tc>
        <w:tc>
          <w:tcPr>
            <w:tcW w:w="0" w:type="auto"/>
            <w:vAlign w:val="center"/>
          </w:tcPr>
          <w:p w14:paraId="58802DD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1.46 </w:t>
            </w:r>
          </w:p>
        </w:tc>
        <w:tc>
          <w:tcPr>
            <w:tcW w:w="0" w:type="auto"/>
            <w:vAlign w:val="center"/>
          </w:tcPr>
          <w:p w14:paraId="486C4EA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1.50 </w:t>
            </w:r>
          </w:p>
        </w:tc>
        <w:tc>
          <w:tcPr>
            <w:tcW w:w="1909" w:type="dxa"/>
            <w:vAlign w:val="center"/>
          </w:tcPr>
          <w:p w14:paraId="7E122E9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r w:rsidR="00551071" w:rsidRPr="00E3393B" w14:paraId="4EC32A38"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0357A8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2EAAA6A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63C7EFB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08442F4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1909" w:type="dxa"/>
            <w:vAlign w:val="center"/>
          </w:tcPr>
          <w:p w14:paraId="3AD66A9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1.19 </w:t>
            </w:r>
          </w:p>
        </w:tc>
      </w:tr>
      <w:tr w:rsidR="00551071" w:rsidRPr="00E3393B" w14:paraId="3416A380"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037959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5F7377C2"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1.08 </w:t>
            </w:r>
          </w:p>
        </w:tc>
        <w:tc>
          <w:tcPr>
            <w:tcW w:w="0" w:type="auto"/>
            <w:vAlign w:val="center"/>
          </w:tcPr>
          <w:p w14:paraId="6BC6318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1.13 </w:t>
            </w:r>
          </w:p>
        </w:tc>
        <w:tc>
          <w:tcPr>
            <w:tcW w:w="0" w:type="auto"/>
            <w:vAlign w:val="center"/>
          </w:tcPr>
          <w:p w14:paraId="2D660E8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1.16 </w:t>
            </w:r>
          </w:p>
        </w:tc>
        <w:tc>
          <w:tcPr>
            <w:tcW w:w="1909" w:type="dxa"/>
            <w:vAlign w:val="center"/>
          </w:tcPr>
          <w:p w14:paraId="3F4779C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1.19 </w:t>
            </w:r>
          </w:p>
        </w:tc>
      </w:tr>
      <w:tr w:rsidR="00551071" w:rsidRPr="00E3393B" w14:paraId="3C9D039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38B3CC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FA802A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c>
          <w:tcPr>
            <w:tcW w:w="0" w:type="auto"/>
            <w:vAlign w:val="center"/>
          </w:tcPr>
          <w:p w14:paraId="1B7B72E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0" w:type="auto"/>
            <w:vAlign w:val="center"/>
          </w:tcPr>
          <w:p w14:paraId="69F3C97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1909" w:type="dxa"/>
            <w:vAlign w:val="center"/>
          </w:tcPr>
          <w:p w14:paraId="48854B0D"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1.60 </w:t>
            </w:r>
          </w:p>
        </w:tc>
      </w:tr>
      <w:tr w:rsidR="00551071" w:rsidRPr="00E3393B" w14:paraId="7F12E923"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EA0B2B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25F4188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1.48 </w:t>
            </w:r>
          </w:p>
        </w:tc>
        <w:tc>
          <w:tcPr>
            <w:tcW w:w="0" w:type="auto"/>
            <w:vAlign w:val="center"/>
          </w:tcPr>
          <w:p w14:paraId="205DBFFF"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479B620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1.59 </w:t>
            </w:r>
          </w:p>
        </w:tc>
        <w:tc>
          <w:tcPr>
            <w:tcW w:w="1909" w:type="dxa"/>
            <w:vAlign w:val="center"/>
          </w:tcPr>
          <w:p w14:paraId="2F0C1F2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1.63 </w:t>
            </w:r>
          </w:p>
        </w:tc>
      </w:tr>
    </w:tbl>
    <w:p w14:paraId="62EF6F9E" w14:textId="77777777" w:rsidR="00551071" w:rsidRPr="00E3393B" w:rsidRDefault="00551071" w:rsidP="000F7623">
      <w:pPr>
        <w:rPr>
          <w:rFonts w:ascii="Times New Roman" w:eastAsia="Times New Roman" w:hAnsi="Times New Roman" w:cs="Times New Roman"/>
          <w:b/>
          <w:bCs/>
        </w:rPr>
      </w:pPr>
    </w:p>
    <w:p w14:paraId="0D7F1A22" w14:textId="1F5FF37C" w:rsidR="000F7623" w:rsidRPr="000F7623" w:rsidRDefault="000F7623" w:rsidP="000F7623">
      <w:pPr>
        <w:pStyle w:val="Caption"/>
        <w:keepNext/>
        <w:jc w:val="center"/>
        <w:rPr>
          <w:rFonts w:asciiTheme="majorBidi" w:hAnsiTheme="majorBidi" w:cstheme="majorBidi"/>
          <w:b/>
          <w:bCs/>
          <w:color w:val="auto"/>
        </w:rPr>
      </w:pPr>
      <w:bookmarkStart w:id="266" w:name="_Toc124366316"/>
      <w:r w:rsidRPr="000F7623">
        <w:rPr>
          <w:rFonts w:asciiTheme="majorBidi" w:hAnsiTheme="majorBidi" w:cstheme="majorBidi"/>
          <w:b/>
          <w:bCs/>
          <w:color w:val="auto"/>
        </w:rPr>
        <w:t>Table C.</w:t>
      </w:r>
      <w:r w:rsidRPr="000F7623">
        <w:rPr>
          <w:rFonts w:asciiTheme="majorBidi" w:hAnsiTheme="majorBidi" w:cstheme="majorBidi"/>
          <w:b/>
          <w:bCs/>
          <w:color w:val="auto"/>
        </w:rPr>
        <w:fldChar w:fldCharType="begin"/>
      </w:r>
      <w:r w:rsidRPr="000F7623">
        <w:rPr>
          <w:rFonts w:asciiTheme="majorBidi" w:hAnsiTheme="majorBidi" w:cstheme="majorBidi"/>
          <w:b/>
          <w:bCs/>
          <w:color w:val="auto"/>
        </w:rPr>
        <w:instrText xml:space="preserve"> SEQ Table_C. \* ARABIC </w:instrText>
      </w:r>
      <w:r w:rsidRPr="000F7623">
        <w:rPr>
          <w:rFonts w:asciiTheme="majorBidi" w:hAnsiTheme="majorBidi" w:cstheme="majorBidi"/>
          <w:b/>
          <w:bCs/>
          <w:color w:val="auto"/>
        </w:rPr>
        <w:fldChar w:fldCharType="separate"/>
      </w:r>
      <w:r w:rsidRPr="000F7623">
        <w:rPr>
          <w:rFonts w:asciiTheme="majorBidi" w:hAnsiTheme="majorBidi" w:cstheme="majorBidi"/>
          <w:b/>
          <w:bCs/>
          <w:noProof/>
          <w:color w:val="auto"/>
        </w:rPr>
        <w:t>32</w:t>
      </w:r>
      <w:r w:rsidRPr="000F7623">
        <w:rPr>
          <w:rFonts w:asciiTheme="majorBidi" w:hAnsiTheme="majorBidi" w:cstheme="majorBidi"/>
          <w:b/>
          <w:bCs/>
          <w:color w:val="auto"/>
        </w:rPr>
        <w:fldChar w:fldCharType="end"/>
      </w:r>
      <w:r w:rsidRPr="000F7623">
        <w:rPr>
          <w:rFonts w:asciiTheme="majorBidi" w:hAnsiTheme="majorBidi" w:cstheme="majorBidi"/>
          <w:b/>
          <w:bCs/>
          <w:color w:val="auto"/>
        </w:rPr>
        <w:t>: first sunset IH13</w:t>
      </w:r>
      <w:bookmarkEnd w:id="266"/>
    </w:p>
    <w:tbl>
      <w:tblPr>
        <w:tblStyle w:val="PlainTable11"/>
        <w:tblW w:w="9216" w:type="dxa"/>
        <w:tblLook w:val="04A0" w:firstRow="1" w:lastRow="0" w:firstColumn="1" w:lastColumn="0" w:noHBand="0" w:noVBand="1"/>
      </w:tblPr>
      <w:tblGrid>
        <w:gridCol w:w="1215"/>
        <w:gridCol w:w="1944"/>
        <w:gridCol w:w="2074"/>
        <w:gridCol w:w="2074"/>
        <w:gridCol w:w="1909"/>
      </w:tblGrid>
      <w:tr w:rsidR="00551071" w:rsidRPr="00E3393B" w14:paraId="5996CE66" w14:textId="77777777" w:rsidTr="006E7F99">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tcPr>
          <w:p w14:paraId="1699F511" w14:textId="77777777" w:rsidR="00551071" w:rsidRPr="00E3393B" w:rsidRDefault="00551071" w:rsidP="006E7F99">
            <w:pPr>
              <w:jc w:val="center"/>
              <w:rPr>
                <w:rFonts w:ascii="Arial" w:eastAsia="Times New Roman" w:hAnsi="Arial" w:cs="Arial"/>
                <w:color w:val="000000"/>
                <w:lang w:eastAsia="en-GB"/>
              </w:rPr>
            </w:pPr>
            <w:r w:rsidRPr="002039FD">
              <w:rPr>
                <w:rFonts w:ascii="Arial" w:eastAsia="Times New Roman" w:hAnsi="Arial" w:cs="Arial"/>
                <w:color w:val="000000"/>
                <w:lang w:eastAsia="en-GB"/>
              </w:rPr>
              <w:t>Month10</w:t>
            </w:r>
          </w:p>
        </w:tc>
        <w:tc>
          <w:tcPr>
            <w:tcW w:w="0" w:type="auto"/>
            <w:noWrap/>
          </w:tcPr>
          <w:p w14:paraId="2B5B3989"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991.9</w:t>
            </w:r>
          </w:p>
          <w:p w14:paraId="65BB04A0"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EW_tilt15</w:t>
            </w:r>
          </w:p>
        </w:tc>
        <w:tc>
          <w:tcPr>
            <w:tcW w:w="0" w:type="auto"/>
          </w:tcPr>
          <w:p w14:paraId="52AD4F6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rPr>
            </w:pPr>
            <w:r w:rsidRPr="002039FD">
              <w:rPr>
                <w:rFonts w:ascii="Arial" w:eastAsia="Times New Roman" w:hAnsi="Arial" w:cs="Arial"/>
                <w:color w:val="000000"/>
              </w:rPr>
              <w:t>radiance: 742.89</w:t>
            </w:r>
          </w:p>
          <w:p w14:paraId="5DCB3399"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rPr>
              <w:t>SN-tilt 15</w:t>
            </w:r>
          </w:p>
        </w:tc>
        <w:tc>
          <w:tcPr>
            <w:tcW w:w="0" w:type="auto"/>
          </w:tcPr>
          <w:p w14:paraId="57875BFB"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634.67</w:t>
            </w:r>
          </w:p>
          <w:p w14:paraId="7EE09F7F"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20</w:t>
            </w:r>
          </w:p>
        </w:tc>
        <w:tc>
          <w:tcPr>
            <w:tcW w:w="0" w:type="auto"/>
          </w:tcPr>
          <w:p w14:paraId="0A53B9E2" w14:textId="77777777" w:rsidR="00551071" w:rsidRPr="002039FD"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lang w:eastAsia="en-GB"/>
              </w:rPr>
            </w:pPr>
            <w:r w:rsidRPr="002039FD">
              <w:rPr>
                <w:rFonts w:ascii="Arial" w:eastAsia="Times New Roman" w:hAnsi="Arial" w:cs="Arial"/>
                <w:color w:val="000000"/>
                <w:lang w:eastAsia="en-GB"/>
              </w:rPr>
              <w:t>radiance: 652.52</w:t>
            </w:r>
          </w:p>
          <w:p w14:paraId="490ED88F" w14:textId="77777777" w:rsidR="00551071" w:rsidRPr="00E3393B" w:rsidRDefault="00551071" w:rsidP="006E7F9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sidRPr="002039FD">
              <w:rPr>
                <w:rFonts w:ascii="Arial" w:eastAsia="Times New Roman" w:hAnsi="Arial" w:cs="Arial"/>
                <w:color w:val="000000"/>
                <w:lang w:eastAsia="en-GB"/>
              </w:rPr>
              <w:t>SN-tilt 30</w:t>
            </w:r>
          </w:p>
        </w:tc>
      </w:tr>
      <w:tr w:rsidR="00551071" w:rsidRPr="00E3393B" w14:paraId="4792B96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97900D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Buses </w:t>
            </w:r>
          </w:p>
        </w:tc>
        <w:tc>
          <w:tcPr>
            <w:tcW w:w="0" w:type="auto"/>
            <w:noWrap/>
            <w:vAlign w:val="center"/>
            <w:hideMark/>
          </w:tcPr>
          <w:p w14:paraId="0221ED29"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6A93E21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0" w:type="auto"/>
            <w:vAlign w:val="center"/>
          </w:tcPr>
          <w:p w14:paraId="4655359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c>
          <w:tcPr>
            <w:tcW w:w="1909" w:type="dxa"/>
            <w:vAlign w:val="center"/>
          </w:tcPr>
          <w:p w14:paraId="4DF4E8C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b/>
                <w:bCs/>
                <w:color w:val="000000"/>
              </w:rPr>
              <w:t xml:space="preserve"> Voltages </w:t>
            </w:r>
          </w:p>
        </w:tc>
      </w:tr>
      <w:tr w:rsidR="00551071" w:rsidRPr="00E3393B" w14:paraId="0DA6067A"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62DEF36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 </w:t>
            </w:r>
          </w:p>
        </w:tc>
        <w:tc>
          <w:tcPr>
            <w:tcW w:w="0" w:type="auto"/>
            <w:noWrap/>
            <w:vAlign w:val="center"/>
          </w:tcPr>
          <w:p w14:paraId="1E2D0B4B"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3.42 </w:t>
            </w:r>
          </w:p>
        </w:tc>
        <w:tc>
          <w:tcPr>
            <w:tcW w:w="0" w:type="auto"/>
            <w:vAlign w:val="center"/>
          </w:tcPr>
          <w:p w14:paraId="4116F14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4.10 </w:t>
            </w:r>
          </w:p>
        </w:tc>
        <w:tc>
          <w:tcPr>
            <w:tcW w:w="0" w:type="auto"/>
            <w:vAlign w:val="center"/>
          </w:tcPr>
          <w:p w14:paraId="2833BB2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3.93 </w:t>
            </w:r>
          </w:p>
        </w:tc>
        <w:tc>
          <w:tcPr>
            <w:tcW w:w="1909" w:type="dxa"/>
            <w:vAlign w:val="center"/>
          </w:tcPr>
          <w:p w14:paraId="63A009D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4.01 </w:t>
            </w:r>
          </w:p>
        </w:tc>
      </w:tr>
      <w:tr w:rsidR="00551071" w:rsidRPr="00E3393B" w14:paraId="4E61FFFE"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35531E7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bus2 </w:t>
            </w:r>
          </w:p>
        </w:tc>
        <w:tc>
          <w:tcPr>
            <w:tcW w:w="0" w:type="auto"/>
            <w:noWrap/>
            <w:vAlign w:val="center"/>
          </w:tcPr>
          <w:p w14:paraId="50C53C4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2.12 </w:t>
            </w:r>
          </w:p>
        </w:tc>
        <w:tc>
          <w:tcPr>
            <w:tcW w:w="0" w:type="auto"/>
            <w:vAlign w:val="center"/>
          </w:tcPr>
          <w:p w14:paraId="39A7848E"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2.55 </w:t>
            </w:r>
          </w:p>
        </w:tc>
        <w:tc>
          <w:tcPr>
            <w:tcW w:w="0" w:type="auto"/>
            <w:vAlign w:val="center"/>
          </w:tcPr>
          <w:p w14:paraId="6A951DF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2.44 </w:t>
            </w:r>
          </w:p>
        </w:tc>
        <w:tc>
          <w:tcPr>
            <w:tcW w:w="1909" w:type="dxa"/>
            <w:vAlign w:val="center"/>
          </w:tcPr>
          <w:p w14:paraId="75AB7986"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2.49 </w:t>
            </w:r>
          </w:p>
        </w:tc>
      </w:tr>
      <w:tr w:rsidR="00551071" w:rsidRPr="00E3393B" w14:paraId="078ACDD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0A685EC"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bus3 </w:t>
            </w:r>
          </w:p>
        </w:tc>
        <w:tc>
          <w:tcPr>
            <w:tcW w:w="0" w:type="auto"/>
            <w:noWrap/>
            <w:vAlign w:val="center"/>
          </w:tcPr>
          <w:p w14:paraId="2F6C6FA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c>
          <w:tcPr>
            <w:tcW w:w="0" w:type="auto"/>
            <w:vAlign w:val="center"/>
          </w:tcPr>
          <w:p w14:paraId="6E030C2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1.79 </w:t>
            </w:r>
          </w:p>
        </w:tc>
        <w:tc>
          <w:tcPr>
            <w:tcW w:w="0" w:type="auto"/>
            <w:vAlign w:val="center"/>
          </w:tcPr>
          <w:p w14:paraId="05F591B4"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1.71 </w:t>
            </w:r>
          </w:p>
        </w:tc>
        <w:tc>
          <w:tcPr>
            <w:tcW w:w="1909" w:type="dxa"/>
            <w:vAlign w:val="center"/>
          </w:tcPr>
          <w:p w14:paraId="38E36AF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1.75 </w:t>
            </w:r>
          </w:p>
        </w:tc>
      </w:tr>
      <w:tr w:rsidR="00551071" w:rsidRPr="00E3393B" w14:paraId="72915AEB"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307513F"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bus4 </w:t>
            </w:r>
          </w:p>
        </w:tc>
        <w:tc>
          <w:tcPr>
            <w:tcW w:w="0" w:type="auto"/>
            <w:noWrap/>
            <w:vAlign w:val="center"/>
          </w:tcPr>
          <w:p w14:paraId="7AC4DB2A"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1.34 </w:t>
            </w:r>
          </w:p>
        </w:tc>
        <w:tc>
          <w:tcPr>
            <w:tcW w:w="0" w:type="auto"/>
            <w:vAlign w:val="center"/>
          </w:tcPr>
          <w:p w14:paraId="6D18CF1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1.60 </w:t>
            </w:r>
          </w:p>
        </w:tc>
        <w:tc>
          <w:tcPr>
            <w:tcW w:w="0" w:type="auto"/>
            <w:vAlign w:val="center"/>
          </w:tcPr>
          <w:p w14:paraId="6BCCC64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1.53 </w:t>
            </w:r>
          </w:p>
        </w:tc>
        <w:tc>
          <w:tcPr>
            <w:tcW w:w="1909" w:type="dxa"/>
            <w:vAlign w:val="center"/>
          </w:tcPr>
          <w:p w14:paraId="29DF321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1.57 </w:t>
            </w:r>
          </w:p>
        </w:tc>
      </w:tr>
      <w:tr w:rsidR="00551071" w:rsidRPr="00E3393B" w14:paraId="57CAA9A5"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D59DCE9"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bus5 </w:t>
            </w:r>
          </w:p>
        </w:tc>
        <w:tc>
          <w:tcPr>
            <w:tcW w:w="0" w:type="auto"/>
            <w:noWrap/>
            <w:vAlign w:val="center"/>
          </w:tcPr>
          <w:p w14:paraId="0B7CB415"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4A15508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1.55 </w:t>
            </w:r>
          </w:p>
        </w:tc>
        <w:tc>
          <w:tcPr>
            <w:tcW w:w="0" w:type="auto"/>
            <w:vAlign w:val="center"/>
          </w:tcPr>
          <w:p w14:paraId="2EBE84F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1.48 </w:t>
            </w:r>
          </w:p>
        </w:tc>
        <w:tc>
          <w:tcPr>
            <w:tcW w:w="1909" w:type="dxa"/>
            <w:vAlign w:val="center"/>
          </w:tcPr>
          <w:p w14:paraId="5E0097C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E3393B" w14:paraId="3590F1DD"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DAF35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bus6 </w:t>
            </w:r>
          </w:p>
        </w:tc>
        <w:tc>
          <w:tcPr>
            <w:tcW w:w="0" w:type="auto"/>
            <w:noWrap/>
            <w:vAlign w:val="center"/>
          </w:tcPr>
          <w:p w14:paraId="2EB50BC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2.03 </w:t>
            </w:r>
          </w:p>
        </w:tc>
        <w:tc>
          <w:tcPr>
            <w:tcW w:w="0" w:type="auto"/>
            <w:vAlign w:val="center"/>
          </w:tcPr>
          <w:p w14:paraId="729157E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2.43 </w:t>
            </w:r>
          </w:p>
        </w:tc>
        <w:tc>
          <w:tcPr>
            <w:tcW w:w="0" w:type="auto"/>
            <w:vAlign w:val="center"/>
          </w:tcPr>
          <w:p w14:paraId="4CE578B4"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2.33 </w:t>
            </w:r>
          </w:p>
        </w:tc>
        <w:tc>
          <w:tcPr>
            <w:tcW w:w="1909" w:type="dxa"/>
            <w:vAlign w:val="center"/>
          </w:tcPr>
          <w:p w14:paraId="1A54781F"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2.38 </w:t>
            </w:r>
          </w:p>
        </w:tc>
      </w:tr>
      <w:tr w:rsidR="00551071" w:rsidRPr="00E3393B" w14:paraId="0EFC5D06"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49B7265"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bus7 </w:t>
            </w:r>
          </w:p>
        </w:tc>
        <w:tc>
          <w:tcPr>
            <w:tcW w:w="0" w:type="auto"/>
            <w:noWrap/>
            <w:vAlign w:val="center"/>
          </w:tcPr>
          <w:p w14:paraId="2A804EA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1.92 </w:t>
            </w:r>
          </w:p>
        </w:tc>
        <w:tc>
          <w:tcPr>
            <w:tcW w:w="0" w:type="auto"/>
            <w:vAlign w:val="center"/>
          </w:tcPr>
          <w:p w14:paraId="17554A56"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c>
          <w:tcPr>
            <w:tcW w:w="0" w:type="auto"/>
            <w:vAlign w:val="center"/>
          </w:tcPr>
          <w:p w14:paraId="3E11828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2.21 </w:t>
            </w:r>
          </w:p>
        </w:tc>
        <w:tc>
          <w:tcPr>
            <w:tcW w:w="1909" w:type="dxa"/>
            <w:vAlign w:val="center"/>
          </w:tcPr>
          <w:p w14:paraId="40C98B9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2.25 </w:t>
            </w:r>
          </w:p>
        </w:tc>
      </w:tr>
      <w:tr w:rsidR="00551071" w:rsidRPr="00E3393B" w14:paraId="2AD863F7"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028961C3"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bus8 </w:t>
            </w:r>
          </w:p>
        </w:tc>
        <w:tc>
          <w:tcPr>
            <w:tcW w:w="0" w:type="auto"/>
            <w:noWrap/>
            <w:vAlign w:val="center"/>
          </w:tcPr>
          <w:p w14:paraId="6B781A41"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1.97 </w:t>
            </w:r>
          </w:p>
        </w:tc>
        <w:tc>
          <w:tcPr>
            <w:tcW w:w="0" w:type="auto"/>
            <w:vAlign w:val="center"/>
          </w:tcPr>
          <w:p w14:paraId="7994141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2.37 </w:t>
            </w:r>
          </w:p>
        </w:tc>
        <w:tc>
          <w:tcPr>
            <w:tcW w:w="0" w:type="auto"/>
            <w:vAlign w:val="center"/>
          </w:tcPr>
          <w:p w14:paraId="40D3BD74"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2.27 </w:t>
            </w:r>
          </w:p>
        </w:tc>
        <w:tc>
          <w:tcPr>
            <w:tcW w:w="1909" w:type="dxa"/>
            <w:vAlign w:val="center"/>
          </w:tcPr>
          <w:p w14:paraId="1617D1CD"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2.31 </w:t>
            </w:r>
          </w:p>
        </w:tc>
      </w:tr>
      <w:tr w:rsidR="00551071" w:rsidRPr="00E3393B" w14:paraId="2A627EAF"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A7FC0F0"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lastRenderedPageBreak/>
              <w:t xml:space="preserve"> bus9 </w:t>
            </w:r>
          </w:p>
        </w:tc>
        <w:tc>
          <w:tcPr>
            <w:tcW w:w="0" w:type="auto"/>
            <w:noWrap/>
            <w:vAlign w:val="center"/>
          </w:tcPr>
          <w:p w14:paraId="2219989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1.61 </w:t>
            </w:r>
          </w:p>
        </w:tc>
        <w:tc>
          <w:tcPr>
            <w:tcW w:w="0" w:type="auto"/>
            <w:vAlign w:val="center"/>
          </w:tcPr>
          <w:p w14:paraId="4AFFDE2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1.94 </w:t>
            </w:r>
          </w:p>
        </w:tc>
        <w:tc>
          <w:tcPr>
            <w:tcW w:w="0" w:type="auto"/>
            <w:vAlign w:val="center"/>
          </w:tcPr>
          <w:p w14:paraId="54FA5D5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1.85 </w:t>
            </w:r>
          </w:p>
        </w:tc>
        <w:tc>
          <w:tcPr>
            <w:tcW w:w="1909" w:type="dxa"/>
            <w:vAlign w:val="center"/>
          </w:tcPr>
          <w:p w14:paraId="23DB2D3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1.89 </w:t>
            </w:r>
          </w:p>
        </w:tc>
      </w:tr>
      <w:tr w:rsidR="00551071" w:rsidRPr="00E3393B" w14:paraId="32338954"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1FA2C20A"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bus10 </w:t>
            </w:r>
          </w:p>
        </w:tc>
        <w:tc>
          <w:tcPr>
            <w:tcW w:w="0" w:type="auto"/>
            <w:noWrap/>
            <w:vAlign w:val="center"/>
          </w:tcPr>
          <w:p w14:paraId="41FAB18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1.14 </w:t>
            </w:r>
          </w:p>
        </w:tc>
        <w:tc>
          <w:tcPr>
            <w:tcW w:w="0" w:type="auto"/>
            <w:vAlign w:val="center"/>
          </w:tcPr>
          <w:p w14:paraId="4979753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1.37 </w:t>
            </w:r>
          </w:p>
        </w:tc>
        <w:tc>
          <w:tcPr>
            <w:tcW w:w="0" w:type="auto"/>
            <w:vAlign w:val="center"/>
          </w:tcPr>
          <w:p w14:paraId="53928B6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1.31 </w:t>
            </w:r>
          </w:p>
        </w:tc>
        <w:tc>
          <w:tcPr>
            <w:tcW w:w="1909" w:type="dxa"/>
            <w:vAlign w:val="center"/>
          </w:tcPr>
          <w:p w14:paraId="37FAF91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1.33 </w:t>
            </w:r>
          </w:p>
        </w:tc>
      </w:tr>
      <w:tr w:rsidR="00551071" w:rsidRPr="00E3393B" w14:paraId="3441226D"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7E283367"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bus11 </w:t>
            </w:r>
          </w:p>
        </w:tc>
        <w:tc>
          <w:tcPr>
            <w:tcW w:w="0" w:type="auto"/>
            <w:noWrap/>
            <w:vAlign w:val="center"/>
          </w:tcPr>
          <w:p w14:paraId="6748F917"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1.24 </w:t>
            </w:r>
          </w:p>
        </w:tc>
        <w:tc>
          <w:tcPr>
            <w:tcW w:w="0" w:type="auto"/>
            <w:vAlign w:val="center"/>
          </w:tcPr>
          <w:p w14:paraId="7588DF2A"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1.49 </w:t>
            </w:r>
          </w:p>
        </w:tc>
        <w:tc>
          <w:tcPr>
            <w:tcW w:w="0" w:type="auto"/>
            <w:vAlign w:val="center"/>
          </w:tcPr>
          <w:p w14:paraId="1EE6391C"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1.43 </w:t>
            </w:r>
          </w:p>
        </w:tc>
        <w:tc>
          <w:tcPr>
            <w:tcW w:w="1909" w:type="dxa"/>
            <w:vAlign w:val="center"/>
          </w:tcPr>
          <w:p w14:paraId="01299B8D"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1.45 </w:t>
            </w:r>
          </w:p>
        </w:tc>
      </w:tr>
      <w:tr w:rsidR="00551071" w:rsidRPr="00E3393B" w14:paraId="6E9A2D23"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1D27DE6"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bus12 </w:t>
            </w:r>
          </w:p>
        </w:tc>
        <w:tc>
          <w:tcPr>
            <w:tcW w:w="0" w:type="auto"/>
            <w:noWrap/>
            <w:vAlign w:val="center"/>
          </w:tcPr>
          <w:p w14:paraId="4334BEC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0.96 </w:t>
            </w:r>
          </w:p>
        </w:tc>
        <w:tc>
          <w:tcPr>
            <w:tcW w:w="0" w:type="auto"/>
            <w:vAlign w:val="center"/>
          </w:tcPr>
          <w:p w14:paraId="5987AEC2"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454839D8"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1909" w:type="dxa"/>
            <w:vAlign w:val="center"/>
          </w:tcPr>
          <w:p w14:paraId="7EDFE67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r>
      <w:tr w:rsidR="00551071" w:rsidRPr="00E3393B" w14:paraId="4B7EA829"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2BC28EED"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bus13 </w:t>
            </w:r>
          </w:p>
        </w:tc>
        <w:tc>
          <w:tcPr>
            <w:tcW w:w="0" w:type="auto"/>
            <w:noWrap/>
            <w:vAlign w:val="center"/>
          </w:tcPr>
          <w:p w14:paraId="61F1F3A3"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0.96 </w:t>
            </w:r>
          </w:p>
        </w:tc>
        <w:tc>
          <w:tcPr>
            <w:tcW w:w="0" w:type="auto"/>
            <w:vAlign w:val="center"/>
          </w:tcPr>
          <w:p w14:paraId="1A1C9061"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1.15 </w:t>
            </w:r>
          </w:p>
        </w:tc>
        <w:tc>
          <w:tcPr>
            <w:tcW w:w="0" w:type="auto"/>
            <w:vAlign w:val="center"/>
          </w:tcPr>
          <w:p w14:paraId="54DB9CBF"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1.10 </w:t>
            </w:r>
          </w:p>
        </w:tc>
        <w:tc>
          <w:tcPr>
            <w:tcW w:w="1909" w:type="dxa"/>
            <w:vAlign w:val="center"/>
          </w:tcPr>
          <w:p w14:paraId="08193E7B"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1.12 </w:t>
            </w:r>
          </w:p>
        </w:tc>
      </w:tr>
      <w:tr w:rsidR="00551071" w:rsidRPr="00E3393B" w14:paraId="7D1FC43F" w14:textId="77777777" w:rsidTr="006E7F99">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5505FE91"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bus14 </w:t>
            </w:r>
          </w:p>
        </w:tc>
        <w:tc>
          <w:tcPr>
            <w:tcW w:w="0" w:type="auto"/>
            <w:noWrap/>
            <w:vAlign w:val="center"/>
          </w:tcPr>
          <w:p w14:paraId="6203DA10"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1.29 </w:t>
            </w:r>
          </w:p>
        </w:tc>
        <w:tc>
          <w:tcPr>
            <w:tcW w:w="0" w:type="auto"/>
            <w:vAlign w:val="center"/>
          </w:tcPr>
          <w:p w14:paraId="48D18C67"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c>
          <w:tcPr>
            <w:tcW w:w="0" w:type="auto"/>
            <w:vAlign w:val="center"/>
          </w:tcPr>
          <w:p w14:paraId="2A04172C"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1.48 </w:t>
            </w:r>
          </w:p>
        </w:tc>
        <w:tc>
          <w:tcPr>
            <w:tcW w:w="1909" w:type="dxa"/>
            <w:vAlign w:val="center"/>
          </w:tcPr>
          <w:p w14:paraId="79F9BEF5" w14:textId="77777777" w:rsidR="00551071" w:rsidRPr="00E3393B" w:rsidRDefault="00551071" w:rsidP="006E7F9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r>
      <w:tr w:rsidR="00551071" w:rsidRPr="00E3393B" w14:paraId="36D63B37" w14:textId="77777777" w:rsidTr="006E7F99">
        <w:trPr>
          <w:trHeight w:val="312"/>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14:paraId="46B89FD8" w14:textId="77777777" w:rsidR="00551071" w:rsidRPr="00B601DE" w:rsidRDefault="00551071" w:rsidP="006E7F99">
            <w:pPr>
              <w:jc w:val="center"/>
              <w:rPr>
                <w:rFonts w:ascii="Arial" w:eastAsia="Times New Roman" w:hAnsi="Arial" w:cs="Arial"/>
                <w:color w:val="000000"/>
                <w:lang w:eastAsia="en-GB"/>
              </w:rPr>
            </w:pPr>
            <w:r w:rsidRPr="00B601DE">
              <w:rPr>
                <w:rFonts w:ascii="Arial" w:hAnsi="Arial" w:cs="Arial"/>
                <w:color w:val="000000"/>
              </w:rPr>
              <w:t xml:space="preserve"> bus15 </w:t>
            </w:r>
          </w:p>
        </w:tc>
        <w:tc>
          <w:tcPr>
            <w:tcW w:w="0" w:type="auto"/>
            <w:noWrap/>
            <w:vAlign w:val="center"/>
          </w:tcPr>
          <w:p w14:paraId="33D8FE28"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1.31 </w:t>
            </w:r>
          </w:p>
        </w:tc>
        <w:tc>
          <w:tcPr>
            <w:tcW w:w="0" w:type="auto"/>
            <w:vAlign w:val="center"/>
          </w:tcPr>
          <w:p w14:paraId="269B1275"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1.58 </w:t>
            </w:r>
          </w:p>
        </w:tc>
        <w:tc>
          <w:tcPr>
            <w:tcW w:w="0" w:type="auto"/>
            <w:vAlign w:val="center"/>
          </w:tcPr>
          <w:p w14:paraId="261FE8C0"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1.51 </w:t>
            </w:r>
          </w:p>
        </w:tc>
        <w:tc>
          <w:tcPr>
            <w:tcW w:w="1909" w:type="dxa"/>
            <w:vAlign w:val="center"/>
          </w:tcPr>
          <w:p w14:paraId="3130C3D9" w14:textId="77777777" w:rsidR="00551071" w:rsidRPr="00E3393B" w:rsidRDefault="00551071" w:rsidP="006E7F9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en-GB"/>
              </w:rPr>
            </w:pPr>
            <w:r>
              <w:rPr>
                <w:rFonts w:ascii="Arial" w:hAnsi="Arial" w:cs="Arial"/>
                <w:color w:val="000000"/>
              </w:rPr>
              <w:t xml:space="preserve">       1.54 </w:t>
            </w:r>
          </w:p>
        </w:tc>
      </w:tr>
    </w:tbl>
    <w:p w14:paraId="53AA8F96" w14:textId="77777777" w:rsidR="00551071" w:rsidRDefault="00551071" w:rsidP="00551071">
      <w:pPr>
        <w:jc w:val="center"/>
        <w:rPr>
          <w:rFonts w:ascii="Times New Roman" w:eastAsia="Times New Roman" w:hAnsi="Times New Roman" w:cs="Times New Roman"/>
          <w:b/>
          <w:bCs/>
        </w:rPr>
      </w:pPr>
    </w:p>
    <w:p w14:paraId="031DD6F8" w14:textId="77777777" w:rsidR="00551071" w:rsidRDefault="00551071" w:rsidP="00551071">
      <w:pPr>
        <w:spacing w:line="240" w:lineRule="auto"/>
        <w:jc w:val="center"/>
        <w:rPr>
          <w:iCs/>
          <w:sz w:val="24"/>
          <w:szCs w:val="24"/>
        </w:rPr>
      </w:pPr>
    </w:p>
    <w:p w14:paraId="2777022D" w14:textId="77777777" w:rsidR="00551071" w:rsidRPr="00551071" w:rsidRDefault="00551071" w:rsidP="00551071">
      <w:pPr>
        <w:rPr>
          <w:lang w:val="en-US"/>
        </w:rPr>
      </w:pPr>
    </w:p>
    <w:p w14:paraId="37C7A8FB" w14:textId="77777777" w:rsidR="00067910" w:rsidRDefault="00067910" w:rsidP="00EC5B3C">
      <w:pPr>
        <w:spacing w:after="0" w:line="360" w:lineRule="auto"/>
        <w:jc w:val="both"/>
        <w:rPr>
          <w:rFonts w:ascii="Times New Roman" w:eastAsia="Times New Roman" w:hAnsi="Times New Roman" w:cs="Times New Roman"/>
          <w:b/>
          <w:bCs/>
          <w:color w:val="000000"/>
          <w:sz w:val="24"/>
          <w:szCs w:val="24"/>
          <w:rtl/>
        </w:rPr>
      </w:pPr>
    </w:p>
    <w:p w14:paraId="1A80D4D4" w14:textId="77777777" w:rsidR="00BD562F" w:rsidRDefault="00BD562F" w:rsidP="00EC5B3C">
      <w:pPr>
        <w:spacing w:after="0" w:line="360" w:lineRule="auto"/>
        <w:jc w:val="both"/>
        <w:rPr>
          <w:rFonts w:ascii="Times New Roman" w:eastAsia="Times New Roman" w:hAnsi="Times New Roman" w:cs="Times New Roman"/>
          <w:b/>
          <w:bCs/>
          <w:color w:val="000000"/>
          <w:sz w:val="24"/>
          <w:szCs w:val="24"/>
          <w:rtl/>
        </w:rPr>
      </w:pPr>
    </w:p>
    <w:p w14:paraId="5B717BF7" w14:textId="70F4A46F" w:rsidR="00BD562F" w:rsidRPr="00BD562F" w:rsidRDefault="00BD562F" w:rsidP="00EC5B3C">
      <w:pPr>
        <w:spacing w:after="0" w:line="360" w:lineRule="auto"/>
        <w:jc w:val="both"/>
        <w:rPr>
          <w:rFonts w:ascii="Times New Roman" w:eastAsia="Times New Roman" w:hAnsi="Times New Roman" w:cs="Times New Roman"/>
          <w:b/>
          <w:bCs/>
          <w:color w:val="000000"/>
          <w:sz w:val="28"/>
          <w:szCs w:val="28"/>
          <w:lang w:val="en-US"/>
        </w:rPr>
      </w:pPr>
    </w:p>
    <w:sectPr w:rsidR="00BD562F" w:rsidRPr="00BD562F" w:rsidSect="00640CDB">
      <w:footerReference w:type="default" r:id="rId147"/>
      <w:headerReference w:type="first" r:id="rId14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00872" w14:textId="77777777" w:rsidR="00CB2978" w:rsidRDefault="00CB2978" w:rsidP="002D3796">
      <w:pPr>
        <w:spacing w:after="0" w:line="240" w:lineRule="auto"/>
      </w:pPr>
      <w:r>
        <w:separator/>
      </w:r>
    </w:p>
  </w:endnote>
  <w:endnote w:type="continuationSeparator" w:id="0">
    <w:p w14:paraId="72B57356" w14:textId="77777777" w:rsidR="00CB2978" w:rsidRDefault="00CB2978" w:rsidP="002D3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491466"/>
      <w:docPartObj>
        <w:docPartGallery w:val="Page Numbers (Bottom of Page)"/>
        <w:docPartUnique/>
      </w:docPartObj>
    </w:sdtPr>
    <w:sdtEndPr>
      <w:rPr>
        <w:color w:val="7F7F7F" w:themeColor="background1" w:themeShade="7F"/>
        <w:spacing w:val="60"/>
      </w:rPr>
    </w:sdtEndPr>
    <w:sdtContent>
      <w:p w14:paraId="159E9482" w14:textId="77777777" w:rsidR="00FA0B07" w:rsidRDefault="00FA0B07">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890B62" w:rsidRPr="00890B62">
          <w:rPr>
            <w:b/>
            <w:bCs/>
            <w:noProof/>
          </w:rPr>
          <w:t>73</w:t>
        </w:r>
        <w:r>
          <w:rPr>
            <w:b/>
            <w:bCs/>
            <w:noProof/>
          </w:rPr>
          <w:fldChar w:fldCharType="end"/>
        </w:r>
        <w:r>
          <w:rPr>
            <w:b/>
            <w:bCs/>
          </w:rPr>
          <w:t xml:space="preserve"> | </w:t>
        </w:r>
        <w:r>
          <w:rPr>
            <w:color w:val="7F7F7F" w:themeColor="background1" w:themeShade="7F"/>
            <w:spacing w:val="60"/>
          </w:rPr>
          <w:t>Page</w:t>
        </w:r>
      </w:p>
    </w:sdtContent>
  </w:sdt>
  <w:p w14:paraId="120169C1" w14:textId="77777777" w:rsidR="00FA0B07" w:rsidRDefault="00FA0B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7ADD6" w14:textId="77777777" w:rsidR="00CB2978" w:rsidRDefault="00CB2978" w:rsidP="002D3796">
      <w:pPr>
        <w:spacing w:after="0" w:line="240" w:lineRule="auto"/>
      </w:pPr>
      <w:r>
        <w:separator/>
      </w:r>
    </w:p>
  </w:footnote>
  <w:footnote w:type="continuationSeparator" w:id="0">
    <w:p w14:paraId="2D79F844" w14:textId="77777777" w:rsidR="00CB2978" w:rsidRDefault="00CB2978" w:rsidP="002D37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6757E6" w14:textId="77777777" w:rsidR="00FA0B07" w:rsidRPr="00EE4213" w:rsidRDefault="00FA0B07" w:rsidP="00EE4213">
    <w:pPr>
      <w:tabs>
        <w:tab w:val="center" w:pos="4513"/>
        <w:tab w:val="right" w:pos="9026"/>
      </w:tabs>
      <w:spacing w:after="0" w:line="240" w:lineRule="auto"/>
      <w:jc w:val="center"/>
      <w:rPr>
        <w:rFonts w:eastAsiaTheme="minorHAnsi"/>
        <w:sz w:val="22"/>
        <w:szCs w:val="22"/>
      </w:rPr>
    </w:pPr>
    <w:r w:rsidRPr="00EE4213">
      <w:rPr>
        <w:rFonts w:eastAsiaTheme="minorHAnsi"/>
        <w:noProof/>
        <w:sz w:val="22"/>
        <w:szCs w:val="22"/>
        <w:lang w:val="en-US"/>
      </w:rPr>
      <mc:AlternateContent>
        <mc:Choice Requires="wps">
          <w:drawing>
            <wp:anchor distT="0" distB="0" distL="114300" distR="114300" simplePos="0" relativeHeight="251659264" behindDoc="0" locked="0" layoutInCell="1" allowOverlap="1" wp14:anchorId="3FA3ED71" wp14:editId="0ED8EE8E">
              <wp:simplePos x="0" y="0"/>
              <wp:positionH relativeFrom="column">
                <wp:posOffset>3714750</wp:posOffset>
              </wp:positionH>
              <wp:positionV relativeFrom="paragraph">
                <wp:posOffset>274320</wp:posOffset>
              </wp:positionV>
              <wp:extent cx="2360930" cy="1404620"/>
              <wp:effectExtent l="0" t="0" r="20320" b="2032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5364CB80"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Electrical and Telecommunications department</w:t>
                          </w:r>
                        </w:p>
                      </w:txbxContent>
                    </wps:txbx>
                    <wps:bodyPr rot="0" vert="horz" wrap="square" lIns="91440" tIns="45720" rIns="91440" bIns="45720" anchor="t" anchorCtr="0">
                      <a:spAutoFit/>
                    </wps:bodyPr>
                  </wps:wsp>
                </a:graphicData>
              </a:graphic>
            </wp:anchor>
          </w:drawing>
        </mc:Choice>
        <mc:Fallback>
          <w:pict>
            <v:shapetype w14:anchorId="3FA3ED71" id="_x0000_t202" coordsize="21600,21600" o:spt="202" path="m,l,21600r21600,l21600,xe">
              <v:stroke joinstyle="miter"/>
              <v:path gradientshapeok="t" o:connecttype="rect"/>
            </v:shapetype>
            <v:shape id="Text Box 2" o:spid="_x0000_s1043" type="#_x0000_t202" style="position:absolute;left:0;text-align:left;margin-left:292.5pt;margin-top:21.6pt;width:185.9pt;height:110.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" strokecolor="window">
              <v:textbox style="mso-fit-shape-to-text:t">
                <w:txbxContent>
                  <w:p w14:paraId="5364CB80"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Electrical and Telecommunications department</w:t>
                    </w:r>
                  </w:p>
                </w:txbxContent>
              </v:textbox>
            </v:shape>
          </w:pict>
        </mc:Fallback>
      </mc:AlternateContent>
    </w:r>
    <w:r w:rsidRPr="00EE4213">
      <w:rPr>
        <w:rFonts w:eastAsiaTheme="minorHAnsi"/>
        <w:noProof/>
        <w:sz w:val="22"/>
        <w:szCs w:val="22"/>
        <w:lang w:val="en-US"/>
      </w:rPr>
      <mc:AlternateContent>
        <mc:Choice Requires="wps">
          <w:drawing>
            <wp:anchor distT="0" distB="0" distL="114300" distR="114300" simplePos="0" relativeHeight="251660288" behindDoc="0" locked="0" layoutInCell="1" allowOverlap="1" wp14:anchorId="334483A5" wp14:editId="667B2469">
              <wp:simplePos x="0" y="0"/>
              <wp:positionH relativeFrom="column">
                <wp:posOffset>-428625</wp:posOffset>
              </wp:positionH>
              <wp:positionV relativeFrom="paragraph">
                <wp:posOffset>275590</wp:posOffset>
              </wp:positionV>
              <wp:extent cx="2360930" cy="1404620"/>
              <wp:effectExtent l="0" t="0" r="20320" b="2032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ysClr val="window" lastClr="FFFFFF"/>
                        </a:solidFill>
                        <a:miter lim="800000"/>
                        <a:headEnd/>
                        <a:tailEnd/>
                      </a:ln>
                    </wps:spPr>
                    <wps:txbx>
                      <w:txbxContent>
                        <w:p w14:paraId="5CDFE0E3"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An-Najah National university</w:t>
                          </w:r>
                        </w:p>
                        <w:p w14:paraId="13C35A2E"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Faculty of engineering</w:t>
                          </w:r>
                        </w:p>
                      </w:txbxContent>
                    </wps:txbx>
                    <wps:bodyPr rot="0" vert="horz" wrap="square" lIns="91440" tIns="45720" rIns="91440" bIns="45720" anchor="t" anchorCtr="0">
                      <a:spAutoFit/>
                    </wps:bodyPr>
                  </wps:wsp>
                </a:graphicData>
              </a:graphic>
            </wp:anchor>
          </w:drawing>
        </mc:Choice>
        <mc:Fallback>
          <w:pict>
            <v:shape w14:anchorId="334483A5" id="_x0000_s1044" type="#_x0000_t202" style="position:absolute;left:0;text-align:left;margin-left:-33.75pt;margin-top:21.7pt;width:185.9pt;height:110.6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" strokecolor="window">
              <v:textbox style="mso-fit-shape-to-text:t">
                <w:txbxContent>
                  <w:p w14:paraId="5CDFE0E3"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An-Najah National university</w:t>
                    </w:r>
                  </w:p>
                  <w:p w14:paraId="13C35A2E" w14:textId="77777777" w:rsidR="00FA0B07" w:rsidRPr="00EE4213" w:rsidRDefault="00FA0B07" w:rsidP="00EE4213">
                    <w:pPr>
                      <w:jc w:val="center"/>
                      <w:rPr>
                        <w:rFonts w:asciiTheme="majorBidi" w:hAnsiTheme="majorBidi" w:cstheme="majorBidi"/>
                        <w:b/>
                        <w:bCs/>
                        <w:sz w:val="22"/>
                        <w:szCs w:val="22"/>
                      </w:rPr>
                    </w:pPr>
                    <w:r w:rsidRPr="00EE4213">
                      <w:rPr>
                        <w:rFonts w:asciiTheme="majorBidi" w:hAnsiTheme="majorBidi" w:cstheme="majorBidi"/>
                        <w:b/>
                        <w:bCs/>
                        <w:sz w:val="22"/>
                        <w:szCs w:val="22"/>
                      </w:rPr>
                      <w:t>Faculty of engineering</w:t>
                    </w:r>
                  </w:p>
                </w:txbxContent>
              </v:textbox>
            </v:shape>
          </w:pict>
        </mc:Fallback>
      </mc:AlternateContent>
    </w:r>
    <w:r w:rsidRPr="00EE4213">
      <w:rPr>
        <w:rFonts w:eastAsiaTheme="minorHAnsi"/>
        <w:noProof/>
        <w:sz w:val="22"/>
        <w:szCs w:val="22"/>
        <w:lang w:val="en-US"/>
      </w:rPr>
      <w:drawing>
        <wp:anchor distT="0" distB="0" distL="114300" distR="114300" simplePos="0" relativeHeight="251661312" behindDoc="1" locked="0" layoutInCell="1" allowOverlap="1" wp14:anchorId="1D30B753" wp14:editId="70F5A332">
          <wp:simplePos x="0" y="0"/>
          <wp:positionH relativeFrom="margin">
            <wp:align>center</wp:align>
          </wp:positionH>
          <wp:positionV relativeFrom="paragraph">
            <wp:posOffset>-30480</wp:posOffset>
          </wp:positionV>
          <wp:extent cx="1190625" cy="1190625"/>
          <wp:effectExtent l="0" t="0" r="9525" b="9525"/>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1190625"/>
                  </a:xfrm>
                  <a:prstGeom prst="rect">
                    <a:avLst/>
                  </a:prstGeom>
                  <a:noFill/>
                </pic:spPr>
              </pic:pic>
            </a:graphicData>
          </a:graphic>
        </wp:anchor>
      </w:drawing>
    </w:r>
  </w:p>
  <w:p w14:paraId="7C46CA88" w14:textId="77777777" w:rsidR="00FA0B07" w:rsidRDefault="00FA0B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83548"/>
    <w:multiLevelType w:val="multilevel"/>
    <w:tmpl w:val="08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 w15:restartNumberingAfterBreak="0">
    <w:nsid w:val="09121B75"/>
    <w:multiLevelType w:val="multilevel"/>
    <w:tmpl w:val="13C4B9F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9912C56"/>
    <w:multiLevelType w:val="hybridMultilevel"/>
    <w:tmpl w:val="E11A2994"/>
    <w:lvl w:ilvl="0" w:tplc="D1C0633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7B523AC"/>
    <w:multiLevelType w:val="multilevel"/>
    <w:tmpl w:val="4C2EEE0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0D763F"/>
    <w:multiLevelType w:val="multilevel"/>
    <w:tmpl w:val="CB4E0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D719B2"/>
    <w:multiLevelType w:val="hybridMultilevel"/>
    <w:tmpl w:val="D9E4938C"/>
    <w:lvl w:ilvl="0" w:tplc="E9EA4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FE66E7"/>
    <w:multiLevelType w:val="hybridMultilevel"/>
    <w:tmpl w:val="04DA959C"/>
    <w:lvl w:ilvl="0" w:tplc="E9EA4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DF3B92"/>
    <w:multiLevelType w:val="multilevel"/>
    <w:tmpl w:val="FA6C9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C96E8B"/>
    <w:multiLevelType w:val="hybridMultilevel"/>
    <w:tmpl w:val="1F4A9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9761CE"/>
    <w:multiLevelType w:val="hybridMultilevel"/>
    <w:tmpl w:val="C978BBE6"/>
    <w:lvl w:ilvl="0" w:tplc="E9EA4A02">
      <w:start w:val="1"/>
      <w:numFmt w:val="decimal"/>
      <w:lvlText w:val="%1-"/>
      <w:lvlJc w:val="left"/>
      <w:pPr>
        <w:ind w:left="720" w:hanging="360"/>
      </w:pPr>
      <w:rPr>
        <w:rFonts w:hint="default"/>
      </w:rPr>
    </w:lvl>
    <w:lvl w:ilvl="1" w:tplc="EC8447AE">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566C49"/>
    <w:multiLevelType w:val="hybridMultilevel"/>
    <w:tmpl w:val="E09424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64799A"/>
    <w:multiLevelType w:val="hybridMultilevel"/>
    <w:tmpl w:val="941A564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8C418B0"/>
    <w:multiLevelType w:val="hybridMultilevel"/>
    <w:tmpl w:val="850CB4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A886994"/>
    <w:multiLevelType w:val="hybridMultilevel"/>
    <w:tmpl w:val="8FF08282"/>
    <w:lvl w:ilvl="0" w:tplc="E9EA4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0415AD"/>
    <w:multiLevelType w:val="hybridMultilevel"/>
    <w:tmpl w:val="1284AA44"/>
    <w:lvl w:ilvl="0" w:tplc="A22C1A1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C5417C"/>
    <w:multiLevelType w:val="hybridMultilevel"/>
    <w:tmpl w:val="FE3602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7ED4BD6"/>
    <w:multiLevelType w:val="multilevel"/>
    <w:tmpl w:val="1C1EF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C51C12"/>
    <w:multiLevelType w:val="hybridMultilevel"/>
    <w:tmpl w:val="0E7CE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B817BD"/>
    <w:multiLevelType w:val="multilevel"/>
    <w:tmpl w:val="C014521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CC2525"/>
    <w:multiLevelType w:val="multilevel"/>
    <w:tmpl w:val="8E305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2A2DFE"/>
    <w:multiLevelType w:val="multilevel"/>
    <w:tmpl w:val="32D682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4535415"/>
    <w:multiLevelType w:val="multilevel"/>
    <w:tmpl w:val="E856D6D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D3B08B3"/>
    <w:multiLevelType w:val="hybridMultilevel"/>
    <w:tmpl w:val="F54E3D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560477"/>
    <w:multiLevelType w:val="multilevel"/>
    <w:tmpl w:val="CB6C90D0"/>
    <w:lvl w:ilvl="0">
      <w:start w:val="1"/>
      <w:numFmt w:val="decimal"/>
      <w:lvlText w:val="%1."/>
      <w:lvlJc w:val="left"/>
      <w:pPr>
        <w:ind w:left="720" w:hanging="360"/>
      </w:pPr>
    </w:lvl>
    <w:lvl w:ilvl="1">
      <w:start w:val="5"/>
      <w:numFmt w:val="decimal"/>
      <w:isLgl/>
      <w:lvlText w:val="%1.%2"/>
      <w:lvlJc w:val="left"/>
      <w:pPr>
        <w:ind w:left="780" w:hanging="4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24" w15:restartNumberingAfterBreak="0">
    <w:nsid w:val="50981C06"/>
    <w:multiLevelType w:val="multilevel"/>
    <w:tmpl w:val="6FDE17F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1573E8C"/>
    <w:multiLevelType w:val="hybridMultilevel"/>
    <w:tmpl w:val="95288F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2C04990"/>
    <w:multiLevelType w:val="multilevel"/>
    <w:tmpl w:val="C1CE7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AE2F05"/>
    <w:multiLevelType w:val="hybridMultilevel"/>
    <w:tmpl w:val="1424F2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6026349"/>
    <w:multiLevelType w:val="multilevel"/>
    <w:tmpl w:val="6EE6DA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8F56754"/>
    <w:multiLevelType w:val="hybridMultilevel"/>
    <w:tmpl w:val="80EA01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A8B3D9B"/>
    <w:multiLevelType w:val="multilevel"/>
    <w:tmpl w:val="3FAAD8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AF93E2B"/>
    <w:multiLevelType w:val="hybridMultilevel"/>
    <w:tmpl w:val="96B4F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853C66"/>
    <w:multiLevelType w:val="multilevel"/>
    <w:tmpl w:val="CDD05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8C3360"/>
    <w:multiLevelType w:val="multilevel"/>
    <w:tmpl w:val="3112C52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16A72E7"/>
    <w:multiLevelType w:val="multilevel"/>
    <w:tmpl w:val="CB4E0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33F349C"/>
    <w:multiLevelType w:val="hybridMultilevel"/>
    <w:tmpl w:val="D9145B3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6" w15:restartNumberingAfterBreak="0">
    <w:nsid w:val="63707971"/>
    <w:multiLevelType w:val="hybridMultilevel"/>
    <w:tmpl w:val="0A18AD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036D43"/>
    <w:multiLevelType w:val="multilevel"/>
    <w:tmpl w:val="D9CA9B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E267BA5"/>
    <w:multiLevelType w:val="hybridMultilevel"/>
    <w:tmpl w:val="88722304"/>
    <w:lvl w:ilvl="0" w:tplc="E9EA4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3415A6"/>
    <w:multiLevelType w:val="multilevel"/>
    <w:tmpl w:val="7564EEA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000290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81206464">
    <w:abstractNumId w:val="23"/>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9047532">
    <w:abstractNumId w:val="1"/>
  </w:num>
  <w:num w:numId="4" w16cid:durableId="2052996219">
    <w:abstractNumId w:val="31"/>
  </w:num>
  <w:num w:numId="5" w16cid:durableId="297885333">
    <w:abstractNumId w:val="17"/>
  </w:num>
  <w:num w:numId="6" w16cid:durableId="1016421828">
    <w:abstractNumId w:val="0"/>
  </w:num>
  <w:num w:numId="7" w16cid:durableId="964198040">
    <w:abstractNumId w:val="13"/>
  </w:num>
  <w:num w:numId="8" w16cid:durableId="819998197">
    <w:abstractNumId w:val="38"/>
  </w:num>
  <w:num w:numId="9" w16cid:durableId="1678733405">
    <w:abstractNumId w:val="6"/>
  </w:num>
  <w:num w:numId="10" w16cid:durableId="1312490002">
    <w:abstractNumId w:val="5"/>
  </w:num>
  <w:num w:numId="11" w16cid:durableId="393940067">
    <w:abstractNumId w:val="9"/>
  </w:num>
  <w:num w:numId="12" w16cid:durableId="1108812259">
    <w:abstractNumId w:val="14"/>
  </w:num>
  <w:num w:numId="13" w16cid:durableId="2042894026">
    <w:abstractNumId w:val="8"/>
  </w:num>
  <w:num w:numId="14" w16cid:durableId="305282911">
    <w:abstractNumId w:val="22"/>
  </w:num>
  <w:num w:numId="15" w16cid:durableId="1827277115">
    <w:abstractNumId w:val="16"/>
  </w:num>
  <w:num w:numId="16" w16cid:durableId="1242909558">
    <w:abstractNumId w:val="26"/>
  </w:num>
  <w:num w:numId="17" w16cid:durableId="2059277888">
    <w:abstractNumId w:val="28"/>
    <w:lvlOverride w:ilvl="0">
      <w:lvl w:ilvl="0">
        <w:numFmt w:val="upperLetter"/>
        <w:lvlText w:val="%1."/>
        <w:lvlJc w:val="left"/>
      </w:lvl>
    </w:lvlOverride>
  </w:num>
  <w:num w:numId="18" w16cid:durableId="1115909719">
    <w:abstractNumId w:val="34"/>
    <w:lvlOverride w:ilvl="0">
      <w:lvl w:ilvl="0">
        <w:numFmt w:val="lowerLetter"/>
        <w:lvlText w:val="%1."/>
        <w:lvlJc w:val="left"/>
      </w:lvl>
    </w:lvlOverride>
  </w:num>
  <w:num w:numId="19" w16cid:durableId="1352292404">
    <w:abstractNumId w:val="32"/>
  </w:num>
  <w:num w:numId="20" w16cid:durableId="2097365250">
    <w:abstractNumId w:val="7"/>
  </w:num>
  <w:num w:numId="21" w16cid:durableId="1506901402">
    <w:abstractNumId w:val="19"/>
  </w:num>
  <w:num w:numId="22" w16cid:durableId="1477913737">
    <w:abstractNumId w:val="37"/>
    <w:lvlOverride w:ilvl="0">
      <w:lvl w:ilvl="0">
        <w:numFmt w:val="decimal"/>
        <w:lvlText w:val="%1."/>
        <w:lvlJc w:val="left"/>
      </w:lvl>
    </w:lvlOverride>
  </w:num>
  <w:num w:numId="23" w16cid:durableId="600600948">
    <w:abstractNumId w:val="30"/>
    <w:lvlOverride w:ilvl="0">
      <w:lvl w:ilvl="0">
        <w:numFmt w:val="decimal"/>
        <w:lvlText w:val="%1."/>
        <w:lvlJc w:val="left"/>
      </w:lvl>
    </w:lvlOverride>
  </w:num>
  <w:num w:numId="24" w16cid:durableId="1998683888">
    <w:abstractNumId w:val="3"/>
    <w:lvlOverride w:ilvl="0">
      <w:lvl w:ilvl="0">
        <w:numFmt w:val="decimal"/>
        <w:lvlText w:val="%1."/>
        <w:lvlJc w:val="left"/>
      </w:lvl>
    </w:lvlOverride>
  </w:num>
  <w:num w:numId="25" w16cid:durableId="1913615131">
    <w:abstractNumId w:val="20"/>
    <w:lvlOverride w:ilvl="0">
      <w:lvl w:ilvl="0">
        <w:numFmt w:val="decimal"/>
        <w:lvlText w:val="%1."/>
        <w:lvlJc w:val="left"/>
      </w:lvl>
    </w:lvlOverride>
  </w:num>
  <w:num w:numId="26" w16cid:durableId="1902321">
    <w:abstractNumId w:val="24"/>
    <w:lvlOverride w:ilvl="0">
      <w:lvl w:ilvl="0">
        <w:numFmt w:val="decimal"/>
        <w:lvlText w:val="%1."/>
        <w:lvlJc w:val="left"/>
      </w:lvl>
    </w:lvlOverride>
  </w:num>
  <w:num w:numId="27" w16cid:durableId="1804423431">
    <w:abstractNumId w:val="21"/>
    <w:lvlOverride w:ilvl="0">
      <w:lvl w:ilvl="0">
        <w:numFmt w:val="decimal"/>
        <w:lvlText w:val="%1."/>
        <w:lvlJc w:val="left"/>
      </w:lvl>
    </w:lvlOverride>
  </w:num>
  <w:num w:numId="28" w16cid:durableId="279460799">
    <w:abstractNumId w:val="18"/>
    <w:lvlOverride w:ilvl="0">
      <w:lvl w:ilvl="0">
        <w:numFmt w:val="decimal"/>
        <w:lvlText w:val="%1."/>
        <w:lvlJc w:val="left"/>
      </w:lvl>
    </w:lvlOverride>
  </w:num>
  <w:num w:numId="29" w16cid:durableId="1588610412">
    <w:abstractNumId w:val="33"/>
    <w:lvlOverride w:ilvl="0">
      <w:lvl w:ilvl="0">
        <w:numFmt w:val="decimal"/>
        <w:lvlText w:val="%1."/>
        <w:lvlJc w:val="left"/>
      </w:lvl>
    </w:lvlOverride>
  </w:num>
  <w:num w:numId="30" w16cid:durableId="1087580962">
    <w:abstractNumId w:val="39"/>
    <w:lvlOverride w:ilvl="0">
      <w:lvl w:ilvl="0">
        <w:numFmt w:val="decimal"/>
        <w:lvlText w:val="%1."/>
        <w:lvlJc w:val="left"/>
      </w:lvl>
    </w:lvlOverride>
  </w:num>
  <w:num w:numId="31" w16cid:durableId="1686595162">
    <w:abstractNumId w:val="4"/>
  </w:num>
  <w:num w:numId="32" w16cid:durableId="1998145066">
    <w:abstractNumId w:val="10"/>
  </w:num>
  <w:num w:numId="33" w16cid:durableId="2057195351">
    <w:abstractNumId w:val="29"/>
  </w:num>
  <w:num w:numId="34" w16cid:durableId="1131362074">
    <w:abstractNumId w:val="27"/>
  </w:num>
  <w:num w:numId="35" w16cid:durableId="1151941402">
    <w:abstractNumId w:val="11"/>
  </w:num>
  <w:num w:numId="36" w16cid:durableId="1417747859">
    <w:abstractNumId w:val="15"/>
  </w:num>
  <w:num w:numId="37" w16cid:durableId="756943830">
    <w:abstractNumId w:val="25"/>
  </w:num>
  <w:num w:numId="38" w16cid:durableId="1005209806">
    <w:abstractNumId w:val="12"/>
  </w:num>
  <w:num w:numId="39" w16cid:durableId="1190417552">
    <w:abstractNumId w:val="36"/>
  </w:num>
  <w:num w:numId="40" w16cid:durableId="2112819586">
    <w:abstractNumId w:val="35"/>
  </w:num>
  <w:num w:numId="41" w16cid:durableId="7862442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1CDF"/>
    <w:rsid w:val="00001875"/>
    <w:rsid w:val="0000414B"/>
    <w:rsid w:val="00006E01"/>
    <w:rsid w:val="000105AC"/>
    <w:rsid w:val="00016F61"/>
    <w:rsid w:val="000217C5"/>
    <w:rsid w:val="00023BF8"/>
    <w:rsid w:val="000351E9"/>
    <w:rsid w:val="00035E5E"/>
    <w:rsid w:val="00040497"/>
    <w:rsid w:val="000469B1"/>
    <w:rsid w:val="000529A2"/>
    <w:rsid w:val="00067910"/>
    <w:rsid w:val="0007476D"/>
    <w:rsid w:val="0008533C"/>
    <w:rsid w:val="00097A84"/>
    <w:rsid w:val="000A4D20"/>
    <w:rsid w:val="000B133F"/>
    <w:rsid w:val="000B21BD"/>
    <w:rsid w:val="000C5013"/>
    <w:rsid w:val="000D4234"/>
    <w:rsid w:val="000E3317"/>
    <w:rsid w:val="000F069E"/>
    <w:rsid w:val="000F5A24"/>
    <w:rsid w:val="000F61EE"/>
    <w:rsid w:val="000F7350"/>
    <w:rsid w:val="000F7623"/>
    <w:rsid w:val="000F7AE9"/>
    <w:rsid w:val="00100595"/>
    <w:rsid w:val="0010158E"/>
    <w:rsid w:val="00102CCE"/>
    <w:rsid w:val="001035BB"/>
    <w:rsid w:val="001036FF"/>
    <w:rsid w:val="00103A19"/>
    <w:rsid w:val="00105465"/>
    <w:rsid w:val="00110ACD"/>
    <w:rsid w:val="00122753"/>
    <w:rsid w:val="00127391"/>
    <w:rsid w:val="00132E38"/>
    <w:rsid w:val="001419A7"/>
    <w:rsid w:val="00144D1E"/>
    <w:rsid w:val="00146E51"/>
    <w:rsid w:val="00147862"/>
    <w:rsid w:val="00156BB4"/>
    <w:rsid w:val="00161308"/>
    <w:rsid w:val="001679FE"/>
    <w:rsid w:val="00177CAB"/>
    <w:rsid w:val="00181B06"/>
    <w:rsid w:val="00181F74"/>
    <w:rsid w:val="00193BDA"/>
    <w:rsid w:val="0019454F"/>
    <w:rsid w:val="001A6703"/>
    <w:rsid w:val="001B220C"/>
    <w:rsid w:val="001B3E0F"/>
    <w:rsid w:val="001B417B"/>
    <w:rsid w:val="001C080F"/>
    <w:rsid w:val="001C0946"/>
    <w:rsid w:val="001C1DBE"/>
    <w:rsid w:val="001C3AE5"/>
    <w:rsid w:val="001C69ED"/>
    <w:rsid w:val="001E3562"/>
    <w:rsid w:val="001E4F18"/>
    <w:rsid w:val="001F17BE"/>
    <w:rsid w:val="001F190E"/>
    <w:rsid w:val="001F5239"/>
    <w:rsid w:val="001F6DD0"/>
    <w:rsid w:val="00202E2F"/>
    <w:rsid w:val="00206593"/>
    <w:rsid w:val="00206C0D"/>
    <w:rsid w:val="00212735"/>
    <w:rsid w:val="00212C7C"/>
    <w:rsid w:val="00213ED7"/>
    <w:rsid w:val="00221A38"/>
    <w:rsid w:val="0022365B"/>
    <w:rsid w:val="00225205"/>
    <w:rsid w:val="00230D41"/>
    <w:rsid w:val="00231DE9"/>
    <w:rsid w:val="002331DC"/>
    <w:rsid w:val="002374C2"/>
    <w:rsid w:val="00240A1D"/>
    <w:rsid w:val="00241AD6"/>
    <w:rsid w:val="002475BE"/>
    <w:rsid w:val="00247F72"/>
    <w:rsid w:val="00251141"/>
    <w:rsid w:val="00254D8E"/>
    <w:rsid w:val="002602E7"/>
    <w:rsid w:val="00272F9F"/>
    <w:rsid w:val="00277A73"/>
    <w:rsid w:val="00280D13"/>
    <w:rsid w:val="0028286D"/>
    <w:rsid w:val="00286FE0"/>
    <w:rsid w:val="002912A4"/>
    <w:rsid w:val="002A0730"/>
    <w:rsid w:val="002B225B"/>
    <w:rsid w:val="002B6312"/>
    <w:rsid w:val="002C0589"/>
    <w:rsid w:val="002C30BB"/>
    <w:rsid w:val="002D201B"/>
    <w:rsid w:val="002D3796"/>
    <w:rsid w:val="002D48B4"/>
    <w:rsid w:val="002D7950"/>
    <w:rsid w:val="002E0556"/>
    <w:rsid w:val="002E751C"/>
    <w:rsid w:val="002F0F01"/>
    <w:rsid w:val="0030582C"/>
    <w:rsid w:val="00310314"/>
    <w:rsid w:val="0031796E"/>
    <w:rsid w:val="00322ED3"/>
    <w:rsid w:val="00330C2F"/>
    <w:rsid w:val="003335AA"/>
    <w:rsid w:val="00346529"/>
    <w:rsid w:val="003507C7"/>
    <w:rsid w:val="00352401"/>
    <w:rsid w:val="00361A34"/>
    <w:rsid w:val="003719D4"/>
    <w:rsid w:val="00381A14"/>
    <w:rsid w:val="00383B3F"/>
    <w:rsid w:val="00387C90"/>
    <w:rsid w:val="00390029"/>
    <w:rsid w:val="00391B6D"/>
    <w:rsid w:val="003A6FEC"/>
    <w:rsid w:val="003B1C01"/>
    <w:rsid w:val="003B1CCF"/>
    <w:rsid w:val="003B5CD9"/>
    <w:rsid w:val="003C0647"/>
    <w:rsid w:val="003C1679"/>
    <w:rsid w:val="003C2848"/>
    <w:rsid w:val="003D7B54"/>
    <w:rsid w:val="003D7B68"/>
    <w:rsid w:val="003E246F"/>
    <w:rsid w:val="003E470C"/>
    <w:rsid w:val="003E47E0"/>
    <w:rsid w:val="003E5A79"/>
    <w:rsid w:val="003E6492"/>
    <w:rsid w:val="003F238B"/>
    <w:rsid w:val="003F28F9"/>
    <w:rsid w:val="003F3FA3"/>
    <w:rsid w:val="003F5F4C"/>
    <w:rsid w:val="003F6F44"/>
    <w:rsid w:val="004051A1"/>
    <w:rsid w:val="00407913"/>
    <w:rsid w:val="00413652"/>
    <w:rsid w:val="00414170"/>
    <w:rsid w:val="0041736B"/>
    <w:rsid w:val="00420B0C"/>
    <w:rsid w:val="0042424A"/>
    <w:rsid w:val="00433CF4"/>
    <w:rsid w:val="0044612B"/>
    <w:rsid w:val="00446B79"/>
    <w:rsid w:val="00455264"/>
    <w:rsid w:val="0046654A"/>
    <w:rsid w:val="0047331B"/>
    <w:rsid w:val="0047649F"/>
    <w:rsid w:val="004914DC"/>
    <w:rsid w:val="004A0EF1"/>
    <w:rsid w:val="004A4533"/>
    <w:rsid w:val="004A6380"/>
    <w:rsid w:val="004A68BC"/>
    <w:rsid w:val="004A7C16"/>
    <w:rsid w:val="004B12EB"/>
    <w:rsid w:val="004B7563"/>
    <w:rsid w:val="004C32B8"/>
    <w:rsid w:val="004D3AF9"/>
    <w:rsid w:val="004E27EE"/>
    <w:rsid w:val="004E7487"/>
    <w:rsid w:val="004F3533"/>
    <w:rsid w:val="00501AE6"/>
    <w:rsid w:val="005053D7"/>
    <w:rsid w:val="00511746"/>
    <w:rsid w:val="00526BE1"/>
    <w:rsid w:val="00527240"/>
    <w:rsid w:val="005300DF"/>
    <w:rsid w:val="00533321"/>
    <w:rsid w:val="0054010B"/>
    <w:rsid w:val="00543688"/>
    <w:rsid w:val="00551071"/>
    <w:rsid w:val="00552796"/>
    <w:rsid w:val="00552FAF"/>
    <w:rsid w:val="00554E2E"/>
    <w:rsid w:val="00556482"/>
    <w:rsid w:val="005604E8"/>
    <w:rsid w:val="00562224"/>
    <w:rsid w:val="00567262"/>
    <w:rsid w:val="0057032E"/>
    <w:rsid w:val="005844D4"/>
    <w:rsid w:val="005855CB"/>
    <w:rsid w:val="005858C3"/>
    <w:rsid w:val="00586D10"/>
    <w:rsid w:val="005874F6"/>
    <w:rsid w:val="00590136"/>
    <w:rsid w:val="005A6403"/>
    <w:rsid w:val="005A6536"/>
    <w:rsid w:val="005C05FB"/>
    <w:rsid w:val="005D7028"/>
    <w:rsid w:val="005E2F84"/>
    <w:rsid w:val="005E316E"/>
    <w:rsid w:val="00601EDE"/>
    <w:rsid w:val="006161D7"/>
    <w:rsid w:val="00620228"/>
    <w:rsid w:val="006203B5"/>
    <w:rsid w:val="00622445"/>
    <w:rsid w:val="006252C2"/>
    <w:rsid w:val="00625C2B"/>
    <w:rsid w:val="00631BB7"/>
    <w:rsid w:val="0063547D"/>
    <w:rsid w:val="00640CDB"/>
    <w:rsid w:val="00643CE4"/>
    <w:rsid w:val="00652C4B"/>
    <w:rsid w:val="006534F7"/>
    <w:rsid w:val="006571C1"/>
    <w:rsid w:val="006614F3"/>
    <w:rsid w:val="0066428B"/>
    <w:rsid w:val="006665DE"/>
    <w:rsid w:val="00671906"/>
    <w:rsid w:val="006721FB"/>
    <w:rsid w:val="00674123"/>
    <w:rsid w:val="0068606B"/>
    <w:rsid w:val="00696FC1"/>
    <w:rsid w:val="006A404A"/>
    <w:rsid w:val="006A4265"/>
    <w:rsid w:val="006A743A"/>
    <w:rsid w:val="006A7E27"/>
    <w:rsid w:val="006B17A8"/>
    <w:rsid w:val="006B6B7C"/>
    <w:rsid w:val="006C261D"/>
    <w:rsid w:val="006D165F"/>
    <w:rsid w:val="006D52AE"/>
    <w:rsid w:val="006E3503"/>
    <w:rsid w:val="006E50F6"/>
    <w:rsid w:val="006F6F5D"/>
    <w:rsid w:val="00701CBE"/>
    <w:rsid w:val="00706453"/>
    <w:rsid w:val="00722886"/>
    <w:rsid w:val="007247A0"/>
    <w:rsid w:val="00724B6C"/>
    <w:rsid w:val="007302F4"/>
    <w:rsid w:val="00734A2D"/>
    <w:rsid w:val="007448D0"/>
    <w:rsid w:val="007449CC"/>
    <w:rsid w:val="00744AF4"/>
    <w:rsid w:val="0074719C"/>
    <w:rsid w:val="00773CC4"/>
    <w:rsid w:val="00773F05"/>
    <w:rsid w:val="00781E1E"/>
    <w:rsid w:val="00790237"/>
    <w:rsid w:val="007913BF"/>
    <w:rsid w:val="007930FF"/>
    <w:rsid w:val="007A0AE2"/>
    <w:rsid w:val="007A1B88"/>
    <w:rsid w:val="007B0FC4"/>
    <w:rsid w:val="007B1D3B"/>
    <w:rsid w:val="007B3350"/>
    <w:rsid w:val="007B5CA0"/>
    <w:rsid w:val="007D1FC0"/>
    <w:rsid w:val="007E1197"/>
    <w:rsid w:val="007F12DF"/>
    <w:rsid w:val="007F3AFF"/>
    <w:rsid w:val="00801F97"/>
    <w:rsid w:val="00804C80"/>
    <w:rsid w:val="00805C11"/>
    <w:rsid w:val="008076C7"/>
    <w:rsid w:val="00810DC8"/>
    <w:rsid w:val="0081376A"/>
    <w:rsid w:val="00814DB1"/>
    <w:rsid w:val="00814FEC"/>
    <w:rsid w:val="008152B4"/>
    <w:rsid w:val="00820B53"/>
    <w:rsid w:val="00820D1B"/>
    <w:rsid w:val="0083213A"/>
    <w:rsid w:val="00834CB9"/>
    <w:rsid w:val="00835F8B"/>
    <w:rsid w:val="00840192"/>
    <w:rsid w:val="00842068"/>
    <w:rsid w:val="00852496"/>
    <w:rsid w:val="00852E96"/>
    <w:rsid w:val="008541B0"/>
    <w:rsid w:val="00854BEF"/>
    <w:rsid w:val="008604AE"/>
    <w:rsid w:val="0086500F"/>
    <w:rsid w:val="00865C7A"/>
    <w:rsid w:val="008702EE"/>
    <w:rsid w:val="008716C6"/>
    <w:rsid w:val="00873474"/>
    <w:rsid w:val="00876C37"/>
    <w:rsid w:val="008808FC"/>
    <w:rsid w:val="00890B62"/>
    <w:rsid w:val="008976A8"/>
    <w:rsid w:val="008A0147"/>
    <w:rsid w:val="008A2CC6"/>
    <w:rsid w:val="008A563F"/>
    <w:rsid w:val="008B1469"/>
    <w:rsid w:val="008B26F0"/>
    <w:rsid w:val="008D4EFF"/>
    <w:rsid w:val="008D6FEF"/>
    <w:rsid w:val="008E1FEC"/>
    <w:rsid w:val="008E3B2C"/>
    <w:rsid w:val="008F1463"/>
    <w:rsid w:val="008F1DCE"/>
    <w:rsid w:val="00905CB4"/>
    <w:rsid w:val="009110A7"/>
    <w:rsid w:val="00912B92"/>
    <w:rsid w:val="00917094"/>
    <w:rsid w:val="00926B46"/>
    <w:rsid w:val="00937D0E"/>
    <w:rsid w:val="00943F17"/>
    <w:rsid w:val="009459AA"/>
    <w:rsid w:val="009462CD"/>
    <w:rsid w:val="009472B1"/>
    <w:rsid w:val="00950DD4"/>
    <w:rsid w:val="009520E2"/>
    <w:rsid w:val="00955029"/>
    <w:rsid w:val="00955480"/>
    <w:rsid w:val="00955C19"/>
    <w:rsid w:val="00960888"/>
    <w:rsid w:val="009613D6"/>
    <w:rsid w:val="00961EBC"/>
    <w:rsid w:val="00962B30"/>
    <w:rsid w:val="009706CF"/>
    <w:rsid w:val="0097155B"/>
    <w:rsid w:val="009844B9"/>
    <w:rsid w:val="00987635"/>
    <w:rsid w:val="00992E0C"/>
    <w:rsid w:val="0099710F"/>
    <w:rsid w:val="009A4069"/>
    <w:rsid w:val="009A7176"/>
    <w:rsid w:val="009B09C9"/>
    <w:rsid w:val="009C1DCF"/>
    <w:rsid w:val="009C5511"/>
    <w:rsid w:val="009C79C5"/>
    <w:rsid w:val="009D1472"/>
    <w:rsid w:val="009D258F"/>
    <w:rsid w:val="009E30BC"/>
    <w:rsid w:val="009F1ECF"/>
    <w:rsid w:val="009F6093"/>
    <w:rsid w:val="00A16044"/>
    <w:rsid w:val="00A2427D"/>
    <w:rsid w:val="00A31695"/>
    <w:rsid w:val="00A31EBD"/>
    <w:rsid w:val="00A3449A"/>
    <w:rsid w:val="00A34B34"/>
    <w:rsid w:val="00A37E2A"/>
    <w:rsid w:val="00A407DC"/>
    <w:rsid w:val="00A41496"/>
    <w:rsid w:val="00A4163C"/>
    <w:rsid w:val="00A4538E"/>
    <w:rsid w:val="00A511AA"/>
    <w:rsid w:val="00A55565"/>
    <w:rsid w:val="00A5557A"/>
    <w:rsid w:val="00A5772A"/>
    <w:rsid w:val="00A57DD9"/>
    <w:rsid w:val="00A6148B"/>
    <w:rsid w:val="00A65E06"/>
    <w:rsid w:val="00A833FA"/>
    <w:rsid w:val="00A92364"/>
    <w:rsid w:val="00A93BAE"/>
    <w:rsid w:val="00A93EAA"/>
    <w:rsid w:val="00AA4595"/>
    <w:rsid w:val="00AA46C1"/>
    <w:rsid w:val="00AA545C"/>
    <w:rsid w:val="00AA7E4C"/>
    <w:rsid w:val="00AB272F"/>
    <w:rsid w:val="00AB31EB"/>
    <w:rsid w:val="00AB4EBC"/>
    <w:rsid w:val="00AB6D37"/>
    <w:rsid w:val="00AB6DF3"/>
    <w:rsid w:val="00AC0282"/>
    <w:rsid w:val="00AD6F3C"/>
    <w:rsid w:val="00AD7C5B"/>
    <w:rsid w:val="00AE564E"/>
    <w:rsid w:val="00AE6C31"/>
    <w:rsid w:val="00AF1CDF"/>
    <w:rsid w:val="00AF6FA1"/>
    <w:rsid w:val="00AF743C"/>
    <w:rsid w:val="00B13F46"/>
    <w:rsid w:val="00B25A63"/>
    <w:rsid w:val="00B307E5"/>
    <w:rsid w:val="00B310AA"/>
    <w:rsid w:val="00B336B7"/>
    <w:rsid w:val="00B456A2"/>
    <w:rsid w:val="00B46FDB"/>
    <w:rsid w:val="00B56004"/>
    <w:rsid w:val="00B5678F"/>
    <w:rsid w:val="00B62F8E"/>
    <w:rsid w:val="00B64E0A"/>
    <w:rsid w:val="00B6662A"/>
    <w:rsid w:val="00B7193A"/>
    <w:rsid w:val="00B7787B"/>
    <w:rsid w:val="00B80719"/>
    <w:rsid w:val="00B94626"/>
    <w:rsid w:val="00B95728"/>
    <w:rsid w:val="00BA1FEB"/>
    <w:rsid w:val="00BA25B0"/>
    <w:rsid w:val="00BB29E7"/>
    <w:rsid w:val="00BB41A0"/>
    <w:rsid w:val="00BB5D3E"/>
    <w:rsid w:val="00BB6F3D"/>
    <w:rsid w:val="00BB77CE"/>
    <w:rsid w:val="00BC15B6"/>
    <w:rsid w:val="00BD0B80"/>
    <w:rsid w:val="00BD0F12"/>
    <w:rsid w:val="00BD562F"/>
    <w:rsid w:val="00BF52D8"/>
    <w:rsid w:val="00C03F2A"/>
    <w:rsid w:val="00C0503D"/>
    <w:rsid w:val="00C1166E"/>
    <w:rsid w:val="00C23F18"/>
    <w:rsid w:val="00C30006"/>
    <w:rsid w:val="00C30F2F"/>
    <w:rsid w:val="00C476A1"/>
    <w:rsid w:val="00C519EA"/>
    <w:rsid w:val="00C567A5"/>
    <w:rsid w:val="00C5788F"/>
    <w:rsid w:val="00C62697"/>
    <w:rsid w:val="00C6377C"/>
    <w:rsid w:val="00C76543"/>
    <w:rsid w:val="00C87C52"/>
    <w:rsid w:val="00C91CA3"/>
    <w:rsid w:val="00C922CD"/>
    <w:rsid w:val="00C938F1"/>
    <w:rsid w:val="00C94786"/>
    <w:rsid w:val="00C94978"/>
    <w:rsid w:val="00C97BC0"/>
    <w:rsid w:val="00CA15DB"/>
    <w:rsid w:val="00CA4644"/>
    <w:rsid w:val="00CB2978"/>
    <w:rsid w:val="00CC7BA0"/>
    <w:rsid w:val="00CC7D15"/>
    <w:rsid w:val="00CD0D68"/>
    <w:rsid w:val="00CE7212"/>
    <w:rsid w:val="00CE78F1"/>
    <w:rsid w:val="00CE7ED9"/>
    <w:rsid w:val="00CF0CEF"/>
    <w:rsid w:val="00CF33CA"/>
    <w:rsid w:val="00CF3BD7"/>
    <w:rsid w:val="00CF55E0"/>
    <w:rsid w:val="00CF6691"/>
    <w:rsid w:val="00D06CAF"/>
    <w:rsid w:val="00D10D2D"/>
    <w:rsid w:val="00D11C3E"/>
    <w:rsid w:val="00D21E7B"/>
    <w:rsid w:val="00D22C55"/>
    <w:rsid w:val="00D35E96"/>
    <w:rsid w:val="00D41553"/>
    <w:rsid w:val="00D42975"/>
    <w:rsid w:val="00D43892"/>
    <w:rsid w:val="00D456BA"/>
    <w:rsid w:val="00D46B35"/>
    <w:rsid w:val="00D478BF"/>
    <w:rsid w:val="00D52367"/>
    <w:rsid w:val="00D53C6E"/>
    <w:rsid w:val="00D70BA3"/>
    <w:rsid w:val="00D70E2B"/>
    <w:rsid w:val="00D727A3"/>
    <w:rsid w:val="00D73A9F"/>
    <w:rsid w:val="00D80C45"/>
    <w:rsid w:val="00D82BEF"/>
    <w:rsid w:val="00D84FC0"/>
    <w:rsid w:val="00DB3C4C"/>
    <w:rsid w:val="00DB4C3B"/>
    <w:rsid w:val="00DC36BA"/>
    <w:rsid w:val="00DC5EFB"/>
    <w:rsid w:val="00DC6DA2"/>
    <w:rsid w:val="00DD2268"/>
    <w:rsid w:val="00DE4F92"/>
    <w:rsid w:val="00DE51C3"/>
    <w:rsid w:val="00DF73D1"/>
    <w:rsid w:val="00E025B9"/>
    <w:rsid w:val="00E048BB"/>
    <w:rsid w:val="00E04B5C"/>
    <w:rsid w:val="00E05417"/>
    <w:rsid w:val="00E06F88"/>
    <w:rsid w:val="00E15F8B"/>
    <w:rsid w:val="00E17616"/>
    <w:rsid w:val="00E22126"/>
    <w:rsid w:val="00E23A1B"/>
    <w:rsid w:val="00E26135"/>
    <w:rsid w:val="00E3073C"/>
    <w:rsid w:val="00E3102D"/>
    <w:rsid w:val="00E356B1"/>
    <w:rsid w:val="00E4069D"/>
    <w:rsid w:val="00E44A93"/>
    <w:rsid w:val="00E47BAC"/>
    <w:rsid w:val="00E65C18"/>
    <w:rsid w:val="00E74303"/>
    <w:rsid w:val="00E779FB"/>
    <w:rsid w:val="00E77C66"/>
    <w:rsid w:val="00EA21EF"/>
    <w:rsid w:val="00EA3B5B"/>
    <w:rsid w:val="00EB1886"/>
    <w:rsid w:val="00EB2748"/>
    <w:rsid w:val="00EB3C70"/>
    <w:rsid w:val="00EB500B"/>
    <w:rsid w:val="00EC5B3C"/>
    <w:rsid w:val="00ED1719"/>
    <w:rsid w:val="00ED1A15"/>
    <w:rsid w:val="00ED1DF1"/>
    <w:rsid w:val="00ED4AC9"/>
    <w:rsid w:val="00EE0D8E"/>
    <w:rsid w:val="00EE4213"/>
    <w:rsid w:val="00EF19E9"/>
    <w:rsid w:val="00EF4733"/>
    <w:rsid w:val="00EF569E"/>
    <w:rsid w:val="00EF6798"/>
    <w:rsid w:val="00F0367C"/>
    <w:rsid w:val="00F0454A"/>
    <w:rsid w:val="00F05463"/>
    <w:rsid w:val="00F06AB4"/>
    <w:rsid w:val="00F15F8C"/>
    <w:rsid w:val="00F169A6"/>
    <w:rsid w:val="00F213BA"/>
    <w:rsid w:val="00F31493"/>
    <w:rsid w:val="00F32AA7"/>
    <w:rsid w:val="00F339EC"/>
    <w:rsid w:val="00F35683"/>
    <w:rsid w:val="00F37CA8"/>
    <w:rsid w:val="00F53384"/>
    <w:rsid w:val="00F5669B"/>
    <w:rsid w:val="00F6055B"/>
    <w:rsid w:val="00F61424"/>
    <w:rsid w:val="00F6263A"/>
    <w:rsid w:val="00F65B0C"/>
    <w:rsid w:val="00F67F06"/>
    <w:rsid w:val="00F70C22"/>
    <w:rsid w:val="00F71656"/>
    <w:rsid w:val="00F77905"/>
    <w:rsid w:val="00F82E93"/>
    <w:rsid w:val="00F847DE"/>
    <w:rsid w:val="00F90E29"/>
    <w:rsid w:val="00F97348"/>
    <w:rsid w:val="00FA0B07"/>
    <w:rsid w:val="00FA3C4C"/>
    <w:rsid w:val="00FB1536"/>
    <w:rsid w:val="00FB19B8"/>
    <w:rsid w:val="00FB4615"/>
    <w:rsid w:val="00FC185F"/>
    <w:rsid w:val="00FC2AED"/>
    <w:rsid w:val="00FC3964"/>
    <w:rsid w:val="00FC5F72"/>
    <w:rsid w:val="00FE0094"/>
    <w:rsid w:val="00FE0EC7"/>
    <w:rsid w:val="00FE26BB"/>
    <w:rsid w:val="00FE2970"/>
    <w:rsid w:val="00FE40F9"/>
    <w:rsid w:val="00FE79EC"/>
    <w:rsid w:val="00FF16F6"/>
    <w:rsid w:val="00FF3207"/>
    <w:rsid w:val="00FF62F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F26E7"/>
  <w15:docId w15:val="{31B2B222-6468-423C-BC77-4A8C4290F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27A3"/>
    <w:pPr>
      <w:spacing w:after="120" w:line="264" w:lineRule="auto"/>
    </w:pPr>
    <w:rPr>
      <w:rFonts w:eastAsiaTheme="minorEastAsia"/>
      <w:sz w:val="20"/>
      <w:szCs w:val="20"/>
    </w:rPr>
  </w:style>
  <w:style w:type="paragraph" w:styleId="Heading1">
    <w:name w:val="heading 1"/>
    <w:basedOn w:val="Normal"/>
    <w:next w:val="Normal"/>
    <w:link w:val="Heading1Char"/>
    <w:uiPriority w:val="9"/>
    <w:qFormat/>
    <w:rsid w:val="009F1ECF"/>
    <w:pPr>
      <w:keepNext/>
      <w:keepLines/>
      <w:numPr>
        <w:numId w:val="6"/>
      </w:numPr>
      <w:spacing w:before="240" w:after="0" w:line="256" w:lineRule="auto"/>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9F1ECF"/>
    <w:pPr>
      <w:keepNext/>
      <w:keepLines/>
      <w:numPr>
        <w:ilvl w:val="1"/>
        <w:numId w:val="6"/>
      </w:numPr>
      <w:spacing w:before="40" w:after="0" w:line="256" w:lineRule="auto"/>
      <w:outlineLvl w:val="1"/>
    </w:pPr>
    <w:rPr>
      <w:rFonts w:asciiTheme="majorHAnsi" w:eastAsiaTheme="majorEastAsia" w:hAnsiTheme="majorHAnsi" w:cstheme="majorBidi"/>
      <w:color w:val="2F5496" w:themeColor="accent1" w:themeShade="BF"/>
      <w:sz w:val="26"/>
      <w:szCs w:val="26"/>
      <w:lang w:val="en-US"/>
    </w:rPr>
  </w:style>
  <w:style w:type="paragraph" w:styleId="Heading3">
    <w:name w:val="heading 3"/>
    <w:basedOn w:val="Normal"/>
    <w:next w:val="Normal"/>
    <w:link w:val="Heading3Char"/>
    <w:uiPriority w:val="9"/>
    <w:unhideWhenUsed/>
    <w:qFormat/>
    <w:rsid w:val="008716C6"/>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9F1ECF"/>
    <w:pPr>
      <w:keepNext/>
      <w:keepLines/>
      <w:numPr>
        <w:ilvl w:val="3"/>
        <w:numId w:val="6"/>
      </w:numPr>
      <w:spacing w:before="40" w:after="0" w:line="256" w:lineRule="auto"/>
      <w:outlineLvl w:val="3"/>
    </w:pPr>
    <w:rPr>
      <w:rFonts w:asciiTheme="majorHAnsi" w:eastAsiaTheme="majorEastAsia" w:hAnsiTheme="majorHAnsi" w:cstheme="majorBidi"/>
      <w:i/>
      <w:iCs/>
      <w:color w:val="2F5496" w:themeColor="accent1" w:themeShade="BF"/>
      <w:sz w:val="22"/>
      <w:szCs w:val="22"/>
      <w:lang w:val="en-US"/>
    </w:rPr>
  </w:style>
  <w:style w:type="paragraph" w:styleId="Heading5">
    <w:name w:val="heading 5"/>
    <w:basedOn w:val="Normal"/>
    <w:next w:val="Normal"/>
    <w:link w:val="Heading5Char"/>
    <w:uiPriority w:val="9"/>
    <w:semiHidden/>
    <w:unhideWhenUsed/>
    <w:qFormat/>
    <w:rsid w:val="00A93EAA"/>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93EAA"/>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93EAA"/>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93EA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93EAA"/>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5">
    <w:name w:val="Plain Table 5"/>
    <w:basedOn w:val="TableNormal"/>
    <w:uiPriority w:val="45"/>
    <w:rsid w:val="000469B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yperlink">
    <w:name w:val="Hyperlink"/>
    <w:basedOn w:val="DefaultParagraphFont"/>
    <w:uiPriority w:val="99"/>
    <w:unhideWhenUsed/>
    <w:rsid w:val="00390029"/>
    <w:rPr>
      <w:color w:val="0000FF"/>
      <w:u w:val="single"/>
    </w:rPr>
  </w:style>
  <w:style w:type="character" w:customStyle="1" w:styleId="Heading1Char">
    <w:name w:val="Heading 1 Char"/>
    <w:basedOn w:val="DefaultParagraphFont"/>
    <w:link w:val="Heading1"/>
    <w:uiPriority w:val="9"/>
    <w:rsid w:val="009F1ECF"/>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9F1ECF"/>
    <w:rPr>
      <w:rFonts w:asciiTheme="majorHAnsi" w:eastAsiaTheme="majorEastAsia" w:hAnsiTheme="majorHAnsi" w:cstheme="majorBidi"/>
      <w:color w:val="2F5496" w:themeColor="accent1" w:themeShade="BF"/>
      <w:sz w:val="26"/>
      <w:szCs w:val="26"/>
      <w:lang w:val="en-US"/>
    </w:rPr>
  </w:style>
  <w:style w:type="character" w:customStyle="1" w:styleId="Heading4Char">
    <w:name w:val="Heading 4 Char"/>
    <w:basedOn w:val="DefaultParagraphFont"/>
    <w:link w:val="Heading4"/>
    <w:uiPriority w:val="9"/>
    <w:rsid w:val="009F1ECF"/>
    <w:rPr>
      <w:rFonts w:asciiTheme="majorHAnsi" w:eastAsiaTheme="majorEastAsia" w:hAnsiTheme="majorHAnsi" w:cstheme="majorBidi"/>
      <w:i/>
      <w:iCs/>
      <w:color w:val="2F5496" w:themeColor="accent1" w:themeShade="BF"/>
      <w:lang w:val="en-US"/>
    </w:rPr>
  </w:style>
  <w:style w:type="paragraph" w:styleId="Caption">
    <w:name w:val="caption"/>
    <w:basedOn w:val="Normal"/>
    <w:next w:val="Normal"/>
    <w:uiPriority w:val="35"/>
    <w:unhideWhenUsed/>
    <w:qFormat/>
    <w:rsid w:val="009F1ECF"/>
    <w:pPr>
      <w:spacing w:after="200" w:line="240" w:lineRule="auto"/>
    </w:pPr>
    <w:rPr>
      <w:rFonts w:eastAsiaTheme="minorHAnsi"/>
      <w:i/>
      <w:iCs/>
      <w:color w:val="44546A" w:themeColor="text2"/>
      <w:sz w:val="18"/>
      <w:szCs w:val="18"/>
      <w:lang w:val="en-US"/>
    </w:rPr>
  </w:style>
  <w:style w:type="table" w:styleId="PlainTable1">
    <w:name w:val="Plain Table 1"/>
    <w:basedOn w:val="TableNormal"/>
    <w:uiPriority w:val="41"/>
    <w:rsid w:val="009F1ECF"/>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Emphasis">
    <w:name w:val="Emphasis"/>
    <w:basedOn w:val="DefaultParagraphFont"/>
    <w:uiPriority w:val="20"/>
    <w:qFormat/>
    <w:rsid w:val="009F1ECF"/>
    <w:rPr>
      <w:i/>
      <w:iCs/>
    </w:rPr>
  </w:style>
  <w:style w:type="character" w:styleId="Strong">
    <w:name w:val="Strong"/>
    <w:basedOn w:val="DefaultParagraphFont"/>
    <w:uiPriority w:val="22"/>
    <w:qFormat/>
    <w:rsid w:val="00B310AA"/>
    <w:rPr>
      <w:b/>
      <w:bCs/>
    </w:rPr>
  </w:style>
  <w:style w:type="paragraph" w:styleId="ListParagraph">
    <w:name w:val="List Paragraph"/>
    <w:basedOn w:val="Normal"/>
    <w:uiPriority w:val="34"/>
    <w:qFormat/>
    <w:rsid w:val="00B56004"/>
    <w:pPr>
      <w:spacing w:after="160" w:line="256" w:lineRule="auto"/>
      <w:ind w:left="720"/>
      <w:contextualSpacing/>
    </w:pPr>
    <w:rPr>
      <w:rFonts w:eastAsiaTheme="minorHAnsi"/>
      <w:sz w:val="22"/>
      <w:szCs w:val="22"/>
      <w:lang w:val="en-US"/>
    </w:rPr>
  </w:style>
  <w:style w:type="table" w:styleId="TableGrid">
    <w:name w:val="Table Grid"/>
    <w:basedOn w:val="TableNormal"/>
    <w:uiPriority w:val="39"/>
    <w:rsid w:val="00DC5E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80F"/>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D37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3796"/>
    <w:rPr>
      <w:rFonts w:eastAsiaTheme="minorEastAsia"/>
      <w:sz w:val="20"/>
      <w:szCs w:val="20"/>
    </w:rPr>
  </w:style>
  <w:style w:type="paragraph" w:styleId="Footer">
    <w:name w:val="footer"/>
    <w:basedOn w:val="Normal"/>
    <w:link w:val="FooterChar"/>
    <w:uiPriority w:val="99"/>
    <w:unhideWhenUsed/>
    <w:rsid w:val="002D37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3796"/>
    <w:rPr>
      <w:rFonts w:eastAsiaTheme="minorEastAsia"/>
      <w:sz w:val="20"/>
      <w:szCs w:val="20"/>
    </w:rPr>
  </w:style>
  <w:style w:type="paragraph" w:styleId="TOCHeading">
    <w:name w:val="TOC Heading"/>
    <w:basedOn w:val="Heading1"/>
    <w:next w:val="Normal"/>
    <w:uiPriority w:val="39"/>
    <w:unhideWhenUsed/>
    <w:qFormat/>
    <w:rsid w:val="008716C6"/>
    <w:pPr>
      <w:spacing w:line="259" w:lineRule="auto"/>
      <w:outlineLvl w:val="9"/>
    </w:pPr>
  </w:style>
  <w:style w:type="character" w:customStyle="1" w:styleId="Heading3Char">
    <w:name w:val="Heading 3 Char"/>
    <w:basedOn w:val="DefaultParagraphFont"/>
    <w:link w:val="Heading3"/>
    <w:uiPriority w:val="9"/>
    <w:rsid w:val="008716C6"/>
    <w:rPr>
      <w:rFonts w:asciiTheme="majorHAnsi" w:eastAsiaTheme="majorEastAsia" w:hAnsiTheme="majorHAnsi" w:cstheme="majorBidi"/>
      <w:color w:val="1F3763" w:themeColor="accent1" w:themeShade="7F"/>
      <w:sz w:val="24"/>
      <w:szCs w:val="24"/>
    </w:rPr>
  </w:style>
  <w:style w:type="paragraph" w:styleId="TOC1">
    <w:name w:val="toc 1"/>
    <w:basedOn w:val="Normal"/>
    <w:next w:val="Normal"/>
    <w:autoRedefine/>
    <w:uiPriority w:val="39"/>
    <w:unhideWhenUsed/>
    <w:rsid w:val="00A93EAA"/>
    <w:pPr>
      <w:tabs>
        <w:tab w:val="right" w:leader="dot" w:pos="9016"/>
      </w:tabs>
      <w:spacing w:after="100"/>
    </w:pPr>
    <w:rPr>
      <w:rFonts w:eastAsia="Times New Roman"/>
      <w:b/>
      <w:bCs/>
      <w:noProof/>
      <w:sz w:val="28"/>
      <w:szCs w:val="28"/>
    </w:rPr>
  </w:style>
  <w:style w:type="paragraph" w:styleId="TOC2">
    <w:name w:val="toc 2"/>
    <w:basedOn w:val="Normal"/>
    <w:next w:val="Normal"/>
    <w:autoRedefine/>
    <w:uiPriority w:val="39"/>
    <w:unhideWhenUsed/>
    <w:rsid w:val="0063547D"/>
    <w:pPr>
      <w:tabs>
        <w:tab w:val="right" w:leader="dot" w:pos="9016"/>
      </w:tabs>
      <w:spacing w:after="100"/>
      <w:ind w:left="200"/>
    </w:pPr>
    <w:rPr>
      <w:rFonts w:eastAsia="Times New Roman"/>
      <w:noProof/>
      <w:sz w:val="24"/>
      <w:szCs w:val="24"/>
    </w:rPr>
  </w:style>
  <w:style w:type="paragraph" w:styleId="TOC3">
    <w:name w:val="toc 3"/>
    <w:basedOn w:val="Normal"/>
    <w:next w:val="Normal"/>
    <w:autoRedefine/>
    <w:uiPriority w:val="39"/>
    <w:unhideWhenUsed/>
    <w:rsid w:val="00865C7A"/>
    <w:pPr>
      <w:spacing w:after="100"/>
      <w:ind w:left="400"/>
    </w:pPr>
  </w:style>
  <w:style w:type="paragraph" w:customStyle="1" w:styleId="TableParagraph">
    <w:name w:val="Table Paragraph"/>
    <w:basedOn w:val="Normal"/>
    <w:uiPriority w:val="1"/>
    <w:qFormat/>
    <w:rsid w:val="0022365B"/>
    <w:pPr>
      <w:widowControl w:val="0"/>
      <w:autoSpaceDE w:val="0"/>
      <w:autoSpaceDN w:val="0"/>
      <w:spacing w:before="1" w:after="0" w:line="240" w:lineRule="auto"/>
      <w:ind w:left="114"/>
    </w:pPr>
    <w:rPr>
      <w:rFonts w:ascii="Arial MT" w:eastAsia="Arial MT" w:hAnsi="Arial MT" w:cs="Arial MT"/>
      <w:sz w:val="22"/>
      <w:szCs w:val="22"/>
      <w:lang w:val="en-US"/>
    </w:rPr>
  </w:style>
  <w:style w:type="character" w:styleId="PlaceholderText">
    <w:name w:val="Placeholder Text"/>
    <w:basedOn w:val="DefaultParagraphFont"/>
    <w:uiPriority w:val="99"/>
    <w:semiHidden/>
    <w:rsid w:val="00852E96"/>
    <w:rPr>
      <w:color w:val="808080"/>
    </w:rPr>
  </w:style>
  <w:style w:type="table" w:styleId="TableGridLight">
    <w:name w:val="Grid Table Light"/>
    <w:basedOn w:val="TableNormal"/>
    <w:uiPriority w:val="40"/>
    <w:rsid w:val="001E35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llowedHyperlink">
    <w:name w:val="FollowedHyperlink"/>
    <w:basedOn w:val="DefaultParagraphFont"/>
    <w:uiPriority w:val="99"/>
    <w:semiHidden/>
    <w:unhideWhenUsed/>
    <w:rsid w:val="005A6536"/>
    <w:rPr>
      <w:color w:val="954F72" w:themeColor="followedHyperlink"/>
      <w:u w:val="single"/>
    </w:rPr>
  </w:style>
  <w:style w:type="paragraph" w:styleId="NormalWeb">
    <w:name w:val="Normal (Web)"/>
    <w:basedOn w:val="Normal"/>
    <w:uiPriority w:val="99"/>
    <w:semiHidden/>
    <w:unhideWhenUsed/>
    <w:rsid w:val="007449C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5Char">
    <w:name w:val="Heading 5 Char"/>
    <w:basedOn w:val="DefaultParagraphFont"/>
    <w:link w:val="Heading5"/>
    <w:uiPriority w:val="9"/>
    <w:semiHidden/>
    <w:rsid w:val="00A93EAA"/>
    <w:rPr>
      <w:rFonts w:asciiTheme="majorHAnsi" w:eastAsiaTheme="majorEastAsia" w:hAnsiTheme="majorHAnsi" w:cstheme="majorBidi"/>
      <w:color w:val="2F5496" w:themeColor="accent1" w:themeShade="BF"/>
      <w:sz w:val="20"/>
      <w:szCs w:val="20"/>
    </w:rPr>
  </w:style>
  <w:style w:type="character" w:customStyle="1" w:styleId="Heading6Char">
    <w:name w:val="Heading 6 Char"/>
    <w:basedOn w:val="DefaultParagraphFont"/>
    <w:link w:val="Heading6"/>
    <w:uiPriority w:val="9"/>
    <w:semiHidden/>
    <w:rsid w:val="00A93EAA"/>
    <w:rPr>
      <w:rFonts w:asciiTheme="majorHAnsi" w:eastAsiaTheme="majorEastAsia" w:hAnsiTheme="majorHAnsi" w:cstheme="majorBidi"/>
      <w:color w:val="1F3763" w:themeColor="accent1" w:themeShade="7F"/>
      <w:sz w:val="20"/>
      <w:szCs w:val="20"/>
    </w:rPr>
  </w:style>
  <w:style w:type="character" w:customStyle="1" w:styleId="Heading7Char">
    <w:name w:val="Heading 7 Char"/>
    <w:basedOn w:val="DefaultParagraphFont"/>
    <w:link w:val="Heading7"/>
    <w:uiPriority w:val="9"/>
    <w:semiHidden/>
    <w:rsid w:val="00A93EAA"/>
    <w:rPr>
      <w:rFonts w:asciiTheme="majorHAnsi" w:eastAsiaTheme="majorEastAsia" w:hAnsiTheme="majorHAnsi" w:cstheme="majorBidi"/>
      <w:i/>
      <w:iCs/>
      <w:color w:val="1F3763" w:themeColor="accent1" w:themeShade="7F"/>
      <w:sz w:val="20"/>
      <w:szCs w:val="20"/>
    </w:rPr>
  </w:style>
  <w:style w:type="character" w:customStyle="1" w:styleId="Heading8Char">
    <w:name w:val="Heading 8 Char"/>
    <w:basedOn w:val="DefaultParagraphFont"/>
    <w:link w:val="Heading8"/>
    <w:uiPriority w:val="9"/>
    <w:semiHidden/>
    <w:rsid w:val="00A93EA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93EAA"/>
    <w:rPr>
      <w:rFonts w:asciiTheme="majorHAnsi" w:eastAsiaTheme="majorEastAsia" w:hAnsiTheme="majorHAnsi" w:cstheme="majorBidi"/>
      <w:i/>
      <w:iCs/>
      <w:color w:val="272727" w:themeColor="text1" w:themeTint="D8"/>
      <w:sz w:val="21"/>
      <w:szCs w:val="21"/>
    </w:rPr>
  </w:style>
  <w:style w:type="paragraph" w:styleId="TableofFigures">
    <w:name w:val="table of figures"/>
    <w:basedOn w:val="Normal"/>
    <w:next w:val="Normal"/>
    <w:uiPriority w:val="99"/>
    <w:unhideWhenUsed/>
    <w:rsid w:val="00D70BA3"/>
    <w:pPr>
      <w:spacing w:after="0"/>
    </w:pPr>
  </w:style>
  <w:style w:type="paragraph" w:styleId="BalloonText">
    <w:name w:val="Balloon Text"/>
    <w:basedOn w:val="Normal"/>
    <w:link w:val="BalloonTextChar"/>
    <w:uiPriority w:val="99"/>
    <w:semiHidden/>
    <w:unhideWhenUsed/>
    <w:rsid w:val="00551071"/>
    <w:pPr>
      <w:spacing w:after="0" w:line="240" w:lineRule="auto"/>
    </w:pPr>
    <w:rPr>
      <w:rFonts w:ascii="Tahoma" w:eastAsiaTheme="minorHAnsi" w:hAnsi="Tahoma" w:cs="Tahoma"/>
      <w:sz w:val="16"/>
      <w:szCs w:val="16"/>
      <w:lang w:val="en-US"/>
    </w:rPr>
  </w:style>
  <w:style w:type="character" w:customStyle="1" w:styleId="BalloonTextChar">
    <w:name w:val="Balloon Text Char"/>
    <w:basedOn w:val="DefaultParagraphFont"/>
    <w:link w:val="BalloonText"/>
    <w:uiPriority w:val="99"/>
    <w:semiHidden/>
    <w:rsid w:val="00551071"/>
    <w:rPr>
      <w:rFonts w:ascii="Tahoma" w:hAnsi="Tahoma" w:cs="Tahoma"/>
      <w:sz w:val="16"/>
      <w:szCs w:val="16"/>
      <w:lang w:val="en-US"/>
    </w:rPr>
  </w:style>
  <w:style w:type="character" w:customStyle="1" w:styleId="apple-tab-span">
    <w:name w:val="apple-tab-span"/>
    <w:basedOn w:val="DefaultParagraphFont"/>
    <w:rsid w:val="00551071"/>
  </w:style>
  <w:style w:type="table" w:customStyle="1" w:styleId="PlainTable11">
    <w:name w:val="Plain Table 11"/>
    <w:basedOn w:val="TableNormal"/>
    <w:uiPriority w:val="41"/>
    <w:rsid w:val="00551071"/>
    <w:pPr>
      <w:spacing w:after="0" w:line="240" w:lineRule="auto"/>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2206">
      <w:bodyDiv w:val="1"/>
      <w:marLeft w:val="0"/>
      <w:marRight w:val="0"/>
      <w:marTop w:val="0"/>
      <w:marBottom w:val="0"/>
      <w:divBdr>
        <w:top w:val="none" w:sz="0" w:space="0" w:color="auto"/>
        <w:left w:val="none" w:sz="0" w:space="0" w:color="auto"/>
        <w:bottom w:val="none" w:sz="0" w:space="0" w:color="auto"/>
        <w:right w:val="none" w:sz="0" w:space="0" w:color="auto"/>
      </w:divBdr>
    </w:div>
    <w:div w:id="42288614">
      <w:bodyDiv w:val="1"/>
      <w:marLeft w:val="0"/>
      <w:marRight w:val="0"/>
      <w:marTop w:val="0"/>
      <w:marBottom w:val="0"/>
      <w:divBdr>
        <w:top w:val="none" w:sz="0" w:space="0" w:color="auto"/>
        <w:left w:val="none" w:sz="0" w:space="0" w:color="auto"/>
        <w:bottom w:val="none" w:sz="0" w:space="0" w:color="auto"/>
        <w:right w:val="none" w:sz="0" w:space="0" w:color="auto"/>
      </w:divBdr>
    </w:div>
    <w:div w:id="113797441">
      <w:bodyDiv w:val="1"/>
      <w:marLeft w:val="0"/>
      <w:marRight w:val="0"/>
      <w:marTop w:val="0"/>
      <w:marBottom w:val="0"/>
      <w:divBdr>
        <w:top w:val="none" w:sz="0" w:space="0" w:color="auto"/>
        <w:left w:val="none" w:sz="0" w:space="0" w:color="auto"/>
        <w:bottom w:val="none" w:sz="0" w:space="0" w:color="auto"/>
        <w:right w:val="none" w:sz="0" w:space="0" w:color="auto"/>
      </w:divBdr>
    </w:div>
    <w:div w:id="131021087">
      <w:bodyDiv w:val="1"/>
      <w:marLeft w:val="0"/>
      <w:marRight w:val="0"/>
      <w:marTop w:val="0"/>
      <w:marBottom w:val="0"/>
      <w:divBdr>
        <w:top w:val="none" w:sz="0" w:space="0" w:color="auto"/>
        <w:left w:val="none" w:sz="0" w:space="0" w:color="auto"/>
        <w:bottom w:val="none" w:sz="0" w:space="0" w:color="auto"/>
        <w:right w:val="none" w:sz="0" w:space="0" w:color="auto"/>
      </w:divBdr>
    </w:div>
    <w:div w:id="136532157">
      <w:bodyDiv w:val="1"/>
      <w:marLeft w:val="0"/>
      <w:marRight w:val="0"/>
      <w:marTop w:val="0"/>
      <w:marBottom w:val="0"/>
      <w:divBdr>
        <w:top w:val="none" w:sz="0" w:space="0" w:color="auto"/>
        <w:left w:val="none" w:sz="0" w:space="0" w:color="auto"/>
        <w:bottom w:val="none" w:sz="0" w:space="0" w:color="auto"/>
        <w:right w:val="none" w:sz="0" w:space="0" w:color="auto"/>
      </w:divBdr>
    </w:div>
    <w:div w:id="151912497">
      <w:bodyDiv w:val="1"/>
      <w:marLeft w:val="0"/>
      <w:marRight w:val="0"/>
      <w:marTop w:val="0"/>
      <w:marBottom w:val="0"/>
      <w:divBdr>
        <w:top w:val="none" w:sz="0" w:space="0" w:color="auto"/>
        <w:left w:val="none" w:sz="0" w:space="0" w:color="auto"/>
        <w:bottom w:val="none" w:sz="0" w:space="0" w:color="auto"/>
        <w:right w:val="none" w:sz="0" w:space="0" w:color="auto"/>
      </w:divBdr>
    </w:div>
    <w:div w:id="155269439">
      <w:bodyDiv w:val="1"/>
      <w:marLeft w:val="0"/>
      <w:marRight w:val="0"/>
      <w:marTop w:val="0"/>
      <w:marBottom w:val="0"/>
      <w:divBdr>
        <w:top w:val="none" w:sz="0" w:space="0" w:color="auto"/>
        <w:left w:val="none" w:sz="0" w:space="0" w:color="auto"/>
        <w:bottom w:val="none" w:sz="0" w:space="0" w:color="auto"/>
        <w:right w:val="none" w:sz="0" w:space="0" w:color="auto"/>
      </w:divBdr>
    </w:div>
    <w:div w:id="177889581">
      <w:bodyDiv w:val="1"/>
      <w:marLeft w:val="0"/>
      <w:marRight w:val="0"/>
      <w:marTop w:val="0"/>
      <w:marBottom w:val="0"/>
      <w:divBdr>
        <w:top w:val="none" w:sz="0" w:space="0" w:color="auto"/>
        <w:left w:val="none" w:sz="0" w:space="0" w:color="auto"/>
        <w:bottom w:val="none" w:sz="0" w:space="0" w:color="auto"/>
        <w:right w:val="none" w:sz="0" w:space="0" w:color="auto"/>
      </w:divBdr>
    </w:div>
    <w:div w:id="232543000">
      <w:bodyDiv w:val="1"/>
      <w:marLeft w:val="0"/>
      <w:marRight w:val="0"/>
      <w:marTop w:val="0"/>
      <w:marBottom w:val="0"/>
      <w:divBdr>
        <w:top w:val="none" w:sz="0" w:space="0" w:color="auto"/>
        <w:left w:val="none" w:sz="0" w:space="0" w:color="auto"/>
        <w:bottom w:val="none" w:sz="0" w:space="0" w:color="auto"/>
        <w:right w:val="none" w:sz="0" w:space="0" w:color="auto"/>
      </w:divBdr>
    </w:div>
    <w:div w:id="237521147">
      <w:bodyDiv w:val="1"/>
      <w:marLeft w:val="0"/>
      <w:marRight w:val="0"/>
      <w:marTop w:val="0"/>
      <w:marBottom w:val="0"/>
      <w:divBdr>
        <w:top w:val="none" w:sz="0" w:space="0" w:color="auto"/>
        <w:left w:val="none" w:sz="0" w:space="0" w:color="auto"/>
        <w:bottom w:val="none" w:sz="0" w:space="0" w:color="auto"/>
        <w:right w:val="none" w:sz="0" w:space="0" w:color="auto"/>
      </w:divBdr>
    </w:div>
    <w:div w:id="248658419">
      <w:bodyDiv w:val="1"/>
      <w:marLeft w:val="0"/>
      <w:marRight w:val="0"/>
      <w:marTop w:val="0"/>
      <w:marBottom w:val="0"/>
      <w:divBdr>
        <w:top w:val="none" w:sz="0" w:space="0" w:color="auto"/>
        <w:left w:val="none" w:sz="0" w:space="0" w:color="auto"/>
        <w:bottom w:val="none" w:sz="0" w:space="0" w:color="auto"/>
        <w:right w:val="none" w:sz="0" w:space="0" w:color="auto"/>
      </w:divBdr>
    </w:div>
    <w:div w:id="276983079">
      <w:bodyDiv w:val="1"/>
      <w:marLeft w:val="0"/>
      <w:marRight w:val="0"/>
      <w:marTop w:val="0"/>
      <w:marBottom w:val="0"/>
      <w:divBdr>
        <w:top w:val="none" w:sz="0" w:space="0" w:color="auto"/>
        <w:left w:val="none" w:sz="0" w:space="0" w:color="auto"/>
        <w:bottom w:val="none" w:sz="0" w:space="0" w:color="auto"/>
        <w:right w:val="none" w:sz="0" w:space="0" w:color="auto"/>
      </w:divBdr>
    </w:div>
    <w:div w:id="280965005">
      <w:bodyDiv w:val="1"/>
      <w:marLeft w:val="0"/>
      <w:marRight w:val="0"/>
      <w:marTop w:val="0"/>
      <w:marBottom w:val="0"/>
      <w:divBdr>
        <w:top w:val="none" w:sz="0" w:space="0" w:color="auto"/>
        <w:left w:val="none" w:sz="0" w:space="0" w:color="auto"/>
        <w:bottom w:val="none" w:sz="0" w:space="0" w:color="auto"/>
        <w:right w:val="none" w:sz="0" w:space="0" w:color="auto"/>
      </w:divBdr>
    </w:div>
    <w:div w:id="281964083">
      <w:bodyDiv w:val="1"/>
      <w:marLeft w:val="0"/>
      <w:marRight w:val="0"/>
      <w:marTop w:val="0"/>
      <w:marBottom w:val="0"/>
      <w:divBdr>
        <w:top w:val="none" w:sz="0" w:space="0" w:color="auto"/>
        <w:left w:val="none" w:sz="0" w:space="0" w:color="auto"/>
        <w:bottom w:val="none" w:sz="0" w:space="0" w:color="auto"/>
        <w:right w:val="none" w:sz="0" w:space="0" w:color="auto"/>
      </w:divBdr>
    </w:div>
    <w:div w:id="308361665">
      <w:bodyDiv w:val="1"/>
      <w:marLeft w:val="0"/>
      <w:marRight w:val="0"/>
      <w:marTop w:val="0"/>
      <w:marBottom w:val="0"/>
      <w:divBdr>
        <w:top w:val="none" w:sz="0" w:space="0" w:color="auto"/>
        <w:left w:val="none" w:sz="0" w:space="0" w:color="auto"/>
        <w:bottom w:val="none" w:sz="0" w:space="0" w:color="auto"/>
        <w:right w:val="none" w:sz="0" w:space="0" w:color="auto"/>
      </w:divBdr>
    </w:div>
    <w:div w:id="319962103">
      <w:bodyDiv w:val="1"/>
      <w:marLeft w:val="0"/>
      <w:marRight w:val="0"/>
      <w:marTop w:val="0"/>
      <w:marBottom w:val="0"/>
      <w:divBdr>
        <w:top w:val="none" w:sz="0" w:space="0" w:color="auto"/>
        <w:left w:val="none" w:sz="0" w:space="0" w:color="auto"/>
        <w:bottom w:val="none" w:sz="0" w:space="0" w:color="auto"/>
        <w:right w:val="none" w:sz="0" w:space="0" w:color="auto"/>
      </w:divBdr>
    </w:div>
    <w:div w:id="326246101">
      <w:bodyDiv w:val="1"/>
      <w:marLeft w:val="0"/>
      <w:marRight w:val="0"/>
      <w:marTop w:val="0"/>
      <w:marBottom w:val="0"/>
      <w:divBdr>
        <w:top w:val="none" w:sz="0" w:space="0" w:color="auto"/>
        <w:left w:val="none" w:sz="0" w:space="0" w:color="auto"/>
        <w:bottom w:val="none" w:sz="0" w:space="0" w:color="auto"/>
        <w:right w:val="none" w:sz="0" w:space="0" w:color="auto"/>
      </w:divBdr>
    </w:div>
    <w:div w:id="352651819">
      <w:bodyDiv w:val="1"/>
      <w:marLeft w:val="0"/>
      <w:marRight w:val="0"/>
      <w:marTop w:val="0"/>
      <w:marBottom w:val="0"/>
      <w:divBdr>
        <w:top w:val="none" w:sz="0" w:space="0" w:color="auto"/>
        <w:left w:val="none" w:sz="0" w:space="0" w:color="auto"/>
        <w:bottom w:val="none" w:sz="0" w:space="0" w:color="auto"/>
        <w:right w:val="none" w:sz="0" w:space="0" w:color="auto"/>
      </w:divBdr>
    </w:div>
    <w:div w:id="371149410">
      <w:bodyDiv w:val="1"/>
      <w:marLeft w:val="0"/>
      <w:marRight w:val="0"/>
      <w:marTop w:val="0"/>
      <w:marBottom w:val="0"/>
      <w:divBdr>
        <w:top w:val="none" w:sz="0" w:space="0" w:color="auto"/>
        <w:left w:val="none" w:sz="0" w:space="0" w:color="auto"/>
        <w:bottom w:val="none" w:sz="0" w:space="0" w:color="auto"/>
        <w:right w:val="none" w:sz="0" w:space="0" w:color="auto"/>
      </w:divBdr>
    </w:div>
    <w:div w:id="396519744">
      <w:bodyDiv w:val="1"/>
      <w:marLeft w:val="0"/>
      <w:marRight w:val="0"/>
      <w:marTop w:val="0"/>
      <w:marBottom w:val="0"/>
      <w:divBdr>
        <w:top w:val="none" w:sz="0" w:space="0" w:color="auto"/>
        <w:left w:val="none" w:sz="0" w:space="0" w:color="auto"/>
        <w:bottom w:val="none" w:sz="0" w:space="0" w:color="auto"/>
        <w:right w:val="none" w:sz="0" w:space="0" w:color="auto"/>
      </w:divBdr>
    </w:div>
    <w:div w:id="400905629">
      <w:bodyDiv w:val="1"/>
      <w:marLeft w:val="0"/>
      <w:marRight w:val="0"/>
      <w:marTop w:val="0"/>
      <w:marBottom w:val="0"/>
      <w:divBdr>
        <w:top w:val="none" w:sz="0" w:space="0" w:color="auto"/>
        <w:left w:val="none" w:sz="0" w:space="0" w:color="auto"/>
        <w:bottom w:val="none" w:sz="0" w:space="0" w:color="auto"/>
        <w:right w:val="none" w:sz="0" w:space="0" w:color="auto"/>
      </w:divBdr>
    </w:div>
    <w:div w:id="401293374">
      <w:bodyDiv w:val="1"/>
      <w:marLeft w:val="0"/>
      <w:marRight w:val="0"/>
      <w:marTop w:val="0"/>
      <w:marBottom w:val="0"/>
      <w:divBdr>
        <w:top w:val="none" w:sz="0" w:space="0" w:color="auto"/>
        <w:left w:val="none" w:sz="0" w:space="0" w:color="auto"/>
        <w:bottom w:val="none" w:sz="0" w:space="0" w:color="auto"/>
        <w:right w:val="none" w:sz="0" w:space="0" w:color="auto"/>
      </w:divBdr>
    </w:div>
    <w:div w:id="435102128">
      <w:bodyDiv w:val="1"/>
      <w:marLeft w:val="0"/>
      <w:marRight w:val="0"/>
      <w:marTop w:val="0"/>
      <w:marBottom w:val="0"/>
      <w:divBdr>
        <w:top w:val="none" w:sz="0" w:space="0" w:color="auto"/>
        <w:left w:val="none" w:sz="0" w:space="0" w:color="auto"/>
        <w:bottom w:val="none" w:sz="0" w:space="0" w:color="auto"/>
        <w:right w:val="none" w:sz="0" w:space="0" w:color="auto"/>
      </w:divBdr>
    </w:div>
    <w:div w:id="444036711">
      <w:bodyDiv w:val="1"/>
      <w:marLeft w:val="0"/>
      <w:marRight w:val="0"/>
      <w:marTop w:val="0"/>
      <w:marBottom w:val="0"/>
      <w:divBdr>
        <w:top w:val="none" w:sz="0" w:space="0" w:color="auto"/>
        <w:left w:val="none" w:sz="0" w:space="0" w:color="auto"/>
        <w:bottom w:val="none" w:sz="0" w:space="0" w:color="auto"/>
        <w:right w:val="none" w:sz="0" w:space="0" w:color="auto"/>
      </w:divBdr>
    </w:div>
    <w:div w:id="467091245">
      <w:bodyDiv w:val="1"/>
      <w:marLeft w:val="0"/>
      <w:marRight w:val="0"/>
      <w:marTop w:val="0"/>
      <w:marBottom w:val="0"/>
      <w:divBdr>
        <w:top w:val="none" w:sz="0" w:space="0" w:color="auto"/>
        <w:left w:val="none" w:sz="0" w:space="0" w:color="auto"/>
        <w:bottom w:val="none" w:sz="0" w:space="0" w:color="auto"/>
        <w:right w:val="none" w:sz="0" w:space="0" w:color="auto"/>
      </w:divBdr>
    </w:div>
    <w:div w:id="479730613">
      <w:bodyDiv w:val="1"/>
      <w:marLeft w:val="0"/>
      <w:marRight w:val="0"/>
      <w:marTop w:val="0"/>
      <w:marBottom w:val="0"/>
      <w:divBdr>
        <w:top w:val="none" w:sz="0" w:space="0" w:color="auto"/>
        <w:left w:val="none" w:sz="0" w:space="0" w:color="auto"/>
        <w:bottom w:val="none" w:sz="0" w:space="0" w:color="auto"/>
        <w:right w:val="none" w:sz="0" w:space="0" w:color="auto"/>
      </w:divBdr>
    </w:div>
    <w:div w:id="484903398">
      <w:bodyDiv w:val="1"/>
      <w:marLeft w:val="0"/>
      <w:marRight w:val="0"/>
      <w:marTop w:val="0"/>
      <w:marBottom w:val="0"/>
      <w:divBdr>
        <w:top w:val="none" w:sz="0" w:space="0" w:color="auto"/>
        <w:left w:val="none" w:sz="0" w:space="0" w:color="auto"/>
        <w:bottom w:val="none" w:sz="0" w:space="0" w:color="auto"/>
        <w:right w:val="none" w:sz="0" w:space="0" w:color="auto"/>
      </w:divBdr>
    </w:div>
    <w:div w:id="523715455">
      <w:bodyDiv w:val="1"/>
      <w:marLeft w:val="0"/>
      <w:marRight w:val="0"/>
      <w:marTop w:val="0"/>
      <w:marBottom w:val="0"/>
      <w:divBdr>
        <w:top w:val="none" w:sz="0" w:space="0" w:color="auto"/>
        <w:left w:val="none" w:sz="0" w:space="0" w:color="auto"/>
        <w:bottom w:val="none" w:sz="0" w:space="0" w:color="auto"/>
        <w:right w:val="none" w:sz="0" w:space="0" w:color="auto"/>
      </w:divBdr>
    </w:div>
    <w:div w:id="524251828">
      <w:bodyDiv w:val="1"/>
      <w:marLeft w:val="0"/>
      <w:marRight w:val="0"/>
      <w:marTop w:val="0"/>
      <w:marBottom w:val="0"/>
      <w:divBdr>
        <w:top w:val="none" w:sz="0" w:space="0" w:color="auto"/>
        <w:left w:val="none" w:sz="0" w:space="0" w:color="auto"/>
        <w:bottom w:val="none" w:sz="0" w:space="0" w:color="auto"/>
        <w:right w:val="none" w:sz="0" w:space="0" w:color="auto"/>
      </w:divBdr>
    </w:div>
    <w:div w:id="542786553">
      <w:bodyDiv w:val="1"/>
      <w:marLeft w:val="0"/>
      <w:marRight w:val="0"/>
      <w:marTop w:val="0"/>
      <w:marBottom w:val="0"/>
      <w:divBdr>
        <w:top w:val="none" w:sz="0" w:space="0" w:color="auto"/>
        <w:left w:val="none" w:sz="0" w:space="0" w:color="auto"/>
        <w:bottom w:val="none" w:sz="0" w:space="0" w:color="auto"/>
        <w:right w:val="none" w:sz="0" w:space="0" w:color="auto"/>
      </w:divBdr>
    </w:div>
    <w:div w:id="629407769">
      <w:bodyDiv w:val="1"/>
      <w:marLeft w:val="0"/>
      <w:marRight w:val="0"/>
      <w:marTop w:val="0"/>
      <w:marBottom w:val="0"/>
      <w:divBdr>
        <w:top w:val="none" w:sz="0" w:space="0" w:color="auto"/>
        <w:left w:val="none" w:sz="0" w:space="0" w:color="auto"/>
        <w:bottom w:val="none" w:sz="0" w:space="0" w:color="auto"/>
        <w:right w:val="none" w:sz="0" w:space="0" w:color="auto"/>
      </w:divBdr>
    </w:div>
    <w:div w:id="669481434">
      <w:bodyDiv w:val="1"/>
      <w:marLeft w:val="0"/>
      <w:marRight w:val="0"/>
      <w:marTop w:val="0"/>
      <w:marBottom w:val="0"/>
      <w:divBdr>
        <w:top w:val="none" w:sz="0" w:space="0" w:color="auto"/>
        <w:left w:val="none" w:sz="0" w:space="0" w:color="auto"/>
        <w:bottom w:val="none" w:sz="0" w:space="0" w:color="auto"/>
        <w:right w:val="none" w:sz="0" w:space="0" w:color="auto"/>
      </w:divBdr>
    </w:div>
    <w:div w:id="675153607">
      <w:bodyDiv w:val="1"/>
      <w:marLeft w:val="0"/>
      <w:marRight w:val="0"/>
      <w:marTop w:val="0"/>
      <w:marBottom w:val="0"/>
      <w:divBdr>
        <w:top w:val="none" w:sz="0" w:space="0" w:color="auto"/>
        <w:left w:val="none" w:sz="0" w:space="0" w:color="auto"/>
        <w:bottom w:val="none" w:sz="0" w:space="0" w:color="auto"/>
        <w:right w:val="none" w:sz="0" w:space="0" w:color="auto"/>
      </w:divBdr>
    </w:div>
    <w:div w:id="681400963">
      <w:bodyDiv w:val="1"/>
      <w:marLeft w:val="0"/>
      <w:marRight w:val="0"/>
      <w:marTop w:val="0"/>
      <w:marBottom w:val="0"/>
      <w:divBdr>
        <w:top w:val="none" w:sz="0" w:space="0" w:color="auto"/>
        <w:left w:val="none" w:sz="0" w:space="0" w:color="auto"/>
        <w:bottom w:val="none" w:sz="0" w:space="0" w:color="auto"/>
        <w:right w:val="none" w:sz="0" w:space="0" w:color="auto"/>
      </w:divBdr>
    </w:div>
    <w:div w:id="701129896">
      <w:bodyDiv w:val="1"/>
      <w:marLeft w:val="0"/>
      <w:marRight w:val="0"/>
      <w:marTop w:val="0"/>
      <w:marBottom w:val="0"/>
      <w:divBdr>
        <w:top w:val="none" w:sz="0" w:space="0" w:color="auto"/>
        <w:left w:val="none" w:sz="0" w:space="0" w:color="auto"/>
        <w:bottom w:val="none" w:sz="0" w:space="0" w:color="auto"/>
        <w:right w:val="none" w:sz="0" w:space="0" w:color="auto"/>
      </w:divBdr>
    </w:div>
    <w:div w:id="713044729">
      <w:bodyDiv w:val="1"/>
      <w:marLeft w:val="0"/>
      <w:marRight w:val="0"/>
      <w:marTop w:val="0"/>
      <w:marBottom w:val="0"/>
      <w:divBdr>
        <w:top w:val="none" w:sz="0" w:space="0" w:color="auto"/>
        <w:left w:val="none" w:sz="0" w:space="0" w:color="auto"/>
        <w:bottom w:val="none" w:sz="0" w:space="0" w:color="auto"/>
        <w:right w:val="none" w:sz="0" w:space="0" w:color="auto"/>
      </w:divBdr>
    </w:div>
    <w:div w:id="716201132">
      <w:bodyDiv w:val="1"/>
      <w:marLeft w:val="0"/>
      <w:marRight w:val="0"/>
      <w:marTop w:val="0"/>
      <w:marBottom w:val="0"/>
      <w:divBdr>
        <w:top w:val="none" w:sz="0" w:space="0" w:color="auto"/>
        <w:left w:val="none" w:sz="0" w:space="0" w:color="auto"/>
        <w:bottom w:val="none" w:sz="0" w:space="0" w:color="auto"/>
        <w:right w:val="none" w:sz="0" w:space="0" w:color="auto"/>
      </w:divBdr>
    </w:div>
    <w:div w:id="847864876">
      <w:bodyDiv w:val="1"/>
      <w:marLeft w:val="0"/>
      <w:marRight w:val="0"/>
      <w:marTop w:val="0"/>
      <w:marBottom w:val="0"/>
      <w:divBdr>
        <w:top w:val="none" w:sz="0" w:space="0" w:color="auto"/>
        <w:left w:val="none" w:sz="0" w:space="0" w:color="auto"/>
        <w:bottom w:val="none" w:sz="0" w:space="0" w:color="auto"/>
        <w:right w:val="none" w:sz="0" w:space="0" w:color="auto"/>
      </w:divBdr>
    </w:div>
    <w:div w:id="866873286">
      <w:bodyDiv w:val="1"/>
      <w:marLeft w:val="0"/>
      <w:marRight w:val="0"/>
      <w:marTop w:val="0"/>
      <w:marBottom w:val="0"/>
      <w:divBdr>
        <w:top w:val="none" w:sz="0" w:space="0" w:color="auto"/>
        <w:left w:val="none" w:sz="0" w:space="0" w:color="auto"/>
        <w:bottom w:val="none" w:sz="0" w:space="0" w:color="auto"/>
        <w:right w:val="none" w:sz="0" w:space="0" w:color="auto"/>
      </w:divBdr>
    </w:div>
    <w:div w:id="867528968">
      <w:bodyDiv w:val="1"/>
      <w:marLeft w:val="0"/>
      <w:marRight w:val="0"/>
      <w:marTop w:val="0"/>
      <w:marBottom w:val="0"/>
      <w:divBdr>
        <w:top w:val="none" w:sz="0" w:space="0" w:color="auto"/>
        <w:left w:val="none" w:sz="0" w:space="0" w:color="auto"/>
        <w:bottom w:val="none" w:sz="0" w:space="0" w:color="auto"/>
        <w:right w:val="none" w:sz="0" w:space="0" w:color="auto"/>
      </w:divBdr>
    </w:div>
    <w:div w:id="880168073">
      <w:bodyDiv w:val="1"/>
      <w:marLeft w:val="0"/>
      <w:marRight w:val="0"/>
      <w:marTop w:val="0"/>
      <w:marBottom w:val="0"/>
      <w:divBdr>
        <w:top w:val="none" w:sz="0" w:space="0" w:color="auto"/>
        <w:left w:val="none" w:sz="0" w:space="0" w:color="auto"/>
        <w:bottom w:val="none" w:sz="0" w:space="0" w:color="auto"/>
        <w:right w:val="none" w:sz="0" w:space="0" w:color="auto"/>
      </w:divBdr>
    </w:div>
    <w:div w:id="882711409">
      <w:bodyDiv w:val="1"/>
      <w:marLeft w:val="0"/>
      <w:marRight w:val="0"/>
      <w:marTop w:val="0"/>
      <w:marBottom w:val="0"/>
      <w:divBdr>
        <w:top w:val="none" w:sz="0" w:space="0" w:color="auto"/>
        <w:left w:val="none" w:sz="0" w:space="0" w:color="auto"/>
        <w:bottom w:val="none" w:sz="0" w:space="0" w:color="auto"/>
        <w:right w:val="none" w:sz="0" w:space="0" w:color="auto"/>
      </w:divBdr>
    </w:div>
    <w:div w:id="916673678">
      <w:bodyDiv w:val="1"/>
      <w:marLeft w:val="0"/>
      <w:marRight w:val="0"/>
      <w:marTop w:val="0"/>
      <w:marBottom w:val="0"/>
      <w:divBdr>
        <w:top w:val="none" w:sz="0" w:space="0" w:color="auto"/>
        <w:left w:val="none" w:sz="0" w:space="0" w:color="auto"/>
        <w:bottom w:val="none" w:sz="0" w:space="0" w:color="auto"/>
        <w:right w:val="none" w:sz="0" w:space="0" w:color="auto"/>
      </w:divBdr>
    </w:div>
    <w:div w:id="933592405">
      <w:bodyDiv w:val="1"/>
      <w:marLeft w:val="0"/>
      <w:marRight w:val="0"/>
      <w:marTop w:val="0"/>
      <w:marBottom w:val="0"/>
      <w:divBdr>
        <w:top w:val="none" w:sz="0" w:space="0" w:color="auto"/>
        <w:left w:val="none" w:sz="0" w:space="0" w:color="auto"/>
        <w:bottom w:val="none" w:sz="0" w:space="0" w:color="auto"/>
        <w:right w:val="none" w:sz="0" w:space="0" w:color="auto"/>
      </w:divBdr>
    </w:div>
    <w:div w:id="952781573">
      <w:bodyDiv w:val="1"/>
      <w:marLeft w:val="0"/>
      <w:marRight w:val="0"/>
      <w:marTop w:val="0"/>
      <w:marBottom w:val="0"/>
      <w:divBdr>
        <w:top w:val="none" w:sz="0" w:space="0" w:color="auto"/>
        <w:left w:val="none" w:sz="0" w:space="0" w:color="auto"/>
        <w:bottom w:val="none" w:sz="0" w:space="0" w:color="auto"/>
        <w:right w:val="none" w:sz="0" w:space="0" w:color="auto"/>
      </w:divBdr>
    </w:div>
    <w:div w:id="964656739">
      <w:bodyDiv w:val="1"/>
      <w:marLeft w:val="0"/>
      <w:marRight w:val="0"/>
      <w:marTop w:val="0"/>
      <w:marBottom w:val="0"/>
      <w:divBdr>
        <w:top w:val="none" w:sz="0" w:space="0" w:color="auto"/>
        <w:left w:val="none" w:sz="0" w:space="0" w:color="auto"/>
        <w:bottom w:val="none" w:sz="0" w:space="0" w:color="auto"/>
        <w:right w:val="none" w:sz="0" w:space="0" w:color="auto"/>
      </w:divBdr>
    </w:div>
    <w:div w:id="977419404">
      <w:bodyDiv w:val="1"/>
      <w:marLeft w:val="0"/>
      <w:marRight w:val="0"/>
      <w:marTop w:val="0"/>
      <w:marBottom w:val="0"/>
      <w:divBdr>
        <w:top w:val="none" w:sz="0" w:space="0" w:color="auto"/>
        <w:left w:val="none" w:sz="0" w:space="0" w:color="auto"/>
        <w:bottom w:val="none" w:sz="0" w:space="0" w:color="auto"/>
        <w:right w:val="none" w:sz="0" w:space="0" w:color="auto"/>
      </w:divBdr>
    </w:div>
    <w:div w:id="986670282">
      <w:bodyDiv w:val="1"/>
      <w:marLeft w:val="0"/>
      <w:marRight w:val="0"/>
      <w:marTop w:val="0"/>
      <w:marBottom w:val="0"/>
      <w:divBdr>
        <w:top w:val="none" w:sz="0" w:space="0" w:color="auto"/>
        <w:left w:val="none" w:sz="0" w:space="0" w:color="auto"/>
        <w:bottom w:val="none" w:sz="0" w:space="0" w:color="auto"/>
        <w:right w:val="none" w:sz="0" w:space="0" w:color="auto"/>
      </w:divBdr>
    </w:div>
    <w:div w:id="1026515405">
      <w:bodyDiv w:val="1"/>
      <w:marLeft w:val="0"/>
      <w:marRight w:val="0"/>
      <w:marTop w:val="0"/>
      <w:marBottom w:val="0"/>
      <w:divBdr>
        <w:top w:val="none" w:sz="0" w:space="0" w:color="auto"/>
        <w:left w:val="none" w:sz="0" w:space="0" w:color="auto"/>
        <w:bottom w:val="none" w:sz="0" w:space="0" w:color="auto"/>
        <w:right w:val="none" w:sz="0" w:space="0" w:color="auto"/>
      </w:divBdr>
    </w:div>
    <w:div w:id="1037436035">
      <w:bodyDiv w:val="1"/>
      <w:marLeft w:val="0"/>
      <w:marRight w:val="0"/>
      <w:marTop w:val="0"/>
      <w:marBottom w:val="0"/>
      <w:divBdr>
        <w:top w:val="none" w:sz="0" w:space="0" w:color="auto"/>
        <w:left w:val="none" w:sz="0" w:space="0" w:color="auto"/>
        <w:bottom w:val="none" w:sz="0" w:space="0" w:color="auto"/>
        <w:right w:val="none" w:sz="0" w:space="0" w:color="auto"/>
      </w:divBdr>
    </w:div>
    <w:div w:id="1049838331">
      <w:bodyDiv w:val="1"/>
      <w:marLeft w:val="0"/>
      <w:marRight w:val="0"/>
      <w:marTop w:val="0"/>
      <w:marBottom w:val="0"/>
      <w:divBdr>
        <w:top w:val="none" w:sz="0" w:space="0" w:color="auto"/>
        <w:left w:val="none" w:sz="0" w:space="0" w:color="auto"/>
        <w:bottom w:val="none" w:sz="0" w:space="0" w:color="auto"/>
        <w:right w:val="none" w:sz="0" w:space="0" w:color="auto"/>
      </w:divBdr>
    </w:div>
    <w:div w:id="1057168441">
      <w:bodyDiv w:val="1"/>
      <w:marLeft w:val="0"/>
      <w:marRight w:val="0"/>
      <w:marTop w:val="0"/>
      <w:marBottom w:val="0"/>
      <w:divBdr>
        <w:top w:val="none" w:sz="0" w:space="0" w:color="auto"/>
        <w:left w:val="none" w:sz="0" w:space="0" w:color="auto"/>
        <w:bottom w:val="none" w:sz="0" w:space="0" w:color="auto"/>
        <w:right w:val="none" w:sz="0" w:space="0" w:color="auto"/>
      </w:divBdr>
    </w:div>
    <w:div w:id="1081291033">
      <w:bodyDiv w:val="1"/>
      <w:marLeft w:val="0"/>
      <w:marRight w:val="0"/>
      <w:marTop w:val="0"/>
      <w:marBottom w:val="0"/>
      <w:divBdr>
        <w:top w:val="none" w:sz="0" w:space="0" w:color="auto"/>
        <w:left w:val="none" w:sz="0" w:space="0" w:color="auto"/>
        <w:bottom w:val="none" w:sz="0" w:space="0" w:color="auto"/>
        <w:right w:val="none" w:sz="0" w:space="0" w:color="auto"/>
      </w:divBdr>
    </w:div>
    <w:div w:id="1110248382">
      <w:bodyDiv w:val="1"/>
      <w:marLeft w:val="0"/>
      <w:marRight w:val="0"/>
      <w:marTop w:val="0"/>
      <w:marBottom w:val="0"/>
      <w:divBdr>
        <w:top w:val="none" w:sz="0" w:space="0" w:color="auto"/>
        <w:left w:val="none" w:sz="0" w:space="0" w:color="auto"/>
        <w:bottom w:val="none" w:sz="0" w:space="0" w:color="auto"/>
        <w:right w:val="none" w:sz="0" w:space="0" w:color="auto"/>
      </w:divBdr>
    </w:div>
    <w:div w:id="1110395417">
      <w:bodyDiv w:val="1"/>
      <w:marLeft w:val="0"/>
      <w:marRight w:val="0"/>
      <w:marTop w:val="0"/>
      <w:marBottom w:val="0"/>
      <w:divBdr>
        <w:top w:val="none" w:sz="0" w:space="0" w:color="auto"/>
        <w:left w:val="none" w:sz="0" w:space="0" w:color="auto"/>
        <w:bottom w:val="none" w:sz="0" w:space="0" w:color="auto"/>
        <w:right w:val="none" w:sz="0" w:space="0" w:color="auto"/>
      </w:divBdr>
    </w:div>
    <w:div w:id="1140655233">
      <w:bodyDiv w:val="1"/>
      <w:marLeft w:val="0"/>
      <w:marRight w:val="0"/>
      <w:marTop w:val="0"/>
      <w:marBottom w:val="0"/>
      <w:divBdr>
        <w:top w:val="none" w:sz="0" w:space="0" w:color="auto"/>
        <w:left w:val="none" w:sz="0" w:space="0" w:color="auto"/>
        <w:bottom w:val="none" w:sz="0" w:space="0" w:color="auto"/>
        <w:right w:val="none" w:sz="0" w:space="0" w:color="auto"/>
      </w:divBdr>
    </w:div>
    <w:div w:id="1146703752">
      <w:bodyDiv w:val="1"/>
      <w:marLeft w:val="0"/>
      <w:marRight w:val="0"/>
      <w:marTop w:val="0"/>
      <w:marBottom w:val="0"/>
      <w:divBdr>
        <w:top w:val="none" w:sz="0" w:space="0" w:color="auto"/>
        <w:left w:val="none" w:sz="0" w:space="0" w:color="auto"/>
        <w:bottom w:val="none" w:sz="0" w:space="0" w:color="auto"/>
        <w:right w:val="none" w:sz="0" w:space="0" w:color="auto"/>
      </w:divBdr>
    </w:div>
    <w:div w:id="1151486496">
      <w:bodyDiv w:val="1"/>
      <w:marLeft w:val="0"/>
      <w:marRight w:val="0"/>
      <w:marTop w:val="0"/>
      <w:marBottom w:val="0"/>
      <w:divBdr>
        <w:top w:val="none" w:sz="0" w:space="0" w:color="auto"/>
        <w:left w:val="none" w:sz="0" w:space="0" w:color="auto"/>
        <w:bottom w:val="none" w:sz="0" w:space="0" w:color="auto"/>
        <w:right w:val="none" w:sz="0" w:space="0" w:color="auto"/>
      </w:divBdr>
    </w:div>
    <w:div w:id="1190878242">
      <w:bodyDiv w:val="1"/>
      <w:marLeft w:val="0"/>
      <w:marRight w:val="0"/>
      <w:marTop w:val="0"/>
      <w:marBottom w:val="0"/>
      <w:divBdr>
        <w:top w:val="none" w:sz="0" w:space="0" w:color="auto"/>
        <w:left w:val="none" w:sz="0" w:space="0" w:color="auto"/>
        <w:bottom w:val="none" w:sz="0" w:space="0" w:color="auto"/>
        <w:right w:val="none" w:sz="0" w:space="0" w:color="auto"/>
      </w:divBdr>
    </w:div>
    <w:div w:id="1196581710">
      <w:bodyDiv w:val="1"/>
      <w:marLeft w:val="0"/>
      <w:marRight w:val="0"/>
      <w:marTop w:val="0"/>
      <w:marBottom w:val="0"/>
      <w:divBdr>
        <w:top w:val="none" w:sz="0" w:space="0" w:color="auto"/>
        <w:left w:val="none" w:sz="0" w:space="0" w:color="auto"/>
        <w:bottom w:val="none" w:sz="0" w:space="0" w:color="auto"/>
        <w:right w:val="none" w:sz="0" w:space="0" w:color="auto"/>
      </w:divBdr>
    </w:div>
    <w:div w:id="1200511184">
      <w:bodyDiv w:val="1"/>
      <w:marLeft w:val="0"/>
      <w:marRight w:val="0"/>
      <w:marTop w:val="0"/>
      <w:marBottom w:val="0"/>
      <w:divBdr>
        <w:top w:val="none" w:sz="0" w:space="0" w:color="auto"/>
        <w:left w:val="none" w:sz="0" w:space="0" w:color="auto"/>
        <w:bottom w:val="none" w:sz="0" w:space="0" w:color="auto"/>
        <w:right w:val="none" w:sz="0" w:space="0" w:color="auto"/>
      </w:divBdr>
    </w:div>
    <w:div w:id="1205870484">
      <w:bodyDiv w:val="1"/>
      <w:marLeft w:val="0"/>
      <w:marRight w:val="0"/>
      <w:marTop w:val="0"/>
      <w:marBottom w:val="0"/>
      <w:divBdr>
        <w:top w:val="none" w:sz="0" w:space="0" w:color="auto"/>
        <w:left w:val="none" w:sz="0" w:space="0" w:color="auto"/>
        <w:bottom w:val="none" w:sz="0" w:space="0" w:color="auto"/>
        <w:right w:val="none" w:sz="0" w:space="0" w:color="auto"/>
      </w:divBdr>
    </w:div>
    <w:div w:id="1206675054">
      <w:bodyDiv w:val="1"/>
      <w:marLeft w:val="0"/>
      <w:marRight w:val="0"/>
      <w:marTop w:val="0"/>
      <w:marBottom w:val="0"/>
      <w:divBdr>
        <w:top w:val="none" w:sz="0" w:space="0" w:color="auto"/>
        <w:left w:val="none" w:sz="0" w:space="0" w:color="auto"/>
        <w:bottom w:val="none" w:sz="0" w:space="0" w:color="auto"/>
        <w:right w:val="none" w:sz="0" w:space="0" w:color="auto"/>
      </w:divBdr>
    </w:div>
    <w:div w:id="1251623682">
      <w:bodyDiv w:val="1"/>
      <w:marLeft w:val="0"/>
      <w:marRight w:val="0"/>
      <w:marTop w:val="0"/>
      <w:marBottom w:val="0"/>
      <w:divBdr>
        <w:top w:val="none" w:sz="0" w:space="0" w:color="auto"/>
        <w:left w:val="none" w:sz="0" w:space="0" w:color="auto"/>
        <w:bottom w:val="none" w:sz="0" w:space="0" w:color="auto"/>
        <w:right w:val="none" w:sz="0" w:space="0" w:color="auto"/>
      </w:divBdr>
    </w:div>
    <w:div w:id="1259605350">
      <w:bodyDiv w:val="1"/>
      <w:marLeft w:val="0"/>
      <w:marRight w:val="0"/>
      <w:marTop w:val="0"/>
      <w:marBottom w:val="0"/>
      <w:divBdr>
        <w:top w:val="none" w:sz="0" w:space="0" w:color="auto"/>
        <w:left w:val="none" w:sz="0" w:space="0" w:color="auto"/>
        <w:bottom w:val="none" w:sz="0" w:space="0" w:color="auto"/>
        <w:right w:val="none" w:sz="0" w:space="0" w:color="auto"/>
      </w:divBdr>
    </w:div>
    <w:div w:id="1276013573">
      <w:bodyDiv w:val="1"/>
      <w:marLeft w:val="0"/>
      <w:marRight w:val="0"/>
      <w:marTop w:val="0"/>
      <w:marBottom w:val="0"/>
      <w:divBdr>
        <w:top w:val="none" w:sz="0" w:space="0" w:color="auto"/>
        <w:left w:val="none" w:sz="0" w:space="0" w:color="auto"/>
        <w:bottom w:val="none" w:sz="0" w:space="0" w:color="auto"/>
        <w:right w:val="none" w:sz="0" w:space="0" w:color="auto"/>
      </w:divBdr>
    </w:div>
    <w:div w:id="1278102795">
      <w:bodyDiv w:val="1"/>
      <w:marLeft w:val="0"/>
      <w:marRight w:val="0"/>
      <w:marTop w:val="0"/>
      <w:marBottom w:val="0"/>
      <w:divBdr>
        <w:top w:val="none" w:sz="0" w:space="0" w:color="auto"/>
        <w:left w:val="none" w:sz="0" w:space="0" w:color="auto"/>
        <w:bottom w:val="none" w:sz="0" w:space="0" w:color="auto"/>
        <w:right w:val="none" w:sz="0" w:space="0" w:color="auto"/>
      </w:divBdr>
    </w:div>
    <w:div w:id="1363357862">
      <w:bodyDiv w:val="1"/>
      <w:marLeft w:val="0"/>
      <w:marRight w:val="0"/>
      <w:marTop w:val="0"/>
      <w:marBottom w:val="0"/>
      <w:divBdr>
        <w:top w:val="none" w:sz="0" w:space="0" w:color="auto"/>
        <w:left w:val="none" w:sz="0" w:space="0" w:color="auto"/>
        <w:bottom w:val="none" w:sz="0" w:space="0" w:color="auto"/>
        <w:right w:val="none" w:sz="0" w:space="0" w:color="auto"/>
      </w:divBdr>
    </w:div>
    <w:div w:id="1376468503">
      <w:bodyDiv w:val="1"/>
      <w:marLeft w:val="0"/>
      <w:marRight w:val="0"/>
      <w:marTop w:val="0"/>
      <w:marBottom w:val="0"/>
      <w:divBdr>
        <w:top w:val="none" w:sz="0" w:space="0" w:color="auto"/>
        <w:left w:val="none" w:sz="0" w:space="0" w:color="auto"/>
        <w:bottom w:val="none" w:sz="0" w:space="0" w:color="auto"/>
        <w:right w:val="none" w:sz="0" w:space="0" w:color="auto"/>
      </w:divBdr>
    </w:div>
    <w:div w:id="1377773815">
      <w:bodyDiv w:val="1"/>
      <w:marLeft w:val="0"/>
      <w:marRight w:val="0"/>
      <w:marTop w:val="0"/>
      <w:marBottom w:val="0"/>
      <w:divBdr>
        <w:top w:val="none" w:sz="0" w:space="0" w:color="auto"/>
        <w:left w:val="none" w:sz="0" w:space="0" w:color="auto"/>
        <w:bottom w:val="none" w:sz="0" w:space="0" w:color="auto"/>
        <w:right w:val="none" w:sz="0" w:space="0" w:color="auto"/>
      </w:divBdr>
    </w:div>
    <w:div w:id="1399939466">
      <w:bodyDiv w:val="1"/>
      <w:marLeft w:val="0"/>
      <w:marRight w:val="0"/>
      <w:marTop w:val="0"/>
      <w:marBottom w:val="0"/>
      <w:divBdr>
        <w:top w:val="none" w:sz="0" w:space="0" w:color="auto"/>
        <w:left w:val="none" w:sz="0" w:space="0" w:color="auto"/>
        <w:bottom w:val="none" w:sz="0" w:space="0" w:color="auto"/>
        <w:right w:val="none" w:sz="0" w:space="0" w:color="auto"/>
      </w:divBdr>
    </w:div>
    <w:div w:id="1416515808">
      <w:bodyDiv w:val="1"/>
      <w:marLeft w:val="0"/>
      <w:marRight w:val="0"/>
      <w:marTop w:val="0"/>
      <w:marBottom w:val="0"/>
      <w:divBdr>
        <w:top w:val="none" w:sz="0" w:space="0" w:color="auto"/>
        <w:left w:val="none" w:sz="0" w:space="0" w:color="auto"/>
        <w:bottom w:val="none" w:sz="0" w:space="0" w:color="auto"/>
        <w:right w:val="none" w:sz="0" w:space="0" w:color="auto"/>
      </w:divBdr>
    </w:div>
    <w:div w:id="1417022189">
      <w:bodyDiv w:val="1"/>
      <w:marLeft w:val="0"/>
      <w:marRight w:val="0"/>
      <w:marTop w:val="0"/>
      <w:marBottom w:val="0"/>
      <w:divBdr>
        <w:top w:val="none" w:sz="0" w:space="0" w:color="auto"/>
        <w:left w:val="none" w:sz="0" w:space="0" w:color="auto"/>
        <w:bottom w:val="none" w:sz="0" w:space="0" w:color="auto"/>
        <w:right w:val="none" w:sz="0" w:space="0" w:color="auto"/>
      </w:divBdr>
    </w:div>
    <w:div w:id="1424958737">
      <w:bodyDiv w:val="1"/>
      <w:marLeft w:val="0"/>
      <w:marRight w:val="0"/>
      <w:marTop w:val="0"/>
      <w:marBottom w:val="0"/>
      <w:divBdr>
        <w:top w:val="none" w:sz="0" w:space="0" w:color="auto"/>
        <w:left w:val="none" w:sz="0" w:space="0" w:color="auto"/>
        <w:bottom w:val="none" w:sz="0" w:space="0" w:color="auto"/>
        <w:right w:val="none" w:sz="0" w:space="0" w:color="auto"/>
      </w:divBdr>
    </w:div>
    <w:div w:id="1438258677">
      <w:bodyDiv w:val="1"/>
      <w:marLeft w:val="0"/>
      <w:marRight w:val="0"/>
      <w:marTop w:val="0"/>
      <w:marBottom w:val="0"/>
      <w:divBdr>
        <w:top w:val="none" w:sz="0" w:space="0" w:color="auto"/>
        <w:left w:val="none" w:sz="0" w:space="0" w:color="auto"/>
        <w:bottom w:val="none" w:sz="0" w:space="0" w:color="auto"/>
        <w:right w:val="none" w:sz="0" w:space="0" w:color="auto"/>
      </w:divBdr>
    </w:div>
    <w:div w:id="1465274218">
      <w:bodyDiv w:val="1"/>
      <w:marLeft w:val="0"/>
      <w:marRight w:val="0"/>
      <w:marTop w:val="0"/>
      <w:marBottom w:val="0"/>
      <w:divBdr>
        <w:top w:val="none" w:sz="0" w:space="0" w:color="auto"/>
        <w:left w:val="none" w:sz="0" w:space="0" w:color="auto"/>
        <w:bottom w:val="none" w:sz="0" w:space="0" w:color="auto"/>
        <w:right w:val="none" w:sz="0" w:space="0" w:color="auto"/>
      </w:divBdr>
    </w:div>
    <w:div w:id="1479298930">
      <w:bodyDiv w:val="1"/>
      <w:marLeft w:val="0"/>
      <w:marRight w:val="0"/>
      <w:marTop w:val="0"/>
      <w:marBottom w:val="0"/>
      <w:divBdr>
        <w:top w:val="none" w:sz="0" w:space="0" w:color="auto"/>
        <w:left w:val="none" w:sz="0" w:space="0" w:color="auto"/>
        <w:bottom w:val="none" w:sz="0" w:space="0" w:color="auto"/>
        <w:right w:val="none" w:sz="0" w:space="0" w:color="auto"/>
      </w:divBdr>
    </w:div>
    <w:div w:id="1495993221">
      <w:bodyDiv w:val="1"/>
      <w:marLeft w:val="0"/>
      <w:marRight w:val="0"/>
      <w:marTop w:val="0"/>
      <w:marBottom w:val="0"/>
      <w:divBdr>
        <w:top w:val="none" w:sz="0" w:space="0" w:color="auto"/>
        <w:left w:val="none" w:sz="0" w:space="0" w:color="auto"/>
        <w:bottom w:val="none" w:sz="0" w:space="0" w:color="auto"/>
        <w:right w:val="none" w:sz="0" w:space="0" w:color="auto"/>
      </w:divBdr>
    </w:div>
    <w:div w:id="1510484647">
      <w:bodyDiv w:val="1"/>
      <w:marLeft w:val="0"/>
      <w:marRight w:val="0"/>
      <w:marTop w:val="0"/>
      <w:marBottom w:val="0"/>
      <w:divBdr>
        <w:top w:val="none" w:sz="0" w:space="0" w:color="auto"/>
        <w:left w:val="none" w:sz="0" w:space="0" w:color="auto"/>
        <w:bottom w:val="none" w:sz="0" w:space="0" w:color="auto"/>
        <w:right w:val="none" w:sz="0" w:space="0" w:color="auto"/>
      </w:divBdr>
    </w:div>
    <w:div w:id="1637486930">
      <w:bodyDiv w:val="1"/>
      <w:marLeft w:val="0"/>
      <w:marRight w:val="0"/>
      <w:marTop w:val="0"/>
      <w:marBottom w:val="0"/>
      <w:divBdr>
        <w:top w:val="none" w:sz="0" w:space="0" w:color="auto"/>
        <w:left w:val="none" w:sz="0" w:space="0" w:color="auto"/>
        <w:bottom w:val="none" w:sz="0" w:space="0" w:color="auto"/>
        <w:right w:val="none" w:sz="0" w:space="0" w:color="auto"/>
      </w:divBdr>
    </w:div>
    <w:div w:id="1642270360">
      <w:bodyDiv w:val="1"/>
      <w:marLeft w:val="0"/>
      <w:marRight w:val="0"/>
      <w:marTop w:val="0"/>
      <w:marBottom w:val="0"/>
      <w:divBdr>
        <w:top w:val="none" w:sz="0" w:space="0" w:color="auto"/>
        <w:left w:val="none" w:sz="0" w:space="0" w:color="auto"/>
        <w:bottom w:val="none" w:sz="0" w:space="0" w:color="auto"/>
        <w:right w:val="none" w:sz="0" w:space="0" w:color="auto"/>
      </w:divBdr>
    </w:div>
    <w:div w:id="1643581423">
      <w:bodyDiv w:val="1"/>
      <w:marLeft w:val="0"/>
      <w:marRight w:val="0"/>
      <w:marTop w:val="0"/>
      <w:marBottom w:val="0"/>
      <w:divBdr>
        <w:top w:val="none" w:sz="0" w:space="0" w:color="auto"/>
        <w:left w:val="none" w:sz="0" w:space="0" w:color="auto"/>
        <w:bottom w:val="none" w:sz="0" w:space="0" w:color="auto"/>
        <w:right w:val="none" w:sz="0" w:space="0" w:color="auto"/>
      </w:divBdr>
    </w:div>
    <w:div w:id="1651127601">
      <w:bodyDiv w:val="1"/>
      <w:marLeft w:val="0"/>
      <w:marRight w:val="0"/>
      <w:marTop w:val="0"/>
      <w:marBottom w:val="0"/>
      <w:divBdr>
        <w:top w:val="none" w:sz="0" w:space="0" w:color="auto"/>
        <w:left w:val="none" w:sz="0" w:space="0" w:color="auto"/>
        <w:bottom w:val="none" w:sz="0" w:space="0" w:color="auto"/>
        <w:right w:val="none" w:sz="0" w:space="0" w:color="auto"/>
      </w:divBdr>
    </w:div>
    <w:div w:id="1669554849">
      <w:bodyDiv w:val="1"/>
      <w:marLeft w:val="0"/>
      <w:marRight w:val="0"/>
      <w:marTop w:val="0"/>
      <w:marBottom w:val="0"/>
      <w:divBdr>
        <w:top w:val="none" w:sz="0" w:space="0" w:color="auto"/>
        <w:left w:val="none" w:sz="0" w:space="0" w:color="auto"/>
        <w:bottom w:val="none" w:sz="0" w:space="0" w:color="auto"/>
        <w:right w:val="none" w:sz="0" w:space="0" w:color="auto"/>
      </w:divBdr>
    </w:div>
    <w:div w:id="1725332778">
      <w:bodyDiv w:val="1"/>
      <w:marLeft w:val="0"/>
      <w:marRight w:val="0"/>
      <w:marTop w:val="0"/>
      <w:marBottom w:val="0"/>
      <w:divBdr>
        <w:top w:val="none" w:sz="0" w:space="0" w:color="auto"/>
        <w:left w:val="none" w:sz="0" w:space="0" w:color="auto"/>
        <w:bottom w:val="none" w:sz="0" w:space="0" w:color="auto"/>
        <w:right w:val="none" w:sz="0" w:space="0" w:color="auto"/>
      </w:divBdr>
      <w:divsChild>
        <w:div w:id="301859306">
          <w:marLeft w:val="15"/>
          <w:marRight w:val="0"/>
          <w:marTop w:val="0"/>
          <w:marBottom w:val="0"/>
          <w:divBdr>
            <w:top w:val="none" w:sz="0" w:space="0" w:color="auto"/>
            <w:left w:val="none" w:sz="0" w:space="0" w:color="auto"/>
            <w:bottom w:val="none" w:sz="0" w:space="0" w:color="auto"/>
            <w:right w:val="none" w:sz="0" w:space="0" w:color="auto"/>
          </w:divBdr>
        </w:div>
      </w:divsChild>
    </w:div>
    <w:div w:id="1773941239">
      <w:bodyDiv w:val="1"/>
      <w:marLeft w:val="0"/>
      <w:marRight w:val="0"/>
      <w:marTop w:val="0"/>
      <w:marBottom w:val="0"/>
      <w:divBdr>
        <w:top w:val="none" w:sz="0" w:space="0" w:color="auto"/>
        <w:left w:val="none" w:sz="0" w:space="0" w:color="auto"/>
        <w:bottom w:val="none" w:sz="0" w:space="0" w:color="auto"/>
        <w:right w:val="none" w:sz="0" w:space="0" w:color="auto"/>
      </w:divBdr>
    </w:div>
    <w:div w:id="1788547157">
      <w:bodyDiv w:val="1"/>
      <w:marLeft w:val="0"/>
      <w:marRight w:val="0"/>
      <w:marTop w:val="0"/>
      <w:marBottom w:val="0"/>
      <w:divBdr>
        <w:top w:val="none" w:sz="0" w:space="0" w:color="auto"/>
        <w:left w:val="none" w:sz="0" w:space="0" w:color="auto"/>
        <w:bottom w:val="none" w:sz="0" w:space="0" w:color="auto"/>
        <w:right w:val="none" w:sz="0" w:space="0" w:color="auto"/>
      </w:divBdr>
    </w:div>
    <w:div w:id="1789815210">
      <w:bodyDiv w:val="1"/>
      <w:marLeft w:val="0"/>
      <w:marRight w:val="0"/>
      <w:marTop w:val="0"/>
      <w:marBottom w:val="0"/>
      <w:divBdr>
        <w:top w:val="none" w:sz="0" w:space="0" w:color="auto"/>
        <w:left w:val="none" w:sz="0" w:space="0" w:color="auto"/>
        <w:bottom w:val="none" w:sz="0" w:space="0" w:color="auto"/>
        <w:right w:val="none" w:sz="0" w:space="0" w:color="auto"/>
      </w:divBdr>
    </w:div>
    <w:div w:id="1812476218">
      <w:bodyDiv w:val="1"/>
      <w:marLeft w:val="0"/>
      <w:marRight w:val="0"/>
      <w:marTop w:val="0"/>
      <w:marBottom w:val="0"/>
      <w:divBdr>
        <w:top w:val="none" w:sz="0" w:space="0" w:color="auto"/>
        <w:left w:val="none" w:sz="0" w:space="0" w:color="auto"/>
        <w:bottom w:val="none" w:sz="0" w:space="0" w:color="auto"/>
        <w:right w:val="none" w:sz="0" w:space="0" w:color="auto"/>
      </w:divBdr>
    </w:div>
    <w:div w:id="1858152817">
      <w:bodyDiv w:val="1"/>
      <w:marLeft w:val="0"/>
      <w:marRight w:val="0"/>
      <w:marTop w:val="0"/>
      <w:marBottom w:val="0"/>
      <w:divBdr>
        <w:top w:val="none" w:sz="0" w:space="0" w:color="auto"/>
        <w:left w:val="none" w:sz="0" w:space="0" w:color="auto"/>
        <w:bottom w:val="none" w:sz="0" w:space="0" w:color="auto"/>
        <w:right w:val="none" w:sz="0" w:space="0" w:color="auto"/>
      </w:divBdr>
    </w:div>
    <w:div w:id="1897547781">
      <w:bodyDiv w:val="1"/>
      <w:marLeft w:val="0"/>
      <w:marRight w:val="0"/>
      <w:marTop w:val="0"/>
      <w:marBottom w:val="0"/>
      <w:divBdr>
        <w:top w:val="none" w:sz="0" w:space="0" w:color="auto"/>
        <w:left w:val="none" w:sz="0" w:space="0" w:color="auto"/>
        <w:bottom w:val="none" w:sz="0" w:space="0" w:color="auto"/>
        <w:right w:val="none" w:sz="0" w:space="0" w:color="auto"/>
      </w:divBdr>
    </w:div>
    <w:div w:id="1916935639">
      <w:bodyDiv w:val="1"/>
      <w:marLeft w:val="0"/>
      <w:marRight w:val="0"/>
      <w:marTop w:val="0"/>
      <w:marBottom w:val="0"/>
      <w:divBdr>
        <w:top w:val="none" w:sz="0" w:space="0" w:color="auto"/>
        <w:left w:val="none" w:sz="0" w:space="0" w:color="auto"/>
        <w:bottom w:val="none" w:sz="0" w:space="0" w:color="auto"/>
        <w:right w:val="none" w:sz="0" w:space="0" w:color="auto"/>
      </w:divBdr>
    </w:div>
    <w:div w:id="1920751503">
      <w:bodyDiv w:val="1"/>
      <w:marLeft w:val="0"/>
      <w:marRight w:val="0"/>
      <w:marTop w:val="0"/>
      <w:marBottom w:val="0"/>
      <w:divBdr>
        <w:top w:val="none" w:sz="0" w:space="0" w:color="auto"/>
        <w:left w:val="none" w:sz="0" w:space="0" w:color="auto"/>
        <w:bottom w:val="none" w:sz="0" w:space="0" w:color="auto"/>
        <w:right w:val="none" w:sz="0" w:space="0" w:color="auto"/>
      </w:divBdr>
    </w:div>
    <w:div w:id="1944650228">
      <w:bodyDiv w:val="1"/>
      <w:marLeft w:val="0"/>
      <w:marRight w:val="0"/>
      <w:marTop w:val="0"/>
      <w:marBottom w:val="0"/>
      <w:divBdr>
        <w:top w:val="none" w:sz="0" w:space="0" w:color="auto"/>
        <w:left w:val="none" w:sz="0" w:space="0" w:color="auto"/>
        <w:bottom w:val="none" w:sz="0" w:space="0" w:color="auto"/>
        <w:right w:val="none" w:sz="0" w:space="0" w:color="auto"/>
      </w:divBdr>
    </w:div>
    <w:div w:id="1945726644">
      <w:bodyDiv w:val="1"/>
      <w:marLeft w:val="0"/>
      <w:marRight w:val="0"/>
      <w:marTop w:val="0"/>
      <w:marBottom w:val="0"/>
      <w:divBdr>
        <w:top w:val="none" w:sz="0" w:space="0" w:color="auto"/>
        <w:left w:val="none" w:sz="0" w:space="0" w:color="auto"/>
        <w:bottom w:val="none" w:sz="0" w:space="0" w:color="auto"/>
        <w:right w:val="none" w:sz="0" w:space="0" w:color="auto"/>
      </w:divBdr>
    </w:div>
    <w:div w:id="1946644583">
      <w:bodyDiv w:val="1"/>
      <w:marLeft w:val="0"/>
      <w:marRight w:val="0"/>
      <w:marTop w:val="0"/>
      <w:marBottom w:val="0"/>
      <w:divBdr>
        <w:top w:val="none" w:sz="0" w:space="0" w:color="auto"/>
        <w:left w:val="none" w:sz="0" w:space="0" w:color="auto"/>
        <w:bottom w:val="none" w:sz="0" w:space="0" w:color="auto"/>
        <w:right w:val="none" w:sz="0" w:space="0" w:color="auto"/>
      </w:divBdr>
    </w:div>
    <w:div w:id="1958103737">
      <w:bodyDiv w:val="1"/>
      <w:marLeft w:val="0"/>
      <w:marRight w:val="0"/>
      <w:marTop w:val="0"/>
      <w:marBottom w:val="0"/>
      <w:divBdr>
        <w:top w:val="none" w:sz="0" w:space="0" w:color="auto"/>
        <w:left w:val="none" w:sz="0" w:space="0" w:color="auto"/>
        <w:bottom w:val="none" w:sz="0" w:space="0" w:color="auto"/>
        <w:right w:val="none" w:sz="0" w:space="0" w:color="auto"/>
      </w:divBdr>
    </w:div>
    <w:div w:id="1984846186">
      <w:bodyDiv w:val="1"/>
      <w:marLeft w:val="0"/>
      <w:marRight w:val="0"/>
      <w:marTop w:val="0"/>
      <w:marBottom w:val="0"/>
      <w:divBdr>
        <w:top w:val="none" w:sz="0" w:space="0" w:color="auto"/>
        <w:left w:val="none" w:sz="0" w:space="0" w:color="auto"/>
        <w:bottom w:val="none" w:sz="0" w:space="0" w:color="auto"/>
        <w:right w:val="none" w:sz="0" w:space="0" w:color="auto"/>
      </w:divBdr>
    </w:div>
    <w:div w:id="1985423340">
      <w:bodyDiv w:val="1"/>
      <w:marLeft w:val="0"/>
      <w:marRight w:val="0"/>
      <w:marTop w:val="0"/>
      <w:marBottom w:val="0"/>
      <w:divBdr>
        <w:top w:val="none" w:sz="0" w:space="0" w:color="auto"/>
        <w:left w:val="none" w:sz="0" w:space="0" w:color="auto"/>
        <w:bottom w:val="none" w:sz="0" w:space="0" w:color="auto"/>
        <w:right w:val="none" w:sz="0" w:space="0" w:color="auto"/>
      </w:divBdr>
    </w:div>
    <w:div w:id="1989044114">
      <w:bodyDiv w:val="1"/>
      <w:marLeft w:val="0"/>
      <w:marRight w:val="0"/>
      <w:marTop w:val="0"/>
      <w:marBottom w:val="0"/>
      <w:divBdr>
        <w:top w:val="none" w:sz="0" w:space="0" w:color="auto"/>
        <w:left w:val="none" w:sz="0" w:space="0" w:color="auto"/>
        <w:bottom w:val="none" w:sz="0" w:space="0" w:color="auto"/>
        <w:right w:val="none" w:sz="0" w:space="0" w:color="auto"/>
      </w:divBdr>
    </w:div>
    <w:div w:id="2007130095">
      <w:bodyDiv w:val="1"/>
      <w:marLeft w:val="0"/>
      <w:marRight w:val="0"/>
      <w:marTop w:val="0"/>
      <w:marBottom w:val="0"/>
      <w:divBdr>
        <w:top w:val="none" w:sz="0" w:space="0" w:color="auto"/>
        <w:left w:val="none" w:sz="0" w:space="0" w:color="auto"/>
        <w:bottom w:val="none" w:sz="0" w:space="0" w:color="auto"/>
        <w:right w:val="none" w:sz="0" w:space="0" w:color="auto"/>
      </w:divBdr>
    </w:div>
    <w:div w:id="2017420517">
      <w:bodyDiv w:val="1"/>
      <w:marLeft w:val="0"/>
      <w:marRight w:val="0"/>
      <w:marTop w:val="0"/>
      <w:marBottom w:val="0"/>
      <w:divBdr>
        <w:top w:val="none" w:sz="0" w:space="0" w:color="auto"/>
        <w:left w:val="none" w:sz="0" w:space="0" w:color="auto"/>
        <w:bottom w:val="none" w:sz="0" w:space="0" w:color="auto"/>
        <w:right w:val="none" w:sz="0" w:space="0" w:color="auto"/>
      </w:divBdr>
    </w:div>
    <w:div w:id="2019186274">
      <w:bodyDiv w:val="1"/>
      <w:marLeft w:val="0"/>
      <w:marRight w:val="0"/>
      <w:marTop w:val="0"/>
      <w:marBottom w:val="0"/>
      <w:divBdr>
        <w:top w:val="none" w:sz="0" w:space="0" w:color="auto"/>
        <w:left w:val="none" w:sz="0" w:space="0" w:color="auto"/>
        <w:bottom w:val="none" w:sz="0" w:space="0" w:color="auto"/>
        <w:right w:val="none" w:sz="0" w:space="0" w:color="auto"/>
      </w:divBdr>
    </w:div>
    <w:div w:id="2021157573">
      <w:bodyDiv w:val="1"/>
      <w:marLeft w:val="0"/>
      <w:marRight w:val="0"/>
      <w:marTop w:val="0"/>
      <w:marBottom w:val="0"/>
      <w:divBdr>
        <w:top w:val="none" w:sz="0" w:space="0" w:color="auto"/>
        <w:left w:val="none" w:sz="0" w:space="0" w:color="auto"/>
        <w:bottom w:val="none" w:sz="0" w:space="0" w:color="auto"/>
        <w:right w:val="none" w:sz="0" w:space="0" w:color="auto"/>
      </w:divBdr>
    </w:div>
    <w:div w:id="2061899229">
      <w:bodyDiv w:val="1"/>
      <w:marLeft w:val="0"/>
      <w:marRight w:val="0"/>
      <w:marTop w:val="0"/>
      <w:marBottom w:val="0"/>
      <w:divBdr>
        <w:top w:val="none" w:sz="0" w:space="0" w:color="auto"/>
        <w:left w:val="none" w:sz="0" w:space="0" w:color="auto"/>
        <w:bottom w:val="none" w:sz="0" w:space="0" w:color="auto"/>
        <w:right w:val="none" w:sz="0" w:space="0" w:color="auto"/>
      </w:divBdr>
    </w:div>
    <w:div w:id="2070226684">
      <w:bodyDiv w:val="1"/>
      <w:marLeft w:val="0"/>
      <w:marRight w:val="0"/>
      <w:marTop w:val="0"/>
      <w:marBottom w:val="0"/>
      <w:divBdr>
        <w:top w:val="none" w:sz="0" w:space="0" w:color="auto"/>
        <w:left w:val="none" w:sz="0" w:space="0" w:color="auto"/>
        <w:bottom w:val="none" w:sz="0" w:space="0" w:color="auto"/>
        <w:right w:val="none" w:sz="0" w:space="0" w:color="auto"/>
      </w:divBdr>
    </w:div>
    <w:div w:id="21397616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117" Type="http://schemas.openxmlformats.org/officeDocument/2006/relationships/image" Target="media/image90.png"/><Relationship Id="rId21" Type="http://schemas.openxmlformats.org/officeDocument/2006/relationships/hyperlink" Target="file:///C:\Users\baraa\OneDrive\&#1587;&#1591;&#1581;%20&#1575;&#1604;&#1605;&#1603;&#1578;&#1576;\5th%20year\graduation%20project%202\report\Graduation-Project2%20(Last%20copy).docx" TargetMode="External"/><Relationship Id="rId42" Type="http://schemas.openxmlformats.org/officeDocument/2006/relationships/image" Target="media/image18.png"/><Relationship Id="rId47" Type="http://schemas.openxmlformats.org/officeDocument/2006/relationships/image" Target="media/image23.jpeg"/><Relationship Id="rId63" Type="http://schemas.openxmlformats.org/officeDocument/2006/relationships/image" Target="media/image38.png"/><Relationship Id="rId68" Type="http://schemas.openxmlformats.org/officeDocument/2006/relationships/image" Target="media/image43.png"/><Relationship Id="rId84" Type="http://schemas.openxmlformats.org/officeDocument/2006/relationships/image" Target="media/image58.png"/><Relationship Id="rId89" Type="http://schemas.openxmlformats.org/officeDocument/2006/relationships/image" Target="media/image63.png"/><Relationship Id="rId112" Type="http://schemas.openxmlformats.org/officeDocument/2006/relationships/image" Target="media/image85.png"/><Relationship Id="rId133" Type="http://schemas.openxmlformats.org/officeDocument/2006/relationships/chart" Target="charts/chart9.xml"/><Relationship Id="rId138" Type="http://schemas.openxmlformats.org/officeDocument/2006/relationships/chart" Target="charts/chart14.xml"/><Relationship Id="rId16" Type="http://schemas.openxmlformats.org/officeDocument/2006/relationships/hyperlink" Target="file:///C:\Users\baraa\OneDrive\&#1587;&#1591;&#1581;%20&#1575;&#1604;&#1605;&#1603;&#1578;&#1576;\5th%20year\graduation%20project%202\report\Graduation-Project2%20(Last%20copy).docx" TargetMode="External"/><Relationship Id="rId107" Type="http://schemas.openxmlformats.org/officeDocument/2006/relationships/image" Target="media/image80.png"/><Relationship Id="rId11" Type="http://schemas.openxmlformats.org/officeDocument/2006/relationships/hyperlink" Target="file:///C:\Users\baraa\OneDrive\&#1587;&#1591;&#1581;%20&#1575;&#1604;&#1605;&#1603;&#1578;&#1576;\5th%20year\graduation%20project%202\report\Graduation-Project2%20(Last%20copy).docx" TargetMode="External"/><Relationship Id="rId32" Type="http://schemas.openxmlformats.org/officeDocument/2006/relationships/image" Target="media/image8.png"/><Relationship Id="rId37" Type="http://schemas.openxmlformats.org/officeDocument/2006/relationships/image" Target="media/image13.png"/><Relationship Id="rId53" Type="http://schemas.openxmlformats.org/officeDocument/2006/relationships/image" Target="media/image28.png"/><Relationship Id="rId58" Type="http://schemas.openxmlformats.org/officeDocument/2006/relationships/image" Target="media/image33.png"/><Relationship Id="rId74" Type="http://schemas.openxmlformats.org/officeDocument/2006/relationships/image" Target="media/image49.png"/><Relationship Id="rId79" Type="http://schemas.openxmlformats.org/officeDocument/2006/relationships/image" Target="media/image53.png"/><Relationship Id="rId102" Type="http://schemas.openxmlformats.org/officeDocument/2006/relationships/chart" Target="charts/chart3.xml"/><Relationship Id="rId123" Type="http://schemas.openxmlformats.org/officeDocument/2006/relationships/image" Target="media/image96.png"/><Relationship Id="rId128" Type="http://schemas.openxmlformats.org/officeDocument/2006/relationships/image" Target="media/image100.png"/><Relationship Id="rId144" Type="http://schemas.openxmlformats.org/officeDocument/2006/relationships/chart" Target="charts/chart20.xm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64.png"/><Relationship Id="rId95" Type="http://schemas.openxmlformats.org/officeDocument/2006/relationships/image" Target="media/image69.png"/><Relationship Id="rId22" Type="http://schemas.openxmlformats.org/officeDocument/2006/relationships/hyperlink" Target="file:///C:\Users\baraa\OneDrive\&#1587;&#1591;&#1581;%20&#1575;&#1604;&#1605;&#1603;&#1578;&#1576;\5th%20year\graduation%20project%202\report\Graduation-Project2%20(Last%20copy).docx" TargetMode="External"/><Relationship Id="rId27" Type="http://schemas.openxmlformats.org/officeDocument/2006/relationships/image" Target="media/image3.png"/><Relationship Id="rId43" Type="http://schemas.openxmlformats.org/officeDocument/2006/relationships/image" Target="media/image19.png"/><Relationship Id="rId48" Type="http://schemas.openxmlformats.org/officeDocument/2006/relationships/image" Target="media/image24.png"/><Relationship Id="rId64" Type="http://schemas.openxmlformats.org/officeDocument/2006/relationships/image" Target="media/image39.png"/><Relationship Id="rId69" Type="http://schemas.openxmlformats.org/officeDocument/2006/relationships/image" Target="media/image44.png"/><Relationship Id="rId113" Type="http://schemas.openxmlformats.org/officeDocument/2006/relationships/image" Target="media/image86.png"/><Relationship Id="rId118" Type="http://schemas.openxmlformats.org/officeDocument/2006/relationships/image" Target="media/image91.png"/><Relationship Id="rId134" Type="http://schemas.openxmlformats.org/officeDocument/2006/relationships/chart" Target="charts/chart10.xml"/><Relationship Id="rId139" Type="http://schemas.openxmlformats.org/officeDocument/2006/relationships/chart" Target="charts/chart15.xml"/><Relationship Id="rId80" Type="http://schemas.openxmlformats.org/officeDocument/2006/relationships/image" Target="media/image54.png"/><Relationship Id="rId85" Type="http://schemas.openxmlformats.org/officeDocument/2006/relationships/image" Target="media/image59.png"/><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baraa\OneDrive\&#1587;&#1591;&#1581;%20&#1575;&#1604;&#1605;&#1603;&#1578;&#1576;\5th%20year\graduation%20project%202\report\Graduation-Project2%20(Last%20copy).docx" TargetMode="External"/><Relationship Id="rId17" Type="http://schemas.openxmlformats.org/officeDocument/2006/relationships/hyperlink" Target="file:///C:\Users\baraa\OneDrive\&#1587;&#1591;&#1581;%20&#1575;&#1604;&#1605;&#1603;&#1578;&#1576;\5th%20year\graduation%20project%202\report\Graduation-Project2%20(Last%20copy).docx" TargetMode="External"/><Relationship Id="rId25" Type="http://schemas.openxmlformats.org/officeDocument/2006/relationships/image" Target="media/image1.pn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image" Target="media/image34.png"/><Relationship Id="rId67" Type="http://schemas.openxmlformats.org/officeDocument/2006/relationships/image" Target="media/image42.png"/><Relationship Id="rId103" Type="http://schemas.openxmlformats.org/officeDocument/2006/relationships/image" Target="media/image76.png"/><Relationship Id="rId108" Type="http://schemas.openxmlformats.org/officeDocument/2006/relationships/image" Target="media/image81.png"/><Relationship Id="rId116" Type="http://schemas.openxmlformats.org/officeDocument/2006/relationships/image" Target="media/image89.png"/><Relationship Id="rId124" Type="http://schemas.openxmlformats.org/officeDocument/2006/relationships/image" Target="media/image97.png"/><Relationship Id="rId129" Type="http://schemas.openxmlformats.org/officeDocument/2006/relationships/chart" Target="charts/chart5.xml"/><Relationship Id="rId137" Type="http://schemas.openxmlformats.org/officeDocument/2006/relationships/chart" Target="charts/chart13.xml"/><Relationship Id="rId20" Type="http://schemas.openxmlformats.org/officeDocument/2006/relationships/hyperlink" Target="file:///C:\Users\baraa\OneDrive\&#1587;&#1591;&#1581;%20&#1575;&#1604;&#1605;&#1603;&#1578;&#1576;\5th%20year\graduation%20project%202\report\Graduation-Project2%20(Last%20copy).docx" TargetMode="External"/><Relationship Id="rId41" Type="http://schemas.openxmlformats.org/officeDocument/2006/relationships/image" Target="media/image17.png"/><Relationship Id="rId54" Type="http://schemas.openxmlformats.org/officeDocument/2006/relationships/image" Target="media/image29.png"/><Relationship Id="rId62" Type="http://schemas.openxmlformats.org/officeDocument/2006/relationships/image" Target="media/image37.png"/><Relationship Id="rId70" Type="http://schemas.openxmlformats.org/officeDocument/2006/relationships/image" Target="media/image45.png"/><Relationship Id="rId75" Type="http://schemas.openxmlformats.org/officeDocument/2006/relationships/image" Target="media/image50.png"/><Relationship Id="rId83" Type="http://schemas.openxmlformats.org/officeDocument/2006/relationships/image" Target="media/image57.png"/><Relationship Id="rId88" Type="http://schemas.openxmlformats.org/officeDocument/2006/relationships/image" Target="media/image62.png"/><Relationship Id="rId91" Type="http://schemas.openxmlformats.org/officeDocument/2006/relationships/image" Target="media/image65.png"/><Relationship Id="rId96" Type="http://schemas.openxmlformats.org/officeDocument/2006/relationships/image" Target="media/image70.png"/><Relationship Id="rId111" Type="http://schemas.openxmlformats.org/officeDocument/2006/relationships/image" Target="media/image84.png"/><Relationship Id="rId132" Type="http://schemas.openxmlformats.org/officeDocument/2006/relationships/chart" Target="charts/chart8.xml"/><Relationship Id="rId140" Type="http://schemas.openxmlformats.org/officeDocument/2006/relationships/chart" Target="charts/chart16.xml"/><Relationship Id="rId145" Type="http://schemas.openxmlformats.org/officeDocument/2006/relationships/image" Target="media/image10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baraa\OneDrive\&#1587;&#1591;&#1581;%20&#1575;&#1604;&#1605;&#1603;&#1578;&#1576;\5th%20year\graduation%20project%202\report\Graduation-Project2%20(Last%20copy).docx" TargetMode="External"/><Relationship Id="rId23" Type="http://schemas.openxmlformats.org/officeDocument/2006/relationships/hyperlink" Target="file:///C:\Users\baraa\OneDrive\&#1587;&#1591;&#1581;%20&#1575;&#1604;&#1605;&#1603;&#1578;&#1576;\5th%20year\graduation%20project%202\report\Graduation-Project2%20(Last%20copy).docx" TargetMode="Externa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image" Target="media/image25.png"/><Relationship Id="rId57" Type="http://schemas.openxmlformats.org/officeDocument/2006/relationships/image" Target="media/image32.png"/><Relationship Id="rId106" Type="http://schemas.openxmlformats.org/officeDocument/2006/relationships/image" Target="media/image79.png"/><Relationship Id="rId114" Type="http://schemas.openxmlformats.org/officeDocument/2006/relationships/image" Target="media/image87.png"/><Relationship Id="rId119" Type="http://schemas.openxmlformats.org/officeDocument/2006/relationships/image" Target="media/image92.png"/><Relationship Id="rId127" Type="http://schemas.openxmlformats.org/officeDocument/2006/relationships/image" Target="media/image99.jpeg"/><Relationship Id="rId10" Type="http://schemas.openxmlformats.org/officeDocument/2006/relationships/hyperlink" Target="file:///C:\Users\baraa\OneDrive\&#1587;&#1591;&#1581;%20&#1575;&#1604;&#1605;&#1603;&#1578;&#1576;\5th%20year\graduation%20project%202\report\Graduation-Project2%20(Last%20copy).docx" TargetMode="External"/><Relationship Id="rId31" Type="http://schemas.openxmlformats.org/officeDocument/2006/relationships/image" Target="media/image7.png"/><Relationship Id="rId44" Type="http://schemas.openxmlformats.org/officeDocument/2006/relationships/image" Target="media/image20.png"/><Relationship Id="rId52" Type="http://schemas.openxmlformats.org/officeDocument/2006/relationships/chart" Target="charts/chart1.xml"/><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image" Target="media/image52.png"/><Relationship Id="rId81" Type="http://schemas.openxmlformats.org/officeDocument/2006/relationships/image" Target="media/image55.png"/><Relationship Id="rId86" Type="http://schemas.openxmlformats.org/officeDocument/2006/relationships/image" Target="media/image60.png"/><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image" Target="media/image75.png"/><Relationship Id="rId122" Type="http://schemas.openxmlformats.org/officeDocument/2006/relationships/image" Target="media/image95.png"/><Relationship Id="rId130" Type="http://schemas.openxmlformats.org/officeDocument/2006/relationships/chart" Target="charts/chart6.xml"/><Relationship Id="rId135" Type="http://schemas.openxmlformats.org/officeDocument/2006/relationships/chart" Target="charts/chart11.xml"/><Relationship Id="rId143" Type="http://schemas.openxmlformats.org/officeDocument/2006/relationships/chart" Target="charts/chart19.xml"/><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C:\Users\baraa\OneDrive\&#1587;&#1591;&#1581;%20&#1575;&#1604;&#1605;&#1603;&#1578;&#1576;\5th%20year\graduation%20project%202\report\Graduation-Project2%20(Last%20copy).docx" TargetMode="External"/><Relationship Id="rId13" Type="http://schemas.openxmlformats.org/officeDocument/2006/relationships/hyperlink" Target="file:///C:\Users\baraa\OneDrive\&#1587;&#1591;&#1581;%20&#1575;&#1604;&#1605;&#1603;&#1578;&#1576;\5th%20year\graduation%20project%202\report\Graduation-Project2%20(Last%20copy).docx" TargetMode="External"/><Relationship Id="rId18" Type="http://schemas.openxmlformats.org/officeDocument/2006/relationships/hyperlink" Target="file:///C:\Users\baraa\OneDrive\&#1587;&#1591;&#1581;%20&#1575;&#1604;&#1605;&#1603;&#1578;&#1576;\5th%20year\graduation%20project%202\report\Graduation-Project2%20(Last%20copy).docx" TargetMode="External"/><Relationship Id="rId39" Type="http://schemas.openxmlformats.org/officeDocument/2006/relationships/image" Target="media/image15.jpeg"/><Relationship Id="rId109" Type="http://schemas.openxmlformats.org/officeDocument/2006/relationships/image" Target="media/image82.png"/><Relationship Id="rId34" Type="http://schemas.openxmlformats.org/officeDocument/2006/relationships/image" Target="media/image10.png"/><Relationship Id="rId50" Type="http://schemas.openxmlformats.org/officeDocument/2006/relationships/image" Target="media/image26.png"/><Relationship Id="rId55" Type="http://schemas.openxmlformats.org/officeDocument/2006/relationships/image" Target="media/image30.png"/><Relationship Id="rId76" Type="http://schemas.openxmlformats.org/officeDocument/2006/relationships/image" Target="media/image51.png"/><Relationship Id="rId97" Type="http://schemas.openxmlformats.org/officeDocument/2006/relationships/image" Target="media/image71.png"/><Relationship Id="rId104" Type="http://schemas.openxmlformats.org/officeDocument/2006/relationships/image" Target="media/image77.png"/><Relationship Id="rId120" Type="http://schemas.openxmlformats.org/officeDocument/2006/relationships/image" Target="media/image93.png"/><Relationship Id="rId125" Type="http://schemas.openxmlformats.org/officeDocument/2006/relationships/image" Target="media/image98.png"/><Relationship Id="rId141" Type="http://schemas.openxmlformats.org/officeDocument/2006/relationships/chart" Target="charts/chart17.xml"/><Relationship Id="rId146" Type="http://schemas.openxmlformats.org/officeDocument/2006/relationships/image" Target="media/image102.png"/><Relationship Id="rId7" Type="http://schemas.openxmlformats.org/officeDocument/2006/relationships/endnotes" Target="endnotes.xml"/><Relationship Id="rId71" Type="http://schemas.openxmlformats.org/officeDocument/2006/relationships/image" Target="media/image46.png"/><Relationship Id="rId92" Type="http://schemas.openxmlformats.org/officeDocument/2006/relationships/image" Target="media/image66.png"/><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hyperlink" Target="file:///C:\Users\baraa\OneDrive\&#1587;&#1591;&#1581;%20&#1575;&#1604;&#1605;&#1603;&#1578;&#1576;\5th%20year\graduation%20project%202\report\Graduation-Project2%20(Last%20copy).docx" TargetMode="External"/><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image" Target="media/image41.png"/><Relationship Id="rId87" Type="http://schemas.openxmlformats.org/officeDocument/2006/relationships/image" Target="media/image61.png"/><Relationship Id="rId110" Type="http://schemas.openxmlformats.org/officeDocument/2006/relationships/image" Target="media/image83.png"/><Relationship Id="rId115" Type="http://schemas.openxmlformats.org/officeDocument/2006/relationships/image" Target="media/image88.png"/><Relationship Id="rId131" Type="http://schemas.openxmlformats.org/officeDocument/2006/relationships/chart" Target="charts/chart7.xml"/><Relationship Id="rId136" Type="http://schemas.openxmlformats.org/officeDocument/2006/relationships/chart" Target="charts/chart12.xml"/><Relationship Id="rId61" Type="http://schemas.openxmlformats.org/officeDocument/2006/relationships/image" Target="media/image36.png"/><Relationship Id="rId82" Type="http://schemas.openxmlformats.org/officeDocument/2006/relationships/image" Target="media/image56.png"/><Relationship Id="rId19" Type="http://schemas.openxmlformats.org/officeDocument/2006/relationships/hyperlink" Target="file:///C:\Users\baraa\OneDrive\&#1587;&#1591;&#1581;%20&#1575;&#1604;&#1605;&#1603;&#1578;&#1576;\5th%20year\graduation%20project%202\report\Graduation-Project2%20(Last%20copy).docx" TargetMode="External"/><Relationship Id="rId14" Type="http://schemas.openxmlformats.org/officeDocument/2006/relationships/hyperlink" Target="file:///C:\Users\baraa\OneDrive\&#1587;&#1591;&#1581;%20&#1575;&#1604;&#1605;&#1603;&#1578;&#1576;\5th%20year\graduation%20project%202\report\Graduation-Project2%20(Last%20copy).docx" TargetMode="External"/><Relationship Id="rId30" Type="http://schemas.openxmlformats.org/officeDocument/2006/relationships/image" Target="media/image6.png"/><Relationship Id="rId35" Type="http://schemas.openxmlformats.org/officeDocument/2006/relationships/image" Target="media/image11.png"/><Relationship Id="rId56" Type="http://schemas.openxmlformats.org/officeDocument/2006/relationships/image" Target="media/image31.png"/><Relationship Id="rId77" Type="http://schemas.openxmlformats.org/officeDocument/2006/relationships/chart" Target="charts/chart2.xml"/><Relationship Id="rId100" Type="http://schemas.openxmlformats.org/officeDocument/2006/relationships/image" Target="media/image74.png"/><Relationship Id="rId105" Type="http://schemas.openxmlformats.org/officeDocument/2006/relationships/image" Target="media/image78.png"/><Relationship Id="rId126" Type="http://schemas.openxmlformats.org/officeDocument/2006/relationships/chart" Target="charts/chart4.xml"/><Relationship Id="rId147" Type="http://schemas.openxmlformats.org/officeDocument/2006/relationships/footer" Target="footer1.xml"/><Relationship Id="rId8" Type="http://schemas.openxmlformats.org/officeDocument/2006/relationships/hyperlink" Target="file:///C:\Users\baraa\OneDrive\&#1587;&#1591;&#1581;%20&#1575;&#1604;&#1605;&#1603;&#1578;&#1576;\5th%20year\graduation%20project%202\report\Graduation-Project2%20(Last%20copy).docx" TargetMode="External"/><Relationship Id="rId51" Type="http://schemas.openxmlformats.org/officeDocument/2006/relationships/image" Target="media/image27.png"/><Relationship Id="rId72" Type="http://schemas.openxmlformats.org/officeDocument/2006/relationships/image" Target="media/image47.png"/><Relationship Id="rId93" Type="http://schemas.openxmlformats.org/officeDocument/2006/relationships/image" Target="media/image67.png"/><Relationship Id="rId98" Type="http://schemas.openxmlformats.org/officeDocument/2006/relationships/image" Target="media/image72.png"/><Relationship Id="rId121" Type="http://schemas.openxmlformats.org/officeDocument/2006/relationships/image" Target="media/image94.png"/><Relationship Id="rId142" Type="http://schemas.openxmlformats.org/officeDocument/2006/relationships/chart" Target="charts/chart18.xml"/></Relationships>
</file>

<file path=word/_rels/header1.xml.rels><?xml version="1.0" encoding="UTF-8" standalone="yes"?>
<Relationships xmlns="http://schemas.openxmlformats.org/package/2006/relationships"><Relationship Id="rId1" Type="http://schemas.openxmlformats.org/officeDocument/2006/relationships/image" Target="media/image10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baraa\Downloads\final-da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araa\Downloads\final-dat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araa\Downloads\final-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osash\Desktop\final%20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ell\Desktop\&#1578;&#1602;&#1575;&#1585;&#1610;&#1585;\&#1605;&#1588;&#1585;&#1608;&#1593;%20&#1578;&#1582;&#1585;&#1580;2\THD%20tabl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Tilt-15-AZ-EW-system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Sheet1!$E$22</c:f>
              <c:strCache>
                <c:ptCount val="1"/>
                <c:pt idx="0">
                  <c:v>sunrise 1 </c:v>
                </c:pt>
              </c:strCache>
            </c:strRef>
          </c:tx>
          <c:spPr>
            <a:solidFill>
              <a:schemeClr val="accent2">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Sheet1!$E$23:$E$26</c:f>
              <c:numCache>
                <c:formatCode>General</c:formatCode>
                <c:ptCount val="4"/>
                <c:pt idx="0">
                  <c:v>6.32</c:v>
                </c:pt>
                <c:pt idx="1">
                  <c:v>6.29</c:v>
                </c:pt>
                <c:pt idx="2">
                  <c:v>7.5</c:v>
                </c:pt>
                <c:pt idx="3">
                  <c:v>8.9700000000000006</c:v>
                </c:pt>
              </c:numCache>
            </c:numRef>
          </c:val>
          <c:extLst>
            <c:ext xmlns:c16="http://schemas.microsoft.com/office/drawing/2014/chart" uri="{C3380CC4-5D6E-409C-BE32-E72D297353CC}">
              <c16:uniqueId val="{00000000-C374-4D0D-BB6A-E2207BBF46D1}"/>
            </c:ext>
          </c:extLst>
        </c:ser>
        <c:ser>
          <c:idx val="1"/>
          <c:order val="1"/>
          <c:tx>
            <c:strRef>
              <c:f>Sheet1!$F$22</c:f>
              <c:strCache>
                <c:ptCount val="1"/>
                <c:pt idx="0">
                  <c:v>sunrise 2</c:v>
                </c:pt>
              </c:strCache>
            </c:strRef>
          </c:tx>
          <c:spPr>
            <a:solidFill>
              <a:schemeClr val="accent2">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Sheet1!$F$23:$F$26</c:f>
              <c:numCache>
                <c:formatCode>General</c:formatCode>
                <c:ptCount val="4"/>
                <c:pt idx="0">
                  <c:v>2.97</c:v>
                </c:pt>
                <c:pt idx="1">
                  <c:v>2.82</c:v>
                </c:pt>
                <c:pt idx="2">
                  <c:v>3.3</c:v>
                </c:pt>
                <c:pt idx="3">
                  <c:v>3.94</c:v>
                </c:pt>
              </c:numCache>
            </c:numRef>
          </c:val>
          <c:extLst>
            <c:ext xmlns:c16="http://schemas.microsoft.com/office/drawing/2014/chart" uri="{C3380CC4-5D6E-409C-BE32-E72D297353CC}">
              <c16:uniqueId val="{00000001-C374-4D0D-BB6A-E2207BBF46D1}"/>
            </c:ext>
          </c:extLst>
        </c:ser>
        <c:ser>
          <c:idx val="2"/>
          <c:order val="2"/>
          <c:tx>
            <c:strRef>
              <c:f>Sheet1!$G$22</c:f>
              <c:strCache>
                <c:ptCount val="1"/>
                <c:pt idx="0">
                  <c:v>sunrise 3</c:v>
                </c:pt>
              </c:strCache>
            </c:strRef>
          </c:tx>
          <c:spPr>
            <a:solidFill>
              <a:schemeClr val="accent2">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Sheet1!$G$23:$G$26</c:f>
              <c:numCache>
                <c:formatCode>General</c:formatCode>
                <c:ptCount val="4"/>
                <c:pt idx="0">
                  <c:v>2.27</c:v>
                </c:pt>
                <c:pt idx="1">
                  <c:v>2.21</c:v>
                </c:pt>
                <c:pt idx="2">
                  <c:v>2.38</c:v>
                </c:pt>
                <c:pt idx="3">
                  <c:v>2.56</c:v>
                </c:pt>
              </c:numCache>
            </c:numRef>
          </c:val>
          <c:extLst>
            <c:ext xmlns:c16="http://schemas.microsoft.com/office/drawing/2014/chart" uri="{C3380CC4-5D6E-409C-BE32-E72D297353CC}">
              <c16:uniqueId val="{00000002-C374-4D0D-BB6A-E2207BBF46D1}"/>
            </c:ext>
          </c:extLst>
        </c:ser>
        <c:ser>
          <c:idx val="3"/>
          <c:order val="3"/>
          <c:tx>
            <c:strRef>
              <c:f>Sheet1!$H$22</c:f>
              <c:strCache>
                <c:ptCount val="1"/>
                <c:pt idx="0">
                  <c:v>sunset 1</c:v>
                </c:pt>
              </c:strCache>
            </c:strRef>
          </c:tx>
          <c:spPr>
            <a:solidFill>
              <a:schemeClr val="accent1">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Sheet1!$H$23:$H$26</c:f>
              <c:numCache>
                <c:formatCode>General</c:formatCode>
                <c:ptCount val="4"/>
                <c:pt idx="0">
                  <c:v>2.56</c:v>
                </c:pt>
                <c:pt idx="1">
                  <c:v>2.4</c:v>
                </c:pt>
                <c:pt idx="2">
                  <c:v>2.63</c:v>
                </c:pt>
                <c:pt idx="3">
                  <c:v>2.27</c:v>
                </c:pt>
              </c:numCache>
            </c:numRef>
          </c:val>
          <c:extLst>
            <c:ext xmlns:c16="http://schemas.microsoft.com/office/drawing/2014/chart" uri="{C3380CC4-5D6E-409C-BE32-E72D297353CC}">
              <c16:uniqueId val="{00000003-C374-4D0D-BB6A-E2207BBF46D1}"/>
            </c:ext>
          </c:extLst>
        </c:ser>
        <c:ser>
          <c:idx val="4"/>
          <c:order val="4"/>
          <c:tx>
            <c:strRef>
              <c:f>Sheet1!$I$22</c:f>
              <c:strCache>
                <c:ptCount val="1"/>
                <c:pt idx="0">
                  <c:v>sunset 2</c:v>
                </c:pt>
              </c:strCache>
            </c:strRef>
          </c:tx>
          <c:spPr>
            <a:solidFill>
              <a:schemeClr val="accent1">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Sheet1!$I$23:$I$26</c:f>
              <c:numCache>
                <c:formatCode>General</c:formatCode>
                <c:ptCount val="4"/>
                <c:pt idx="0">
                  <c:v>4.76</c:v>
                </c:pt>
                <c:pt idx="1">
                  <c:v>4.28</c:v>
                </c:pt>
                <c:pt idx="2">
                  <c:v>5.32</c:v>
                </c:pt>
                <c:pt idx="3">
                  <c:v>2.96</c:v>
                </c:pt>
              </c:numCache>
            </c:numRef>
          </c:val>
          <c:extLst>
            <c:ext xmlns:c16="http://schemas.microsoft.com/office/drawing/2014/chart" uri="{C3380CC4-5D6E-409C-BE32-E72D297353CC}">
              <c16:uniqueId val="{00000004-C374-4D0D-BB6A-E2207BBF46D1}"/>
            </c:ext>
          </c:extLst>
        </c:ser>
        <c:ser>
          <c:idx val="5"/>
          <c:order val="5"/>
          <c:tx>
            <c:strRef>
              <c:f>Sheet1!$J$22</c:f>
              <c:strCache>
                <c:ptCount val="1"/>
                <c:pt idx="0">
                  <c:v>sunset 3</c:v>
                </c:pt>
              </c:strCache>
            </c:strRef>
          </c:tx>
          <c:spPr>
            <a:solidFill>
              <a:schemeClr val="accent1">
                <a:lumMod val="75000"/>
              </a:schemeClr>
            </a:solidFill>
            <a:ln>
              <a:noFill/>
            </a:ln>
            <a:effectLst/>
          </c:spPr>
          <c:invertIfNegative val="0"/>
          <c:cat>
            <c:strRef>
              <c:f>Sheet1!$D$23:$D$26</c:f>
              <c:strCache>
                <c:ptCount val="4"/>
                <c:pt idx="0">
                  <c:v>winter</c:v>
                </c:pt>
                <c:pt idx="1">
                  <c:v>spring</c:v>
                </c:pt>
                <c:pt idx="2">
                  <c:v>summer</c:v>
                </c:pt>
                <c:pt idx="3">
                  <c:v>fall</c:v>
                </c:pt>
              </c:strCache>
            </c:strRef>
          </c:cat>
          <c:val>
            <c:numRef>
              <c:f>Sheet1!$J$23:$J$26</c:f>
              <c:numCache>
                <c:formatCode>General</c:formatCode>
                <c:ptCount val="4"/>
                <c:pt idx="0">
                  <c:v>152.03</c:v>
                </c:pt>
                <c:pt idx="1">
                  <c:v>34.659999999999997</c:v>
                </c:pt>
                <c:pt idx="2">
                  <c:v>97.55</c:v>
                </c:pt>
                <c:pt idx="3">
                  <c:v>5.97</c:v>
                </c:pt>
              </c:numCache>
            </c:numRef>
          </c:val>
          <c:extLst>
            <c:ext xmlns:c16="http://schemas.microsoft.com/office/drawing/2014/chart" uri="{C3380CC4-5D6E-409C-BE32-E72D297353CC}">
              <c16:uniqueId val="{00000005-C374-4D0D-BB6A-E2207BBF46D1}"/>
            </c:ext>
          </c:extLst>
        </c:ser>
        <c:dLbls>
          <c:showLegendKey val="0"/>
          <c:showVal val="0"/>
          <c:showCatName val="0"/>
          <c:showSerName val="0"/>
          <c:showPercent val="0"/>
          <c:showBubbleSize val="0"/>
        </c:dLbls>
        <c:gapWidth val="219"/>
        <c:overlap val="-27"/>
        <c:axId val="1257475744"/>
        <c:axId val="1257501312"/>
      </c:barChart>
      <c:catAx>
        <c:axId val="1257475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501312"/>
        <c:crosses val="autoZero"/>
        <c:auto val="1"/>
        <c:lblAlgn val="ctr"/>
        <c:lblOffset val="100"/>
        <c:noMultiLvlLbl val="0"/>
      </c:catAx>
      <c:valAx>
        <c:axId val="1257501312"/>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75744"/>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Month4: third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Sheet1!$B$155</c:f>
              <c:strCache>
                <c:ptCount val="1"/>
                <c:pt idx="0">
                  <c:v>EW-tilt 15 </c:v>
                </c:pt>
              </c:strCache>
            </c:strRef>
          </c:tx>
          <c:spPr>
            <a:solidFill>
              <a:schemeClr val="accent1"/>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Sheet1!$B$156:$B$170</c:f>
              <c:numCache>
                <c:formatCode>General</c:formatCode>
                <c:ptCount val="15"/>
                <c:pt idx="0">
                  <c:v>7.3</c:v>
                </c:pt>
                <c:pt idx="1">
                  <c:v>4.97</c:v>
                </c:pt>
                <c:pt idx="2">
                  <c:v>4.32</c:v>
                </c:pt>
                <c:pt idx="3">
                  <c:v>4.29</c:v>
                </c:pt>
                <c:pt idx="4">
                  <c:v>4.29</c:v>
                </c:pt>
                <c:pt idx="5">
                  <c:v>4.97</c:v>
                </c:pt>
                <c:pt idx="6">
                  <c:v>4.96</c:v>
                </c:pt>
                <c:pt idx="7">
                  <c:v>4.96</c:v>
                </c:pt>
                <c:pt idx="8">
                  <c:v>9.91</c:v>
                </c:pt>
                <c:pt idx="9">
                  <c:v>7.43</c:v>
                </c:pt>
                <c:pt idx="10">
                  <c:v>10.32</c:v>
                </c:pt>
                <c:pt idx="11">
                  <c:v>10.11</c:v>
                </c:pt>
                <c:pt idx="12">
                  <c:v>10.11</c:v>
                </c:pt>
                <c:pt idx="13">
                  <c:v>4.29</c:v>
                </c:pt>
                <c:pt idx="14">
                  <c:v>4.29</c:v>
                </c:pt>
              </c:numCache>
            </c:numRef>
          </c:val>
          <c:extLst>
            <c:ext xmlns:c16="http://schemas.microsoft.com/office/drawing/2014/chart" uri="{C3380CC4-5D6E-409C-BE32-E72D297353CC}">
              <c16:uniqueId val="{00000000-7073-4D27-BCDD-03C732591292}"/>
            </c:ext>
          </c:extLst>
        </c:ser>
        <c:ser>
          <c:idx val="1"/>
          <c:order val="1"/>
          <c:tx>
            <c:strRef>
              <c:f>Sheet1!$D$155</c:f>
              <c:strCache>
                <c:ptCount val="1"/>
                <c:pt idx="0">
                  <c:v>SN-tilt 30 </c:v>
                </c:pt>
              </c:strCache>
            </c:strRef>
          </c:tx>
          <c:spPr>
            <a:solidFill>
              <a:schemeClr val="accent2"/>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Sheet1!$D$156:$D$170</c:f>
              <c:numCache>
                <c:formatCode>General</c:formatCode>
                <c:ptCount val="15"/>
                <c:pt idx="0">
                  <c:v>9.6999999999999993</c:v>
                </c:pt>
                <c:pt idx="1">
                  <c:v>6.74</c:v>
                </c:pt>
                <c:pt idx="2">
                  <c:v>5.93</c:v>
                </c:pt>
                <c:pt idx="3">
                  <c:v>5.89</c:v>
                </c:pt>
                <c:pt idx="4">
                  <c:v>5.89</c:v>
                </c:pt>
                <c:pt idx="5">
                  <c:v>6.73</c:v>
                </c:pt>
                <c:pt idx="6">
                  <c:v>6.73</c:v>
                </c:pt>
                <c:pt idx="7">
                  <c:v>6.73</c:v>
                </c:pt>
                <c:pt idx="8">
                  <c:v>13.48</c:v>
                </c:pt>
                <c:pt idx="9">
                  <c:v>10.09</c:v>
                </c:pt>
                <c:pt idx="10">
                  <c:v>14.35</c:v>
                </c:pt>
                <c:pt idx="11">
                  <c:v>14.09</c:v>
                </c:pt>
                <c:pt idx="12">
                  <c:v>14.09</c:v>
                </c:pt>
                <c:pt idx="13">
                  <c:v>5.89</c:v>
                </c:pt>
                <c:pt idx="14">
                  <c:v>5.89</c:v>
                </c:pt>
              </c:numCache>
            </c:numRef>
          </c:val>
          <c:extLst>
            <c:ext xmlns:c16="http://schemas.microsoft.com/office/drawing/2014/chart" uri="{C3380CC4-5D6E-409C-BE32-E72D297353CC}">
              <c16:uniqueId val="{00000001-7073-4D27-BCDD-03C732591292}"/>
            </c:ext>
          </c:extLst>
        </c:ser>
        <c:ser>
          <c:idx val="2"/>
          <c:order val="2"/>
          <c:tx>
            <c:strRef>
              <c:f>Sheet1!$F$155</c:f>
              <c:strCache>
                <c:ptCount val="1"/>
                <c:pt idx="0">
                  <c:v>SN-tilt 20 </c:v>
                </c:pt>
              </c:strCache>
            </c:strRef>
          </c:tx>
          <c:spPr>
            <a:solidFill>
              <a:schemeClr val="accent3"/>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Sheet1!$F$156:$F$170</c:f>
              <c:numCache>
                <c:formatCode>General</c:formatCode>
                <c:ptCount val="15"/>
                <c:pt idx="0">
                  <c:v>9.7200000000000006</c:v>
                </c:pt>
                <c:pt idx="1">
                  <c:v>6.77</c:v>
                </c:pt>
                <c:pt idx="2">
                  <c:v>5.96</c:v>
                </c:pt>
                <c:pt idx="3">
                  <c:v>5.92</c:v>
                </c:pt>
                <c:pt idx="4">
                  <c:v>5.92</c:v>
                </c:pt>
                <c:pt idx="5">
                  <c:v>6.76</c:v>
                </c:pt>
                <c:pt idx="6">
                  <c:v>6.76</c:v>
                </c:pt>
                <c:pt idx="7">
                  <c:v>6.76</c:v>
                </c:pt>
                <c:pt idx="8">
                  <c:v>13.54</c:v>
                </c:pt>
                <c:pt idx="9">
                  <c:v>10.14</c:v>
                </c:pt>
                <c:pt idx="10">
                  <c:v>14.43</c:v>
                </c:pt>
                <c:pt idx="11">
                  <c:v>14.18</c:v>
                </c:pt>
                <c:pt idx="12">
                  <c:v>14.18</c:v>
                </c:pt>
                <c:pt idx="13">
                  <c:v>5.92</c:v>
                </c:pt>
                <c:pt idx="14">
                  <c:v>5.92</c:v>
                </c:pt>
              </c:numCache>
            </c:numRef>
          </c:val>
          <c:extLst>
            <c:ext xmlns:c16="http://schemas.microsoft.com/office/drawing/2014/chart" uri="{C3380CC4-5D6E-409C-BE32-E72D297353CC}">
              <c16:uniqueId val="{00000002-7073-4D27-BCDD-03C732591292}"/>
            </c:ext>
          </c:extLst>
        </c:ser>
        <c:ser>
          <c:idx val="3"/>
          <c:order val="3"/>
          <c:tx>
            <c:strRef>
              <c:f>Sheet1!$H$155</c:f>
              <c:strCache>
                <c:ptCount val="1"/>
                <c:pt idx="0">
                  <c:v>SN-tilt 15 </c:v>
                </c:pt>
              </c:strCache>
            </c:strRef>
          </c:tx>
          <c:spPr>
            <a:solidFill>
              <a:schemeClr val="accent4"/>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Sheet1!$H$156:$H$170</c:f>
              <c:numCache>
                <c:formatCode>General</c:formatCode>
                <c:ptCount val="15"/>
                <c:pt idx="0">
                  <c:v>9.83</c:v>
                </c:pt>
                <c:pt idx="1">
                  <c:v>6.94</c:v>
                </c:pt>
                <c:pt idx="2">
                  <c:v>6.15</c:v>
                </c:pt>
                <c:pt idx="3">
                  <c:v>6.12</c:v>
                </c:pt>
                <c:pt idx="4">
                  <c:v>6.11</c:v>
                </c:pt>
                <c:pt idx="5">
                  <c:v>6.93</c:v>
                </c:pt>
                <c:pt idx="6">
                  <c:v>6.93</c:v>
                </c:pt>
                <c:pt idx="7">
                  <c:v>6.93</c:v>
                </c:pt>
                <c:pt idx="8">
                  <c:v>13.91</c:v>
                </c:pt>
                <c:pt idx="9">
                  <c:v>10.4</c:v>
                </c:pt>
                <c:pt idx="10">
                  <c:v>15.01</c:v>
                </c:pt>
                <c:pt idx="11">
                  <c:v>14.77</c:v>
                </c:pt>
                <c:pt idx="12">
                  <c:v>14.77</c:v>
                </c:pt>
                <c:pt idx="13">
                  <c:v>6.11</c:v>
                </c:pt>
                <c:pt idx="14">
                  <c:v>6.12</c:v>
                </c:pt>
              </c:numCache>
            </c:numRef>
          </c:val>
          <c:extLst>
            <c:ext xmlns:c16="http://schemas.microsoft.com/office/drawing/2014/chart" uri="{C3380CC4-5D6E-409C-BE32-E72D297353CC}">
              <c16:uniqueId val="{00000003-7073-4D27-BCDD-03C732591292}"/>
            </c:ext>
          </c:extLst>
        </c:ser>
        <c:dLbls>
          <c:showLegendKey val="0"/>
          <c:showVal val="0"/>
          <c:showCatName val="0"/>
          <c:showSerName val="0"/>
          <c:showPercent val="0"/>
          <c:showBubbleSize val="0"/>
        </c:dLbls>
        <c:gapWidth val="219"/>
        <c:overlap val="-27"/>
        <c:axId val="1271384192"/>
        <c:axId val="1271385824"/>
      </c:barChart>
      <c:catAx>
        <c:axId val="127138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85824"/>
        <c:crosses val="autoZero"/>
        <c:auto val="1"/>
        <c:lblAlgn val="ctr"/>
        <c:lblOffset val="100"/>
        <c:noMultiLvlLbl val="0"/>
      </c:catAx>
      <c:valAx>
        <c:axId val="1271385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84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Month4: fourth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Sheet1!$C$174</c:f>
              <c:strCache>
                <c:ptCount val="1"/>
                <c:pt idx="0">
                  <c:v>EW_tilt15 </c:v>
                </c:pt>
              </c:strCache>
            </c:strRef>
          </c:tx>
          <c:spPr>
            <a:solidFill>
              <a:schemeClr val="accent1"/>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Sheet1!$C$175:$C$189</c:f>
              <c:numCache>
                <c:formatCode>General</c:formatCode>
                <c:ptCount val="15"/>
                <c:pt idx="0">
                  <c:v>0.32</c:v>
                </c:pt>
                <c:pt idx="1">
                  <c:v>4.3899999999999997</c:v>
                </c:pt>
                <c:pt idx="2">
                  <c:v>4.2699999999999996</c:v>
                </c:pt>
                <c:pt idx="3">
                  <c:v>3.63</c:v>
                </c:pt>
                <c:pt idx="4">
                  <c:v>3.68</c:v>
                </c:pt>
                <c:pt idx="5">
                  <c:v>3.41</c:v>
                </c:pt>
                <c:pt idx="6">
                  <c:v>3.8</c:v>
                </c:pt>
                <c:pt idx="7">
                  <c:v>3.02</c:v>
                </c:pt>
                <c:pt idx="8">
                  <c:v>2.27</c:v>
                </c:pt>
                <c:pt idx="9">
                  <c:v>2.42</c:v>
                </c:pt>
                <c:pt idx="10">
                  <c:v>8.1</c:v>
                </c:pt>
                <c:pt idx="11">
                  <c:v>7.81</c:v>
                </c:pt>
                <c:pt idx="12">
                  <c:v>7.81</c:v>
                </c:pt>
                <c:pt idx="13">
                  <c:v>3.3</c:v>
                </c:pt>
                <c:pt idx="14">
                  <c:v>3.68</c:v>
                </c:pt>
              </c:numCache>
            </c:numRef>
          </c:val>
          <c:extLst>
            <c:ext xmlns:c16="http://schemas.microsoft.com/office/drawing/2014/chart" uri="{C3380CC4-5D6E-409C-BE32-E72D297353CC}">
              <c16:uniqueId val="{00000000-4107-4249-83A4-88E33C40E5AA}"/>
            </c:ext>
          </c:extLst>
        </c:ser>
        <c:ser>
          <c:idx val="1"/>
          <c:order val="1"/>
          <c:tx>
            <c:strRef>
              <c:f>Sheet1!$E$174</c:f>
              <c:strCache>
                <c:ptCount val="1"/>
                <c:pt idx="0">
                  <c:v>SN-tilt 30 </c:v>
                </c:pt>
              </c:strCache>
            </c:strRef>
          </c:tx>
          <c:spPr>
            <a:solidFill>
              <a:schemeClr val="accent2"/>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Sheet1!$E$175:$E$189</c:f>
              <c:numCache>
                <c:formatCode>General</c:formatCode>
                <c:ptCount val="15"/>
                <c:pt idx="0">
                  <c:v>0.45</c:v>
                </c:pt>
                <c:pt idx="1">
                  <c:v>7.12</c:v>
                </c:pt>
                <c:pt idx="2">
                  <c:v>5.26</c:v>
                </c:pt>
                <c:pt idx="3">
                  <c:v>5.81</c:v>
                </c:pt>
                <c:pt idx="4">
                  <c:v>5.89</c:v>
                </c:pt>
                <c:pt idx="5">
                  <c:v>5.42</c:v>
                </c:pt>
                <c:pt idx="6">
                  <c:v>6.04</c:v>
                </c:pt>
                <c:pt idx="7">
                  <c:v>4.8099999999999996</c:v>
                </c:pt>
                <c:pt idx="8">
                  <c:v>3.73</c:v>
                </c:pt>
                <c:pt idx="9">
                  <c:v>3.98</c:v>
                </c:pt>
                <c:pt idx="10">
                  <c:v>13.1</c:v>
                </c:pt>
                <c:pt idx="11">
                  <c:v>12.64</c:v>
                </c:pt>
                <c:pt idx="12">
                  <c:v>12.64</c:v>
                </c:pt>
                <c:pt idx="13">
                  <c:v>5.28</c:v>
                </c:pt>
                <c:pt idx="14">
                  <c:v>5.89</c:v>
                </c:pt>
              </c:numCache>
            </c:numRef>
          </c:val>
          <c:extLst>
            <c:ext xmlns:c16="http://schemas.microsoft.com/office/drawing/2014/chart" uri="{C3380CC4-5D6E-409C-BE32-E72D297353CC}">
              <c16:uniqueId val="{00000001-4107-4249-83A4-88E33C40E5AA}"/>
            </c:ext>
          </c:extLst>
        </c:ser>
        <c:ser>
          <c:idx val="2"/>
          <c:order val="2"/>
          <c:tx>
            <c:strRef>
              <c:f>Sheet1!$G$174</c:f>
              <c:strCache>
                <c:ptCount val="1"/>
                <c:pt idx="0">
                  <c:v>SN-tilt 20 </c:v>
                </c:pt>
              </c:strCache>
            </c:strRef>
          </c:tx>
          <c:spPr>
            <a:solidFill>
              <a:schemeClr val="accent3"/>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Sheet1!$G$175:$G$189</c:f>
              <c:numCache>
                <c:formatCode>General</c:formatCode>
                <c:ptCount val="15"/>
                <c:pt idx="0">
                  <c:v>0.45</c:v>
                </c:pt>
                <c:pt idx="1">
                  <c:v>7.16</c:v>
                </c:pt>
                <c:pt idx="2">
                  <c:v>5.29</c:v>
                </c:pt>
                <c:pt idx="3">
                  <c:v>5.84</c:v>
                </c:pt>
                <c:pt idx="4">
                  <c:v>5.92</c:v>
                </c:pt>
                <c:pt idx="5">
                  <c:v>5.44</c:v>
                </c:pt>
                <c:pt idx="6">
                  <c:v>6.06</c:v>
                </c:pt>
                <c:pt idx="7">
                  <c:v>4.83</c:v>
                </c:pt>
                <c:pt idx="8">
                  <c:v>3.76</c:v>
                </c:pt>
                <c:pt idx="9">
                  <c:v>4.01</c:v>
                </c:pt>
                <c:pt idx="10">
                  <c:v>13.18</c:v>
                </c:pt>
                <c:pt idx="11">
                  <c:v>12.71</c:v>
                </c:pt>
                <c:pt idx="12">
                  <c:v>12.71</c:v>
                </c:pt>
                <c:pt idx="13">
                  <c:v>5.31</c:v>
                </c:pt>
                <c:pt idx="14">
                  <c:v>5.92</c:v>
                </c:pt>
              </c:numCache>
            </c:numRef>
          </c:val>
          <c:extLst>
            <c:ext xmlns:c16="http://schemas.microsoft.com/office/drawing/2014/chart" uri="{C3380CC4-5D6E-409C-BE32-E72D297353CC}">
              <c16:uniqueId val="{00000002-4107-4249-83A4-88E33C40E5AA}"/>
            </c:ext>
          </c:extLst>
        </c:ser>
        <c:ser>
          <c:idx val="3"/>
          <c:order val="3"/>
          <c:tx>
            <c:strRef>
              <c:f>Sheet1!$I$174</c:f>
              <c:strCache>
                <c:ptCount val="1"/>
                <c:pt idx="0">
                  <c:v>SN-tilt 15 </c:v>
                </c:pt>
              </c:strCache>
            </c:strRef>
          </c:tx>
          <c:spPr>
            <a:solidFill>
              <a:schemeClr val="accent4"/>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Sheet1!$I$175:$I$189</c:f>
              <c:numCache>
                <c:formatCode>General</c:formatCode>
                <c:ptCount val="15"/>
                <c:pt idx="0">
                  <c:v>0.48</c:v>
                </c:pt>
                <c:pt idx="1">
                  <c:v>7.83</c:v>
                </c:pt>
                <c:pt idx="2">
                  <c:v>5.67</c:v>
                </c:pt>
                <c:pt idx="3">
                  <c:v>6.19</c:v>
                </c:pt>
                <c:pt idx="4">
                  <c:v>6.28</c:v>
                </c:pt>
                <c:pt idx="5">
                  <c:v>5.66</c:v>
                </c:pt>
                <c:pt idx="6">
                  <c:v>6.3</c:v>
                </c:pt>
                <c:pt idx="7">
                  <c:v>5.03</c:v>
                </c:pt>
                <c:pt idx="8">
                  <c:v>4.2699999999999996</c:v>
                </c:pt>
                <c:pt idx="9">
                  <c:v>4.53</c:v>
                </c:pt>
                <c:pt idx="10">
                  <c:v>14.25</c:v>
                </c:pt>
                <c:pt idx="11">
                  <c:v>13.75</c:v>
                </c:pt>
                <c:pt idx="12">
                  <c:v>13.75</c:v>
                </c:pt>
                <c:pt idx="13">
                  <c:v>5.63</c:v>
                </c:pt>
                <c:pt idx="14">
                  <c:v>6.28</c:v>
                </c:pt>
              </c:numCache>
            </c:numRef>
          </c:val>
          <c:extLst>
            <c:ext xmlns:c16="http://schemas.microsoft.com/office/drawing/2014/chart" uri="{C3380CC4-5D6E-409C-BE32-E72D297353CC}">
              <c16:uniqueId val="{00000003-4107-4249-83A4-88E33C40E5AA}"/>
            </c:ext>
          </c:extLst>
        </c:ser>
        <c:dLbls>
          <c:showLegendKey val="0"/>
          <c:showVal val="0"/>
          <c:showCatName val="0"/>
          <c:showSerName val="0"/>
          <c:showPercent val="0"/>
          <c:showBubbleSize val="0"/>
        </c:dLbls>
        <c:gapWidth val="219"/>
        <c:overlap val="-27"/>
        <c:axId val="1271391264"/>
        <c:axId val="1271396704"/>
      </c:barChart>
      <c:catAx>
        <c:axId val="127139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6704"/>
        <c:crosses val="autoZero"/>
        <c:auto val="1"/>
        <c:lblAlgn val="ctr"/>
        <c:lblOffset val="100"/>
        <c:noMultiLvlLbl val="0"/>
      </c:catAx>
      <c:valAx>
        <c:axId val="1271396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Month4: fourth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Sheet1!$B$174</c:f>
              <c:strCache>
                <c:ptCount val="1"/>
                <c:pt idx="0">
                  <c:v>EW-tilt 15 </c:v>
                </c:pt>
              </c:strCache>
            </c:strRef>
          </c:tx>
          <c:spPr>
            <a:solidFill>
              <a:schemeClr val="accent1"/>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Sheet1!$B$175:$B$189</c:f>
              <c:numCache>
                <c:formatCode>General</c:formatCode>
                <c:ptCount val="15"/>
                <c:pt idx="0">
                  <c:v>6.16</c:v>
                </c:pt>
                <c:pt idx="1">
                  <c:v>4.24</c:v>
                </c:pt>
                <c:pt idx="2">
                  <c:v>3.7</c:v>
                </c:pt>
                <c:pt idx="3">
                  <c:v>3.68</c:v>
                </c:pt>
                <c:pt idx="4">
                  <c:v>3.68</c:v>
                </c:pt>
                <c:pt idx="5">
                  <c:v>4.2300000000000004</c:v>
                </c:pt>
                <c:pt idx="6">
                  <c:v>4.2300000000000004</c:v>
                </c:pt>
                <c:pt idx="7">
                  <c:v>4.2300000000000004</c:v>
                </c:pt>
                <c:pt idx="8">
                  <c:v>8.4499999999999993</c:v>
                </c:pt>
                <c:pt idx="9">
                  <c:v>6.34</c:v>
                </c:pt>
                <c:pt idx="10">
                  <c:v>8.89</c:v>
                </c:pt>
                <c:pt idx="11">
                  <c:v>8.7200000000000006</c:v>
                </c:pt>
                <c:pt idx="12">
                  <c:v>8.7200000000000006</c:v>
                </c:pt>
                <c:pt idx="13">
                  <c:v>3.68</c:v>
                </c:pt>
                <c:pt idx="14">
                  <c:v>3.68</c:v>
                </c:pt>
              </c:numCache>
            </c:numRef>
          </c:val>
          <c:extLst>
            <c:ext xmlns:c16="http://schemas.microsoft.com/office/drawing/2014/chart" uri="{C3380CC4-5D6E-409C-BE32-E72D297353CC}">
              <c16:uniqueId val="{00000000-B6A4-4EFB-9D9B-115590BCF52F}"/>
            </c:ext>
          </c:extLst>
        </c:ser>
        <c:ser>
          <c:idx val="1"/>
          <c:order val="1"/>
          <c:tx>
            <c:strRef>
              <c:f>Sheet1!$D$174</c:f>
              <c:strCache>
                <c:ptCount val="1"/>
                <c:pt idx="0">
                  <c:v>SN-tilt 30 </c:v>
                </c:pt>
              </c:strCache>
            </c:strRef>
          </c:tx>
          <c:spPr>
            <a:solidFill>
              <a:schemeClr val="accent2"/>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Sheet1!$D$175:$D$189</c:f>
              <c:numCache>
                <c:formatCode>General</c:formatCode>
                <c:ptCount val="15"/>
                <c:pt idx="0">
                  <c:v>9.6999999999999993</c:v>
                </c:pt>
                <c:pt idx="1">
                  <c:v>6.74</c:v>
                </c:pt>
                <c:pt idx="2">
                  <c:v>5.93</c:v>
                </c:pt>
                <c:pt idx="3">
                  <c:v>5.89</c:v>
                </c:pt>
                <c:pt idx="4">
                  <c:v>5.89</c:v>
                </c:pt>
                <c:pt idx="5">
                  <c:v>6.73</c:v>
                </c:pt>
                <c:pt idx="6">
                  <c:v>6.73</c:v>
                </c:pt>
                <c:pt idx="7">
                  <c:v>6.73</c:v>
                </c:pt>
                <c:pt idx="8">
                  <c:v>13.48</c:v>
                </c:pt>
                <c:pt idx="9">
                  <c:v>10.09</c:v>
                </c:pt>
                <c:pt idx="10">
                  <c:v>14.35</c:v>
                </c:pt>
                <c:pt idx="11">
                  <c:v>14.09</c:v>
                </c:pt>
                <c:pt idx="12">
                  <c:v>14.09</c:v>
                </c:pt>
                <c:pt idx="13">
                  <c:v>5.89</c:v>
                </c:pt>
                <c:pt idx="14">
                  <c:v>5.89</c:v>
                </c:pt>
              </c:numCache>
            </c:numRef>
          </c:val>
          <c:extLst>
            <c:ext xmlns:c16="http://schemas.microsoft.com/office/drawing/2014/chart" uri="{C3380CC4-5D6E-409C-BE32-E72D297353CC}">
              <c16:uniqueId val="{00000001-B6A4-4EFB-9D9B-115590BCF52F}"/>
            </c:ext>
          </c:extLst>
        </c:ser>
        <c:ser>
          <c:idx val="2"/>
          <c:order val="2"/>
          <c:tx>
            <c:strRef>
              <c:f>Sheet1!$F$174</c:f>
              <c:strCache>
                <c:ptCount val="1"/>
                <c:pt idx="0">
                  <c:v>SN-tilt 20 </c:v>
                </c:pt>
              </c:strCache>
            </c:strRef>
          </c:tx>
          <c:spPr>
            <a:solidFill>
              <a:schemeClr val="accent3"/>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Sheet1!$F$175:$F$189</c:f>
              <c:numCache>
                <c:formatCode>General</c:formatCode>
                <c:ptCount val="15"/>
                <c:pt idx="0">
                  <c:v>9.7200000000000006</c:v>
                </c:pt>
                <c:pt idx="1">
                  <c:v>6.77</c:v>
                </c:pt>
                <c:pt idx="2">
                  <c:v>5.96</c:v>
                </c:pt>
                <c:pt idx="3">
                  <c:v>5.92</c:v>
                </c:pt>
                <c:pt idx="4">
                  <c:v>5.92</c:v>
                </c:pt>
                <c:pt idx="5">
                  <c:v>6.76</c:v>
                </c:pt>
                <c:pt idx="6">
                  <c:v>6.76</c:v>
                </c:pt>
                <c:pt idx="7">
                  <c:v>6.76</c:v>
                </c:pt>
                <c:pt idx="8">
                  <c:v>13.54</c:v>
                </c:pt>
                <c:pt idx="9">
                  <c:v>10.14</c:v>
                </c:pt>
                <c:pt idx="10">
                  <c:v>14.43</c:v>
                </c:pt>
                <c:pt idx="11">
                  <c:v>14.18</c:v>
                </c:pt>
                <c:pt idx="12">
                  <c:v>14.18</c:v>
                </c:pt>
                <c:pt idx="13">
                  <c:v>5.92</c:v>
                </c:pt>
                <c:pt idx="14">
                  <c:v>5.92</c:v>
                </c:pt>
              </c:numCache>
            </c:numRef>
          </c:val>
          <c:extLst>
            <c:ext xmlns:c16="http://schemas.microsoft.com/office/drawing/2014/chart" uri="{C3380CC4-5D6E-409C-BE32-E72D297353CC}">
              <c16:uniqueId val="{00000002-B6A4-4EFB-9D9B-115590BCF52F}"/>
            </c:ext>
          </c:extLst>
        </c:ser>
        <c:ser>
          <c:idx val="3"/>
          <c:order val="3"/>
          <c:tx>
            <c:strRef>
              <c:f>Sheet1!$H$174</c:f>
              <c:strCache>
                <c:ptCount val="1"/>
                <c:pt idx="0">
                  <c:v>SN-tilt 15 </c:v>
                </c:pt>
              </c:strCache>
            </c:strRef>
          </c:tx>
          <c:spPr>
            <a:solidFill>
              <a:schemeClr val="accent4"/>
            </a:solidFill>
            <a:ln>
              <a:noFill/>
            </a:ln>
            <a:effectLst/>
          </c:spPr>
          <c:invertIfNegative val="0"/>
          <c:cat>
            <c:strRef>
              <c:f>Sheet1!$A$175:$A$189</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Sheet1!$H$175:$H$189</c:f>
              <c:numCache>
                <c:formatCode>General</c:formatCode>
                <c:ptCount val="15"/>
                <c:pt idx="0">
                  <c:v>9.75</c:v>
                </c:pt>
                <c:pt idx="1">
                  <c:v>7.03</c:v>
                </c:pt>
                <c:pt idx="2">
                  <c:v>6.31</c:v>
                </c:pt>
                <c:pt idx="3">
                  <c:v>6.28</c:v>
                </c:pt>
                <c:pt idx="4">
                  <c:v>6.28</c:v>
                </c:pt>
                <c:pt idx="5">
                  <c:v>7.03</c:v>
                </c:pt>
                <c:pt idx="6">
                  <c:v>7.03</c:v>
                </c:pt>
                <c:pt idx="7">
                  <c:v>7.03</c:v>
                </c:pt>
                <c:pt idx="8">
                  <c:v>14.16</c:v>
                </c:pt>
                <c:pt idx="9">
                  <c:v>10.58</c:v>
                </c:pt>
                <c:pt idx="10">
                  <c:v>15.56</c:v>
                </c:pt>
                <c:pt idx="11">
                  <c:v>15.33</c:v>
                </c:pt>
                <c:pt idx="12">
                  <c:v>15.33</c:v>
                </c:pt>
                <c:pt idx="13">
                  <c:v>6.28</c:v>
                </c:pt>
                <c:pt idx="14">
                  <c:v>6.28</c:v>
                </c:pt>
              </c:numCache>
            </c:numRef>
          </c:val>
          <c:extLst>
            <c:ext xmlns:c16="http://schemas.microsoft.com/office/drawing/2014/chart" uri="{C3380CC4-5D6E-409C-BE32-E72D297353CC}">
              <c16:uniqueId val="{00000003-B6A4-4EFB-9D9B-115590BCF52F}"/>
            </c:ext>
          </c:extLst>
        </c:ser>
        <c:dLbls>
          <c:showLegendKey val="0"/>
          <c:showVal val="0"/>
          <c:showCatName val="0"/>
          <c:showSerName val="0"/>
          <c:showPercent val="0"/>
          <c:showBubbleSize val="0"/>
        </c:dLbls>
        <c:gapWidth val="219"/>
        <c:overlap val="-27"/>
        <c:axId val="1271384736"/>
        <c:axId val="1271386368"/>
      </c:barChart>
      <c:catAx>
        <c:axId val="127138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86368"/>
        <c:crosses val="autoZero"/>
        <c:auto val="1"/>
        <c:lblAlgn val="ctr"/>
        <c:lblOffset val="100"/>
        <c:noMultiLvlLbl val="0"/>
      </c:catAx>
      <c:valAx>
        <c:axId val="1271386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84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Month7: third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Sheet1!$C$269</c:f>
              <c:strCache>
                <c:ptCount val="1"/>
                <c:pt idx="0">
                  <c:v>EW_tilt15 </c:v>
                </c:pt>
              </c:strCache>
            </c:strRef>
          </c:tx>
          <c:spPr>
            <a:solidFill>
              <a:schemeClr val="accent1"/>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Sheet1!$C$270:$C$284</c:f>
              <c:numCache>
                <c:formatCode>General</c:formatCode>
                <c:ptCount val="15"/>
                <c:pt idx="0">
                  <c:v>0.35</c:v>
                </c:pt>
                <c:pt idx="1">
                  <c:v>5.03</c:v>
                </c:pt>
                <c:pt idx="2">
                  <c:v>3.77</c:v>
                </c:pt>
                <c:pt idx="3">
                  <c:v>3.7469999999999999</c:v>
                </c:pt>
                <c:pt idx="4">
                  <c:v>1.22</c:v>
                </c:pt>
                <c:pt idx="5">
                  <c:v>3.97</c:v>
                </c:pt>
                <c:pt idx="6">
                  <c:v>4.42</c:v>
                </c:pt>
                <c:pt idx="7">
                  <c:v>3.52</c:v>
                </c:pt>
                <c:pt idx="8">
                  <c:v>2.57</c:v>
                </c:pt>
                <c:pt idx="9">
                  <c:v>2.74</c:v>
                </c:pt>
                <c:pt idx="10">
                  <c:v>9.33</c:v>
                </c:pt>
                <c:pt idx="11">
                  <c:v>9</c:v>
                </c:pt>
                <c:pt idx="12">
                  <c:v>9</c:v>
                </c:pt>
                <c:pt idx="13">
                  <c:v>3.82</c:v>
                </c:pt>
                <c:pt idx="14">
                  <c:v>4.26</c:v>
                </c:pt>
              </c:numCache>
            </c:numRef>
          </c:val>
          <c:extLst>
            <c:ext xmlns:c16="http://schemas.microsoft.com/office/drawing/2014/chart" uri="{C3380CC4-5D6E-409C-BE32-E72D297353CC}">
              <c16:uniqueId val="{00000000-6A08-4308-8A3C-AB24ADC1D83B}"/>
            </c:ext>
          </c:extLst>
        </c:ser>
        <c:ser>
          <c:idx val="1"/>
          <c:order val="1"/>
          <c:tx>
            <c:strRef>
              <c:f>Sheet1!$E$269</c:f>
              <c:strCache>
                <c:ptCount val="1"/>
                <c:pt idx="0">
                  <c:v>SN-tilt 30 </c:v>
                </c:pt>
              </c:strCache>
            </c:strRef>
          </c:tx>
          <c:spPr>
            <a:solidFill>
              <a:schemeClr val="accent2"/>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Sheet1!$E$270:$E$284</c:f>
              <c:numCache>
                <c:formatCode>General</c:formatCode>
                <c:ptCount val="15"/>
                <c:pt idx="0">
                  <c:v>0.4</c:v>
                </c:pt>
                <c:pt idx="1">
                  <c:v>6.12</c:v>
                </c:pt>
                <c:pt idx="2">
                  <c:v>4.57</c:v>
                </c:pt>
                <c:pt idx="3">
                  <c:v>5.08</c:v>
                </c:pt>
                <c:pt idx="4">
                  <c:v>5.15</c:v>
                </c:pt>
                <c:pt idx="5">
                  <c:v>4.8</c:v>
                </c:pt>
                <c:pt idx="6">
                  <c:v>5.34</c:v>
                </c:pt>
                <c:pt idx="7">
                  <c:v>4.25</c:v>
                </c:pt>
                <c:pt idx="8">
                  <c:v>3.13</c:v>
                </c:pt>
                <c:pt idx="9">
                  <c:v>3.34</c:v>
                </c:pt>
                <c:pt idx="10">
                  <c:v>11.33</c:v>
                </c:pt>
                <c:pt idx="11">
                  <c:v>10.92</c:v>
                </c:pt>
                <c:pt idx="12">
                  <c:v>10.92</c:v>
                </c:pt>
                <c:pt idx="13">
                  <c:v>4.62</c:v>
                </c:pt>
                <c:pt idx="14">
                  <c:v>5.16</c:v>
                </c:pt>
              </c:numCache>
            </c:numRef>
          </c:val>
          <c:extLst>
            <c:ext xmlns:c16="http://schemas.microsoft.com/office/drawing/2014/chart" uri="{C3380CC4-5D6E-409C-BE32-E72D297353CC}">
              <c16:uniqueId val="{00000001-6A08-4308-8A3C-AB24ADC1D83B}"/>
            </c:ext>
          </c:extLst>
        </c:ser>
        <c:ser>
          <c:idx val="2"/>
          <c:order val="2"/>
          <c:tx>
            <c:strRef>
              <c:f>Sheet1!$G$269</c:f>
              <c:strCache>
                <c:ptCount val="1"/>
                <c:pt idx="0">
                  <c:v>SN-tilt 20 </c:v>
                </c:pt>
              </c:strCache>
            </c:strRef>
          </c:tx>
          <c:spPr>
            <a:solidFill>
              <a:schemeClr val="accent3"/>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Sheet1!$G$270:$G$284</c:f>
              <c:numCache>
                <c:formatCode>General</c:formatCode>
                <c:ptCount val="15"/>
                <c:pt idx="0">
                  <c:v>0.44</c:v>
                </c:pt>
                <c:pt idx="1">
                  <c:v>6.99</c:v>
                </c:pt>
                <c:pt idx="2">
                  <c:v>5.18</c:v>
                </c:pt>
                <c:pt idx="3">
                  <c:v>5.73</c:v>
                </c:pt>
                <c:pt idx="4">
                  <c:v>5.81</c:v>
                </c:pt>
                <c:pt idx="5">
                  <c:v>5.36</c:v>
                </c:pt>
                <c:pt idx="6">
                  <c:v>5.97</c:v>
                </c:pt>
                <c:pt idx="7">
                  <c:v>4.75</c:v>
                </c:pt>
                <c:pt idx="8">
                  <c:v>3.56</c:v>
                </c:pt>
                <c:pt idx="9">
                  <c:v>3.85</c:v>
                </c:pt>
                <c:pt idx="10">
                  <c:v>12.89</c:v>
                </c:pt>
                <c:pt idx="11">
                  <c:v>12.43</c:v>
                </c:pt>
                <c:pt idx="12">
                  <c:v>12.43</c:v>
                </c:pt>
                <c:pt idx="13">
                  <c:v>5.21</c:v>
                </c:pt>
                <c:pt idx="14">
                  <c:v>5.81</c:v>
                </c:pt>
              </c:numCache>
            </c:numRef>
          </c:val>
          <c:extLst>
            <c:ext xmlns:c16="http://schemas.microsoft.com/office/drawing/2014/chart" uri="{C3380CC4-5D6E-409C-BE32-E72D297353CC}">
              <c16:uniqueId val="{00000002-6A08-4308-8A3C-AB24ADC1D83B}"/>
            </c:ext>
          </c:extLst>
        </c:ser>
        <c:ser>
          <c:idx val="3"/>
          <c:order val="3"/>
          <c:tx>
            <c:strRef>
              <c:f>Sheet1!$I$269</c:f>
              <c:strCache>
                <c:ptCount val="1"/>
                <c:pt idx="0">
                  <c:v>SN-tilt 15 </c:v>
                </c:pt>
              </c:strCache>
            </c:strRef>
          </c:tx>
          <c:spPr>
            <a:solidFill>
              <a:schemeClr val="accent4"/>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Sheet1!$I$270:$I$284</c:f>
              <c:numCache>
                <c:formatCode>General</c:formatCode>
                <c:ptCount val="15"/>
                <c:pt idx="0">
                  <c:v>0.59</c:v>
                </c:pt>
                <c:pt idx="1">
                  <c:v>9.83</c:v>
                </c:pt>
                <c:pt idx="2">
                  <c:v>7.05</c:v>
                </c:pt>
                <c:pt idx="3">
                  <c:v>7.66</c:v>
                </c:pt>
                <c:pt idx="4">
                  <c:v>7.77</c:v>
                </c:pt>
                <c:pt idx="5">
                  <c:v>6.95</c:v>
                </c:pt>
                <c:pt idx="6">
                  <c:v>7.74</c:v>
                </c:pt>
                <c:pt idx="7">
                  <c:v>6.17</c:v>
                </c:pt>
                <c:pt idx="8">
                  <c:v>5.43</c:v>
                </c:pt>
                <c:pt idx="9">
                  <c:v>5.75</c:v>
                </c:pt>
                <c:pt idx="10">
                  <c:v>17.809999999999999</c:v>
                </c:pt>
                <c:pt idx="11">
                  <c:v>17.190000000000001</c:v>
                </c:pt>
                <c:pt idx="12">
                  <c:v>17.190000000000001</c:v>
                </c:pt>
                <c:pt idx="13">
                  <c:v>6.97</c:v>
                </c:pt>
                <c:pt idx="14">
                  <c:v>7.77</c:v>
                </c:pt>
              </c:numCache>
            </c:numRef>
          </c:val>
          <c:extLst>
            <c:ext xmlns:c16="http://schemas.microsoft.com/office/drawing/2014/chart" uri="{C3380CC4-5D6E-409C-BE32-E72D297353CC}">
              <c16:uniqueId val="{00000003-6A08-4308-8A3C-AB24ADC1D83B}"/>
            </c:ext>
          </c:extLst>
        </c:ser>
        <c:dLbls>
          <c:showLegendKey val="0"/>
          <c:showVal val="0"/>
          <c:showCatName val="0"/>
          <c:showSerName val="0"/>
          <c:showPercent val="0"/>
          <c:showBubbleSize val="0"/>
        </c:dLbls>
        <c:gapWidth val="219"/>
        <c:overlap val="-27"/>
        <c:axId val="1271393440"/>
        <c:axId val="1271388000"/>
      </c:barChart>
      <c:catAx>
        <c:axId val="1271393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88000"/>
        <c:crosses val="autoZero"/>
        <c:auto val="1"/>
        <c:lblAlgn val="ctr"/>
        <c:lblOffset val="100"/>
        <c:noMultiLvlLbl val="0"/>
      </c:catAx>
      <c:valAx>
        <c:axId val="1271388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3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Month7: third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Sheet1!$B$269</c:f>
              <c:strCache>
                <c:ptCount val="1"/>
                <c:pt idx="0">
                  <c:v>EW-tilt 15 </c:v>
                </c:pt>
              </c:strCache>
            </c:strRef>
          </c:tx>
          <c:spPr>
            <a:solidFill>
              <a:schemeClr val="accent1"/>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Sheet1!$B$270:$B$284</c:f>
              <c:numCache>
                <c:formatCode>General</c:formatCode>
                <c:ptCount val="15"/>
                <c:pt idx="0">
                  <c:v>7.26</c:v>
                </c:pt>
                <c:pt idx="1">
                  <c:v>4.9400000000000004</c:v>
                </c:pt>
                <c:pt idx="2">
                  <c:v>4.29</c:v>
                </c:pt>
                <c:pt idx="3">
                  <c:v>4.26</c:v>
                </c:pt>
                <c:pt idx="4">
                  <c:v>4.26</c:v>
                </c:pt>
                <c:pt idx="5">
                  <c:v>4.93</c:v>
                </c:pt>
                <c:pt idx="6">
                  <c:v>4.93</c:v>
                </c:pt>
                <c:pt idx="7">
                  <c:v>4.93</c:v>
                </c:pt>
                <c:pt idx="8">
                  <c:v>9.84</c:v>
                </c:pt>
                <c:pt idx="9">
                  <c:v>7.38</c:v>
                </c:pt>
                <c:pt idx="10">
                  <c:v>10.25</c:v>
                </c:pt>
                <c:pt idx="11">
                  <c:v>10.039999999999999</c:v>
                </c:pt>
                <c:pt idx="12">
                  <c:v>10.039999999999999</c:v>
                </c:pt>
                <c:pt idx="13">
                  <c:v>4.26</c:v>
                </c:pt>
                <c:pt idx="14">
                  <c:v>4.26</c:v>
                </c:pt>
              </c:numCache>
            </c:numRef>
          </c:val>
          <c:extLst>
            <c:ext xmlns:c16="http://schemas.microsoft.com/office/drawing/2014/chart" uri="{C3380CC4-5D6E-409C-BE32-E72D297353CC}">
              <c16:uniqueId val="{00000000-8BC5-4C73-A83B-A83841720A75}"/>
            </c:ext>
          </c:extLst>
        </c:ser>
        <c:ser>
          <c:idx val="1"/>
          <c:order val="1"/>
          <c:tx>
            <c:strRef>
              <c:f>Sheet1!$D$269</c:f>
              <c:strCache>
                <c:ptCount val="1"/>
                <c:pt idx="0">
                  <c:v>SN-tilt 30 </c:v>
                </c:pt>
              </c:strCache>
            </c:strRef>
          </c:tx>
          <c:spPr>
            <a:solidFill>
              <a:schemeClr val="accent2"/>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Sheet1!$D$270:$D$284</c:f>
              <c:numCache>
                <c:formatCode>General</c:formatCode>
                <c:ptCount val="15"/>
                <c:pt idx="0">
                  <c:v>8.75</c:v>
                </c:pt>
                <c:pt idx="1">
                  <c:v>5.97</c:v>
                </c:pt>
                <c:pt idx="2">
                  <c:v>5.19</c:v>
                </c:pt>
                <c:pt idx="3">
                  <c:v>5.16</c:v>
                </c:pt>
                <c:pt idx="4">
                  <c:v>5.15</c:v>
                </c:pt>
                <c:pt idx="5">
                  <c:v>5.96</c:v>
                </c:pt>
                <c:pt idx="6">
                  <c:v>5.96</c:v>
                </c:pt>
                <c:pt idx="7">
                  <c:v>5.96</c:v>
                </c:pt>
                <c:pt idx="8">
                  <c:v>11.9</c:v>
                </c:pt>
                <c:pt idx="9">
                  <c:v>8.92</c:v>
                </c:pt>
                <c:pt idx="10">
                  <c:v>12.44</c:v>
                </c:pt>
                <c:pt idx="11">
                  <c:v>12.19</c:v>
                </c:pt>
                <c:pt idx="12">
                  <c:v>12.19</c:v>
                </c:pt>
                <c:pt idx="13">
                  <c:v>5.15</c:v>
                </c:pt>
                <c:pt idx="14">
                  <c:v>5.16</c:v>
                </c:pt>
              </c:numCache>
            </c:numRef>
          </c:val>
          <c:extLst>
            <c:ext xmlns:c16="http://schemas.microsoft.com/office/drawing/2014/chart" uri="{C3380CC4-5D6E-409C-BE32-E72D297353CC}">
              <c16:uniqueId val="{00000001-8BC5-4C73-A83B-A83841720A75}"/>
            </c:ext>
          </c:extLst>
        </c:ser>
        <c:ser>
          <c:idx val="2"/>
          <c:order val="2"/>
          <c:tx>
            <c:strRef>
              <c:f>Sheet1!$F$269</c:f>
              <c:strCache>
                <c:ptCount val="1"/>
                <c:pt idx="0">
                  <c:v>SN-tilt 20 </c:v>
                </c:pt>
              </c:strCache>
            </c:strRef>
          </c:tx>
          <c:spPr>
            <a:solidFill>
              <a:schemeClr val="accent3"/>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Sheet1!$F$270:$F$284</c:f>
              <c:numCache>
                <c:formatCode>General</c:formatCode>
                <c:ptCount val="15"/>
                <c:pt idx="0">
                  <c:v>9.6199999999999992</c:v>
                </c:pt>
                <c:pt idx="1">
                  <c:v>6.66</c:v>
                </c:pt>
                <c:pt idx="2">
                  <c:v>5.85</c:v>
                </c:pt>
                <c:pt idx="3">
                  <c:v>5.81</c:v>
                </c:pt>
                <c:pt idx="4">
                  <c:v>5.81</c:v>
                </c:pt>
                <c:pt idx="5">
                  <c:v>6.65</c:v>
                </c:pt>
                <c:pt idx="6">
                  <c:v>6.65</c:v>
                </c:pt>
                <c:pt idx="7">
                  <c:v>6.65</c:v>
                </c:pt>
                <c:pt idx="8">
                  <c:v>13.32</c:v>
                </c:pt>
                <c:pt idx="9">
                  <c:v>9.9700000000000006</c:v>
                </c:pt>
                <c:pt idx="10">
                  <c:v>14.13</c:v>
                </c:pt>
                <c:pt idx="11">
                  <c:v>13.86</c:v>
                </c:pt>
                <c:pt idx="12">
                  <c:v>13.86</c:v>
                </c:pt>
                <c:pt idx="13">
                  <c:v>5.81</c:v>
                </c:pt>
                <c:pt idx="14">
                  <c:v>5.81</c:v>
                </c:pt>
              </c:numCache>
            </c:numRef>
          </c:val>
          <c:extLst>
            <c:ext xmlns:c16="http://schemas.microsoft.com/office/drawing/2014/chart" uri="{C3380CC4-5D6E-409C-BE32-E72D297353CC}">
              <c16:uniqueId val="{00000002-8BC5-4C73-A83B-A83841720A75}"/>
            </c:ext>
          </c:extLst>
        </c:ser>
        <c:ser>
          <c:idx val="3"/>
          <c:order val="3"/>
          <c:tx>
            <c:strRef>
              <c:f>Sheet1!$H$269</c:f>
              <c:strCache>
                <c:ptCount val="1"/>
                <c:pt idx="0">
                  <c:v>SN-tilt 15 </c:v>
                </c:pt>
              </c:strCache>
            </c:strRef>
          </c:tx>
          <c:spPr>
            <a:solidFill>
              <a:schemeClr val="accent4"/>
            </a:solidFill>
            <a:ln>
              <a:noFill/>
            </a:ln>
            <a:effectLst/>
          </c:spPr>
          <c:invertIfNegative val="0"/>
          <c:cat>
            <c:strRef>
              <c:f>Sheet1!$A$270:$A$284</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Sheet1!$H$270:$H$284</c:f>
              <c:numCache>
                <c:formatCode>General</c:formatCode>
                <c:ptCount val="15"/>
                <c:pt idx="0">
                  <c:v>11.77</c:v>
                </c:pt>
                <c:pt idx="1">
                  <c:v>8.6300000000000008</c:v>
                </c:pt>
                <c:pt idx="2">
                  <c:v>7.81</c:v>
                </c:pt>
                <c:pt idx="3">
                  <c:v>7.77</c:v>
                </c:pt>
                <c:pt idx="4">
                  <c:v>7.77</c:v>
                </c:pt>
                <c:pt idx="5">
                  <c:v>8.6199999999999992</c:v>
                </c:pt>
                <c:pt idx="6">
                  <c:v>8.6199999999999992</c:v>
                </c:pt>
                <c:pt idx="7">
                  <c:v>8.6199999999999992</c:v>
                </c:pt>
                <c:pt idx="8">
                  <c:v>17.45</c:v>
                </c:pt>
                <c:pt idx="9">
                  <c:v>13.03</c:v>
                </c:pt>
                <c:pt idx="10">
                  <c:v>19.420000000000002</c:v>
                </c:pt>
                <c:pt idx="11">
                  <c:v>19.16</c:v>
                </c:pt>
                <c:pt idx="12">
                  <c:v>19.16</c:v>
                </c:pt>
                <c:pt idx="13">
                  <c:v>7.77</c:v>
                </c:pt>
                <c:pt idx="14">
                  <c:v>7.77</c:v>
                </c:pt>
              </c:numCache>
            </c:numRef>
          </c:val>
          <c:extLst>
            <c:ext xmlns:c16="http://schemas.microsoft.com/office/drawing/2014/chart" uri="{C3380CC4-5D6E-409C-BE32-E72D297353CC}">
              <c16:uniqueId val="{00000003-8BC5-4C73-A83B-A83841720A75}"/>
            </c:ext>
          </c:extLst>
        </c:ser>
        <c:dLbls>
          <c:showLegendKey val="0"/>
          <c:showVal val="0"/>
          <c:showCatName val="0"/>
          <c:showSerName val="0"/>
          <c:showPercent val="0"/>
          <c:showBubbleSize val="0"/>
        </c:dLbls>
        <c:gapWidth val="219"/>
        <c:overlap val="-27"/>
        <c:axId val="1271394528"/>
        <c:axId val="1271395072"/>
      </c:barChart>
      <c:catAx>
        <c:axId val="1271394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5072"/>
        <c:crosses val="autoZero"/>
        <c:auto val="1"/>
        <c:lblAlgn val="ctr"/>
        <c:lblOffset val="100"/>
        <c:noMultiLvlLbl val="0"/>
      </c:catAx>
      <c:valAx>
        <c:axId val="127139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4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Month7: fourth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Sheet1!$C$288</c:f>
              <c:strCache>
                <c:ptCount val="1"/>
                <c:pt idx="0">
                  <c:v>EW_tilt15 </c:v>
                </c:pt>
              </c:strCache>
            </c:strRef>
          </c:tx>
          <c:spPr>
            <a:solidFill>
              <a:schemeClr val="accent1"/>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Sheet1!$C$289:$C$303</c:f>
              <c:numCache>
                <c:formatCode>General</c:formatCode>
                <c:ptCount val="15"/>
                <c:pt idx="0">
                  <c:v>0.33</c:v>
                </c:pt>
                <c:pt idx="1">
                  <c:v>4.59</c:v>
                </c:pt>
                <c:pt idx="2">
                  <c:v>3.44</c:v>
                </c:pt>
                <c:pt idx="3">
                  <c:v>3.83</c:v>
                </c:pt>
                <c:pt idx="4">
                  <c:v>3.88</c:v>
                </c:pt>
                <c:pt idx="5">
                  <c:v>3.67</c:v>
                </c:pt>
                <c:pt idx="6">
                  <c:v>4.03</c:v>
                </c:pt>
                <c:pt idx="7">
                  <c:v>3.21</c:v>
                </c:pt>
                <c:pt idx="8">
                  <c:v>2.34</c:v>
                </c:pt>
                <c:pt idx="9">
                  <c:v>2.5</c:v>
                </c:pt>
                <c:pt idx="10">
                  <c:v>8.5</c:v>
                </c:pt>
                <c:pt idx="11">
                  <c:v>8.1999999999999993</c:v>
                </c:pt>
                <c:pt idx="12">
                  <c:v>8.1999999999999993</c:v>
                </c:pt>
                <c:pt idx="13">
                  <c:v>3.48</c:v>
                </c:pt>
                <c:pt idx="14">
                  <c:v>3.88</c:v>
                </c:pt>
              </c:numCache>
            </c:numRef>
          </c:val>
          <c:extLst>
            <c:ext xmlns:c16="http://schemas.microsoft.com/office/drawing/2014/chart" uri="{C3380CC4-5D6E-409C-BE32-E72D297353CC}">
              <c16:uniqueId val="{00000000-A0EE-458C-B8D7-3E1AB5D50897}"/>
            </c:ext>
          </c:extLst>
        </c:ser>
        <c:ser>
          <c:idx val="1"/>
          <c:order val="1"/>
          <c:tx>
            <c:strRef>
              <c:f>Sheet1!$E$288</c:f>
              <c:strCache>
                <c:ptCount val="1"/>
                <c:pt idx="0">
                  <c:v>SN-tilt 30 </c:v>
                </c:pt>
              </c:strCache>
            </c:strRef>
          </c:tx>
          <c:spPr>
            <a:solidFill>
              <a:schemeClr val="accent2"/>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Sheet1!$E$289:$E$303</c:f>
              <c:numCache>
                <c:formatCode>General</c:formatCode>
                <c:ptCount val="15"/>
                <c:pt idx="0">
                  <c:v>0.43</c:v>
                </c:pt>
                <c:pt idx="1">
                  <c:v>6.85</c:v>
                </c:pt>
                <c:pt idx="2">
                  <c:v>5.09</c:v>
                </c:pt>
                <c:pt idx="3">
                  <c:v>5.63</c:v>
                </c:pt>
                <c:pt idx="4">
                  <c:v>5.71</c:v>
                </c:pt>
                <c:pt idx="5">
                  <c:v>5.29</c:v>
                </c:pt>
                <c:pt idx="6">
                  <c:v>5.89</c:v>
                </c:pt>
                <c:pt idx="7">
                  <c:v>4.6900000000000004</c:v>
                </c:pt>
                <c:pt idx="8">
                  <c:v>3.56</c:v>
                </c:pt>
                <c:pt idx="9">
                  <c:v>3.79</c:v>
                </c:pt>
                <c:pt idx="10">
                  <c:v>12.64</c:v>
                </c:pt>
                <c:pt idx="11">
                  <c:v>12.2</c:v>
                </c:pt>
                <c:pt idx="12">
                  <c:v>12.2</c:v>
                </c:pt>
                <c:pt idx="13">
                  <c:v>5.12</c:v>
                </c:pt>
                <c:pt idx="14">
                  <c:v>5.72</c:v>
                </c:pt>
              </c:numCache>
            </c:numRef>
          </c:val>
          <c:extLst>
            <c:ext xmlns:c16="http://schemas.microsoft.com/office/drawing/2014/chart" uri="{C3380CC4-5D6E-409C-BE32-E72D297353CC}">
              <c16:uniqueId val="{00000001-A0EE-458C-B8D7-3E1AB5D50897}"/>
            </c:ext>
          </c:extLst>
        </c:ser>
        <c:ser>
          <c:idx val="2"/>
          <c:order val="2"/>
          <c:tx>
            <c:strRef>
              <c:f>Sheet1!$G$288</c:f>
              <c:strCache>
                <c:ptCount val="1"/>
                <c:pt idx="0">
                  <c:v>SN-tilt 20 </c:v>
                </c:pt>
              </c:strCache>
            </c:strRef>
          </c:tx>
          <c:spPr>
            <a:solidFill>
              <a:schemeClr val="accent3"/>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Sheet1!$G$289:$G$303</c:f>
              <c:numCache>
                <c:formatCode>General</c:formatCode>
                <c:ptCount val="15"/>
                <c:pt idx="0">
                  <c:v>0.42</c:v>
                </c:pt>
                <c:pt idx="1">
                  <c:v>6.67</c:v>
                </c:pt>
                <c:pt idx="2">
                  <c:v>4.97</c:v>
                </c:pt>
                <c:pt idx="3">
                  <c:v>5.51</c:v>
                </c:pt>
                <c:pt idx="4">
                  <c:v>5.59</c:v>
                </c:pt>
                <c:pt idx="5">
                  <c:v>5.19</c:v>
                </c:pt>
                <c:pt idx="6">
                  <c:v>5.78</c:v>
                </c:pt>
                <c:pt idx="7">
                  <c:v>4.5999999999999996</c:v>
                </c:pt>
                <c:pt idx="8">
                  <c:v>3.43</c:v>
                </c:pt>
                <c:pt idx="9">
                  <c:v>3.66</c:v>
                </c:pt>
                <c:pt idx="10">
                  <c:v>12.33</c:v>
                </c:pt>
                <c:pt idx="11">
                  <c:v>11.89</c:v>
                </c:pt>
                <c:pt idx="12">
                  <c:v>11.89</c:v>
                </c:pt>
                <c:pt idx="13">
                  <c:v>5.01</c:v>
                </c:pt>
                <c:pt idx="14">
                  <c:v>5.59</c:v>
                </c:pt>
              </c:numCache>
            </c:numRef>
          </c:val>
          <c:extLst>
            <c:ext xmlns:c16="http://schemas.microsoft.com/office/drawing/2014/chart" uri="{C3380CC4-5D6E-409C-BE32-E72D297353CC}">
              <c16:uniqueId val="{00000002-A0EE-458C-B8D7-3E1AB5D50897}"/>
            </c:ext>
          </c:extLst>
        </c:ser>
        <c:ser>
          <c:idx val="3"/>
          <c:order val="3"/>
          <c:tx>
            <c:strRef>
              <c:f>Sheet1!$I$288</c:f>
              <c:strCache>
                <c:ptCount val="1"/>
                <c:pt idx="0">
                  <c:v>SN-tilt 15 </c:v>
                </c:pt>
              </c:strCache>
            </c:strRef>
          </c:tx>
          <c:spPr>
            <a:solidFill>
              <a:schemeClr val="accent4"/>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Sheet1!$I$289:$I$303</c:f>
              <c:numCache>
                <c:formatCode>General</c:formatCode>
                <c:ptCount val="15"/>
                <c:pt idx="0">
                  <c:v>0.49</c:v>
                </c:pt>
                <c:pt idx="1">
                  <c:v>7.98</c:v>
                </c:pt>
                <c:pt idx="2">
                  <c:v>5.75</c:v>
                </c:pt>
                <c:pt idx="3">
                  <c:v>6.28</c:v>
                </c:pt>
                <c:pt idx="4">
                  <c:v>6.35</c:v>
                </c:pt>
                <c:pt idx="5">
                  <c:v>5.71</c:v>
                </c:pt>
                <c:pt idx="6">
                  <c:v>6.35</c:v>
                </c:pt>
                <c:pt idx="7">
                  <c:v>5.07</c:v>
                </c:pt>
                <c:pt idx="8">
                  <c:v>4.38</c:v>
                </c:pt>
                <c:pt idx="9">
                  <c:v>4.6399999999999997</c:v>
                </c:pt>
                <c:pt idx="10">
                  <c:v>14.48</c:v>
                </c:pt>
                <c:pt idx="11">
                  <c:v>13.97</c:v>
                </c:pt>
                <c:pt idx="12">
                  <c:v>13.97</c:v>
                </c:pt>
                <c:pt idx="13">
                  <c:v>5.7</c:v>
                </c:pt>
                <c:pt idx="14">
                  <c:v>6.35</c:v>
                </c:pt>
              </c:numCache>
            </c:numRef>
          </c:val>
          <c:extLst>
            <c:ext xmlns:c16="http://schemas.microsoft.com/office/drawing/2014/chart" uri="{C3380CC4-5D6E-409C-BE32-E72D297353CC}">
              <c16:uniqueId val="{00000003-A0EE-458C-B8D7-3E1AB5D50897}"/>
            </c:ext>
          </c:extLst>
        </c:ser>
        <c:dLbls>
          <c:showLegendKey val="0"/>
          <c:showVal val="0"/>
          <c:showCatName val="0"/>
          <c:showSerName val="0"/>
          <c:showPercent val="0"/>
          <c:showBubbleSize val="0"/>
        </c:dLbls>
        <c:gapWidth val="219"/>
        <c:overlap val="-27"/>
        <c:axId val="1204795360"/>
        <c:axId val="1204795904"/>
      </c:barChart>
      <c:catAx>
        <c:axId val="120479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4795904"/>
        <c:crosses val="autoZero"/>
        <c:auto val="1"/>
        <c:lblAlgn val="ctr"/>
        <c:lblOffset val="100"/>
        <c:noMultiLvlLbl val="0"/>
      </c:catAx>
      <c:valAx>
        <c:axId val="1204795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479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Month7: fourth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Sheet1!$B$288</c:f>
              <c:strCache>
                <c:ptCount val="1"/>
                <c:pt idx="0">
                  <c:v>EW-tilt 15 </c:v>
                </c:pt>
              </c:strCache>
            </c:strRef>
          </c:tx>
          <c:spPr>
            <a:solidFill>
              <a:schemeClr val="accent1"/>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Sheet1!$B$289:$B$303</c:f>
              <c:numCache>
                <c:formatCode>General</c:formatCode>
                <c:ptCount val="15"/>
                <c:pt idx="0">
                  <c:v>6.63</c:v>
                </c:pt>
                <c:pt idx="1">
                  <c:v>4.5</c:v>
                </c:pt>
                <c:pt idx="2">
                  <c:v>3.91</c:v>
                </c:pt>
                <c:pt idx="3">
                  <c:v>3.88</c:v>
                </c:pt>
                <c:pt idx="4">
                  <c:v>3.88</c:v>
                </c:pt>
                <c:pt idx="5">
                  <c:v>4.5</c:v>
                </c:pt>
                <c:pt idx="6">
                  <c:v>4.5</c:v>
                </c:pt>
                <c:pt idx="7">
                  <c:v>4.5</c:v>
                </c:pt>
                <c:pt idx="8">
                  <c:v>8.99</c:v>
                </c:pt>
                <c:pt idx="9">
                  <c:v>6.74</c:v>
                </c:pt>
                <c:pt idx="10">
                  <c:v>9.34</c:v>
                </c:pt>
                <c:pt idx="11">
                  <c:v>9.15</c:v>
                </c:pt>
                <c:pt idx="12">
                  <c:v>9.15</c:v>
                </c:pt>
                <c:pt idx="13">
                  <c:v>3.88</c:v>
                </c:pt>
                <c:pt idx="14">
                  <c:v>3.88</c:v>
                </c:pt>
              </c:numCache>
            </c:numRef>
          </c:val>
          <c:extLst>
            <c:ext xmlns:c16="http://schemas.microsoft.com/office/drawing/2014/chart" uri="{C3380CC4-5D6E-409C-BE32-E72D297353CC}">
              <c16:uniqueId val="{00000000-C7FB-436B-AC42-F8E4950817D9}"/>
            </c:ext>
          </c:extLst>
        </c:ser>
        <c:ser>
          <c:idx val="1"/>
          <c:order val="1"/>
          <c:tx>
            <c:strRef>
              <c:f>Sheet1!$D$288</c:f>
              <c:strCache>
                <c:ptCount val="1"/>
                <c:pt idx="0">
                  <c:v>SN-tilt 30 </c:v>
                </c:pt>
              </c:strCache>
            </c:strRef>
          </c:tx>
          <c:spPr>
            <a:solidFill>
              <a:schemeClr val="accent2"/>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Sheet1!$D$289:$D$303</c:f>
              <c:numCache>
                <c:formatCode>General</c:formatCode>
                <c:ptCount val="15"/>
                <c:pt idx="0">
                  <c:v>9.5399999999999991</c:v>
                </c:pt>
                <c:pt idx="1">
                  <c:v>6.58</c:v>
                </c:pt>
                <c:pt idx="2">
                  <c:v>5.75</c:v>
                </c:pt>
                <c:pt idx="3">
                  <c:v>5.72</c:v>
                </c:pt>
                <c:pt idx="4">
                  <c:v>5.71</c:v>
                </c:pt>
                <c:pt idx="5">
                  <c:v>6.57</c:v>
                </c:pt>
                <c:pt idx="6">
                  <c:v>6.57</c:v>
                </c:pt>
                <c:pt idx="7">
                  <c:v>6.57</c:v>
                </c:pt>
                <c:pt idx="8">
                  <c:v>13.13</c:v>
                </c:pt>
                <c:pt idx="9">
                  <c:v>9.83</c:v>
                </c:pt>
                <c:pt idx="10">
                  <c:v>13.87</c:v>
                </c:pt>
                <c:pt idx="11">
                  <c:v>13.6</c:v>
                </c:pt>
                <c:pt idx="12">
                  <c:v>13.6</c:v>
                </c:pt>
                <c:pt idx="13">
                  <c:v>5.71</c:v>
                </c:pt>
                <c:pt idx="14">
                  <c:v>5.72</c:v>
                </c:pt>
              </c:numCache>
            </c:numRef>
          </c:val>
          <c:extLst>
            <c:ext xmlns:c16="http://schemas.microsoft.com/office/drawing/2014/chart" uri="{C3380CC4-5D6E-409C-BE32-E72D297353CC}">
              <c16:uniqueId val="{00000001-C7FB-436B-AC42-F8E4950817D9}"/>
            </c:ext>
          </c:extLst>
        </c:ser>
        <c:ser>
          <c:idx val="2"/>
          <c:order val="2"/>
          <c:tx>
            <c:strRef>
              <c:f>Sheet1!$F$288</c:f>
              <c:strCache>
                <c:ptCount val="1"/>
                <c:pt idx="0">
                  <c:v>SN-tilt 20 </c:v>
                </c:pt>
              </c:strCache>
            </c:strRef>
          </c:tx>
          <c:spPr>
            <a:solidFill>
              <a:schemeClr val="accent3"/>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Sheet1!$F$289:$F$303</c:f>
              <c:numCache>
                <c:formatCode>General</c:formatCode>
                <c:ptCount val="15"/>
                <c:pt idx="0">
                  <c:v>9.43</c:v>
                </c:pt>
                <c:pt idx="1">
                  <c:v>6.46</c:v>
                </c:pt>
                <c:pt idx="2">
                  <c:v>5.63</c:v>
                </c:pt>
                <c:pt idx="3">
                  <c:v>5.59</c:v>
                </c:pt>
                <c:pt idx="4">
                  <c:v>5.59</c:v>
                </c:pt>
                <c:pt idx="5">
                  <c:v>6.45</c:v>
                </c:pt>
                <c:pt idx="6">
                  <c:v>6.45</c:v>
                </c:pt>
                <c:pt idx="7">
                  <c:v>6.45</c:v>
                </c:pt>
                <c:pt idx="8">
                  <c:v>12.89</c:v>
                </c:pt>
                <c:pt idx="9">
                  <c:v>9.65</c:v>
                </c:pt>
                <c:pt idx="10">
                  <c:v>13.53</c:v>
                </c:pt>
                <c:pt idx="11">
                  <c:v>13.26</c:v>
                </c:pt>
                <c:pt idx="12">
                  <c:v>13.26</c:v>
                </c:pt>
                <c:pt idx="13">
                  <c:v>5.59</c:v>
                </c:pt>
                <c:pt idx="14">
                  <c:v>5.59</c:v>
                </c:pt>
              </c:numCache>
            </c:numRef>
          </c:val>
          <c:extLst>
            <c:ext xmlns:c16="http://schemas.microsoft.com/office/drawing/2014/chart" uri="{C3380CC4-5D6E-409C-BE32-E72D297353CC}">
              <c16:uniqueId val="{00000002-C7FB-436B-AC42-F8E4950817D9}"/>
            </c:ext>
          </c:extLst>
        </c:ser>
        <c:ser>
          <c:idx val="3"/>
          <c:order val="3"/>
          <c:tx>
            <c:strRef>
              <c:f>Sheet1!$H$288</c:f>
              <c:strCache>
                <c:ptCount val="1"/>
                <c:pt idx="0">
                  <c:v>SN-tilt 15 </c:v>
                </c:pt>
              </c:strCache>
            </c:strRef>
          </c:tx>
          <c:spPr>
            <a:solidFill>
              <a:schemeClr val="accent4"/>
            </a:solidFill>
            <a:ln>
              <a:noFill/>
            </a:ln>
            <a:effectLst/>
          </c:spPr>
          <c:invertIfNegative val="0"/>
          <c:cat>
            <c:strRef>
              <c:f>Sheet1!$A$289:$A$303</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Sheet1!$H$289:$H$303</c:f>
              <c:numCache>
                <c:formatCode>General</c:formatCode>
                <c:ptCount val="15"/>
                <c:pt idx="0">
                  <c:v>9.74</c:v>
                </c:pt>
                <c:pt idx="1">
                  <c:v>7.09</c:v>
                </c:pt>
                <c:pt idx="2">
                  <c:v>6.38</c:v>
                </c:pt>
                <c:pt idx="3">
                  <c:v>6.35</c:v>
                </c:pt>
                <c:pt idx="4">
                  <c:v>6.35</c:v>
                </c:pt>
                <c:pt idx="5">
                  <c:v>7</c:v>
                </c:pt>
                <c:pt idx="6">
                  <c:v>7</c:v>
                </c:pt>
                <c:pt idx="7">
                  <c:v>7</c:v>
                </c:pt>
                <c:pt idx="8">
                  <c:v>14.3</c:v>
                </c:pt>
                <c:pt idx="9">
                  <c:v>10.68</c:v>
                </c:pt>
                <c:pt idx="10">
                  <c:v>15.8</c:v>
                </c:pt>
                <c:pt idx="11">
                  <c:v>15.58</c:v>
                </c:pt>
                <c:pt idx="12">
                  <c:v>15.58</c:v>
                </c:pt>
                <c:pt idx="13">
                  <c:v>6.35</c:v>
                </c:pt>
                <c:pt idx="14">
                  <c:v>6.35</c:v>
                </c:pt>
              </c:numCache>
            </c:numRef>
          </c:val>
          <c:extLst>
            <c:ext xmlns:c16="http://schemas.microsoft.com/office/drawing/2014/chart" uri="{C3380CC4-5D6E-409C-BE32-E72D297353CC}">
              <c16:uniqueId val="{00000003-C7FB-436B-AC42-F8E4950817D9}"/>
            </c:ext>
          </c:extLst>
        </c:ser>
        <c:dLbls>
          <c:showLegendKey val="0"/>
          <c:showVal val="0"/>
          <c:showCatName val="0"/>
          <c:showSerName val="0"/>
          <c:showPercent val="0"/>
          <c:showBubbleSize val="0"/>
        </c:dLbls>
        <c:gapWidth val="219"/>
        <c:overlap val="-27"/>
        <c:axId val="1204800800"/>
        <c:axId val="1196977520"/>
      </c:barChart>
      <c:catAx>
        <c:axId val="1204800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6977520"/>
        <c:crosses val="autoZero"/>
        <c:auto val="1"/>
        <c:lblAlgn val="ctr"/>
        <c:lblOffset val="100"/>
        <c:noMultiLvlLbl val="0"/>
      </c:catAx>
      <c:valAx>
        <c:axId val="1196977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4800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Month10:third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Sheet1!$C$383</c:f>
              <c:strCache>
                <c:ptCount val="1"/>
                <c:pt idx="0">
                  <c:v>EW_tilt15 </c:v>
                </c:pt>
              </c:strCache>
            </c:strRef>
          </c:tx>
          <c:spPr>
            <a:solidFill>
              <a:schemeClr val="accent1"/>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Sheet1!$C$384:$C$398</c:f>
              <c:numCache>
                <c:formatCode>General</c:formatCode>
                <c:ptCount val="15"/>
                <c:pt idx="0">
                  <c:v>0.38</c:v>
                </c:pt>
                <c:pt idx="1">
                  <c:v>5.7</c:v>
                </c:pt>
                <c:pt idx="2">
                  <c:v>4.26</c:v>
                </c:pt>
                <c:pt idx="3">
                  <c:v>4.74</c:v>
                </c:pt>
                <c:pt idx="4">
                  <c:v>4.8099999999999996</c:v>
                </c:pt>
                <c:pt idx="5">
                  <c:v>4.4800000000000004</c:v>
                </c:pt>
                <c:pt idx="6">
                  <c:v>4.99</c:v>
                </c:pt>
                <c:pt idx="7">
                  <c:v>3.97</c:v>
                </c:pt>
                <c:pt idx="8">
                  <c:v>2.91</c:v>
                </c:pt>
                <c:pt idx="9">
                  <c:v>3.11</c:v>
                </c:pt>
                <c:pt idx="10">
                  <c:v>10.55</c:v>
                </c:pt>
                <c:pt idx="11">
                  <c:v>10.18</c:v>
                </c:pt>
                <c:pt idx="12">
                  <c:v>10.18</c:v>
                </c:pt>
                <c:pt idx="13">
                  <c:v>4.3099999999999996</c:v>
                </c:pt>
                <c:pt idx="14">
                  <c:v>4.8099999999999996</c:v>
                </c:pt>
              </c:numCache>
            </c:numRef>
          </c:val>
          <c:extLst>
            <c:ext xmlns:c16="http://schemas.microsoft.com/office/drawing/2014/chart" uri="{C3380CC4-5D6E-409C-BE32-E72D297353CC}">
              <c16:uniqueId val="{00000000-FAC8-4935-BBE5-CD7CB9E24074}"/>
            </c:ext>
          </c:extLst>
        </c:ser>
        <c:ser>
          <c:idx val="1"/>
          <c:order val="1"/>
          <c:tx>
            <c:strRef>
              <c:f>Sheet1!$E$383</c:f>
              <c:strCache>
                <c:ptCount val="1"/>
                <c:pt idx="0">
                  <c:v>SN-tilt 30 </c:v>
                </c:pt>
              </c:strCache>
            </c:strRef>
          </c:tx>
          <c:spPr>
            <a:solidFill>
              <a:schemeClr val="accent2"/>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Sheet1!$E$384:$E$398</c:f>
              <c:numCache>
                <c:formatCode>General</c:formatCode>
                <c:ptCount val="15"/>
                <c:pt idx="0">
                  <c:v>0.42</c:v>
                </c:pt>
                <c:pt idx="1">
                  <c:v>6.58</c:v>
                </c:pt>
                <c:pt idx="2">
                  <c:v>4.91</c:v>
                </c:pt>
                <c:pt idx="3">
                  <c:v>5.46</c:v>
                </c:pt>
                <c:pt idx="4">
                  <c:v>5.54</c:v>
                </c:pt>
                <c:pt idx="5">
                  <c:v>5.15</c:v>
                </c:pt>
                <c:pt idx="6">
                  <c:v>5.74</c:v>
                </c:pt>
                <c:pt idx="7">
                  <c:v>4.57</c:v>
                </c:pt>
                <c:pt idx="8">
                  <c:v>3.38</c:v>
                </c:pt>
                <c:pt idx="9">
                  <c:v>3.6</c:v>
                </c:pt>
                <c:pt idx="10">
                  <c:v>12.18</c:v>
                </c:pt>
                <c:pt idx="11">
                  <c:v>11.75</c:v>
                </c:pt>
                <c:pt idx="12">
                  <c:v>11.75</c:v>
                </c:pt>
                <c:pt idx="13">
                  <c:v>4.96</c:v>
                </c:pt>
                <c:pt idx="14">
                  <c:v>5.54</c:v>
                </c:pt>
              </c:numCache>
            </c:numRef>
          </c:val>
          <c:extLst>
            <c:ext xmlns:c16="http://schemas.microsoft.com/office/drawing/2014/chart" uri="{C3380CC4-5D6E-409C-BE32-E72D297353CC}">
              <c16:uniqueId val="{00000001-FAC8-4935-BBE5-CD7CB9E24074}"/>
            </c:ext>
          </c:extLst>
        </c:ser>
        <c:ser>
          <c:idx val="2"/>
          <c:order val="2"/>
          <c:tx>
            <c:strRef>
              <c:f>Sheet1!$G$383</c:f>
              <c:strCache>
                <c:ptCount val="1"/>
                <c:pt idx="0">
                  <c:v>SN-tilt 20 </c:v>
                </c:pt>
              </c:strCache>
            </c:strRef>
          </c:tx>
          <c:spPr>
            <a:solidFill>
              <a:schemeClr val="accent3"/>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Sheet1!$G$384:$G$398</c:f>
              <c:numCache>
                <c:formatCode>General</c:formatCode>
                <c:ptCount val="15"/>
                <c:pt idx="0">
                  <c:v>0.43</c:v>
                </c:pt>
                <c:pt idx="1">
                  <c:v>6.73</c:v>
                </c:pt>
                <c:pt idx="2">
                  <c:v>5.01</c:v>
                </c:pt>
                <c:pt idx="3">
                  <c:v>5.55</c:v>
                </c:pt>
                <c:pt idx="4">
                  <c:v>5.63</c:v>
                </c:pt>
                <c:pt idx="5">
                  <c:v>5.22</c:v>
                </c:pt>
                <c:pt idx="6">
                  <c:v>5.82</c:v>
                </c:pt>
                <c:pt idx="7">
                  <c:v>4.63</c:v>
                </c:pt>
                <c:pt idx="8">
                  <c:v>3.48</c:v>
                </c:pt>
                <c:pt idx="9">
                  <c:v>3.71</c:v>
                </c:pt>
                <c:pt idx="10">
                  <c:v>12.43</c:v>
                </c:pt>
                <c:pt idx="11">
                  <c:v>11.99</c:v>
                </c:pt>
                <c:pt idx="12">
                  <c:v>11.99</c:v>
                </c:pt>
                <c:pt idx="13">
                  <c:v>5.05</c:v>
                </c:pt>
                <c:pt idx="14">
                  <c:v>5.63</c:v>
                </c:pt>
              </c:numCache>
            </c:numRef>
          </c:val>
          <c:extLst>
            <c:ext xmlns:c16="http://schemas.microsoft.com/office/drawing/2014/chart" uri="{C3380CC4-5D6E-409C-BE32-E72D297353CC}">
              <c16:uniqueId val="{00000002-FAC8-4935-BBE5-CD7CB9E24074}"/>
            </c:ext>
          </c:extLst>
        </c:ser>
        <c:ser>
          <c:idx val="3"/>
          <c:order val="3"/>
          <c:tx>
            <c:strRef>
              <c:f>Sheet1!$I$383</c:f>
              <c:strCache>
                <c:ptCount val="1"/>
                <c:pt idx="0">
                  <c:v>SN-tilt 15 </c:v>
                </c:pt>
              </c:strCache>
            </c:strRef>
          </c:tx>
          <c:spPr>
            <a:solidFill>
              <a:schemeClr val="accent4"/>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Sheet1!$I$384:$I$398</c:f>
              <c:numCache>
                <c:formatCode>General</c:formatCode>
                <c:ptCount val="15"/>
                <c:pt idx="0">
                  <c:v>0.39</c:v>
                </c:pt>
                <c:pt idx="1">
                  <c:v>6.08</c:v>
                </c:pt>
                <c:pt idx="2">
                  <c:v>4.55</c:v>
                </c:pt>
                <c:pt idx="3">
                  <c:v>5.05</c:v>
                </c:pt>
                <c:pt idx="4">
                  <c:v>5.12</c:v>
                </c:pt>
                <c:pt idx="5">
                  <c:v>4.7699999999999996</c:v>
                </c:pt>
                <c:pt idx="6">
                  <c:v>5.32</c:v>
                </c:pt>
                <c:pt idx="7">
                  <c:v>4.2300000000000004</c:v>
                </c:pt>
                <c:pt idx="8">
                  <c:v>3.11</c:v>
                </c:pt>
                <c:pt idx="9">
                  <c:v>3.33</c:v>
                </c:pt>
                <c:pt idx="10">
                  <c:v>11.2</c:v>
                </c:pt>
                <c:pt idx="11">
                  <c:v>10.86</c:v>
                </c:pt>
                <c:pt idx="12">
                  <c:v>10.86</c:v>
                </c:pt>
                <c:pt idx="13">
                  <c:v>4.59</c:v>
                </c:pt>
                <c:pt idx="14">
                  <c:v>5.13</c:v>
                </c:pt>
              </c:numCache>
            </c:numRef>
          </c:val>
          <c:extLst>
            <c:ext xmlns:c16="http://schemas.microsoft.com/office/drawing/2014/chart" uri="{C3380CC4-5D6E-409C-BE32-E72D297353CC}">
              <c16:uniqueId val="{00000003-FAC8-4935-BBE5-CD7CB9E24074}"/>
            </c:ext>
          </c:extLst>
        </c:ser>
        <c:dLbls>
          <c:showLegendKey val="0"/>
          <c:showVal val="0"/>
          <c:showCatName val="0"/>
          <c:showSerName val="0"/>
          <c:showPercent val="0"/>
          <c:showBubbleSize val="0"/>
        </c:dLbls>
        <c:gapWidth val="219"/>
        <c:overlap val="-27"/>
        <c:axId val="1196979696"/>
        <c:axId val="1102021696"/>
      </c:barChart>
      <c:catAx>
        <c:axId val="119697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2021696"/>
        <c:crosses val="autoZero"/>
        <c:auto val="1"/>
        <c:lblAlgn val="ctr"/>
        <c:lblOffset val="100"/>
        <c:noMultiLvlLbl val="0"/>
      </c:catAx>
      <c:valAx>
        <c:axId val="1102021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6979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Month10:third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Sheet1!$B$383</c:f>
              <c:strCache>
                <c:ptCount val="1"/>
                <c:pt idx="0">
                  <c:v>EW-tilt 15 </c:v>
                </c:pt>
              </c:strCache>
            </c:strRef>
          </c:tx>
          <c:spPr>
            <a:solidFill>
              <a:schemeClr val="accent1"/>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Sheet1!$B$384:$B$398</c:f>
              <c:numCache>
                <c:formatCode>General</c:formatCode>
                <c:ptCount val="15"/>
                <c:pt idx="0">
                  <c:v>8.18</c:v>
                </c:pt>
                <c:pt idx="1">
                  <c:v>5.57</c:v>
                </c:pt>
                <c:pt idx="2">
                  <c:v>4.84</c:v>
                </c:pt>
                <c:pt idx="3">
                  <c:v>4.8099999999999996</c:v>
                </c:pt>
                <c:pt idx="4">
                  <c:v>4.8099999999999996</c:v>
                </c:pt>
                <c:pt idx="5">
                  <c:v>5.57</c:v>
                </c:pt>
                <c:pt idx="6">
                  <c:v>5.56</c:v>
                </c:pt>
                <c:pt idx="7">
                  <c:v>5.57</c:v>
                </c:pt>
                <c:pt idx="8">
                  <c:v>11.11</c:v>
                </c:pt>
                <c:pt idx="9">
                  <c:v>8.32</c:v>
                </c:pt>
                <c:pt idx="10">
                  <c:v>11.59</c:v>
                </c:pt>
                <c:pt idx="11">
                  <c:v>11.36</c:v>
                </c:pt>
                <c:pt idx="12">
                  <c:v>11.36</c:v>
                </c:pt>
                <c:pt idx="13">
                  <c:v>4.8099999999999996</c:v>
                </c:pt>
                <c:pt idx="14">
                  <c:v>4.8099999999999996</c:v>
                </c:pt>
              </c:numCache>
            </c:numRef>
          </c:val>
          <c:extLst>
            <c:ext xmlns:c16="http://schemas.microsoft.com/office/drawing/2014/chart" uri="{C3380CC4-5D6E-409C-BE32-E72D297353CC}">
              <c16:uniqueId val="{00000000-3529-4D94-94B0-3D43F428A372}"/>
            </c:ext>
          </c:extLst>
        </c:ser>
        <c:ser>
          <c:idx val="1"/>
          <c:order val="1"/>
          <c:tx>
            <c:strRef>
              <c:f>Sheet1!$D$383</c:f>
              <c:strCache>
                <c:ptCount val="1"/>
                <c:pt idx="0">
                  <c:v>SN-tilt 30 </c:v>
                </c:pt>
              </c:strCache>
            </c:strRef>
          </c:tx>
          <c:spPr>
            <a:solidFill>
              <a:schemeClr val="accent2"/>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Sheet1!$D$384:$D$398</c:f>
              <c:numCache>
                <c:formatCode>General</c:formatCode>
                <c:ptCount val="15"/>
                <c:pt idx="0">
                  <c:v>9.3800000000000008</c:v>
                </c:pt>
                <c:pt idx="1">
                  <c:v>6.41</c:v>
                </c:pt>
                <c:pt idx="2">
                  <c:v>5.58</c:v>
                </c:pt>
                <c:pt idx="3">
                  <c:v>5.54</c:v>
                </c:pt>
                <c:pt idx="4">
                  <c:v>5.54</c:v>
                </c:pt>
                <c:pt idx="5">
                  <c:v>6.4</c:v>
                </c:pt>
                <c:pt idx="6">
                  <c:v>6.4</c:v>
                </c:pt>
                <c:pt idx="7">
                  <c:v>6.4</c:v>
                </c:pt>
                <c:pt idx="8">
                  <c:v>12.78</c:v>
                </c:pt>
                <c:pt idx="9">
                  <c:v>9.58</c:v>
                </c:pt>
                <c:pt idx="10">
                  <c:v>13.37</c:v>
                </c:pt>
                <c:pt idx="11">
                  <c:v>13.1</c:v>
                </c:pt>
                <c:pt idx="12">
                  <c:v>13.1</c:v>
                </c:pt>
                <c:pt idx="13">
                  <c:v>5.54</c:v>
                </c:pt>
                <c:pt idx="14">
                  <c:v>5.54</c:v>
                </c:pt>
              </c:numCache>
            </c:numRef>
          </c:val>
          <c:extLst>
            <c:ext xmlns:c16="http://schemas.microsoft.com/office/drawing/2014/chart" uri="{C3380CC4-5D6E-409C-BE32-E72D297353CC}">
              <c16:uniqueId val="{00000001-3529-4D94-94B0-3D43F428A372}"/>
            </c:ext>
          </c:extLst>
        </c:ser>
        <c:ser>
          <c:idx val="2"/>
          <c:order val="2"/>
          <c:tx>
            <c:strRef>
              <c:f>Sheet1!$F$383</c:f>
              <c:strCache>
                <c:ptCount val="1"/>
                <c:pt idx="0">
                  <c:v>SN-tilt 20 </c:v>
                </c:pt>
              </c:strCache>
            </c:strRef>
          </c:tx>
          <c:spPr>
            <a:solidFill>
              <a:schemeClr val="accent3"/>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Sheet1!$F$384:$F$398</c:f>
              <c:numCache>
                <c:formatCode>General</c:formatCode>
                <c:ptCount val="15"/>
                <c:pt idx="0">
                  <c:v>9.4700000000000006</c:v>
                </c:pt>
                <c:pt idx="1">
                  <c:v>6.5</c:v>
                </c:pt>
                <c:pt idx="2">
                  <c:v>5.67</c:v>
                </c:pt>
                <c:pt idx="3">
                  <c:v>5.64</c:v>
                </c:pt>
                <c:pt idx="4">
                  <c:v>5.63</c:v>
                </c:pt>
                <c:pt idx="5">
                  <c:v>6.45</c:v>
                </c:pt>
                <c:pt idx="6">
                  <c:v>6.49</c:v>
                </c:pt>
                <c:pt idx="7">
                  <c:v>6.49</c:v>
                </c:pt>
                <c:pt idx="8">
                  <c:v>12.97</c:v>
                </c:pt>
                <c:pt idx="9">
                  <c:v>9.7200000000000006</c:v>
                </c:pt>
                <c:pt idx="10">
                  <c:v>13.64</c:v>
                </c:pt>
                <c:pt idx="11">
                  <c:v>13.36</c:v>
                </c:pt>
                <c:pt idx="12">
                  <c:v>13.38</c:v>
                </c:pt>
                <c:pt idx="13">
                  <c:v>5.63</c:v>
                </c:pt>
                <c:pt idx="14">
                  <c:v>5.63</c:v>
                </c:pt>
              </c:numCache>
            </c:numRef>
          </c:val>
          <c:extLst>
            <c:ext xmlns:c16="http://schemas.microsoft.com/office/drawing/2014/chart" uri="{C3380CC4-5D6E-409C-BE32-E72D297353CC}">
              <c16:uniqueId val="{00000002-3529-4D94-94B0-3D43F428A372}"/>
            </c:ext>
          </c:extLst>
        </c:ser>
        <c:ser>
          <c:idx val="3"/>
          <c:order val="3"/>
          <c:tx>
            <c:strRef>
              <c:f>Sheet1!$H$383</c:f>
              <c:strCache>
                <c:ptCount val="1"/>
                <c:pt idx="0">
                  <c:v>SN-tilt 15 </c:v>
                </c:pt>
              </c:strCache>
            </c:strRef>
          </c:tx>
          <c:spPr>
            <a:solidFill>
              <a:schemeClr val="accent4"/>
            </a:solidFill>
            <a:ln>
              <a:noFill/>
            </a:ln>
            <a:effectLst/>
          </c:spPr>
          <c:invertIfNegative val="0"/>
          <c:cat>
            <c:strRef>
              <c:f>Sheet1!$A$384:$A$398</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Sheet1!$H$384:$H$398</c:f>
              <c:numCache>
                <c:formatCode>General</c:formatCode>
                <c:ptCount val="15"/>
                <c:pt idx="0">
                  <c:v>8.6999999999999993</c:v>
                </c:pt>
                <c:pt idx="1">
                  <c:v>5.94</c:v>
                </c:pt>
                <c:pt idx="2">
                  <c:v>5.16</c:v>
                </c:pt>
                <c:pt idx="3">
                  <c:v>5.13</c:v>
                </c:pt>
                <c:pt idx="4">
                  <c:v>5.12</c:v>
                </c:pt>
                <c:pt idx="5">
                  <c:v>5.93</c:v>
                </c:pt>
                <c:pt idx="6">
                  <c:v>5.93</c:v>
                </c:pt>
                <c:pt idx="7">
                  <c:v>5.93</c:v>
                </c:pt>
                <c:pt idx="8">
                  <c:v>11.84</c:v>
                </c:pt>
                <c:pt idx="9">
                  <c:v>8.84</c:v>
                </c:pt>
                <c:pt idx="10">
                  <c:v>12.37</c:v>
                </c:pt>
                <c:pt idx="11">
                  <c:v>12.12</c:v>
                </c:pt>
                <c:pt idx="12">
                  <c:v>12.12</c:v>
                </c:pt>
                <c:pt idx="13">
                  <c:v>5.12</c:v>
                </c:pt>
                <c:pt idx="14">
                  <c:v>5.13</c:v>
                </c:pt>
              </c:numCache>
            </c:numRef>
          </c:val>
          <c:extLst>
            <c:ext xmlns:c16="http://schemas.microsoft.com/office/drawing/2014/chart" uri="{C3380CC4-5D6E-409C-BE32-E72D297353CC}">
              <c16:uniqueId val="{00000003-3529-4D94-94B0-3D43F428A372}"/>
            </c:ext>
          </c:extLst>
        </c:ser>
        <c:dLbls>
          <c:showLegendKey val="0"/>
          <c:showVal val="0"/>
          <c:showCatName val="0"/>
          <c:showSerName val="0"/>
          <c:showPercent val="0"/>
          <c:showBubbleSize val="0"/>
        </c:dLbls>
        <c:gapWidth val="219"/>
        <c:overlap val="-27"/>
        <c:axId val="1170458288"/>
        <c:axId val="1170458832"/>
      </c:barChart>
      <c:catAx>
        <c:axId val="1170458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0458832"/>
        <c:crosses val="autoZero"/>
        <c:auto val="1"/>
        <c:lblAlgn val="ctr"/>
        <c:lblOffset val="100"/>
        <c:noMultiLvlLbl val="0"/>
      </c:catAx>
      <c:valAx>
        <c:axId val="1170458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0458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Month10:fourth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Sheet1!$C$402</c:f>
              <c:strCache>
                <c:ptCount val="1"/>
                <c:pt idx="0">
                  <c:v>EW_tilt15 </c:v>
                </c:pt>
              </c:strCache>
            </c:strRef>
          </c:tx>
          <c:spPr>
            <a:solidFill>
              <a:schemeClr val="accent1"/>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Sheet1!$C$403:$C$417</c:f>
              <c:numCache>
                <c:formatCode>General</c:formatCode>
                <c:ptCount val="15"/>
                <c:pt idx="0">
                  <c:v>0.33</c:v>
                </c:pt>
                <c:pt idx="1">
                  <c:v>4.7300000000000004</c:v>
                </c:pt>
                <c:pt idx="2">
                  <c:v>3.55</c:v>
                </c:pt>
                <c:pt idx="3">
                  <c:v>3.95</c:v>
                </c:pt>
                <c:pt idx="4">
                  <c:v>4.01</c:v>
                </c:pt>
                <c:pt idx="5">
                  <c:v>3.74</c:v>
                </c:pt>
                <c:pt idx="6">
                  <c:v>4.16</c:v>
                </c:pt>
                <c:pt idx="7">
                  <c:v>3.32</c:v>
                </c:pt>
                <c:pt idx="8">
                  <c:v>2.41</c:v>
                </c:pt>
                <c:pt idx="9">
                  <c:v>2.57</c:v>
                </c:pt>
                <c:pt idx="10">
                  <c:v>8.77</c:v>
                </c:pt>
                <c:pt idx="11">
                  <c:v>8.4600000000000009</c:v>
                </c:pt>
                <c:pt idx="12">
                  <c:v>8.4600000000000009</c:v>
                </c:pt>
                <c:pt idx="13">
                  <c:v>3.59</c:v>
                </c:pt>
                <c:pt idx="14">
                  <c:v>4.01</c:v>
                </c:pt>
              </c:numCache>
            </c:numRef>
          </c:val>
          <c:extLst>
            <c:ext xmlns:c16="http://schemas.microsoft.com/office/drawing/2014/chart" uri="{C3380CC4-5D6E-409C-BE32-E72D297353CC}">
              <c16:uniqueId val="{00000000-3E6F-4363-834D-47E0959FD775}"/>
            </c:ext>
          </c:extLst>
        </c:ser>
        <c:ser>
          <c:idx val="1"/>
          <c:order val="1"/>
          <c:tx>
            <c:strRef>
              <c:f>Sheet1!$E$402</c:f>
              <c:strCache>
                <c:ptCount val="1"/>
                <c:pt idx="0">
                  <c:v>SN-tilt 30 </c:v>
                </c:pt>
              </c:strCache>
            </c:strRef>
          </c:tx>
          <c:spPr>
            <a:solidFill>
              <a:schemeClr val="accent2"/>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Sheet1!$E$403:$E$417</c:f>
              <c:numCache>
                <c:formatCode>General</c:formatCode>
                <c:ptCount val="15"/>
                <c:pt idx="0">
                  <c:v>0.43</c:v>
                </c:pt>
                <c:pt idx="1">
                  <c:v>6.91</c:v>
                </c:pt>
                <c:pt idx="2">
                  <c:v>5.12</c:v>
                </c:pt>
                <c:pt idx="3">
                  <c:v>5.67</c:v>
                </c:pt>
                <c:pt idx="4">
                  <c:v>5.75</c:v>
                </c:pt>
                <c:pt idx="5">
                  <c:v>5.31</c:v>
                </c:pt>
                <c:pt idx="6">
                  <c:v>5.92</c:v>
                </c:pt>
                <c:pt idx="7">
                  <c:v>4.71</c:v>
                </c:pt>
                <c:pt idx="8">
                  <c:v>3.59</c:v>
                </c:pt>
                <c:pt idx="9">
                  <c:v>3.83</c:v>
                </c:pt>
                <c:pt idx="10">
                  <c:v>12.74</c:v>
                </c:pt>
                <c:pt idx="11">
                  <c:v>12.28</c:v>
                </c:pt>
                <c:pt idx="12">
                  <c:v>12.28</c:v>
                </c:pt>
                <c:pt idx="13">
                  <c:v>5.15</c:v>
                </c:pt>
                <c:pt idx="14">
                  <c:v>5.75</c:v>
                </c:pt>
              </c:numCache>
            </c:numRef>
          </c:val>
          <c:extLst>
            <c:ext xmlns:c16="http://schemas.microsoft.com/office/drawing/2014/chart" uri="{C3380CC4-5D6E-409C-BE32-E72D297353CC}">
              <c16:uniqueId val="{00000001-3E6F-4363-834D-47E0959FD775}"/>
            </c:ext>
          </c:extLst>
        </c:ser>
        <c:ser>
          <c:idx val="2"/>
          <c:order val="2"/>
          <c:tx>
            <c:strRef>
              <c:f>Sheet1!$G$402</c:f>
              <c:strCache>
                <c:ptCount val="1"/>
                <c:pt idx="0">
                  <c:v>SN-tilt 20 </c:v>
                </c:pt>
              </c:strCache>
            </c:strRef>
          </c:tx>
          <c:spPr>
            <a:solidFill>
              <a:schemeClr val="accent3"/>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Sheet1!$G$403:$G$417</c:f>
              <c:numCache>
                <c:formatCode>General</c:formatCode>
                <c:ptCount val="15"/>
                <c:pt idx="0">
                  <c:v>0.44</c:v>
                </c:pt>
                <c:pt idx="1">
                  <c:v>7.03</c:v>
                </c:pt>
                <c:pt idx="2">
                  <c:v>5.2</c:v>
                </c:pt>
                <c:pt idx="3">
                  <c:v>5.75</c:v>
                </c:pt>
                <c:pt idx="4">
                  <c:v>5.83</c:v>
                </c:pt>
                <c:pt idx="5">
                  <c:v>5.37</c:v>
                </c:pt>
                <c:pt idx="6">
                  <c:v>5.98</c:v>
                </c:pt>
                <c:pt idx="7">
                  <c:v>4.7699999999999996</c:v>
                </c:pt>
                <c:pt idx="8">
                  <c:v>3.67</c:v>
                </c:pt>
                <c:pt idx="9">
                  <c:v>3.91</c:v>
                </c:pt>
                <c:pt idx="10">
                  <c:v>12.94</c:v>
                </c:pt>
                <c:pt idx="11">
                  <c:v>12.48</c:v>
                </c:pt>
                <c:pt idx="12">
                  <c:v>12.48</c:v>
                </c:pt>
                <c:pt idx="13">
                  <c:v>5.23</c:v>
                </c:pt>
                <c:pt idx="14">
                  <c:v>5.83</c:v>
                </c:pt>
              </c:numCache>
            </c:numRef>
          </c:val>
          <c:extLst>
            <c:ext xmlns:c16="http://schemas.microsoft.com/office/drawing/2014/chart" uri="{C3380CC4-5D6E-409C-BE32-E72D297353CC}">
              <c16:uniqueId val="{00000002-3E6F-4363-834D-47E0959FD775}"/>
            </c:ext>
          </c:extLst>
        </c:ser>
        <c:ser>
          <c:idx val="3"/>
          <c:order val="3"/>
          <c:tx>
            <c:strRef>
              <c:f>Sheet1!$I$402</c:f>
              <c:strCache>
                <c:ptCount val="1"/>
                <c:pt idx="0">
                  <c:v>SN-tilt 15 </c:v>
                </c:pt>
              </c:strCache>
            </c:strRef>
          </c:tx>
          <c:spPr>
            <a:solidFill>
              <a:schemeClr val="accent4"/>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Sheet1!$I$403:$I$417</c:f>
              <c:numCache>
                <c:formatCode>General</c:formatCode>
                <c:ptCount val="15"/>
                <c:pt idx="0">
                  <c:v>0.4</c:v>
                </c:pt>
                <c:pt idx="1">
                  <c:v>6.3</c:v>
                </c:pt>
                <c:pt idx="2">
                  <c:v>4.71</c:v>
                </c:pt>
                <c:pt idx="3">
                  <c:v>5.23</c:v>
                </c:pt>
                <c:pt idx="4">
                  <c:v>5.31</c:v>
                </c:pt>
                <c:pt idx="5">
                  <c:v>4.9400000000000004</c:v>
                </c:pt>
                <c:pt idx="6">
                  <c:v>5.5</c:v>
                </c:pt>
                <c:pt idx="7">
                  <c:v>4.38</c:v>
                </c:pt>
                <c:pt idx="8">
                  <c:v>3.23</c:v>
                </c:pt>
                <c:pt idx="9">
                  <c:v>3.45</c:v>
                </c:pt>
                <c:pt idx="10">
                  <c:v>11.676</c:v>
                </c:pt>
                <c:pt idx="11">
                  <c:v>11.25</c:v>
                </c:pt>
                <c:pt idx="12">
                  <c:v>11.25</c:v>
                </c:pt>
                <c:pt idx="13">
                  <c:v>4.76</c:v>
                </c:pt>
                <c:pt idx="14">
                  <c:v>5.31</c:v>
                </c:pt>
              </c:numCache>
            </c:numRef>
          </c:val>
          <c:extLst>
            <c:ext xmlns:c16="http://schemas.microsoft.com/office/drawing/2014/chart" uri="{C3380CC4-5D6E-409C-BE32-E72D297353CC}">
              <c16:uniqueId val="{00000003-3E6F-4363-834D-47E0959FD775}"/>
            </c:ext>
          </c:extLst>
        </c:ser>
        <c:dLbls>
          <c:showLegendKey val="0"/>
          <c:showVal val="0"/>
          <c:showCatName val="0"/>
          <c:showSerName val="0"/>
          <c:showPercent val="0"/>
          <c:showBubbleSize val="0"/>
        </c:dLbls>
        <c:gapWidth val="219"/>
        <c:overlap val="-27"/>
        <c:axId val="1414322304"/>
        <c:axId val="1414328288"/>
      </c:barChart>
      <c:catAx>
        <c:axId val="141432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4328288"/>
        <c:crosses val="autoZero"/>
        <c:auto val="1"/>
        <c:lblAlgn val="ctr"/>
        <c:lblOffset val="100"/>
        <c:noMultiLvlLbl val="0"/>
      </c:catAx>
      <c:valAx>
        <c:axId val="1414328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4322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Tilt-30- SN optimal-system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'C:\Users\osash\Downloads\[Book1.xlsx]Sheet1'!$E$5</c:f>
              <c:strCache>
                <c:ptCount val="1"/>
                <c:pt idx="0">
                  <c:v>sunrise1</c:v>
                </c:pt>
              </c:strCache>
            </c:strRef>
          </c:tx>
          <c:spPr>
            <a:solidFill>
              <a:schemeClr val="accent2">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[2]Sheet1!$E$6:$E$9</c:f>
              <c:numCache>
                <c:formatCode>General</c:formatCode>
                <c:ptCount val="4"/>
                <c:pt idx="0">
                  <c:v>72.59</c:v>
                </c:pt>
                <c:pt idx="1">
                  <c:v>21.49</c:v>
                </c:pt>
                <c:pt idx="2">
                  <c:v>45.16</c:v>
                </c:pt>
                <c:pt idx="3">
                  <c:v>13.84</c:v>
                </c:pt>
              </c:numCache>
            </c:numRef>
          </c:val>
          <c:extLst>
            <c:ext xmlns:c16="http://schemas.microsoft.com/office/drawing/2014/chart" uri="{C3380CC4-5D6E-409C-BE32-E72D297353CC}">
              <c16:uniqueId val="{00000000-704E-47EB-8DDB-2D27842C39F9}"/>
            </c:ext>
          </c:extLst>
        </c:ser>
        <c:ser>
          <c:idx val="1"/>
          <c:order val="1"/>
          <c:tx>
            <c:strRef>
              <c:f>'C:\Users\osash\Downloads\[Book1.xlsx]Sheet1'!$F$5</c:f>
              <c:strCache>
                <c:ptCount val="1"/>
                <c:pt idx="0">
                  <c:v>sunrise2</c:v>
                </c:pt>
              </c:strCache>
            </c:strRef>
          </c:tx>
          <c:spPr>
            <a:solidFill>
              <a:schemeClr val="accent2">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[2]Sheet1!$F$6:$F$9</c:f>
              <c:numCache>
                <c:formatCode>General</c:formatCode>
                <c:ptCount val="4"/>
                <c:pt idx="0">
                  <c:v>23.47</c:v>
                </c:pt>
                <c:pt idx="1">
                  <c:v>7.69</c:v>
                </c:pt>
                <c:pt idx="2">
                  <c:v>8.86</c:v>
                </c:pt>
                <c:pt idx="3">
                  <c:v>4.9400000000000004</c:v>
                </c:pt>
              </c:numCache>
            </c:numRef>
          </c:val>
          <c:extLst>
            <c:ext xmlns:c16="http://schemas.microsoft.com/office/drawing/2014/chart" uri="{C3380CC4-5D6E-409C-BE32-E72D297353CC}">
              <c16:uniqueId val="{00000001-704E-47EB-8DDB-2D27842C39F9}"/>
            </c:ext>
          </c:extLst>
        </c:ser>
        <c:ser>
          <c:idx val="2"/>
          <c:order val="2"/>
          <c:tx>
            <c:strRef>
              <c:f>'C:\Users\osash\Downloads\[Book1.xlsx]Sheet1'!$G$5</c:f>
              <c:strCache>
                <c:ptCount val="1"/>
                <c:pt idx="0">
                  <c:v>sunrise3</c:v>
                </c:pt>
              </c:strCache>
            </c:strRef>
          </c:tx>
          <c:spPr>
            <a:solidFill>
              <a:schemeClr val="accent2">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[2]Sheet1!$G$6:$G$9</c:f>
              <c:numCache>
                <c:formatCode>General</c:formatCode>
                <c:ptCount val="4"/>
                <c:pt idx="0">
                  <c:v>9.25</c:v>
                </c:pt>
                <c:pt idx="1">
                  <c:v>5.69</c:v>
                </c:pt>
                <c:pt idx="2">
                  <c:v>4.5</c:v>
                </c:pt>
                <c:pt idx="3">
                  <c:v>5.24</c:v>
                </c:pt>
              </c:numCache>
            </c:numRef>
          </c:val>
          <c:extLst>
            <c:ext xmlns:c16="http://schemas.microsoft.com/office/drawing/2014/chart" uri="{C3380CC4-5D6E-409C-BE32-E72D297353CC}">
              <c16:uniqueId val="{00000002-704E-47EB-8DDB-2D27842C39F9}"/>
            </c:ext>
          </c:extLst>
        </c:ser>
        <c:ser>
          <c:idx val="3"/>
          <c:order val="3"/>
          <c:tx>
            <c:strRef>
              <c:f>'C:\Users\osash\Downloads\[Book1.xlsx]Sheet1'!$H$5</c:f>
              <c:strCache>
                <c:ptCount val="1"/>
                <c:pt idx="0">
                  <c:v>sunset1</c:v>
                </c:pt>
              </c:strCache>
            </c:strRef>
          </c:tx>
          <c:spPr>
            <a:solidFill>
              <a:schemeClr val="accent1">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[2]Sheet1!$H$6:$H$9</c:f>
              <c:numCache>
                <c:formatCode>General</c:formatCode>
                <c:ptCount val="4"/>
                <c:pt idx="0">
                  <c:v>9.8800000000000008</c:v>
                </c:pt>
                <c:pt idx="1">
                  <c:v>3.86</c:v>
                </c:pt>
                <c:pt idx="2">
                  <c:v>6.26</c:v>
                </c:pt>
                <c:pt idx="3">
                  <c:v>3.89</c:v>
                </c:pt>
              </c:numCache>
            </c:numRef>
          </c:val>
          <c:extLst>
            <c:ext xmlns:c16="http://schemas.microsoft.com/office/drawing/2014/chart" uri="{C3380CC4-5D6E-409C-BE32-E72D297353CC}">
              <c16:uniqueId val="{00000003-704E-47EB-8DDB-2D27842C39F9}"/>
            </c:ext>
          </c:extLst>
        </c:ser>
        <c:ser>
          <c:idx val="4"/>
          <c:order val="4"/>
          <c:tx>
            <c:strRef>
              <c:f>'C:\Users\osash\Downloads\[Book1.xlsx]Sheet1'!$I$5</c:f>
              <c:strCache>
                <c:ptCount val="1"/>
                <c:pt idx="0">
                  <c:v>sunset2</c:v>
                </c:pt>
              </c:strCache>
            </c:strRef>
          </c:tx>
          <c:spPr>
            <a:solidFill>
              <a:schemeClr val="accent1">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[2]Sheet1!$I$6:$I$9</c:f>
              <c:numCache>
                <c:formatCode>General</c:formatCode>
                <c:ptCount val="4"/>
                <c:pt idx="0">
                  <c:v>12.18</c:v>
                </c:pt>
                <c:pt idx="1">
                  <c:v>6.44</c:v>
                </c:pt>
                <c:pt idx="2">
                  <c:v>22.06</c:v>
                </c:pt>
                <c:pt idx="3">
                  <c:v>6.7</c:v>
                </c:pt>
              </c:numCache>
            </c:numRef>
          </c:val>
          <c:extLst>
            <c:ext xmlns:c16="http://schemas.microsoft.com/office/drawing/2014/chart" uri="{C3380CC4-5D6E-409C-BE32-E72D297353CC}">
              <c16:uniqueId val="{00000004-704E-47EB-8DDB-2D27842C39F9}"/>
            </c:ext>
          </c:extLst>
        </c:ser>
        <c:ser>
          <c:idx val="5"/>
          <c:order val="5"/>
          <c:tx>
            <c:strRef>
              <c:f>'C:\Users\osash\Downloads\[Book1.xlsx]Sheet1'!$J$5</c:f>
              <c:strCache>
                <c:ptCount val="1"/>
                <c:pt idx="0">
                  <c:v>sunset3</c:v>
                </c:pt>
              </c:strCache>
            </c:strRef>
          </c:tx>
          <c:spPr>
            <a:solidFill>
              <a:schemeClr val="accent1">
                <a:lumMod val="75000"/>
              </a:schemeClr>
            </a:solidFill>
            <a:ln>
              <a:noFill/>
            </a:ln>
            <a:effectLst/>
          </c:spPr>
          <c:invertIfNegative val="0"/>
          <c:cat>
            <c:strRef>
              <c:f>[2]Sheet1!$D$6:$D$9</c:f>
              <c:strCache>
                <c:ptCount val="4"/>
                <c:pt idx="0">
                  <c:v>winter</c:v>
                </c:pt>
                <c:pt idx="1">
                  <c:v>spring </c:v>
                </c:pt>
                <c:pt idx="2">
                  <c:v>summer</c:v>
                </c:pt>
                <c:pt idx="3">
                  <c:v>fall</c:v>
                </c:pt>
              </c:strCache>
            </c:strRef>
          </c:cat>
          <c:val>
            <c:numRef>
              <c:f>[2]Sheet1!$J$6:$J$9</c:f>
              <c:numCache>
                <c:formatCode>General</c:formatCode>
                <c:ptCount val="4"/>
                <c:pt idx="0">
                  <c:v>32.630000000000003</c:v>
                </c:pt>
                <c:pt idx="1">
                  <c:v>85.34</c:v>
                </c:pt>
                <c:pt idx="2">
                  <c:v>460.5</c:v>
                </c:pt>
                <c:pt idx="3">
                  <c:v>220.26</c:v>
                </c:pt>
              </c:numCache>
            </c:numRef>
          </c:val>
          <c:extLst>
            <c:ext xmlns:c16="http://schemas.microsoft.com/office/drawing/2014/chart" uri="{C3380CC4-5D6E-409C-BE32-E72D297353CC}">
              <c16:uniqueId val="{00000005-704E-47EB-8DDB-2D27842C39F9}"/>
            </c:ext>
          </c:extLst>
        </c:ser>
        <c:dLbls>
          <c:showLegendKey val="0"/>
          <c:showVal val="0"/>
          <c:showCatName val="0"/>
          <c:showSerName val="0"/>
          <c:showPercent val="0"/>
          <c:showBubbleSize val="0"/>
        </c:dLbls>
        <c:gapWidth val="219"/>
        <c:overlap val="-27"/>
        <c:axId val="1257484448"/>
        <c:axId val="1257481184"/>
      </c:barChart>
      <c:catAx>
        <c:axId val="1257484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1184"/>
        <c:crosses val="autoZero"/>
        <c:auto val="1"/>
        <c:lblAlgn val="ctr"/>
        <c:lblOffset val="100"/>
        <c:noMultiLvlLbl val="0"/>
      </c:catAx>
      <c:valAx>
        <c:axId val="1257481184"/>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4448"/>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Month10:fourth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Sheet1!$B$402</c:f>
              <c:strCache>
                <c:ptCount val="1"/>
                <c:pt idx="0">
                  <c:v>EW-tilt 15 </c:v>
                </c:pt>
              </c:strCache>
            </c:strRef>
          </c:tx>
          <c:spPr>
            <a:solidFill>
              <a:schemeClr val="accent1"/>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Sheet1!$B$403:$B$417</c:f>
              <c:numCache>
                <c:formatCode>General</c:formatCode>
                <c:ptCount val="15"/>
                <c:pt idx="0">
                  <c:v>6.84</c:v>
                </c:pt>
                <c:pt idx="1">
                  <c:v>4.6500000000000004</c:v>
                </c:pt>
                <c:pt idx="2">
                  <c:v>4.04</c:v>
                </c:pt>
                <c:pt idx="3">
                  <c:v>4.01</c:v>
                </c:pt>
                <c:pt idx="4">
                  <c:v>4.01</c:v>
                </c:pt>
                <c:pt idx="5">
                  <c:v>4.6399999999999997</c:v>
                </c:pt>
                <c:pt idx="6">
                  <c:v>4.6399999999999997</c:v>
                </c:pt>
                <c:pt idx="7">
                  <c:v>4.6399999999999997</c:v>
                </c:pt>
                <c:pt idx="8">
                  <c:v>9.26</c:v>
                </c:pt>
                <c:pt idx="9">
                  <c:v>6.95</c:v>
                </c:pt>
                <c:pt idx="10">
                  <c:v>9.64</c:v>
                </c:pt>
                <c:pt idx="11">
                  <c:v>9.44</c:v>
                </c:pt>
                <c:pt idx="12">
                  <c:v>9.44</c:v>
                </c:pt>
                <c:pt idx="13">
                  <c:v>4.01</c:v>
                </c:pt>
                <c:pt idx="14">
                  <c:v>4.01</c:v>
                </c:pt>
              </c:numCache>
            </c:numRef>
          </c:val>
          <c:extLst>
            <c:ext xmlns:c16="http://schemas.microsoft.com/office/drawing/2014/chart" uri="{C3380CC4-5D6E-409C-BE32-E72D297353CC}">
              <c16:uniqueId val="{00000000-B28A-4E97-85F1-EB380FF5A1A7}"/>
            </c:ext>
          </c:extLst>
        </c:ser>
        <c:ser>
          <c:idx val="1"/>
          <c:order val="1"/>
          <c:tx>
            <c:strRef>
              <c:f>Sheet1!$D$402</c:f>
              <c:strCache>
                <c:ptCount val="1"/>
                <c:pt idx="0">
                  <c:v>SN-tilt 30 </c:v>
                </c:pt>
              </c:strCache>
            </c:strRef>
          </c:tx>
          <c:spPr>
            <a:solidFill>
              <a:schemeClr val="accent2"/>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Sheet1!$D$403:$D$417</c:f>
              <c:numCache>
                <c:formatCode>General</c:formatCode>
                <c:ptCount val="15"/>
                <c:pt idx="0">
                  <c:v>9.57</c:v>
                </c:pt>
                <c:pt idx="1">
                  <c:v>6.61</c:v>
                </c:pt>
                <c:pt idx="2">
                  <c:v>5.79</c:v>
                </c:pt>
                <c:pt idx="3">
                  <c:v>5.75</c:v>
                </c:pt>
                <c:pt idx="4">
                  <c:v>5.75</c:v>
                </c:pt>
                <c:pt idx="5">
                  <c:v>6.6</c:v>
                </c:pt>
                <c:pt idx="6">
                  <c:v>6.6</c:v>
                </c:pt>
                <c:pt idx="7">
                  <c:v>6.6</c:v>
                </c:pt>
                <c:pt idx="8">
                  <c:v>13.2</c:v>
                </c:pt>
                <c:pt idx="9">
                  <c:v>9.8800000000000008</c:v>
                </c:pt>
                <c:pt idx="10">
                  <c:v>13.96</c:v>
                </c:pt>
                <c:pt idx="11">
                  <c:v>13.7</c:v>
                </c:pt>
                <c:pt idx="12">
                  <c:v>13.7</c:v>
                </c:pt>
                <c:pt idx="13">
                  <c:v>5.75</c:v>
                </c:pt>
                <c:pt idx="14">
                  <c:v>5.75</c:v>
                </c:pt>
              </c:numCache>
            </c:numRef>
          </c:val>
          <c:extLst>
            <c:ext xmlns:c16="http://schemas.microsoft.com/office/drawing/2014/chart" uri="{C3380CC4-5D6E-409C-BE32-E72D297353CC}">
              <c16:uniqueId val="{00000001-B28A-4E97-85F1-EB380FF5A1A7}"/>
            </c:ext>
          </c:extLst>
        </c:ser>
        <c:ser>
          <c:idx val="2"/>
          <c:order val="2"/>
          <c:tx>
            <c:strRef>
              <c:f>Sheet1!$F$402</c:f>
              <c:strCache>
                <c:ptCount val="1"/>
                <c:pt idx="0">
                  <c:v>SN-tilt 20 </c:v>
                </c:pt>
              </c:strCache>
            </c:strRef>
          </c:tx>
          <c:spPr>
            <a:solidFill>
              <a:schemeClr val="accent3"/>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Sheet1!$F$403:$F$417</c:f>
              <c:numCache>
                <c:formatCode>General</c:formatCode>
                <c:ptCount val="15"/>
                <c:pt idx="0">
                  <c:v>9.64</c:v>
                </c:pt>
                <c:pt idx="1">
                  <c:v>6.68</c:v>
                </c:pt>
                <c:pt idx="2">
                  <c:v>5.87</c:v>
                </c:pt>
                <c:pt idx="3">
                  <c:v>5.83</c:v>
                </c:pt>
                <c:pt idx="4">
                  <c:v>5.83</c:v>
                </c:pt>
                <c:pt idx="5">
                  <c:v>6.68</c:v>
                </c:pt>
                <c:pt idx="6">
                  <c:v>6.67</c:v>
                </c:pt>
                <c:pt idx="7">
                  <c:v>5.57</c:v>
                </c:pt>
                <c:pt idx="8">
                  <c:v>13.36</c:v>
                </c:pt>
                <c:pt idx="9">
                  <c:v>10</c:v>
                </c:pt>
                <c:pt idx="10">
                  <c:v>14.18</c:v>
                </c:pt>
                <c:pt idx="11">
                  <c:v>13.92</c:v>
                </c:pt>
                <c:pt idx="12">
                  <c:v>13.92</c:v>
                </c:pt>
                <c:pt idx="13">
                  <c:v>5.83</c:v>
                </c:pt>
                <c:pt idx="14">
                  <c:v>5.83</c:v>
                </c:pt>
              </c:numCache>
            </c:numRef>
          </c:val>
          <c:extLst>
            <c:ext xmlns:c16="http://schemas.microsoft.com/office/drawing/2014/chart" uri="{C3380CC4-5D6E-409C-BE32-E72D297353CC}">
              <c16:uniqueId val="{00000002-B28A-4E97-85F1-EB380FF5A1A7}"/>
            </c:ext>
          </c:extLst>
        </c:ser>
        <c:ser>
          <c:idx val="3"/>
          <c:order val="3"/>
          <c:tx>
            <c:strRef>
              <c:f>Sheet1!$H$402</c:f>
              <c:strCache>
                <c:ptCount val="1"/>
                <c:pt idx="0">
                  <c:v>SN-tilt 15 </c:v>
                </c:pt>
              </c:strCache>
            </c:strRef>
          </c:tx>
          <c:spPr>
            <a:solidFill>
              <a:schemeClr val="accent4"/>
            </a:solidFill>
            <a:ln>
              <a:noFill/>
            </a:ln>
            <a:effectLst/>
          </c:spPr>
          <c:invertIfNegative val="0"/>
          <c:cat>
            <c:strRef>
              <c:f>Sheet1!$A$403:$A$417</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Sheet1!$H$403:$H$417</c:f>
              <c:numCache>
                <c:formatCode>General</c:formatCode>
                <c:ptCount val="15"/>
                <c:pt idx="0">
                  <c:v>9</c:v>
                </c:pt>
                <c:pt idx="1">
                  <c:v>6.14</c:v>
                </c:pt>
                <c:pt idx="2">
                  <c:v>5.35</c:v>
                </c:pt>
                <c:pt idx="3">
                  <c:v>5.31</c:v>
                </c:pt>
                <c:pt idx="4">
                  <c:v>5.31</c:v>
                </c:pt>
                <c:pt idx="5">
                  <c:v>6.14</c:v>
                </c:pt>
                <c:pt idx="6">
                  <c:v>6.14</c:v>
                </c:pt>
                <c:pt idx="7">
                  <c:v>6.14</c:v>
                </c:pt>
                <c:pt idx="8">
                  <c:v>12.25</c:v>
                </c:pt>
                <c:pt idx="9">
                  <c:v>9.18</c:v>
                </c:pt>
                <c:pt idx="10">
                  <c:v>12.81</c:v>
                </c:pt>
                <c:pt idx="11">
                  <c:v>12.55</c:v>
                </c:pt>
                <c:pt idx="12">
                  <c:v>12.55</c:v>
                </c:pt>
                <c:pt idx="13">
                  <c:v>5.31</c:v>
                </c:pt>
                <c:pt idx="14">
                  <c:v>5.31</c:v>
                </c:pt>
              </c:numCache>
            </c:numRef>
          </c:val>
          <c:extLst>
            <c:ext xmlns:c16="http://schemas.microsoft.com/office/drawing/2014/chart" uri="{C3380CC4-5D6E-409C-BE32-E72D297353CC}">
              <c16:uniqueId val="{00000003-B28A-4E97-85F1-EB380FF5A1A7}"/>
            </c:ext>
          </c:extLst>
        </c:ser>
        <c:dLbls>
          <c:showLegendKey val="0"/>
          <c:showVal val="0"/>
          <c:showCatName val="0"/>
          <c:showSerName val="0"/>
          <c:showPercent val="0"/>
          <c:showBubbleSize val="0"/>
        </c:dLbls>
        <c:gapWidth val="219"/>
        <c:overlap val="-27"/>
        <c:axId val="1414308704"/>
        <c:axId val="1414323392"/>
      </c:barChart>
      <c:catAx>
        <c:axId val="141430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4323392"/>
        <c:crosses val="autoZero"/>
        <c:auto val="1"/>
        <c:lblAlgn val="ctr"/>
        <c:lblOffset val="100"/>
        <c:noMultiLvlLbl val="0"/>
      </c:catAx>
      <c:valAx>
        <c:axId val="1414323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430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tilt (0 to80) AZ( -120 to 120) Two axis tracking system</a:t>
            </a:r>
          </a:p>
        </c:rich>
      </c:tx>
      <c:layout>
        <c:manualLayout>
          <c:xMode val="edge"/>
          <c:yMode val="edge"/>
          <c:x val="0.10011724046487321"/>
          <c:y val="1.470588519103851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Sheet1!$E$15</c:f>
              <c:strCache>
                <c:ptCount val="1"/>
                <c:pt idx="0">
                  <c:v>sunrise 1 </c:v>
                </c:pt>
              </c:strCache>
            </c:strRef>
          </c:tx>
          <c:spPr>
            <a:solidFill>
              <a:schemeClr val="accent2">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Sheet1!$E$16:$E$19</c:f>
              <c:numCache>
                <c:formatCode>General</c:formatCode>
                <c:ptCount val="4"/>
                <c:pt idx="0">
                  <c:v>127.06</c:v>
                </c:pt>
                <c:pt idx="1">
                  <c:v>12.33</c:v>
                </c:pt>
                <c:pt idx="2">
                  <c:v>4.46</c:v>
                </c:pt>
                <c:pt idx="3">
                  <c:v>5.01</c:v>
                </c:pt>
              </c:numCache>
            </c:numRef>
          </c:val>
          <c:extLst>
            <c:ext xmlns:c16="http://schemas.microsoft.com/office/drawing/2014/chart" uri="{C3380CC4-5D6E-409C-BE32-E72D297353CC}">
              <c16:uniqueId val="{00000000-D60D-4CDF-9455-11A406C39190}"/>
            </c:ext>
          </c:extLst>
        </c:ser>
        <c:ser>
          <c:idx val="1"/>
          <c:order val="1"/>
          <c:tx>
            <c:strRef>
              <c:f>Sheet1!$F$15</c:f>
              <c:strCache>
                <c:ptCount val="1"/>
                <c:pt idx="0">
                  <c:v>sunrise 2</c:v>
                </c:pt>
              </c:strCache>
            </c:strRef>
          </c:tx>
          <c:spPr>
            <a:solidFill>
              <a:schemeClr val="accent2">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Sheet1!$F$16:$F$19</c:f>
              <c:numCache>
                <c:formatCode>General</c:formatCode>
                <c:ptCount val="4"/>
                <c:pt idx="0">
                  <c:v>31.12</c:v>
                </c:pt>
                <c:pt idx="1">
                  <c:v>2.5499999999999998</c:v>
                </c:pt>
                <c:pt idx="2">
                  <c:v>2.2999999999999998</c:v>
                </c:pt>
                <c:pt idx="3">
                  <c:v>2.74</c:v>
                </c:pt>
              </c:numCache>
            </c:numRef>
          </c:val>
          <c:extLst>
            <c:ext xmlns:c16="http://schemas.microsoft.com/office/drawing/2014/chart" uri="{C3380CC4-5D6E-409C-BE32-E72D297353CC}">
              <c16:uniqueId val="{00000001-D60D-4CDF-9455-11A406C39190}"/>
            </c:ext>
          </c:extLst>
        </c:ser>
        <c:ser>
          <c:idx val="2"/>
          <c:order val="2"/>
          <c:tx>
            <c:strRef>
              <c:f>Sheet1!$G$15</c:f>
              <c:strCache>
                <c:ptCount val="1"/>
                <c:pt idx="0">
                  <c:v>sunrise 3</c:v>
                </c:pt>
              </c:strCache>
            </c:strRef>
          </c:tx>
          <c:spPr>
            <a:solidFill>
              <a:schemeClr val="accent2">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Sheet1!$G$16:$G$19</c:f>
              <c:numCache>
                <c:formatCode>General</c:formatCode>
                <c:ptCount val="4"/>
                <c:pt idx="0">
                  <c:v>11.25</c:v>
                </c:pt>
                <c:pt idx="1">
                  <c:v>5.14</c:v>
                </c:pt>
                <c:pt idx="2">
                  <c:v>2.42</c:v>
                </c:pt>
                <c:pt idx="3">
                  <c:v>4.58</c:v>
                </c:pt>
              </c:numCache>
            </c:numRef>
          </c:val>
          <c:extLst>
            <c:ext xmlns:c16="http://schemas.microsoft.com/office/drawing/2014/chart" uri="{C3380CC4-5D6E-409C-BE32-E72D297353CC}">
              <c16:uniqueId val="{00000002-D60D-4CDF-9455-11A406C39190}"/>
            </c:ext>
          </c:extLst>
        </c:ser>
        <c:ser>
          <c:idx val="3"/>
          <c:order val="3"/>
          <c:tx>
            <c:strRef>
              <c:f>Sheet1!$H$15</c:f>
              <c:strCache>
                <c:ptCount val="1"/>
                <c:pt idx="0">
                  <c:v>sunset 1</c:v>
                </c:pt>
              </c:strCache>
            </c:strRef>
          </c:tx>
          <c:spPr>
            <a:solidFill>
              <a:schemeClr val="accent1">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Sheet1!$H$16:$H$19</c:f>
              <c:numCache>
                <c:formatCode>General</c:formatCode>
                <c:ptCount val="4"/>
                <c:pt idx="0">
                  <c:v>12.33</c:v>
                </c:pt>
                <c:pt idx="1">
                  <c:v>2.5099999999999998</c:v>
                </c:pt>
                <c:pt idx="2">
                  <c:v>2.48</c:v>
                </c:pt>
                <c:pt idx="3">
                  <c:v>2.93</c:v>
                </c:pt>
              </c:numCache>
            </c:numRef>
          </c:val>
          <c:extLst>
            <c:ext xmlns:c16="http://schemas.microsoft.com/office/drawing/2014/chart" uri="{C3380CC4-5D6E-409C-BE32-E72D297353CC}">
              <c16:uniqueId val="{00000003-D60D-4CDF-9455-11A406C39190}"/>
            </c:ext>
          </c:extLst>
        </c:ser>
        <c:ser>
          <c:idx val="4"/>
          <c:order val="4"/>
          <c:tx>
            <c:strRef>
              <c:f>Sheet1!$I$15</c:f>
              <c:strCache>
                <c:ptCount val="1"/>
                <c:pt idx="0">
                  <c:v>sunset 2</c:v>
                </c:pt>
              </c:strCache>
            </c:strRef>
          </c:tx>
          <c:spPr>
            <a:solidFill>
              <a:schemeClr val="accent1">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Sheet1!$I$16:$I$19</c:f>
              <c:numCache>
                <c:formatCode>General</c:formatCode>
                <c:ptCount val="4"/>
                <c:pt idx="0">
                  <c:v>13.77</c:v>
                </c:pt>
                <c:pt idx="1">
                  <c:v>2.8</c:v>
                </c:pt>
                <c:pt idx="2">
                  <c:v>2.59</c:v>
                </c:pt>
                <c:pt idx="3">
                  <c:v>2.81</c:v>
                </c:pt>
              </c:numCache>
            </c:numRef>
          </c:val>
          <c:extLst>
            <c:ext xmlns:c16="http://schemas.microsoft.com/office/drawing/2014/chart" uri="{C3380CC4-5D6E-409C-BE32-E72D297353CC}">
              <c16:uniqueId val="{00000004-D60D-4CDF-9455-11A406C39190}"/>
            </c:ext>
          </c:extLst>
        </c:ser>
        <c:ser>
          <c:idx val="5"/>
          <c:order val="5"/>
          <c:tx>
            <c:strRef>
              <c:f>Sheet1!$J$15</c:f>
              <c:strCache>
                <c:ptCount val="1"/>
                <c:pt idx="0">
                  <c:v>sunset 3</c:v>
                </c:pt>
              </c:strCache>
            </c:strRef>
          </c:tx>
          <c:spPr>
            <a:solidFill>
              <a:schemeClr val="accent1">
                <a:lumMod val="75000"/>
              </a:schemeClr>
            </a:solidFill>
            <a:ln>
              <a:noFill/>
            </a:ln>
            <a:effectLst/>
          </c:spPr>
          <c:invertIfNegative val="0"/>
          <c:cat>
            <c:strRef>
              <c:f>Sheet1!$D$16:$D$19</c:f>
              <c:strCache>
                <c:ptCount val="4"/>
                <c:pt idx="0">
                  <c:v>winter</c:v>
                </c:pt>
                <c:pt idx="1">
                  <c:v>spring</c:v>
                </c:pt>
                <c:pt idx="2">
                  <c:v>summer</c:v>
                </c:pt>
                <c:pt idx="3">
                  <c:v>fall</c:v>
                </c:pt>
              </c:strCache>
            </c:strRef>
          </c:cat>
          <c:val>
            <c:numRef>
              <c:f>Sheet1!$J$16:$J$19</c:f>
              <c:numCache>
                <c:formatCode>General</c:formatCode>
                <c:ptCount val="4"/>
                <c:pt idx="0">
                  <c:v>48.02</c:v>
                </c:pt>
                <c:pt idx="1">
                  <c:v>127.06</c:v>
                </c:pt>
                <c:pt idx="2">
                  <c:v>3.19</c:v>
                </c:pt>
                <c:pt idx="3">
                  <c:v>3.76</c:v>
                </c:pt>
              </c:numCache>
            </c:numRef>
          </c:val>
          <c:extLst>
            <c:ext xmlns:c16="http://schemas.microsoft.com/office/drawing/2014/chart" uri="{C3380CC4-5D6E-409C-BE32-E72D297353CC}">
              <c16:uniqueId val="{00000005-D60D-4CDF-9455-11A406C39190}"/>
            </c:ext>
          </c:extLst>
        </c:ser>
        <c:dLbls>
          <c:showLegendKey val="0"/>
          <c:showVal val="0"/>
          <c:showCatName val="0"/>
          <c:showSerName val="0"/>
          <c:showPercent val="0"/>
          <c:showBubbleSize val="0"/>
        </c:dLbls>
        <c:gapWidth val="219"/>
        <c:overlap val="-27"/>
        <c:axId val="1257483360"/>
        <c:axId val="1257487168"/>
      </c:barChart>
      <c:catAx>
        <c:axId val="125748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7168"/>
        <c:crosses val="autoZero"/>
        <c:auto val="1"/>
        <c:lblAlgn val="ctr"/>
        <c:lblOffset val="100"/>
        <c:noMultiLvlLbl val="0"/>
      </c:catAx>
      <c:valAx>
        <c:axId val="1257487168"/>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3360"/>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comparasion</a:t>
            </a:r>
            <a:r>
              <a:rPr lang="en-US" baseline="0"/>
              <a:t> of THD for each installation through sunrise and sunset for each season.</a:t>
            </a:r>
            <a:endParaRPr lang="en-US"/>
          </a:p>
        </c:rich>
      </c:tx>
      <c:layout>
        <c:manualLayout>
          <c:xMode val="edge"/>
          <c:yMode val="edge"/>
          <c:x val="0.13058758522057809"/>
          <c:y val="1.05930698056682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'اغلى ما نملك'!$L$33:$L$34</c:f>
              <c:strCache>
                <c:ptCount val="2"/>
                <c:pt idx="0">
                  <c:v>sunrise1</c:v>
                </c:pt>
                <c:pt idx="1">
                  <c:v>track</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نملك'!$L$35:$L$38</c:f>
              <c:numCache>
                <c:formatCode>General</c:formatCode>
                <c:ptCount val="4"/>
                <c:pt idx="0">
                  <c:v>127.06</c:v>
                </c:pt>
                <c:pt idx="1">
                  <c:v>12.33</c:v>
                </c:pt>
                <c:pt idx="2">
                  <c:v>4.46</c:v>
                </c:pt>
                <c:pt idx="3">
                  <c:v>5.01</c:v>
                </c:pt>
              </c:numCache>
            </c:numRef>
          </c:val>
          <c:extLst>
            <c:ext xmlns:c16="http://schemas.microsoft.com/office/drawing/2014/chart" uri="{C3380CC4-5D6E-409C-BE32-E72D297353CC}">
              <c16:uniqueId val="{00000000-CA4F-43FE-ADB6-F355756D2FFA}"/>
            </c:ext>
          </c:extLst>
        </c:ser>
        <c:ser>
          <c:idx val="1"/>
          <c:order val="1"/>
          <c:tx>
            <c:strRef>
              <c:f>'اغلى ما نملك'!$M$33:$M$34</c:f>
              <c:strCache>
                <c:ptCount val="2"/>
                <c:pt idx="0">
                  <c:v>sunrise1</c:v>
                </c:pt>
                <c:pt idx="1">
                  <c:v>ew</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نملك'!$M$35:$M$38</c:f>
              <c:numCache>
                <c:formatCode>General</c:formatCode>
                <c:ptCount val="4"/>
                <c:pt idx="0">
                  <c:v>6.32</c:v>
                </c:pt>
                <c:pt idx="1">
                  <c:v>6.29</c:v>
                </c:pt>
                <c:pt idx="2">
                  <c:v>7.5</c:v>
                </c:pt>
                <c:pt idx="3">
                  <c:v>8.9700000000000006</c:v>
                </c:pt>
              </c:numCache>
            </c:numRef>
          </c:val>
          <c:extLst>
            <c:ext xmlns:c16="http://schemas.microsoft.com/office/drawing/2014/chart" uri="{C3380CC4-5D6E-409C-BE32-E72D297353CC}">
              <c16:uniqueId val="{00000001-CA4F-43FE-ADB6-F355756D2FFA}"/>
            </c:ext>
          </c:extLst>
        </c:ser>
        <c:ser>
          <c:idx val="2"/>
          <c:order val="2"/>
          <c:tx>
            <c:strRef>
              <c:f>'اغلى ما نملك'!$N$33:$N$34</c:f>
              <c:strCache>
                <c:ptCount val="2"/>
                <c:pt idx="0">
                  <c:v>sunrise1</c:v>
                </c:pt>
                <c:pt idx="1">
                  <c:v>ns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نملك'!$N$35:$N$38</c:f>
              <c:numCache>
                <c:formatCode>General</c:formatCode>
                <c:ptCount val="4"/>
                <c:pt idx="0">
                  <c:v>72.59</c:v>
                </c:pt>
                <c:pt idx="1">
                  <c:v>21.49</c:v>
                </c:pt>
                <c:pt idx="2">
                  <c:v>45.16</c:v>
                </c:pt>
                <c:pt idx="3">
                  <c:v>13.84</c:v>
                </c:pt>
              </c:numCache>
            </c:numRef>
          </c:val>
          <c:extLst>
            <c:ext xmlns:c16="http://schemas.microsoft.com/office/drawing/2014/chart" uri="{C3380CC4-5D6E-409C-BE32-E72D297353CC}">
              <c16:uniqueId val="{00000002-CA4F-43FE-ADB6-F355756D2FFA}"/>
            </c:ext>
          </c:extLst>
        </c:ser>
        <c:ser>
          <c:idx val="3"/>
          <c:order val="3"/>
          <c:tx>
            <c:strRef>
              <c:f>'اغلى ما نملك'!$O$33:$O$34</c:f>
              <c:strCache>
                <c:ptCount val="2"/>
                <c:pt idx="0">
                  <c:v>sunrise1</c:v>
                </c:pt>
                <c:pt idx="1">
                  <c:v>ns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نملك'!$O$35:$O$38</c:f>
              <c:numCache>
                <c:formatCode>General</c:formatCode>
                <c:ptCount val="4"/>
              </c:numCache>
            </c:numRef>
          </c:val>
          <c:extLst>
            <c:ext xmlns:c16="http://schemas.microsoft.com/office/drawing/2014/chart" uri="{C3380CC4-5D6E-409C-BE32-E72D297353CC}">
              <c16:uniqueId val="{00000003-CA4F-43FE-ADB6-F355756D2FFA}"/>
            </c:ext>
          </c:extLst>
        </c:ser>
        <c:ser>
          <c:idx val="4"/>
          <c:order val="4"/>
          <c:tx>
            <c:strRef>
              <c:f>'اغلى ما نملك'!$P$33:$P$34</c:f>
              <c:strCache>
                <c:ptCount val="2"/>
                <c:pt idx="0">
                  <c:v>sunrise2</c:v>
                </c:pt>
                <c:pt idx="1">
                  <c:v>track</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نملك'!$P$35:$P$38</c:f>
              <c:numCache>
                <c:formatCode>General</c:formatCode>
                <c:ptCount val="4"/>
                <c:pt idx="0">
                  <c:v>31.12</c:v>
                </c:pt>
                <c:pt idx="1">
                  <c:v>2.5499999999999998</c:v>
                </c:pt>
                <c:pt idx="2">
                  <c:v>2.2999999999999998</c:v>
                </c:pt>
                <c:pt idx="3">
                  <c:v>2.74</c:v>
                </c:pt>
              </c:numCache>
            </c:numRef>
          </c:val>
          <c:extLst>
            <c:ext xmlns:c16="http://schemas.microsoft.com/office/drawing/2014/chart" uri="{C3380CC4-5D6E-409C-BE32-E72D297353CC}">
              <c16:uniqueId val="{00000004-CA4F-43FE-ADB6-F355756D2FFA}"/>
            </c:ext>
          </c:extLst>
        </c:ser>
        <c:ser>
          <c:idx val="5"/>
          <c:order val="5"/>
          <c:tx>
            <c:strRef>
              <c:f>'اغلى ما نملك'!$Q$33:$Q$34</c:f>
              <c:strCache>
                <c:ptCount val="2"/>
                <c:pt idx="0">
                  <c:v>sunrise2</c:v>
                </c:pt>
                <c:pt idx="1">
                  <c:v>ew</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نملك'!$Q$35:$Q$38</c:f>
              <c:numCache>
                <c:formatCode>General</c:formatCode>
                <c:ptCount val="4"/>
                <c:pt idx="0">
                  <c:v>2.97</c:v>
                </c:pt>
                <c:pt idx="1">
                  <c:v>2.82</c:v>
                </c:pt>
                <c:pt idx="2">
                  <c:v>3.3</c:v>
                </c:pt>
                <c:pt idx="3">
                  <c:v>3.94</c:v>
                </c:pt>
              </c:numCache>
            </c:numRef>
          </c:val>
          <c:extLst>
            <c:ext xmlns:c16="http://schemas.microsoft.com/office/drawing/2014/chart" uri="{C3380CC4-5D6E-409C-BE32-E72D297353CC}">
              <c16:uniqueId val="{00000005-CA4F-43FE-ADB6-F355756D2FFA}"/>
            </c:ext>
          </c:extLst>
        </c:ser>
        <c:ser>
          <c:idx val="6"/>
          <c:order val="6"/>
          <c:tx>
            <c:strRef>
              <c:f>'اغلى ما نملك'!$R$33:$R$34</c:f>
              <c:strCache>
                <c:ptCount val="2"/>
                <c:pt idx="0">
                  <c:v>sunrise2</c:v>
                </c:pt>
                <c:pt idx="1">
                  <c:v>ns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نملك'!$R$35:$R$38</c:f>
              <c:numCache>
                <c:formatCode>General</c:formatCode>
                <c:ptCount val="4"/>
                <c:pt idx="0">
                  <c:v>23.47</c:v>
                </c:pt>
                <c:pt idx="1">
                  <c:v>7.69</c:v>
                </c:pt>
                <c:pt idx="2">
                  <c:v>8.86</c:v>
                </c:pt>
                <c:pt idx="3">
                  <c:v>4.9400000000000004</c:v>
                </c:pt>
              </c:numCache>
            </c:numRef>
          </c:val>
          <c:extLst>
            <c:ext xmlns:c16="http://schemas.microsoft.com/office/drawing/2014/chart" uri="{C3380CC4-5D6E-409C-BE32-E72D297353CC}">
              <c16:uniqueId val="{00000006-CA4F-43FE-ADB6-F355756D2FFA}"/>
            </c:ext>
          </c:extLst>
        </c:ser>
        <c:ser>
          <c:idx val="7"/>
          <c:order val="7"/>
          <c:tx>
            <c:strRef>
              <c:f>'اغلى ما نملك'!$S$33:$S$34</c:f>
              <c:strCache>
                <c:ptCount val="2"/>
                <c:pt idx="0">
                  <c:v>sunrise2</c:v>
                </c:pt>
                <c:pt idx="1">
                  <c:v>ns</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نملك'!$S$35:$S$38</c:f>
              <c:numCache>
                <c:formatCode>General</c:formatCode>
                <c:ptCount val="4"/>
              </c:numCache>
            </c:numRef>
          </c:val>
          <c:extLst>
            <c:ext xmlns:c16="http://schemas.microsoft.com/office/drawing/2014/chart" uri="{C3380CC4-5D6E-409C-BE32-E72D297353CC}">
              <c16:uniqueId val="{00000007-CA4F-43FE-ADB6-F355756D2FFA}"/>
            </c:ext>
          </c:extLst>
        </c:ser>
        <c:ser>
          <c:idx val="8"/>
          <c:order val="8"/>
          <c:tx>
            <c:strRef>
              <c:f>'اغلى ما نملك'!$T$33:$T$34</c:f>
              <c:strCache>
                <c:ptCount val="2"/>
                <c:pt idx="0">
                  <c:v>sunrise3</c:v>
                </c:pt>
                <c:pt idx="1">
                  <c:v>track</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نملك'!$T$35:$T$38</c:f>
              <c:numCache>
                <c:formatCode>General</c:formatCode>
                <c:ptCount val="4"/>
                <c:pt idx="0">
                  <c:v>11.25</c:v>
                </c:pt>
                <c:pt idx="1">
                  <c:v>5.14</c:v>
                </c:pt>
                <c:pt idx="2">
                  <c:v>2.42</c:v>
                </c:pt>
                <c:pt idx="3">
                  <c:v>4.58</c:v>
                </c:pt>
              </c:numCache>
            </c:numRef>
          </c:val>
          <c:extLst>
            <c:ext xmlns:c16="http://schemas.microsoft.com/office/drawing/2014/chart" uri="{C3380CC4-5D6E-409C-BE32-E72D297353CC}">
              <c16:uniqueId val="{00000008-CA4F-43FE-ADB6-F355756D2FFA}"/>
            </c:ext>
          </c:extLst>
        </c:ser>
        <c:ser>
          <c:idx val="9"/>
          <c:order val="9"/>
          <c:tx>
            <c:strRef>
              <c:f>'اغلى ما نملك'!$U$33:$U$34</c:f>
              <c:strCache>
                <c:ptCount val="2"/>
                <c:pt idx="0">
                  <c:v>sunrise3</c:v>
                </c:pt>
                <c:pt idx="1">
                  <c:v>ew</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نملك'!$U$35:$U$38</c:f>
              <c:numCache>
                <c:formatCode>General</c:formatCode>
                <c:ptCount val="4"/>
                <c:pt idx="0">
                  <c:v>2.27</c:v>
                </c:pt>
                <c:pt idx="1">
                  <c:v>2.21</c:v>
                </c:pt>
                <c:pt idx="2">
                  <c:v>2.38</c:v>
                </c:pt>
                <c:pt idx="3">
                  <c:v>2.56</c:v>
                </c:pt>
              </c:numCache>
            </c:numRef>
          </c:val>
          <c:extLst>
            <c:ext xmlns:c16="http://schemas.microsoft.com/office/drawing/2014/chart" uri="{C3380CC4-5D6E-409C-BE32-E72D297353CC}">
              <c16:uniqueId val="{00000009-CA4F-43FE-ADB6-F355756D2FFA}"/>
            </c:ext>
          </c:extLst>
        </c:ser>
        <c:ser>
          <c:idx val="10"/>
          <c:order val="10"/>
          <c:tx>
            <c:strRef>
              <c:f>'اغلى ما نملك'!$V$33:$V$34</c:f>
              <c:strCache>
                <c:ptCount val="2"/>
                <c:pt idx="0">
                  <c:v>sunrise3</c:v>
                </c:pt>
                <c:pt idx="1">
                  <c:v>ns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نملك'!$V$35:$V$38</c:f>
              <c:numCache>
                <c:formatCode>General</c:formatCode>
                <c:ptCount val="4"/>
                <c:pt idx="0">
                  <c:v>9.25</c:v>
                </c:pt>
                <c:pt idx="1">
                  <c:v>5.69</c:v>
                </c:pt>
                <c:pt idx="2">
                  <c:v>4.5</c:v>
                </c:pt>
                <c:pt idx="3">
                  <c:v>5.24</c:v>
                </c:pt>
              </c:numCache>
            </c:numRef>
          </c:val>
          <c:extLst>
            <c:ext xmlns:c16="http://schemas.microsoft.com/office/drawing/2014/chart" uri="{C3380CC4-5D6E-409C-BE32-E72D297353CC}">
              <c16:uniqueId val="{0000000A-CA4F-43FE-ADB6-F355756D2FFA}"/>
            </c:ext>
          </c:extLst>
        </c:ser>
        <c:ser>
          <c:idx val="11"/>
          <c:order val="11"/>
          <c:tx>
            <c:strRef>
              <c:f>'اغلى ما نملك'!$W$33:$W$34</c:f>
              <c:strCache>
                <c:ptCount val="2"/>
                <c:pt idx="0">
                  <c:v>sunrise3</c:v>
                </c:pt>
                <c:pt idx="1">
                  <c:v>ns</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نملك'!$W$35:$W$38</c:f>
              <c:numCache>
                <c:formatCode>General</c:formatCode>
                <c:ptCount val="4"/>
              </c:numCache>
            </c:numRef>
          </c:val>
          <c:extLst>
            <c:ext xmlns:c16="http://schemas.microsoft.com/office/drawing/2014/chart" uri="{C3380CC4-5D6E-409C-BE32-E72D297353CC}">
              <c16:uniqueId val="{0000000B-CA4F-43FE-ADB6-F355756D2FFA}"/>
            </c:ext>
          </c:extLst>
        </c:ser>
        <c:ser>
          <c:idx val="12"/>
          <c:order val="12"/>
          <c:tx>
            <c:strRef>
              <c:f>'اغلى ما نملك'!$X$33:$X$34</c:f>
              <c:strCache>
                <c:ptCount val="2"/>
                <c:pt idx="0">
                  <c:v>sunset 1</c:v>
                </c:pt>
                <c:pt idx="1">
                  <c:v>track</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نملك'!$X$35:$X$38</c:f>
              <c:numCache>
                <c:formatCode>General</c:formatCode>
                <c:ptCount val="4"/>
                <c:pt idx="0">
                  <c:v>12.33</c:v>
                </c:pt>
                <c:pt idx="1">
                  <c:v>2.5099999999999998</c:v>
                </c:pt>
                <c:pt idx="2">
                  <c:v>2.48</c:v>
                </c:pt>
                <c:pt idx="3">
                  <c:v>2.93</c:v>
                </c:pt>
              </c:numCache>
            </c:numRef>
          </c:val>
          <c:extLst>
            <c:ext xmlns:c16="http://schemas.microsoft.com/office/drawing/2014/chart" uri="{C3380CC4-5D6E-409C-BE32-E72D297353CC}">
              <c16:uniqueId val="{0000000C-CA4F-43FE-ADB6-F355756D2FFA}"/>
            </c:ext>
          </c:extLst>
        </c:ser>
        <c:ser>
          <c:idx val="13"/>
          <c:order val="13"/>
          <c:tx>
            <c:strRef>
              <c:f>'اغلى ما نملك'!$Y$33:$Y$34</c:f>
              <c:strCache>
                <c:ptCount val="2"/>
                <c:pt idx="0">
                  <c:v>sunset 1</c:v>
                </c:pt>
                <c:pt idx="1">
                  <c:v>ew</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نملك'!$Y$35:$Y$38</c:f>
              <c:numCache>
                <c:formatCode>General</c:formatCode>
                <c:ptCount val="4"/>
                <c:pt idx="0">
                  <c:v>2.56</c:v>
                </c:pt>
                <c:pt idx="1">
                  <c:v>2.4</c:v>
                </c:pt>
                <c:pt idx="2">
                  <c:v>2.63</c:v>
                </c:pt>
                <c:pt idx="3">
                  <c:v>2.27</c:v>
                </c:pt>
              </c:numCache>
            </c:numRef>
          </c:val>
          <c:extLst>
            <c:ext xmlns:c16="http://schemas.microsoft.com/office/drawing/2014/chart" uri="{C3380CC4-5D6E-409C-BE32-E72D297353CC}">
              <c16:uniqueId val="{0000000D-CA4F-43FE-ADB6-F355756D2FFA}"/>
            </c:ext>
          </c:extLst>
        </c:ser>
        <c:ser>
          <c:idx val="14"/>
          <c:order val="14"/>
          <c:tx>
            <c:strRef>
              <c:f>'اغلى ما نملك'!$Z$33:$Z$34</c:f>
              <c:strCache>
                <c:ptCount val="2"/>
                <c:pt idx="0">
                  <c:v>sunset 1</c:v>
                </c:pt>
                <c:pt idx="1">
                  <c:v>ns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نملك'!$Z$35:$Z$38</c:f>
              <c:numCache>
                <c:formatCode>General</c:formatCode>
                <c:ptCount val="4"/>
                <c:pt idx="0">
                  <c:v>9.8800000000000008</c:v>
                </c:pt>
                <c:pt idx="1">
                  <c:v>3.86</c:v>
                </c:pt>
                <c:pt idx="2">
                  <c:v>6.26</c:v>
                </c:pt>
                <c:pt idx="3">
                  <c:v>3.89</c:v>
                </c:pt>
              </c:numCache>
            </c:numRef>
          </c:val>
          <c:extLst>
            <c:ext xmlns:c16="http://schemas.microsoft.com/office/drawing/2014/chart" uri="{C3380CC4-5D6E-409C-BE32-E72D297353CC}">
              <c16:uniqueId val="{0000000E-CA4F-43FE-ADB6-F355756D2FFA}"/>
            </c:ext>
          </c:extLst>
        </c:ser>
        <c:ser>
          <c:idx val="15"/>
          <c:order val="15"/>
          <c:tx>
            <c:strRef>
              <c:f>'اغلى ما نملك'!$AA$33:$AA$34</c:f>
              <c:strCache>
                <c:ptCount val="2"/>
                <c:pt idx="0">
                  <c:v>sunset 1</c:v>
                </c:pt>
                <c:pt idx="1">
                  <c:v>ns</c:v>
                </c:pt>
              </c:strCache>
            </c:strRef>
          </c:tx>
          <c:spPr>
            <a:solidFill>
              <a:schemeClr val="accent4">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نملك'!$AA$35:$AA$38</c:f>
              <c:numCache>
                <c:formatCode>General</c:formatCode>
                <c:ptCount val="4"/>
              </c:numCache>
            </c:numRef>
          </c:val>
          <c:extLst>
            <c:ext xmlns:c16="http://schemas.microsoft.com/office/drawing/2014/chart" uri="{C3380CC4-5D6E-409C-BE32-E72D297353CC}">
              <c16:uniqueId val="{0000000F-CA4F-43FE-ADB6-F355756D2FFA}"/>
            </c:ext>
          </c:extLst>
        </c:ser>
        <c:ser>
          <c:idx val="16"/>
          <c:order val="16"/>
          <c:tx>
            <c:v>Tracking</c:v>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نملك'!$AB$35:$AB$38</c:f>
              <c:numCache>
                <c:formatCode>General</c:formatCode>
                <c:ptCount val="4"/>
                <c:pt idx="0">
                  <c:v>13.77</c:v>
                </c:pt>
                <c:pt idx="1">
                  <c:v>2.8</c:v>
                </c:pt>
                <c:pt idx="2">
                  <c:v>2.59</c:v>
                </c:pt>
                <c:pt idx="3">
                  <c:v>2.81</c:v>
                </c:pt>
              </c:numCache>
            </c:numRef>
          </c:val>
          <c:extLst>
            <c:ext xmlns:c16="http://schemas.microsoft.com/office/drawing/2014/chart" uri="{C3380CC4-5D6E-409C-BE32-E72D297353CC}">
              <c16:uniqueId val="{00000010-CA4F-43FE-ADB6-F355756D2FFA}"/>
            </c:ext>
          </c:extLst>
        </c:ser>
        <c:ser>
          <c:idx val="17"/>
          <c:order val="17"/>
          <c:tx>
            <c:v>EW(East-West)</c:v>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نملك'!$AC$35:$AC$38</c:f>
              <c:numCache>
                <c:formatCode>General</c:formatCode>
                <c:ptCount val="4"/>
                <c:pt idx="0">
                  <c:v>4.76</c:v>
                </c:pt>
                <c:pt idx="1">
                  <c:v>4.28</c:v>
                </c:pt>
                <c:pt idx="2">
                  <c:v>5.32</c:v>
                </c:pt>
                <c:pt idx="3">
                  <c:v>2.96</c:v>
                </c:pt>
              </c:numCache>
            </c:numRef>
          </c:val>
          <c:extLst>
            <c:ext xmlns:c16="http://schemas.microsoft.com/office/drawing/2014/chart" uri="{C3380CC4-5D6E-409C-BE32-E72D297353CC}">
              <c16:uniqueId val="{00000011-CA4F-43FE-ADB6-F355756D2FFA}"/>
            </c:ext>
          </c:extLst>
        </c:ser>
        <c:ser>
          <c:idx val="18"/>
          <c:order val="18"/>
          <c:tx>
            <c:v>SN(South-North)</c:v>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نملك'!$AD$35:$AD$38</c:f>
              <c:numCache>
                <c:formatCode>General</c:formatCode>
                <c:ptCount val="4"/>
                <c:pt idx="0">
                  <c:v>12.18</c:v>
                </c:pt>
                <c:pt idx="1">
                  <c:v>6.44</c:v>
                </c:pt>
                <c:pt idx="2">
                  <c:v>22.06</c:v>
                </c:pt>
                <c:pt idx="3">
                  <c:v>6.7</c:v>
                </c:pt>
              </c:numCache>
            </c:numRef>
          </c:val>
          <c:extLst>
            <c:ext xmlns:c16="http://schemas.microsoft.com/office/drawing/2014/chart" uri="{C3380CC4-5D6E-409C-BE32-E72D297353CC}">
              <c16:uniqueId val="{00000012-CA4F-43FE-ADB6-F355756D2FFA}"/>
            </c:ext>
          </c:extLst>
        </c:ser>
        <c:ser>
          <c:idx val="19"/>
          <c:order val="19"/>
          <c:tx>
            <c:strRef>
              <c:f>'اغلى ما نملك'!$AE$33:$AE$34</c:f>
              <c:strCache>
                <c:ptCount val="2"/>
                <c:pt idx="0">
                  <c:v>sunset 2</c:v>
                </c:pt>
                <c:pt idx="1">
                  <c:v>ns</c:v>
                </c:pt>
              </c:strCache>
            </c:strRef>
          </c:tx>
          <c:spPr>
            <a:solidFill>
              <a:schemeClr val="accent2">
                <a:lumMod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نملك'!$AE$35:$AE$38</c:f>
              <c:numCache>
                <c:formatCode>General</c:formatCode>
                <c:ptCount val="4"/>
              </c:numCache>
            </c:numRef>
          </c:val>
          <c:extLst>
            <c:ext xmlns:c16="http://schemas.microsoft.com/office/drawing/2014/chart" uri="{C3380CC4-5D6E-409C-BE32-E72D297353CC}">
              <c16:uniqueId val="{00000013-CA4F-43FE-ADB6-F355756D2FFA}"/>
            </c:ext>
          </c:extLst>
        </c:ser>
        <c:ser>
          <c:idx val="20"/>
          <c:order val="20"/>
          <c:tx>
            <c:strRef>
              <c:f>'اغلى ما نملك'!$AF$33:$AF$34</c:f>
              <c:strCache>
                <c:ptCount val="2"/>
                <c:pt idx="0">
                  <c:v>sunset 3</c:v>
                </c:pt>
                <c:pt idx="1">
                  <c:v>track</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نملك'!$AF$35:$AF$38</c:f>
              <c:numCache>
                <c:formatCode>General</c:formatCode>
                <c:ptCount val="4"/>
                <c:pt idx="0">
                  <c:v>48.02</c:v>
                </c:pt>
                <c:pt idx="1">
                  <c:v>127.06</c:v>
                </c:pt>
                <c:pt idx="2">
                  <c:v>3.19</c:v>
                </c:pt>
                <c:pt idx="3">
                  <c:v>3.76</c:v>
                </c:pt>
              </c:numCache>
            </c:numRef>
          </c:val>
          <c:extLst>
            <c:ext xmlns:c16="http://schemas.microsoft.com/office/drawing/2014/chart" uri="{C3380CC4-5D6E-409C-BE32-E72D297353CC}">
              <c16:uniqueId val="{00000014-CA4F-43FE-ADB6-F355756D2FFA}"/>
            </c:ext>
          </c:extLst>
        </c:ser>
        <c:ser>
          <c:idx val="21"/>
          <c:order val="21"/>
          <c:tx>
            <c:strRef>
              <c:f>'اغلى ما نملك'!$AG$33:$AG$34</c:f>
              <c:strCache>
                <c:ptCount val="2"/>
                <c:pt idx="0">
                  <c:v>sunset 3</c:v>
                </c:pt>
                <c:pt idx="1">
                  <c:v>ew</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نملك'!$AG$35:$AG$38</c:f>
              <c:numCache>
                <c:formatCode>General</c:formatCode>
                <c:ptCount val="4"/>
                <c:pt idx="0">
                  <c:v>152.03</c:v>
                </c:pt>
                <c:pt idx="1">
                  <c:v>34.659999999999997</c:v>
                </c:pt>
                <c:pt idx="2">
                  <c:v>97.55</c:v>
                </c:pt>
                <c:pt idx="3">
                  <c:v>5.97</c:v>
                </c:pt>
              </c:numCache>
            </c:numRef>
          </c:val>
          <c:extLst>
            <c:ext xmlns:c16="http://schemas.microsoft.com/office/drawing/2014/chart" uri="{C3380CC4-5D6E-409C-BE32-E72D297353CC}">
              <c16:uniqueId val="{00000015-CA4F-43FE-ADB6-F355756D2FFA}"/>
            </c:ext>
          </c:extLst>
        </c:ser>
        <c:ser>
          <c:idx val="22"/>
          <c:order val="22"/>
          <c:tx>
            <c:strRef>
              <c:f>'اغلى ما نملك'!$AH$33:$AH$34</c:f>
              <c:strCache>
                <c:ptCount val="2"/>
                <c:pt idx="0">
                  <c:v>sunset 3</c:v>
                </c:pt>
                <c:pt idx="1">
                  <c:v>ns</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'اغلى ما نملك'!$K$35:$K$38</c:f>
              <c:strCache>
                <c:ptCount val="4"/>
                <c:pt idx="0">
                  <c:v>winter</c:v>
                </c:pt>
                <c:pt idx="1">
                  <c:v>spring</c:v>
                </c:pt>
                <c:pt idx="2">
                  <c:v>summer</c:v>
                </c:pt>
                <c:pt idx="3">
                  <c:v>fall</c:v>
                </c:pt>
              </c:strCache>
            </c:strRef>
          </c:cat>
          <c:val>
            <c:numRef>
              <c:f>'اغلى ما نملك'!$AH$35:$AH$38</c:f>
              <c:numCache>
                <c:formatCode>General</c:formatCode>
                <c:ptCount val="4"/>
                <c:pt idx="0">
                  <c:v>32.630000000000003</c:v>
                </c:pt>
                <c:pt idx="1">
                  <c:v>85.34</c:v>
                </c:pt>
                <c:pt idx="2">
                  <c:v>460.5</c:v>
                </c:pt>
                <c:pt idx="3">
                  <c:v>220.26</c:v>
                </c:pt>
              </c:numCache>
            </c:numRef>
          </c:val>
          <c:extLst>
            <c:ext xmlns:c16="http://schemas.microsoft.com/office/drawing/2014/chart" uri="{C3380CC4-5D6E-409C-BE32-E72D297353CC}">
              <c16:uniqueId val="{00000016-CA4F-43FE-ADB6-F355756D2FFA}"/>
            </c:ext>
          </c:extLst>
        </c:ser>
        <c:dLbls>
          <c:dLblPos val="outEnd"/>
          <c:showLegendKey val="0"/>
          <c:showVal val="1"/>
          <c:showCatName val="0"/>
          <c:showSerName val="0"/>
          <c:showPercent val="0"/>
          <c:showBubbleSize val="0"/>
        </c:dLbls>
        <c:gapWidth val="219"/>
        <c:axId val="1257470304"/>
        <c:axId val="1257492064"/>
      </c:barChart>
      <c:catAx>
        <c:axId val="1257470304"/>
        <c:scaling>
          <c:orientation val="maxMin"/>
        </c:scaling>
        <c:delete val="0"/>
        <c:axPos val="l"/>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en-US"/>
          </a:p>
        </c:txPr>
        <c:crossAx val="1257492064"/>
        <c:crosses val="autoZero"/>
        <c:auto val="1"/>
        <c:lblAlgn val="ctr"/>
        <c:lblOffset val="100"/>
        <c:noMultiLvlLbl val="0"/>
      </c:catAx>
      <c:valAx>
        <c:axId val="1257492064"/>
        <c:scaling>
          <c:orientation val="minMax"/>
          <c:max val="100"/>
        </c:scaling>
        <c:delete val="0"/>
        <c:axPos val="t"/>
        <c:majorGridlines>
          <c:spPr>
            <a:ln w="9525" cap="flat" cmpd="sng" algn="ctr">
              <a:solidFill>
                <a:schemeClr val="tx1"/>
              </a:solidFill>
              <a:round/>
            </a:ln>
            <a:effectLst/>
          </c:spPr>
        </c:majorGridlines>
        <c:numFmt formatCode="General" sourceLinked="1"/>
        <c:majorTickMark val="none"/>
        <c:minorTickMark val="none"/>
        <c:tickLblPos val="nextTo"/>
        <c:spPr>
          <a:noFill/>
          <a:ln>
            <a:noFill/>
          </a:ln>
          <a:effectLst/>
        </c:spPr>
        <c:txPr>
          <a:bodyPr rot="5400000" spcFirstLastPara="1" vertOverflow="ellipsis" wrap="square" anchor="ctr" anchorCtr="1"/>
          <a:lstStyle/>
          <a:p>
            <a:pPr>
              <a:defRPr sz="1800" b="0" i="0" u="none" strike="noStrike" kern="1200" baseline="0">
                <a:solidFill>
                  <a:schemeClr val="tx1">
                    <a:lumMod val="65000"/>
                    <a:lumOff val="35000"/>
                  </a:schemeClr>
                </a:solidFill>
                <a:latin typeface="+mn-lt"/>
                <a:ea typeface="+mn-ea"/>
                <a:cs typeface="+mn-cs"/>
              </a:defRPr>
            </a:pPr>
            <a:endParaRPr lang="en-US"/>
          </a:p>
        </c:txPr>
        <c:crossAx val="1257470304"/>
        <c:crossesAt val="1"/>
        <c:crossBetween val="between"/>
        <c:majorUnit val="5"/>
      </c:valAx>
      <c:spPr>
        <a:noFill/>
        <a:ln>
          <a:noFill/>
        </a:ln>
        <a:effectLst/>
      </c:spPr>
    </c:plotArea>
    <c:legend>
      <c:legendPos val="b"/>
      <c:legendEntry>
        <c:idx val="0"/>
        <c:delete val="1"/>
      </c:legendEntry>
      <c:legendEntry>
        <c:idx val="1"/>
        <c:delete val="1"/>
      </c:legendEntry>
      <c:legendEntry>
        <c:idx val="2"/>
        <c:delete val="1"/>
      </c:legendEntry>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legendEntry>
        <c:idx val="11"/>
        <c:delete val="1"/>
      </c:legendEntry>
      <c:legendEntry>
        <c:idx val="12"/>
        <c:delete val="1"/>
      </c:legendEntry>
      <c:legendEntry>
        <c:idx val="13"/>
        <c:delete val="1"/>
      </c:legendEntry>
      <c:legendEntry>
        <c:idx val="14"/>
        <c:delete val="1"/>
      </c:legendEntry>
      <c:legendEntry>
        <c:idx val="15"/>
        <c:delete val="1"/>
      </c:legendEntry>
      <c:legendEntry>
        <c:idx val="19"/>
        <c:delete val="1"/>
      </c:legendEntry>
      <c:legendEntry>
        <c:idx val="20"/>
        <c:delete val="1"/>
      </c:legendEntry>
      <c:legendEntry>
        <c:idx val="21"/>
        <c:delete val="1"/>
      </c:legendEntry>
      <c:legendEntry>
        <c:idx val="22"/>
        <c:delete val="1"/>
      </c:legendEntry>
      <c:overlay val="0"/>
      <c:spPr>
        <a:noFill/>
        <a:ln>
          <a:noFill/>
        </a:ln>
        <a:effectLst/>
      </c:spPr>
      <c:txPr>
        <a:bodyPr rot="0" spcFirstLastPara="1" vertOverflow="ellipsis" vert="horz" wrap="square" anchor="ctr" anchorCtr="1"/>
        <a:lstStyle/>
        <a:p>
          <a:pPr>
            <a:defRPr sz="2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accent1"/>
      </a:solidFill>
      <a:round/>
    </a:ln>
    <a:effectLst/>
  </c:spPr>
  <c:txPr>
    <a:bodyPr/>
    <a:lstStyle/>
    <a:p>
      <a:pPr algn="just">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 third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Sheet1!$C$41</c:f>
              <c:strCache>
                <c:ptCount val="1"/>
                <c:pt idx="0">
                  <c:v>EW_tilt15 </c:v>
                </c:pt>
              </c:strCache>
            </c:strRef>
          </c:tx>
          <c:spPr>
            <a:solidFill>
              <a:schemeClr val="accent1"/>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Sheet1!$C$42:$C$56</c:f>
              <c:numCache>
                <c:formatCode>General</c:formatCode>
                <c:ptCount val="15"/>
                <c:pt idx="0">
                  <c:v>0.36</c:v>
                </c:pt>
                <c:pt idx="1">
                  <c:v>5.34</c:v>
                </c:pt>
                <c:pt idx="2">
                  <c:v>4</c:v>
                </c:pt>
                <c:pt idx="3">
                  <c:v>4.45</c:v>
                </c:pt>
                <c:pt idx="4">
                  <c:v>4.51</c:v>
                </c:pt>
                <c:pt idx="5">
                  <c:v>4.2</c:v>
                </c:pt>
                <c:pt idx="6">
                  <c:v>4.68</c:v>
                </c:pt>
                <c:pt idx="7">
                  <c:v>3.73</c:v>
                </c:pt>
                <c:pt idx="8">
                  <c:v>2.72</c:v>
                </c:pt>
                <c:pt idx="9">
                  <c:v>2.91</c:v>
                </c:pt>
                <c:pt idx="10">
                  <c:v>9.89</c:v>
                </c:pt>
                <c:pt idx="11">
                  <c:v>9.5399999999999991</c:v>
                </c:pt>
                <c:pt idx="12">
                  <c:v>9.5399999999999991</c:v>
                </c:pt>
                <c:pt idx="13">
                  <c:v>4.04</c:v>
                </c:pt>
                <c:pt idx="14">
                  <c:v>4.51</c:v>
                </c:pt>
              </c:numCache>
            </c:numRef>
          </c:val>
          <c:extLst>
            <c:ext xmlns:c16="http://schemas.microsoft.com/office/drawing/2014/chart" uri="{C3380CC4-5D6E-409C-BE32-E72D297353CC}">
              <c16:uniqueId val="{00000000-6294-462D-B84E-05BAB69B2489}"/>
            </c:ext>
          </c:extLst>
        </c:ser>
        <c:ser>
          <c:idx val="1"/>
          <c:order val="1"/>
          <c:tx>
            <c:strRef>
              <c:f>Sheet1!$E$41</c:f>
              <c:strCache>
                <c:ptCount val="1"/>
                <c:pt idx="0">
                  <c:v>SN-tilt 30 </c:v>
                </c:pt>
              </c:strCache>
            </c:strRef>
          </c:tx>
          <c:spPr>
            <a:solidFill>
              <a:schemeClr val="accent2"/>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Sheet1!$E$42:$E$56</c:f>
              <c:numCache>
                <c:formatCode>General</c:formatCode>
                <c:ptCount val="15"/>
                <c:pt idx="0">
                  <c:v>0.4</c:v>
                </c:pt>
                <c:pt idx="1">
                  <c:v>6.1</c:v>
                </c:pt>
                <c:pt idx="2">
                  <c:v>4.5599999999999996</c:v>
                </c:pt>
                <c:pt idx="3">
                  <c:v>5.07</c:v>
                </c:pt>
                <c:pt idx="4">
                  <c:v>5.14</c:v>
                </c:pt>
                <c:pt idx="5">
                  <c:v>4.78</c:v>
                </c:pt>
                <c:pt idx="6">
                  <c:v>5.33</c:v>
                </c:pt>
                <c:pt idx="7">
                  <c:v>4.24</c:v>
                </c:pt>
                <c:pt idx="8">
                  <c:v>3.12</c:v>
                </c:pt>
                <c:pt idx="9">
                  <c:v>3.33</c:v>
                </c:pt>
                <c:pt idx="10">
                  <c:v>11.29</c:v>
                </c:pt>
                <c:pt idx="11">
                  <c:v>10.89</c:v>
                </c:pt>
                <c:pt idx="12">
                  <c:v>10.89</c:v>
                </c:pt>
                <c:pt idx="13">
                  <c:v>4.6100000000000003</c:v>
                </c:pt>
                <c:pt idx="14">
                  <c:v>5.14</c:v>
                </c:pt>
              </c:numCache>
            </c:numRef>
          </c:val>
          <c:extLst>
            <c:ext xmlns:c16="http://schemas.microsoft.com/office/drawing/2014/chart" uri="{C3380CC4-5D6E-409C-BE32-E72D297353CC}">
              <c16:uniqueId val="{00000001-6294-462D-B84E-05BAB69B2489}"/>
            </c:ext>
          </c:extLst>
        </c:ser>
        <c:ser>
          <c:idx val="2"/>
          <c:order val="2"/>
          <c:tx>
            <c:strRef>
              <c:f>Sheet1!$G$41</c:f>
              <c:strCache>
                <c:ptCount val="1"/>
                <c:pt idx="0">
                  <c:v>SN-tilt 20 </c:v>
                </c:pt>
              </c:strCache>
            </c:strRef>
          </c:tx>
          <c:spPr>
            <a:solidFill>
              <a:schemeClr val="accent3"/>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Sheet1!$G$42:$G$56</c:f>
              <c:numCache>
                <c:formatCode>General</c:formatCode>
                <c:ptCount val="15"/>
                <c:pt idx="0">
                  <c:v>0.43</c:v>
                </c:pt>
                <c:pt idx="1">
                  <c:v>6.76</c:v>
                </c:pt>
                <c:pt idx="2">
                  <c:v>5.03</c:v>
                </c:pt>
                <c:pt idx="3">
                  <c:v>5.57</c:v>
                </c:pt>
                <c:pt idx="4">
                  <c:v>5.65</c:v>
                </c:pt>
                <c:pt idx="5">
                  <c:v>5.24</c:v>
                </c:pt>
                <c:pt idx="6">
                  <c:v>5.83</c:v>
                </c:pt>
                <c:pt idx="7">
                  <c:v>4.6399999999999997</c:v>
                </c:pt>
                <c:pt idx="8">
                  <c:v>3.5</c:v>
                </c:pt>
                <c:pt idx="9">
                  <c:v>3.73</c:v>
                </c:pt>
                <c:pt idx="10">
                  <c:v>12.48</c:v>
                </c:pt>
                <c:pt idx="11">
                  <c:v>12.04</c:v>
                </c:pt>
                <c:pt idx="12">
                  <c:v>12.04</c:v>
                </c:pt>
                <c:pt idx="13">
                  <c:v>5.07</c:v>
                </c:pt>
                <c:pt idx="14">
                  <c:v>5.65</c:v>
                </c:pt>
              </c:numCache>
            </c:numRef>
          </c:val>
          <c:extLst>
            <c:ext xmlns:c16="http://schemas.microsoft.com/office/drawing/2014/chart" uri="{C3380CC4-5D6E-409C-BE32-E72D297353CC}">
              <c16:uniqueId val="{00000002-6294-462D-B84E-05BAB69B2489}"/>
            </c:ext>
          </c:extLst>
        </c:ser>
        <c:ser>
          <c:idx val="3"/>
          <c:order val="3"/>
          <c:tx>
            <c:strRef>
              <c:f>Sheet1!$I$41</c:f>
              <c:strCache>
                <c:ptCount val="1"/>
                <c:pt idx="0">
                  <c:v>SN-tilt 15 </c:v>
                </c:pt>
              </c:strCache>
            </c:strRef>
          </c:tx>
          <c:spPr>
            <a:solidFill>
              <a:schemeClr val="accent4"/>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Sheet1!$I$42:$I$56</c:f>
              <c:numCache>
                <c:formatCode>General</c:formatCode>
                <c:ptCount val="15"/>
                <c:pt idx="0">
                  <c:v>0.44</c:v>
                </c:pt>
                <c:pt idx="1">
                  <c:v>7.05</c:v>
                </c:pt>
                <c:pt idx="2">
                  <c:v>5.22</c:v>
                </c:pt>
                <c:pt idx="3">
                  <c:v>5.77</c:v>
                </c:pt>
                <c:pt idx="4">
                  <c:v>5.85</c:v>
                </c:pt>
                <c:pt idx="5">
                  <c:v>5.4</c:v>
                </c:pt>
                <c:pt idx="6">
                  <c:v>6.01</c:v>
                </c:pt>
                <c:pt idx="7">
                  <c:v>4.79</c:v>
                </c:pt>
                <c:pt idx="8">
                  <c:v>3.68</c:v>
                </c:pt>
                <c:pt idx="9">
                  <c:v>3.93</c:v>
                </c:pt>
                <c:pt idx="10">
                  <c:v>12.99</c:v>
                </c:pt>
                <c:pt idx="11">
                  <c:v>12.53</c:v>
                </c:pt>
                <c:pt idx="12">
                  <c:v>12.53</c:v>
                </c:pt>
                <c:pt idx="13">
                  <c:v>5.25</c:v>
                </c:pt>
                <c:pt idx="14">
                  <c:v>5.85</c:v>
                </c:pt>
              </c:numCache>
            </c:numRef>
          </c:val>
          <c:extLst>
            <c:ext xmlns:c16="http://schemas.microsoft.com/office/drawing/2014/chart" uri="{C3380CC4-5D6E-409C-BE32-E72D297353CC}">
              <c16:uniqueId val="{00000003-6294-462D-B84E-05BAB69B2489}"/>
            </c:ext>
          </c:extLst>
        </c:ser>
        <c:dLbls>
          <c:showLegendKey val="0"/>
          <c:showVal val="0"/>
          <c:showCatName val="0"/>
          <c:showSerName val="0"/>
          <c:showPercent val="0"/>
          <c:showBubbleSize val="0"/>
        </c:dLbls>
        <c:gapWidth val="219"/>
        <c:overlap val="-27"/>
        <c:axId val="1257474112"/>
        <c:axId val="1257486080"/>
      </c:barChart>
      <c:catAx>
        <c:axId val="125747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6080"/>
        <c:crosses val="autoZero"/>
        <c:auto val="1"/>
        <c:lblAlgn val="ctr"/>
        <c:lblOffset val="100"/>
        <c:noMultiLvlLbl val="0"/>
      </c:catAx>
      <c:valAx>
        <c:axId val="1257486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7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 third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Sheet1!$B$41</c:f>
              <c:strCache>
                <c:ptCount val="1"/>
                <c:pt idx="0">
                  <c:v>EW-tilt 15 </c:v>
                </c:pt>
              </c:strCache>
            </c:strRef>
          </c:tx>
          <c:spPr>
            <a:solidFill>
              <a:schemeClr val="accent1"/>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Sheet1!$B$42:$B$56</c:f>
              <c:numCache>
                <c:formatCode>General</c:formatCode>
                <c:ptCount val="15"/>
                <c:pt idx="0">
                  <c:v>7.68</c:v>
                </c:pt>
                <c:pt idx="1">
                  <c:v>5.23</c:v>
                </c:pt>
                <c:pt idx="2">
                  <c:v>4.54</c:v>
                </c:pt>
                <c:pt idx="3">
                  <c:v>4.51</c:v>
                </c:pt>
                <c:pt idx="4">
                  <c:v>4.51</c:v>
                </c:pt>
                <c:pt idx="5">
                  <c:v>5.22</c:v>
                </c:pt>
                <c:pt idx="6">
                  <c:v>5.22</c:v>
                </c:pt>
                <c:pt idx="7">
                  <c:v>5.22</c:v>
                </c:pt>
                <c:pt idx="8">
                  <c:v>10.42</c:v>
                </c:pt>
                <c:pt idx="9">
                  <c:v>7.81</c:v>
                </c:pt>
                <c:pt idx="10">
                  <c:v>10.87</c:v>
                </c:pt>
                <c:pt idx="11">
                  <c:v>10.65</c:v>
                </c:pt>
                <c:pt idx="12">
                  <c:v>10.65</c:v>
                </c:pt>
                <c:pt idx="13">
                  <c:v>4.51</c:v>
                </c:pt>
                <c:pt idx="14">
                  <c:v>4.51</c:v>
                </c:pt>
              </c:numCache>
            </c:numRef>
          </c:val>
          <c:extLst>
            <c:ext xmlns:c16="http://schemas.microsoft.com/office/drawing/2014/chart" uri="{C3380CC4-5D6E-409C-BE32-E72D297353CC}">
              <c16:uniqueId val="{00000000-5611-435E-9E60-CE796AC60B60}"/>
            </c:ext>
          </c:extLst>
        </c:ser>
        <c:ser>
          <c:idx val="1"/>
          <c:order val="1"/>
          <c:tx>
            <c:strRef>
              <c:f>Sheet1!$D$41</c:f>
              <c:strCache>
                <c:ptCount val="1"/>
                <c:pt idx="0">
                  <c:v>SN-tilt 30 </c:v>
                </c:pt>
              </c:strCache>
            </c:strRef>
          </c:tx>
          <c:spPr>
            <a:solidFill>
              <a:schemeClr val="accent2"/>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Sheet1!$D$42:$D$56</c:f>
              <c:numCache>
                <c:formatCode>General</c:formatCode>
                <c:ptCount val="15"/>
                <c:pt idx="0">
                  <c:v>8.7200000000000006</c:v>
                </c:pt>
                <c:pt idx="1">
                  <c:v>5.95</c:v>
                </c:pt>
                <c:pt idx="2">
                  <c:v>5.17</c:v>
                </c:pt>
                <c:pt idx="3">
                  <c:v>5.14</c:v>
                </c:pt>
                <c:pt idx="4">
                  <c:v>5.14</c:v>
                </c:pt>
                <c:pt idx="5">
                  <c:v>5.94</c:v>
                </c:pt>
                <c:pt idx="6">
                  <c:v>5.94</c:v>
                </c:pt>
                <c:pt idx="7">
                  <c:v>5.94</c:v>
                </c:pt>
                <c:pt idx="8">
                  <c:v>11.86</c:v>
                </c:pt>
                <c:pt idx="9">
                  <c:v>8.89</c:v>
                </c:pt>
                <c:pt idx="10">
                  <c:v>12.4</c:v>
                </c:pt>
                <c:pt idx="11">
                  <c:v>12.15</c:v>
                </c:pt>
                <c:pt idx="12">
                  <c:v>12.15</c:v>
                </c:pt>
                <c:pt idx="13">
                  <c:v>5.14</c:v>
                </c:pt>
                <c:pt idx="14">
                  <c:v>5.14</c:v>
                </c:pt>
              </c:numCache>
            </c:numRef>
          </c:val>
          <c:extLst>
            <c:ext xmlns:c16="http://schemas.microsoft.com/office/drawing/2014/chart" uri="{C3380CC4-5D6E-409C-BE32-E72D297353CC}">
              <c16:uniqueId val="{00000001-5611-435E-9E60-CE796AC60B60}"/>
            </c:ext>
          </c:extLst>
        </c:ser>
        <c:ser>
          <c:idx val="2"/>
          <c:order val="2"/>
          <c:tx>
            <c:strRef>
              <c:f>Sheet1!$F$41</c:f>
              <c:strCache>
                <c:ptCount val="1"/>
                <c:pt idx="0">
                  <c:v>SN-tilt 20 </c:v>
                </c:pt>
              </c:strCache>
            </c:strRef>
          </c:tx>
          <c:spPr>
            <a:solidFill>
              <a:schemeClr val="accent3"/>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Sheet1!$F$42:$F$56</c:f>
              <c:numCache>
                <c:formatCode>General</c:formatCode>
                <c:ptCount val="15"/>
                <c:pt idx="0">
                  <c:v>9.48</c:v>
                </c:pt>
                <c:pt idx="1">
                  <c:v>6.52</c:v>
                </c:pt>
                <c:pt idx="2">
                  <c:v>5.69</c:v>
                </c:pt>
                <c:pt idx="3">
                  <c:v>5.65</c:v>
                </c:pt>
                <c:pt idx="4">
                  <c:v>5.65</c:v>
                </c:pt>
                <c:pt idx="5">
                  <c:v>6.51</c:v>
                </c:pt>
                <c:pt idx="6">
                  <c:v>6.51</c:v>
                </c:pt>
                <c:pt idx="7">
                  <c:v>6.51</c:v>
                </c:pt>
                <c:pt idx="8">
                  <c:v>13.01</c:v>
                </c:pt>
                <c:pt idx="9">
                  <c:v>9.74</c:v>
                </c:pt>
                <c:pt idx="10">
                  <c:v>13.69</c:v>
                </c:pt>
                <c:pt idx="11">
                  <c:v>13.43</c:v>
                </c:pt>
                <c:pt idx="12">
                  <c:v>13.43</c:v>
                </c:pt>
                <c:pt idx="13">
                  <c:v>5.65</c:v>
                </c:pt>
                <c:pt idx="14">
                  <c:v>5.65</c:v>
                </c:pt>
              </c:numCache>
            </c:numRef>
          </c:val>
          <c:extLst>
            <c:ext xmlns:c16="http://schemas.microsoft.com/office/drawing/2014/chart" uri="{C3380CC4-5D6E-409C-BE32-E72D297353CC}">
              <c16:uniqueId val="{00000002-5611-435E-9E60-CE796AC60B60}"/>
            </c:ext>
          </c:extLst>
        </c:ser>
        <c:ser>
          <c:idx val="3"/>
          <c:order val="3"/>
          <c:tx>
            <c:strRef>
              <c:f>Sheet1!$H$41</c:f>
              <c:strCache>
                <c:ptCount val="1"/>
                <c:pt idx="0">
                  <c:v>SN-tilt 15 </c:v>
                </c:pt>
              </c:strCache>
            </c:strRef>
          </c:tx>
          <c:spPr>
            <a:solidFill>
              <a:schemeClr val="accent4"/>
            </a:solidFill>
            <a:ln>
              <a:noFill/>
            </a:ln>
            <a:effectLst/>
          </c:spPr>
          <c:invertIfNegative val="0"/>
          <c:cat>
            <c:strRef>
              <c:f>Sheet1!$A$42:$A$56</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Sheet1!$H$42:$H$56</c:f>
              <c:numCache>
                <c:formatCode>General</c:formatCode>
                <c:ptCount val="15"/>
                <c:pt idx="0">
                  <c:v>9.6999999999999993</c:v>
                </c:pt>
                <c:pt idx="1">
                  <c:v>6.72</c:v>
                </c:pt>
                <c:pt idx="2">
                  <c:v>5.89</c:v>
                </c:pt>
                <c:pt idx="3">
                  <c:v>5.86</c:v>
                </c:pt>
                <c:pt idx="4">
                  <c:v>5.85</c:v>
                </c:pt>
                <c:pt idx="5">
                  <c:v>6.71</c:v>
                </c:pt>
                <c:pt idx="6">
                  <c:v>6.71</c:v>
                </c:pt>
                <c:pt idx="7">
                  <c:v>6.71</c:v>
                </c:pt>
                <c:pt idx="8">
                  <c:v>13.43</c:v>
                </c:pt>
                <c:pt idx="9">
                  <c:v>10.050000000000001</c:v>
                </c:pt>
                <c:pt idx="10">
                  <c:v>14.24</c:v>
                </c:pt>
                <c:pt idx="11">
                  <c:v>13.98</c:v>
                </c:pt>
                <c:pt idx="12">
                  <c:v>13.98</c:v>
                </c:pt>
                <c:pt idx="13">
                  <c:v>5.85</c:v>
                </c:pt>
                <c:pt idx="14">
                  <c:v>5.85</c:v>
                </c:pt>
              </c:numCache>
            </c:numRef>
          </c:val>
          <c:extLst>
            <c:ext xmlns:c16="http://schemas.microsoft.com/office/drawing/2014/chart" uri="{C3380CC4-5D6E-409C-BE32-E72D297353CC}">
              <c16:uniqueId val="{00000003-5611-435E-9E60-CE796AC60B60}"/>
            </c:ext>
          </c:extLst>
        </c:ser>
        <c:dLbls>
          <c:showLegendKey val="0"/>
          <c:showVal val="0"/>
          <c:showCatName val="0"/>
          <c:showSerName val="0"/>
          <c:showPercent val="0"/>
          <c:showBubbleSize val="0"/>
        </c:dLbls>
        <c:gapWidth val="219"/>
        <c:overlap val="-27"/>
        <c:axId val="1257489344"/>
        <c:axId val="1257475200"/>
      </c:barChart>
      <c:catAx>
        <c:axId val="1257489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75200"/>
        <c:crosses val="autoZero"/>
        <c:auto val="1"/>
        <c:lblAlgn val="ctr"/>
        <c:lblOffset val="100"/>
        <c:noMultiLvlLbl val="0"/>
      </c:catAx>
      <c:valAx>
        <c:axId val="125747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8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 fourth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Sheet1!$C$60</c:f>
              <c:strCache>
                <c:ptCount val="1"/>
                <c:pt idx="0">
                  <c:v>EW_tilt15 </c:v>
                </c:pt>
              </c:strCache>
            </c:strRef>
          </c:tx>
          <c:spPr>
            <a:solidFill>
              <a:schemeClr val="accent1"/>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Sheet1!$C$61:$C$75</c:f>
              <c:numCache>
                <c:formatCode>General</c:formatCode>
                <c:ptCount val="15"/>
                <c:pt idx="0">
                  <c:v>0.33</c:v>
                </c:pt>
                <c:pt idx="1">
                  <c:v>4.6399999999999997</c:v>
                </c:pt>
                <c:pt idx="2">
                  <c:v>3.47</c:v>
                </c:pt>
                <c:pt idx="3">
                  <c:v>3.86</c:v>
                </c:pt>
                <c:pt idx="4">
                  <c:v>3.92</c:v>
                </c:pt>
                <c:pt idx="5">
                  <c:v>3.65</c:v>
                </c:pt>
                <c:pt idx="6">
                  <c:v>4.0599999999999996</c:v>
                </c:pt>
                <c:pt idx="7">
                  <c:v>3.24</c:v>
                </c:pt>
                <c:pt idx="8">
                  <c:v>2.37</c:v>
                </c:pt>
                <c:pt idx="9">
                  <c:v>2.5299999999999998</c:v>
                </c:pt>
                <c:pt idx="10">
                  <c:v>8.59</c:v>
                </c:pt>
                <c:pt idx="11">
                  <c:v>8.2799999999999994</c:v>
                </c:pt>
                <c:pt idx="12">
                  <c:v>8.2799999999999994</c:v>
                </c:pt>
                <c:pt idx="13">
                  <c:v>3.51</c:v>
                </c:pt>
                <c:pt idx="14">
                  <c:v>3.92</c:v>
                </c:pt>
              </c:numCache>
            </c:numRef>
          </c:val>
          <c:extLst>
            <c:ext xmlns:c16="http://schemas.microsoft.com/office/drawing/2014/chart" uri="{C3380CC4-5D6E-409C-BE32-E72D297353CC}">
              <c16:uniqueId val="{00000000-8929-4EA0-85DA-58E518732CF1}"/>
            </c:ext>
          </c:extLst>
        </c:ser>
        <c:ser>
          <c:idx val="1"/>
          <c:order val="1"/>
          <c:tx>
            <c:strRef>
              <c:f>Sheet1!$E$60</c:f>
              <c:strCache>
                <c:ptCount val="1"/>
                <c:pt idx="0">
                  <c:v>SN-tilt 30 </c:v>
                </c:pt>
              </c:strCache>
            </c:strRef>
          </c:tx>
          <c:spPr>
            <a:solidFill>
              <a:schemeClr val="accent2"/>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Sheet1!$E$61:$E$75</c:f>
              <c:numCache>
                <c:formatCode>General</c:formatCode>
                <c:ptCount val="15"/>
                <c:pt idx="0">
                  <c:v>0.36</c:v>
                </c:pt>
                <c:pt idx="1">
                  <c:v>5.34</c:v>
                </c:pt>
                <c:pt idx="2">
                  <c:v>4</c:v>
                </c:pt>
                <c:pt idx="3">
                  <c:v>4.45</c:v>
                </c:pt>
                <c:pt idx="4">
                  <c:v>4.51</c:v>
                </c:pt>
                <c:pt idx="5">
                  <c:v>4.2</c:v>
                </c:pt>
                <c:pt idx="6">
                  <c:v>4.68</c:v>
                </c:pt>
                <c:pt idx="7">
                  <c:v>3.73</c:v>
                </c:pt>
                <c:pt idx="8">
                  <c:v>2.72</c:v>
                </c:pt>
                <c:pt idx="9">
                  <c:v>2.91</c:v>
                </c:pt>
                <c:pt idx="10">
                  <c:v>9.89</c:v>
                </c:pt>
                <c:pt idx="11">
                  <c:v>9.5399999999999991</c:v>
                </c:pt>
                <c:pt idx="12">
                  <c:v>9.5399999999999991</c:v>
                </c:pt>
                <c:pt idx="13">
                  <c:v>4.04</c:v>
                </c:pt>
                <c:pt idx="14">
                  <c:v>4.51</c:v>
                </c:pt>
              </c:numCache>
            </c:numRef>
          </c:val>
          <c:extLst>
            <c:ext xmlns:c16="http://schemas.microsoft.com/office/drawing/2014/chart" uri="{C3380CC4-5D6E-409C-BE32-E72D297353CC}">
              <c16:uniqueId val="{00000001-8929-4EA0-85DA-58E518732CF1}"/>
            </c:ext>
          </c:extLst>
        </c:ser>
        <c:ser>
          <c:idx val="2"/>
          <c:order val="2"/>
          <c:tx>
            <c:strRef>
              <c:f>Sheet1!$G$60</c:f>
              <c:strCache>
                <c:ptCount val="1"/>
                <c:pt idx="0">
                  <c:v>SN-tilt 20 </c:v>
                </c:pt>
              </c:strCache>
            </c:strRef>
          </c:tx>
          <c:spPr>
            <a:solidFill>
              <a:schemeClr val="accent3"/>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Sheet1!$G$61:$G$75</c:f>
              <c:numCache>
                <c:formatCode>General</c:formatCode>
                <c:ptCount val="15"/>
                <c:pt idx="0">
                  <c:v>0.4</c:v>
                </c:pt>
                <c:pt idx="1">
                  <c:v>6.14</c:v>
                </c:pt>
                <c:pt idx="2">
                  <c:v>4.59</c:v>
                </c:pt>
                <c:pt idx="3">
                  <c:v>5.0999999999999996</c:v>
                </c:pt>
                <c:pt idx="4">
                  <c:v>5.17</c:v>
                </c:pt>
                <c:pt idx="5">
                  <c:v>4.8099999999999996</c:v>
                </c:pt>
                <c:pt idx="6">
                  <c:v>5.36</c:v>
                </c:pt>
                <c:pt idx="7">
                  <c:v>4.2699999999999996</c:v>
                </c:pt>
                <c:pt idx="8">
                  <c:v>3.14</c:v>
                </c:pt>
                <c:pt idx="9">
                  <c:v>3.36</c:v>
                </c:pt>
                <c:pt idx="10">
                  <c:v>11.37</c:v>
                </c:pt>
                <c:pt idx="11">
                  <c:v>10.96</c:v>
                </c:pt>
                <c:pt idx="12">
                  <c:v>10.96</c:v>
                </c:pt>
                <c:pt idx="13">
                  <c:v>4.6399999999999997</c:v>
                </c:pt>
                <c:pt idx="14">
                  <c:v>5.17</c:v>
                </c:pt>
              </c:numCache>
            </c:numRef>
          </c:val>
          <c:extLst>
            <c:ext xmlns:c16="http://schemas.microsoft.com/office/drawing/2014/chart" uri="{C3380CC4-5D6E-409C-BE32-E72D297353CC}">
              <c16:uniqueId val="{00000002-8929-4EA0-85DA-58E518732CF1}"/>
            </c:ext>
          </c:extLst>
        </c:ser>
        <c:ser>
          <c:idx val="3"/>
          <c:order val="3"/>
          <c:tx>
            <c:strRef>
              <c:f>Sheet1!$I$60</c:f>
              <c:strCache>
                <c:ptCount val="1"/>
                <c:pt idx="0">
                  <c:v>SN-tilt 15 </c:v>
                </c:pt>
              </c:strCache>
            </c:strRef>
          </c:tx>
          <c:spPr>
            <a:solidFill>
              <a:schemeClr val="accent4"/>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Sheet1!$I$61:$I$75</c:f>
              <c:numCache>
                <c:formatCode>General</c:formatCode>
                <c:ptCount val="15"/>
                <c:pt idx="0">
                  <c:v>0.42</c:v>
                </c:pt>
                <c:pt idx="1">
                  <c:v>6.52</c:v>
                </c:pt>
                <c:pt idx="2">
                  <c:v>4.8600000000000003</c:v>
                </c:pt>
                <c:pt idx="3">
                  <c:v>5.39</c:v>
                </c:pt>
                <c:pt idx="4">
                  <c:v>5.46</c:v>
                </c:pt>
                <c:pt idx="5">
                  <c:v>5.0599999999999996</c:v>
                </c:pt>
                <c:pt idx="6">
                  <c:v>5.64</c:v>
                </c:pt>
                <c:pt idx="7">
                  <c:v>4.49</c:v>
                </c:pt>
                <c:pt idx="8">
                  <c:v>3.36</c:v>
                </c:pt>
                <c:pt idx="9">
                  <c:v>3.59</c:v>
                </c:pt>
                <c:pt idx="10">
                  <c:v>12.05</c:v>
                </c:pt>
                <c:pt idx="11">
                  <c:v>11.62</c:v>
                </c:pt>
                <c:pt idx="12">
                  <c:v>11.62</c:v>
                </c:pt>
                <c:pt idx="13">
                  <c:v>4.9000000000000004</c:v>
                </c:pt>
                <c:pt idx="14">
                  <c:v>5.46</c:v>
                </c:pt>
              </c:numCache>
            </c:numRef>
          </c:val>
          <c:extLst>
            <c:ext xmlns:c16="http://schemas.microsoft.com/office/drawing/2014/chart" uri="{C3380CC4-5D6E-409C-BE32-E72D297353CC}">
              <c16:uniqueId val="{00000003-8929-4EA0-85DA-58E518732CF1}"/>
            </c:ext>
          </c:extLst>
        </c:ser>
        <c:dLbls>
          <c:showLegendKey val="0"/>
          <c:showVal val="0"/>
          <c:showCatName val="0"/>
          <c:showSerName val="0"/>
          <c:showPercent val="0"/>
          <c:showBubbleSize val="0"/>
        </c:dLbls>
        <c:gapWidth val="219"/>
        <c:overlap val="-27"/>
        <c:axId val="1257495872"/>
        <c:axId val="1257500224"/>
      </c:barChart>
      <c:catAx>
        <c:axId val="125749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500224"/>
        <c:crosses val="autoZero"/>
        <c:auto val="1"/>
        <c:lblAlgn val="ctr"/>
        <c:lblOffset val="100"/>
        <c:noMultiLvlLbl val="0"/>
      </c:catAx>
      <c:valAx>
        <c:axId val="125750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95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Month:1 fourth hour THD(v)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Sheet1!$B$60</c:f>
              <c:strCache>
                <c:ptCount val="1"/>
                <c:pt idx="0">
                  <c:v>EW-tilt 15 </c:v>
                </c:pt>
              </c:strCache>
            </c:strRef>
          </c:tx>
          <c:spPr>
            <a:solidFill>
              <a:schemeClr val="accent1"/>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Sheet1!$B$61:$B$75</c:f>
              <c:numCache>
                <c:formatCode>General</c:formatCode>
                <c:ptCount val="15"/>
                <c:pt idx="0">
                  <c:v>6.66</c:v>
                </c:pt>
                <c:pt idx="1">
                  <c:v>4.54</c:v>
                </c:pt>
                <c:pt idx="2">
                  <c:v>3.95</c:v>
                </c:pt>
                <c:pt idx="3">
                  <c:v>3.92</c:v>
                </c:pt>
                <c:pt idx="4">
                  <c:v>3.92</c:v>
                </c:pt>
                <c:pt idx="5">
                  <c:v>4.53</c:v>
                </c:pt>
                <c:pt idx="6">
                  <c:v>4.53</c:v>
                </c:pt>
                <c:pt idx="7">
                  <c:v>4.53</c:v>
                </c:pt>
                <c:pt idx="8">
                  <c:v>9.0399999999999991</c:v>
                </c:pt>
                <c:pt idx="9">
                  <c:v>6.78</c:v>
                </c:pt>
                <c:pt idx="10">
                  <c:v>9.43</c:v>
                </c:pt>
                <c:pt idx="11">
                  <c:v>9.24</c:v>
                </c:pt>
                <c:pt idx="12">
                  <c:v>9.24</c:v>
                </c:pt>
                <c:pt idx="13">
                  <c:v>3.92</c:v>
                </c:pt>
                <c:pt idx="14">
                  <c:v>3.92</c:v>
                </c:pt>
              </c:numCache>
            </c:numRef>
          </c:val>
          <c:extLst>
            <c:ext xmlns:c16="http://schemas.microsoft.com/office/drawing/2014/chart" uri="{C3380CC4-5D6E-409C-BE32-E72D297353CC}">
              <c16:uniqueId val="{00000000-14E5-44A7-9CAF-AAAC78CDBE47}"/>
            </c:ext>
          </c:extLst>
        </c:ser>
        <c:ser>
          <c:idx val="1"/>
          <c:order val="1"/>
          <c:tx>
            <c:strRef>
              <c:f>Sheet1!$D$60</c:f>
              <c:strCache>
                <c:ptCount val="1"/>
                <c:pt idx="0">
                  <c:v>SN-tilt 30 </c:v>
                </c:pt>
              </c:strCache>
            </c:strRef>
          </c:tx>
          <c:spPr>
            <a:solidFill>
              <a:schemeClr val="accent2"/>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Sheet1!$D$61:$D$75</c:f>
              <c:numCache>
                <c:formatCode>General</c:formatCode>
                <c:ptCount val="15"/>
                <c:pt idx="0">
                  <c:v>7.68</c:v>
                </c:pt>
                <c:pt idx="1">
                  <c:v>5.23</c:v>
                </c:pt>
                <c:pt idx="2">
                  <c:v>4.54</c:v>
                </c:pt>
                <c:pt idx="3">
                  <c:v>4.51</c:v>
                </c:pt>
                <c:pt idx="4">
                  <c:v>4.51</c:v>
                </c:pt>
                <c:pt idx="5">
                  <c:v>5.22</c:v>
                </c:pt>
                <c:pt idx="6">
                  <c:v>5.22</c:v>
                </c:pt>
                <c:pt idx="7">
                  <c:v>5.22</c:v>
                </c:pt>
                <c:pt idx="8">
                  <c:v>10.42</c:v>
                </c:pt>
                <c:pt idx="9">
                  <c:v>7.81</c:v>
                </c:pt>
                <c:pt idx="10">
                  <c:v>10.87</c:v>
                </c:pt>
                <c:pt idx="11">
                  <c:v>10.65</c:v>
                </c:pt>
                <c:pt idx="12">
                  <c:v>10.65</c:v>
                </c:pt>
                <c:pt idx="13">
                  <c:v>4.51</c:v>
                </c:pt>
                <c:pt idx="14">
                  <c:v>4.51</c:v>
                </c:pt>
              </c:numCache>
            </c:numRef>
          </c:val>
          <c:extLst>
            <c:ext xmlns:c16="http://schemas.microsoft.com/office/drawing/2014/chart" uri="{C3380CC4-5D6E-409C-BE32-E72D297353CC}">
              <c16:uniqueId val="{00000001-14E5-44A7-9CAF-AAAC78CDBE47}"/>
            </c:ext>
          </c:extLst>
        </c:ser>
        <c:ser>
          <c:idx val="2"/>
          <c:order val="2"/>
          <c:tx>
            <c:strRef>
              <c:f>Sheet1!$F$60</c:f>
              <c:strCache>
                <c:ptCount val="1"/>
                <c:pt idx="0">
                  <c:v>SN-tilt 20 </c:v>
                </c:pt>
              </c:strCache>
            </c:strRef>
          </c:tx>
          <c:spPr>
            <a:solidFill>
              <a:schemeClr val="accent3"/>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Sheet1!$F$61:$F$75</c:f>
              <c:numCache>
                <c:formatCode>General</c:formatCode>
                <c:ptCount val="15"/>
                <c:pt idx="0">
                  <c:v>8.7799999999999994</c:v>
                </c:pt>
                <c:pt idx="1">
                  <c:v>5.99</c:v>
                </c:pt>
                <c:pt idx="2">
                  <c:v>5.21</c:v>
                </c:pt>
                <c:pt idx="3">
                  <c:v>5.17</c:v>
                </c:pt>
                <c:pt idx="4">
                  <c:v>5.17</c:v>
                </c:pt>
                <c:pt idx="5">
                  <c:v>5.98</c:v>
                </c:pt>
                <c:pt idx="6">
                  <c:v>5.98</c:v>
                </c:pt>
                <c:pt idx="7">
                  <c:v>5.98</c:v>
                </c:pt>
                <c:pt idx="8">
                  <c:v>11.94</c:v>
                </c:pt>
                <c:pt idx="9">
                  <c:v>8.9499999999999993</c:v>
                </c:pt>
                <c:pt idx="10">
                  <c:v>12.48</c:v>
                </c:pt>
                <c:pt idx="11">
                  <c:v>12.23</c:v>
                </c:pt>
                <c:pt idx="12">
                  <c:v>12.32</c:v>
                </c:pt>
                <c:pt idx="13">
                  <c:v>5.17</c:v>
                </c:pt>
                <c:pt idx="14">
                  <c:v>5.17</c:v>
                </c:pt>
              </c:numCache>
            </c:numRef>
          </c:val>
          <c:extLst>
            <c:ext xmlns:c16="http://schemas.microsoft.com/office/drawing/2014/chart" uri="{C3380CC4-5D6E-409C-BE32-E72D297353CC}">
              <c16:uniqueId val="{00000002-14E5-44A7-9CAF-AAAC78CDBE47}"/>
            </c:ext>
          </c:extLst>
        </c:ser>
        <c:ser>
          <c:idx val="3"/>
          <c:order val="3"/>
          <c:tx>
            <c:strRef>
              <c:f>Sheet1!$H$60</c:f>
              <c:strCache>
                <c:ptCount val="1"/>
                <c:pt idx="0">
                  <c:v>SN-tilt 15 </c:v>
                </c:pt>
              </c:strCache>
            </c:strRef>
          </c:tx>
          <c:spPr>
            <a:solidFill>
              <a:schemeClr val="accent4"/>
            </a:solidFill>
            <a:ln>
              <a:noFill/>
            </a:ln>
            <a:effectLst/>
          </c:spPr>
          <c:invertIfNegative val="0"/>
          <c:cat>
            <c:strRef>
              <c:f>Sheet1!$A$61:$A$75</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Sheet1!$H$61:$H$75</c:f>
              <c:numCache>
                <c:formatCode>General</c:formatCode>
                <c:ptCount val="15"/>
                <c:pt idx="0">
                  <c:v>9.1</c:v>
                </c:pt>
                <c:pt idx="1">
                  <c:v>6.3</c:v>
                </c:pt>
                <c:pt idx="2">
                  <c:v>5.5</c:v>
                </c:pt>
                <c:pt idx="3">
                  <c:v>5.49</c:v>
                </c:pt>
                <c:pt idx="4">
                  <c:v>5.46</c:v>
                </c:pt>
                <c:pt idx="5">
                  <c:v>6.29</c:v>
                </c:pt>
                <c:pt idx="6">
                  <c:v>6.29</c:v>
                </c:pt>
                <c:pt idx="7">
                  <c:v>6.29</c:v>
                </c:pt>
                <c:pt idx="8">
                  <c:v>12.56</c:v>
                </c:pt>
                <c:pt idx="9">
                  <c:v>9.4</c:v>
                </c:pt>
                <c:pt idx="10">
                  <c:v>13.22</c:v>
                </c:pt>
                <c:pt idx="11">
                  <c:v>12.96</c:v>
                </c:pt>
                <c:pt idx="12">
                  <c:v>12.96</c:v>
                </c:pt>
                <c:pt idx="13">
                  <c:v>5.46</c:v>
                </c:pt>
                <c:pt idx="14">
                  <c:v>5.46</c:v>
                </c:pt>
              </c:numCache>
            </c:numRef>
          </c:val>
          <c:extLst>
            <c:ext xmlns:c16="http://schemas.microsoft.com/office/drawing/2014/chart" uri="{C3380CC4-5D6E-409C-BE32-E72D297353CC}">
              <c16:uniqueId val="{00000003-14E5-44A7-9CAF-AAAC78CDBE47}"/>
            </c:ext>
          </c:extLst>
        </c:ser>
        <c:dLbls>
          <c:showLegendKey val="0"/>
          <c:showVal val="0"/>
          <c:showCatName val="0"/>
          <c:showSerName val="0"/>
          <c:showPercent val="0"/>
          <c:showBubbleSize val="0"/>
        </c:dLbls>
        <c:gapWidth val="219"/>
        <c:overlap val="-27"/>
        <c:axId val="1257500768"/>
        <c:axId val="1257470848"/>
      </c:barChart>
      <c:catAx>
        <c:axId val="125750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470848"/>
        <c:crosses val="autoZero"/>
        <c:auto val="1"/>
        <c:lblAlgn val="ctr"/>
        <c:lblOffset val="100"/>
        <c:noMultiLvlLbl val="0"/>
      </c:catAx>
      <c:valAx>
        <c:axId val="1257470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500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rPr>
              <a:t>Month4: third hour THD(i) in percentage </a:t>
            </a:r>
            <a:endParaRPr lang="en-US"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Sheet1!$C$155</c:f>
              <c:strCache>
                <c:ptCount val="1"/>
                <c:pt idx="0">
                  <c:v>EW_tilt15 </c:v>
                </c:pt>
              </c:strCache>
            </c:strRef>
          </c:tx>
          <c:spPr>
            <a:solidFill>
              <a:schemeClr val="accent1"/>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Sheet1!$C$156:$C$170</c:f>
              <c:numCache>
                <c:formatCode>General</c:formatCode>
                <c:ptCount val="15"/>
                <c:pt idx="0">
                  <c:v>0.35</c:v>
                </c:pt>
                <c:pt idx="1">
                  <c:v>5.07</c:v>
                </c:pt>
                <c:pt idx="2">
                  <c:v>3.8</c:v>
                </c:pt>
                <c:pt idx="3">
                  <c:v>4.2300000000000004</c:v>
                </c:pt>
                <c:pt idx="4">
                  <c:v>4.29</c:v>
                </c:pt>
                <c:pt idx="5">
                  <c:v>4</c:v>
                </c:pt>
                <c:pt idx="6">
                  <c:v>4.45</c:v>
                </c:pt>
                <c:pt idx="7">
                  <c:v>3.54</c:v>
                </c:pt>
                <c:pt idx="8">
                  <c:v>2.58</c:v>
                </c:pt>
                <c:pt idx="9">
                  <c:v>2.76</c:v>
                </c:pt>
                <c:pt idx="10">
                  <c:v>9.4</c:v>
                </c:pt>
                <c:pt idx="11">
                  <c:v>9.06</c:v>
                </c:pt>
                <c:pt idx="12">
                  <c:v>9.06</c:v>
                </c:pt>
                <c:pt idx="13">
                  <c:v>3.84</c:v>
                </c:pt>
                <c:pt idx="14">
                  <c:v>4.29</c:v>
                </c:pt>
              </c:numCache>
            </c:numRef>
          </c:val>
          <c:extLst>
            <c:ext xmlns:c16="http://schemas.microsoft.com/office/drawing/2014/chart" uri="{C3380CC4-5D6E-409C-BE32-E72D297353CC}">
              <c16:uniqueId val="{00000000-AC0B-41A9-9C7E-DCBE53CFAE4F}"/>
            </c:ext>
          </c:extLst>
        </c:ser>
        <c:ser>
          <c:idx val="1"/>
          <c:order val="1"/>
          <c:tx>
            <c:strRef>
              <c:f>Sheet1!$E$155</c:f>
              <c:strCache>
                <c:ptCount val="1"/>
                <c:pt idx="0">
                  <c:v>SN-tilt 30 </c:v>
                </c:pt>
              </c:strCache>
            </c:strRef>
          </c:tx>
          <c:spPr>
            <a:solidFill>
              <a:schemeClr val="accent2"/>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Sheet1!$E$156:$E$170</c:f>
              <c:numCache>
                <c:formatCode>General</c:formatCode>
                <c:ptCount val="15"/>
                <c:pt idx="0">
                  <c:v>0.45</c:v>
                </c:pt>
                <c:pt idx="1">
                  <c:v>7.12</c:v>
                </c:pt>
                <c:pt idx="2">
                  <c:v>5.26</c:v>
                </c:pt>
                <c:pt idx="3">
                  <c:v>5.81</c:v>
                </c:pt>
                <c:pt idx="4">
                  <c:v>5.89</c:v>
                </c:pt>
                <c:pt idx="5">
                  <c:v>5.42</c:v>
                </c:pt>
                <c:pt idx="6">
                  <c:v>6.04</c:v>
                </c:pt>
                <c:pt idx="7">
                  <c:v>4.8099999999999996</c:v>
                </c:pt>
                <c:pt idx="8">
                  <c:v>3.73</c:v>
                </c:pt>
                <c:pt idx="9">
                  <c:v>3.98</c:v>
                </c:pt>
                <c:pt idx="10">
                  <c:v>13.1</c:v>
                </c:pt>
                <c:pt idx="11">
                  <c:v>12.64</c:v>
                </c:pt>
                <c:pt idx="12">
                  <c:v>12.64</c:v>
                </c:pt>
                <c:pt idx="13">
                  <c:v>5.28</c:v>
                </c:pt>
                <c:pt idx="14">
                  <c:v>5.89</c:v>
                </c:pt>
              </c:numCache>
            </c:numRef>
          </c:val>
          <c:extLst>
            <c:ext xmlns:c16="http://schemas.microsoft.com/office/drawing/2014/chart" uri="{C3380CC4-5D6E-409C-BE32-E72D297353CC}">
              <c16:uniqueId val="{00000001-AC0B-41A9-9C7E-DCBE53CFAE4F}"/>
            </c:ext>
          </c:extLst>
        </c:ser>
        <c:ser>
          <c:idx val="2"/>
          <c:order val="2"/>
          <c:tx>
            <c:strRef>
              <c:f>Sheet1!$G$155</c:f>
              <c:strCache>
                <c:ptCount val="1"/>
                <c:pt idx="0">
                  <c:v>SN-tilt 20 </c:v>
                </c:pt>
              </c:strCache>
            </c:strRef>
          </c:tx>
          <c:spPr>
            <a:solidFill>
              <a:schemeClr val="accent3"/>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Sheet1!$G$156:$G$170</c:f>
              <c:numCache>
                <c:formatCode>General</c:formatCode>
                <c:ptCount val="15"/>
                <c:pt idx="0">
                  <c:v>0.45</c:v>
                </c:pt>
                <c:pt idx="1">
                  <c:v>7.16</c:v>
                </c:pt>
                <c:pt idx="2">
                  <c:v>5.29</c:v>
                </c:pt>
                <c:pt idx="3">
                  <c:v>5.84</c:v>
                </c:pt>
                <c:pt idx="4">
                  <c:v>5.92</c:v>
                </c:pt>
                <c:pt idx="5">
                  <c:v>5.44</c:v>
                </c:pt>
                <c:pt idx="6">
                  <c:v>6.06</c:v>
                </c:pt>
                <c:pt idx="7">
                  <c:v>4.83</c:v>
                </c:pt>
                <c:pt idx="8">
                  <c:v>3.76</c:v>
                </c:pt>
                <c:pt idx="9">
                  <c:v>4.01</c:v>
                </c:pt>
                <c:pt idx="10">
                  <c:v>13.18</c:v>
                </c:pt>
                <c:pt idx="11">
                  <c:v>12.71</c:v>
                </c:pt>
                <c:pt idx="12">
                  <c:v>12.71</c:v>
                </c:pt>
                <c:pt idx="13">
                  <c:v>5.31</c:v>
                </c:pt>
                <c:pt idx="14">
                  <c:v>5.92</c:v>
                </c:pt>
              </c:numCache>
            </c:numRef>
          </c:val>
          <c:extLst>
            <c:ext xmlns:c16="http://schemas.microsoft.com/office/drawing/2014/chart" uri="{C3380CC4-5D6E-409C-BE32-E72D297353CC}">
              <c16:uniqueId val="{00000002-AC0B-41A9-9C7E-DCBE53CFAE4F}"/>
            </c:ext>
          </c:extLst>
        </c:ser>
        <c:ser>
          <c:idx val="3"/>
          <c:order val="3"/>
          <c:tx>
            <c:strRef>
              <c:f>Sheet1!$I$155</c:f>
              <c:strCache>
                <c:ptCount val="1"/>
                <c:pt idx="0">
                  <c:v>SN-tilt 15 </c:v>
                </c:pt>
              </c:strCache>
            </c:strRef>
          </c:tx>
          <c:spPr>
            <a:solidFill>
              <a:schemeClr val="accent4"/>
            </a:solidFill>
            <a:ln>
              <a:noFill/>
            </a:ln>
            <a:effectLst/>
          </c:spPr>
          <c:invertIfNegative val="0"/>
          <c:cat>
            <c:strRef>
              <c:f>Sheet1!$A$156:$A$170</c:f>
              <c:strCache>
                <c:ptCount val="15"/>
                <c:pt idx="0">
                  <c:v>bus1</c:v>
                </c:pt>
                <c:pt idx="1">
                  <c:v>bus2</c:v>
                </c:pt>
                <c:pt idx="2">
                  <c:v>bus3</c:v>
                </c:pt>
                <c:pt idx="3">
                  <c:v>bus4</c:v>
                </c:pt>
                <c:pt idx="4">
                  <c:v>bus5</c:v>
                </c:pt>
                <c:pt idx="5">
                  <c:v>bus6</c:v>
                </c:pt>
                <c:pt idx="6">
                  <c:v>bus7</c:v>
                </c:pt>
                <c:pt idx="7">
                  <c:v>bus8</c:v>
                </c:pt>
                <c:pt idx="8">
                  <c:v>bus9</c:v>
                </c:pt>
                <c:pt idx="9">
                  <c:v>bus10</c:v>
                </c:pt>
                <c:pt idx="10">
                  <c:v>bus11</c:v>
                </c:pt>
                <c:pt idx="11">
                  <c:v>bus12</c:v>
                </c:pt>
                <c:pt idx="12">
                  <c:v>bus13</c:v>
                </c:pt>
                <c:pt idx="13">
                  <c:v>bus14</c:v>
                </c:pt>
                <c:pt idx="14">
                  <c:v>bus15</c:v>
                </c:pt>
              </c:strCache>
            </c:strRef>
          </c:cat>
          <c:val>
            <c:numRef>
              <c:f>Sheet1!$I$156:$I$170</c:f>
              <c:numCache>
                <c:formatCode>General</c:formatCode>
                <c:ptCount val="15"/>
                <c:pt idx="0">
                  <c:v>0.46</c:v>
                </c:pt>
                <c:pt idx="1">
                  <c:v>7.49</c:v>
                </c:pt>
                <c:pt idx="2">
                  <c:v>5.49</c:v>
                </c:pt>
                <c:pt idx="3">
                  <c:v>6.03</c:v>
                </c:pt>
                <c:pt idx="4">
                  <c:v>6.11</c:v>
                </c:pt>
                <c:pt idx="5">
                  <c:v>5.58</c:v>
                </c:pt>
                <c:pt idx="6">
                  <c:v>6.21</c:v>
                </c:pt>
                <c:pt idx="7">
                  <c:v>4.95</c:v>
                </c:pt>
                <c:pt idx="8">
                  <c:v>4</c:v>
                </c:pt>
                <c:pt idx="9">
                  <c:v>4.25</c:v>
                </c:pt>
                <c:pt idx="10">
                  <c:v>13.72</c:v>
                </c:pt>
                <c:pt idx="11">
                  <c:v>13.24</c:v>
                </c:pt>
                <c:pt idx="12">
                  <c:v>13.24</c:v>
                </c:pt>
                <c:pt idx="13">
                  <c:v>5.48</c:v>
                </c:pt>
                <c:pt idx="14">
                  <c:v>6.12</c:v>
                </c:pt>
              </c:numCache>
            </c:numRef>
          </c:val>
          <c:extLst>
            <c:ext xmlns:c16="http://schemas.microsoft.com/office/drawing/2014/chart" uri="{C3380CC4-5D6E-409C-BE32-E72D297353CC}">
              <c16:uniqueId val="{00000003-AC0B-41A9-9C7E-DCBE53CFAE4F}"/>
            </c:ext>
          </c:extLst>
        </c:ser>
        <c:dLbls>
          <c:showLegendKey val="0"/>
          <c:showVal val="0"/>
          <c:showCatName val="0"/>
          <c:showSerName val="0"/>
          <c:showPercent val="0"/>
          <c:showBubbleSize val="0"/>
        </c:dLbls>
        <c:gapWidth val="219"/>
        <c:overlap val="-27"/>
        <c:axId val="1271397792"/>
        <c:axId val="1271392896"/>
      </c:barChart>
      <c:catAx>
        <c:axId val="1271397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2896"/>
        <c:crosses val="autoZero"/>
        <c:auto val="1"/>
        <c:lblAlgn val="ctr"/>
        <c:lblOffset val="100"/>
        <c:noMultiLvlLbl val="0"/>
      </c:catAx>
      <c:valAx>
        <c:axId val="1271392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97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E104DA-B7FE-48DD-9074-E851FA1D1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1286</TotalTime>
  <Pages>102</Pages>
  <Words>30008</Words>
  <Characters>171048</Characters>
  <Application>Microsoft Office Word</Application>
  <DocSecurity>0</DocSecurity>
  <Lines>1425</Lines>
  <Paragraphs>401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BaRaA968 .</dc:creator>
  <cp:keywords/>
  <dc:description/>
  <cp:lastModifiedBy>BaRaA968 .</cp:lastModifiedBy>
  <cp:revision>425</cp:revision>
  <dcterms:created xsi:type="dcterms:W3CDTF">2022-05-20T18:01:00Z</dcterms:created>
  <dcterms:modified xsi:type="dcterms:W3CDTF">2023-01-12T10:35:00Z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54ccdeea-fe5a-3582-a68a-abe1164aa8c6</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30da4fcba3916d88f6697ec6318277b6dd84817b88e2dabce68581a18212e250</vt:lpwstr>
  </property>
</Properties>
</file>