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3912" w:rsidRDefault="00C93912" w:rsidP="00C93912">
      <w:r>
        <w:rPr>
          <w:rFonts w:cs="Arial"/>
          <w:rtl/>
        </w:rPr>
        <w:t>الملخص (إنجليزي)</w:t>
      </w:r>
    </w:p>
    <w:p w:rsidR="00C93912" w:rsidRDefault="00C93912" w:rsidP="00C93912">
      <w:r>
        <w:rPr>
          <w:rFonts w:cs="Arial"/>
          <w:rtl/>
        </w:rPr>
        <w:t>يعتبر الخث أحد بقايا عملية عصر الزيتون التي يمكن استغلالها وتحويلها إلى مادة قابلة للاشتعال لتصبح أحد مصادر الطاقة البديلة. يتم الحصول عليها في الخريف أو أوائل الشتاء بعد موسم قطف الزيتون والعصر. لحسن الحظ ، تفرز المطاحن الحديثة</w:t>
      </w:r>
    </w:p>
    <w:p w:rsidR="00C93912" w:rsidRDefault="00C93912" w:rsidP="00C93912">
      <w:r>
        <w:rPr>
          <w:rFonts w:cs="Arial"/>
          <w:rtl/>
        </w:rPr>
        <w:t>الزيتون من الجفت على حدة. ما يجعلها سهلة الاستخدام</w:t>
      </w:r>
      <w:r>
        <w:t>.</w:t>
      </w:r>
    </w:p>
    <w:p w:rsidR="00C93912" w:rsidRDefault="00C93912" w:rsidP="00C93912"/>
    <w:p w:rsidR="00C93912" w:rsidRDefault="00C93912" w:rsidP="00C93912">
      <w:r>
        <w:rPr>
          <w:rFonts w:cs="Arial"/>
          <w:rtl/>
        </w:rPr>
        <w:t>يدرس مشروعنا جدوى إنشاء مصنع لمكابس الخث في فلسطين. في هذا المشروع ، تم تسليط الضوء على أهمية استغلال الخث. في هذه الدراسة ، ركزنا على عمليات خط الإنتاج لإنتاج مكابس الخث في قوالب مختلفة</w:t>
      </w:r>
      <w:r>
        <w:t>.</w:t>
      </w:r>
    </w:p>
    <w:p w:rsidR="00C93912" w:rsidRDefault="00C93912" w:rsidP="00C93912"/>
    <w:p w:rsidR="00C93912" w:rsidRDefault="00C93912" w:rsidP="00C93912">
      <w:r>
        <w:rPr>
          <w:rFonts w:cs="Arial"/>
          <w:rtl/>
        </w:rPr>
        <w:t>بما أن الزراعة من أهم مكونات الاقتصاد الفلسطيني ، ويمكن القول أن زراعة الزيتون تحديدًا في فلسطين تمثل العصب الحيوي للزراعة ، فقد أصبحت الدراسات البيئية الفلسطينية في مجال الزيتون من منتجات الزيتون المتقدمة ، سواء على مستوى استخدام خث الزيتون ، أو معالجة الزيتون ، أو حتى استخراج المواد الخام مثل تلك الموجودة في</w:t>
      </w:r>
      <w:r>
        <w:t xml:space="preserve"> OLEUROPEIN). </w:t>
      </w:r>
      <w:r>
        <w:rPr>
          <w:rFonts w:cs="Arial"/>
          <w:rtl/>
        </w:rPr>
        <w:t>ويمثل الإنتاج 57٪ من الأراضي المزروعة في الأراضي الفلسطينية المحتلة ، حيث تبلغ المساحة الإجمالية المزروعة بأشجار الزيتون 498 ألف دونم ، فيما يقارب 11 مليون شجرة في الضفة الغربية والمحافظة. الزيت وثفل الزيتون والحمار الوحشي وغيرها من المواد التي يمكن أن تتحول إلى كارثة ما لم يتم استغلالها. تؤدي هذه العوامل إلى التفكير في بناء المصنع وزيادة الطلب على الإنتاج</w:t>
      </w:r>
      <w:r>
        <w:t>.</w:t>
      </w:r>
    </w:p>
    <w:p w:rsidR="00C93912" w:rsidRDefault="00C93912" w:rsidP="00C93912"/>
    <w:p w:rsidR="00C93912" w:rsidRDefault="00C93912" w:rsidP="00C93912">
      <w:r>
        <w:rPr>
          <w:rFonts w:cs="Arial"/>
          <w:rtl/>
        </w:rPr>
        <w:t>بعد وصف فوائد ثفل الزيتون (الجفت) ، تم تقدير كمية العفن المستهلك في بعض المناطق في فلسطين</w:t>
      </w:r>
      <w:r>
        <w:t>.</w:t>
      </w:r>
    </w:p>
    <w:p w:rsidR="00C93912" w:rsidRDefault="00C93912" w:rsidP="00C93912">
      <w:r>
        <w:rPr>
          <w:rFonts w:cs="Arial"/>
          <w:rtl/>
        </w:rPr>
        <w:t>يتم وصف مفهوم الحصة السوقية وحسابها باستخدام أربعة سيناريوهات مختلفة ، بالإضافة إلى ذلك ، تم التركيز على كيفية صنع قوالب الخث من البداية (المادة الخام) إلى النهاية</w:t>
      </w:r>
      <w:r>
        <w:t>.</w:t>
      </w:r>
    </w:p>
    <w:p w:rsidR="00C93912" w:rsidRDefault="00C93912" w:rsidP="00C93912">
      <w:r>
        <w:rPr>
          <w:rFonts w:cs="Arial"/>
          <w:rtl/>
        </w:rPr>
        <w:t>(المنتج النهائي) ، معرفة معدات الإنتاج وآلات التصنيع وتكاليفها</w:t>
      </w:r>
    </w:p>
    <w:p w:rsidR="00106E07" w:rsidRDefault="00C93912" w:rsidP="00C93912">
      <w:r>
        <w:rPr>
          <w:rFonts w:cs="Arial"/>
          <w:rtl/>
        </w:rPr>
        <w:t>والخصائص. تم تصميم مخطط للمصنع يتضمن المستودعات ومكاتب الموظفين وترتيب المعدات والآلات ، بالإضافة إلى حساب مساحة كل قسم من المصنع بناءً على سيناريو 30٪ من حصة السوق</w:t>
      </w:r>
      <w:r>
        <w:t>.</w:t>
      </w:r>
      <w:bookmarkStart w:id="0" w:name="_GoBack"/>
      <w:bookmarkEnd w:id="0"/>
    </w:p>
    <w:sectPr w:rsidR="00106E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912"/>
    <w:rsid w:val="00106E07"/>
    <w:rsid w:val="00C939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2C2085-7F77-44BE-949A-0598750AE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1412</Characters>
  <Application>Microsoft Office Word</Application>
  <DocSecurity>0</DocSecurity>
  <Lines>11</Lines>
  <Paragraphs>3</Paragraphs>
  <ScaleCrop>false</ScaleCrop>
  <Company/>
  <LinksUpToDate>false</LinksUpToDate>
  <CharactersWithSpaces>1656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2023-01-23T07:17:00Z</dcterms:created>
  <dcterms:modified xsi:type="dcterms:W3CDTF">2023-01-23T07:17:00Z</dcterms:modified>
</cp:coreProperties>
</file>