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BD2" w:rsidRDefault="00F37BD2" w:rsidP="00F37BD2">
      <w:pPr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الملخص</w:t>
      </w:r>
    </w:p>
    <w:p w:rsidR="00CA7D63" w:rsidRPr="00CA7D63" w:rsidRDefault="00CA7D63" w:rsidP="00F37BD2">
      <w:pPr>
        <w:jc w:val="both"/>
        <w:rPr>
          <w:sz w:val="28"/>
          <w:szCs w:val="28"/>
        </w:rPr>
      </w:pPr>
      <w:r w:rsidRPr="00CA7D63">
        <w:rPr>
          <w:sz w:val="28"/>
          <w:szCs w:val="28"/>
          <w:rtl/>
        </w:rPr>
        <w:t xml:space="preserve">في السنوات الأخيرة، حظي دمج تقنيات </w:t>
      </w:r>
      <w:r w:rsidRPr="00CA7D63">
        <w:rPr>
          <w:b/>
          <w:bCs/>
          <w:sz w:val="28"/>
          <w:szCs w:val="28"/>
          <w:rtl/>
        </w:rPr>
        <w:t>معالجة اللغات الطبيعية</w:t>
      </w:r>
      <w:r w:rsidRPr="00CA7D63">
        <w:rPr>
          <w:b/>
          <w:bCs/>
          <w:sz w:val="28"/>
          <w:szCs w:val="28"/>
        </w:rPr>
        <w:t xml:space="preserve"> (NLP)</w:t>
      </w:r>
      <w:r w:rsidRPr="00CA7D63">
        <w:rPr>
          <w:sz w:val="28"/>
          <w:szCs w:val="28"/>
        </w:rPr>
        <w:t xml:space="preserve"> </w:t>
      </w:r>
      <w:r w:rsidRPr="00CA7D63">
        <w:rPr>
          <w:sz w:val="28"/>
          <w:szCs w:val="28"/>
          <w:rtl/>
        </w:rPr>
        <w:t xml:space="preserve">في تعليم </w:t>
      </w:r>
      <w:r w:rsidRPr="00CA7D63">
        <w:rPr>
          <w:b/>
          <w:bCs/>
          <w:sz w:val="28"/>
          <w:szCs w:val="28"/>
          <w:rtl/>
        </w:rPr>
        <w:t>اللغة العربية</w:t>
      </w:r>
      <w:r w:rsidRPr="00CA7D63">
        <w:rPr>
          <w:sz w:val="28"/>
          <w:szCs w:val="28"/>
          <w:rtl/>
        </w:rPr>
        <w:t xml:space="preserve"> باهتمام كبير. يركز هذا المشروع على تعزيز </w:t>
      </w:r>
      <w:r w:rsidRPr="00CA7D63">
        <w:rPr>
          <w:b/>
          <w:bCs/>
          <w:sz w:val="28"/>
          <w:szCs w:val="28"/>
          <w:rtl/>
        </w:rPr>
        <w:t>استيعاب النصوص العربية</w:t>
      </w:r>
      <w:r w:rsidRPr="00CA7D63">
        <w:rPr>
          <w:sz w:val="28"/>
          <w:szCs w:val="28"/>
          <w:rtl/>
        </w:rPr>
        <w:t xml:space="preserve"> من خلال تطوير </w:t>
      </w:r>
      <w:r w:rsidRPr="00CA7D63">
        <w:rPr>
          <w:b/>
          <w:bCs/>
          <w:sz w:val="28"/>
          <w:szCs w:val="28"/>
          <w:rtl/>
        </w:rPr>
        <w:t>نظام تلقائي</w:t>
      </w:r>
      <w:r w:rsidRPr="00CA7D63">
        <w:rPr>
          <w:sz w:val="28"/>
          <w:szCs w:val="28"/>
          <w:rtl/>
        </w:rPr>
        <w:t xml:space="preserve"> لإنشاء أسئلة يأخذ في الاعتبار </w:t>
      </w:r>
      <w:r w:rsidRPr="00CA7D63">
        <w:rPr>
          <w:b/>
          <w:bCs/>
          <w:sz w:val="28"/>
          <w:szCs w:val="28"/>
          <w:rtl/>
        </w:rPr>
        <w:t>القواعد النحوية</w:t>
      </w:r>
      <w:r w:rsidRPr="00CA7D63">
        <w:rPr>
          <w:sz w:val="28"/>
          <w:szCs w:val="28"/>
        </w:rPr>
        <w:t xml:space="preserve">. </w:t>
      </w:r>
      <w:r w:rsidRPr="00CA7D63">
        <w:rPr>
          <w:sz w:val="28"/>
          <w:szCs w:val="28"/>
          <w:rtl/>
        </w:rPr>
        <w:t xml:space="preserve">يعتمد النظام على </w:t>
      </w:r>
      <w:r w:rsidRPr="00CA7D63">
        <w:rPr>
          <w:b/>
          <w:bCs/>
          <w:sz w:val="28"/>
          <w:szCs w:val="28"/>
          <w:rtl/>
        </w:rPr>
        <w:t>نماذج متقدمة لمعالجة اللغة الطبيعية</w:t>
      </w:r>
      <w:r w:rsidRPr="00CA7D63">
        <w:rPr>
          <w:sz w:val="28"/>
          <w:szCs w:val="28"/>
          <w:rtl/>
        </w:rPr>
        <w:t xml:space="preserve"> لتحليل النصوص العربية، مما يضمن فهمًا عميقًا </w:t>
      </w:r>
      <w:r w:rsidRPr="00CA7D63">
        <w:rPr>
          <w:b/>
          <w:bCs/>
          <w:sz w:val="28"/>
          <w:szCs w:val="28"/>
          <w:rtl/>
        </w:rPr>
        <w:t>للتراكيب النحوية والدلالية</w:t>
      </w:r>
      <w:r w:rsidRPr="00CA7D63">
        <w:rPr>
          <w:sz w:val="28"/>
          <w:szCs w:val="28"/>
        </w:rPr>
        <w:t xml:space="preserve">. </w:t>
      </w:r>
      <w:r w:rsidRPr="00CA7D63">
        <w:rPr>
          <w:sz w:val="28"/>
          <w:szCs w:val="28"/>
          <w:rtl/>
        </w:rPr>
        <w:t xml:space="preserve">من خلال دمج </w:t>
      </w:r>
      <w:r w:rsidRPr="00CA7D63">
        <w:rPr>
          <w:b/>
          <w:bCs/>
          <w:sz w:val="28"/>
          <w:szCs w:val="28"/>
          <w:rtl/>
        </w:rPr>
        <w:t>قواعد النحو العربي</w:t>
      </w:r>
      <w:r w:rsidRPr="00CA7D63">
        <w:rPr>
          <w:sz w:val="28"/>
          <w:szCs w:val="28"/>
          <w:rtl/>
        </w:rPr>
        <w:t xml:space="preserve">، يقوم النظام </w:t>
      </w:r>
      <w:r w:rsidRPr="00CA7D63">
        <w:rPr>
          <w:b/>
          <w:bCs/>
          <w:sz w:val="28"/>
          <w:szCs w:val="28"/>
          <w:rtl/>
        </w:rPr>
        <w:t>بإنشاء أسئلة ذات صلة بالسياق ودقيقة لغويًا</w:t>
      </w:r>
      <w:r w:rsidRPr="00CA7D63">
        <w:rPr>
          <w:sz w:val="28"/>
          <w:szCs w:val="28"/>
          <w:rtl/>
        </w:rPr>
        <w:t xml:space="preserve"> تتناسب مع محتوى النص. يساهم هذا النهج في </w:t>
      </w:r>
      <w:r w:rsidRPr="00CA7D63">
        <w:rPr>
          <w:b/>
          <w:bCs/>
          <w:sz w:val="28"/>
          <w:szCs w:val="28"/>
          <w:rtl/>
        </w:rPr>
        <w:t>تحسين مهارات الفهم القرائي</w:t>
      </w:r>
      <w:r w:rsidRPr="00CA7D63">
        <w:rPr>
          <w:sz w:val="28"/>
          <w:szCs w:val="28"/>
          <w:rtl/>
        </w:rPr>
        <w:t xml:space="preserve"> وتعزيز </w:t>
      </w:r>
      <w:r w:rsidRPr="00CA7D63">
        <w:rPr>
          <w:b/>
          <w:bCs/>
          <w:sz w:val="28"/>
          <w:szCs w:val="28"/>
          <w:rtl/>
        </w:rPr>
        <w:t>إدراك القواعد النحوية</w:t>
      </w:r>
      <w:r w:rsidRPr="00CA7D63">
        <w:rPr>
          <w:sz w:val="28"/>
          <w:szCs w:val="28"/>
          <w:rtl/>
        </w:rPr>
        <w:t xml:space="preserve"> لدى المتعلمين</w:t>
      </w:r>
      <w:r w:rsidRPr="00CA7D63">
        <w:rPr>
          <w:sz w:val="28"/>
          <w:szCs w:val="28"/>
        </w:rPr>
        <w:t>.</w:t>
      </w:r>
    </w:p>
    <w:p w:rsidR="00CA7D63" w:rsidRPr="00CA7D63" w:rsidRDefault="00CA7D63" w:rsidP="00F37BD2">
      <w:pPr>
        <w:jc w:val="both"/>
        <w:rPr>
          <w:sz w:val="28"/>
          <w:szCs w:val="28"/>
        </w:rPr>
      </w:pPr>
      <w:r w:rsidRPr="00CA7D63">
        <w:rPr>
          <w:sz w:val="28"/>
          <w:szCs w:val="28"/>
          <w:rtl/>
        </w:rPr>
        <w:t xml:space="preserve">يجمع المشروع بين </w:t>
      </w:r>
      <w:r w:rsidRPr="00CA7D63">
        <w:rPr>
          <w:b/>
          <w:bCs/>
          <w:sz w:val="28"/>
          <w:szCs w:val="28"/>
          <w:rtl/>
        </w:rPr>
        <w:t>الأساليب المعتمدة على القواعد</w:t>
      </w:r>
      <w:r w:rsidRPr="00CA7D63">
        <w:rPr>
          <w:sz w:val="28"/>
          <w:szCs w:val="28"/>
          <w:rtl/>
        </w:rPr>
        <w:t xml:space="preserve"> وتقنيات </w:t>
      </w:r>
      <w:r w:rsidRPr="00CA7D63">
        <w:rPr>
          <w:b/>
          <w:bCs/>
          <w:sz w:val="28"/>
          <w:szCs w:val="28"/>
          <w:rtl/>
        </w:rPr>
        <w:t>التعلم الآلي</w:t>
      </w:r>
      <w:r w:rsidRPr="00CA7D63">
        <w:rPr>
          <w:sz w:val="28"/>
          <w:szCs w:val="28"/>
          <w:rtl/>
        </w:rPr>
        <w:t xml:space="preserve">، مما يضمن تحقيق </w:t>
      </w:r>
      <w:r w:rsidRPr="00CA7D63">
        <w:rPr>
          <w:b/>
          <w:bCs/>
          <w:sz w:val="28"/>
          <w:szCs w:val="28"/>
          <w:rtl/>
        </w:rPr>
        <w:t>الدقة والتكيف مع اللهجات العربية</w:t>
      </w:r>
      <w:r w:rsidRPr="00CA7D63">
        <w:rPr>
          <w:sz w:val="28"/>
          <w:szCs w:val="28"/>
          <w:rtl/>
        </w:rPr>
        <w:t xml:space="preserve"> المختلفة والأساليب الأدبية المتنوعة. يمكن </w:t>
      </w:r>
      <w:r w:rsidRPr="00CA7D63">
        <w:rPr>
          <w:b/>
          <w:bCs/>
          <w:sz w:val="28"/>
          <w:szCs w:val="28"/>
          <w:rtl/>
        </w:rPr>
        <w:t>تطبيق الحل المقترح</w:t>
      </w:r>
      <w:r w:rsidRPr="00CA7D63">
        <w:rPr>
          <w:sz w:val="28"/>
          <w:szCs w:val="28"/>
          <w:rtl/>
        </w:rPr>
        <w:t xml:space="preserve"> في </w:t>
      </w:r>
      <w:r w:rsidRPr="00CA7D63">
        <w:rPr>
          <w:b/>
          <w:bCs/>
          <w:sz w:val="28"/>
          <w:szCs w:val="28"/>
          <w:rtl/>
        </w:rPr>
        <w:t>المنصات التعليمية</w:t>
      </w:r>
      <w:r w:rsidRPr="00CA7D63">
        <w:rPr>
          <w:sz w:val="28"/>
          <w:szCs w:val="28"/>
          <w:rtl/>
        </w:rPr>
        <w:t xml:space="preserve">، وأدوات </w:t>
      </w:r>
      <w:r w:rsidRPr="00CA7D63">
        <w:rPr>
          <w:b/>
          <w:bCs/>
          <w:sz w:val="28"/>
          <w:szCs w:val="28"/>
          <w:rtl/>
        </w:rPr>
        <w:t>تعلم اللغات</w:t>
      </w:r>
      <w:r w:rsidRPr="00CA7D63">
        <w:rPr>
          <w:sz w:val="28"/>
          <w:szCs w:val="28"/>
          <w:rtl/>
        </w:rPr>
        <w:t xml:space="preserve">، وأنظمة </w:t>
      </w:r>
      <w:r w:rsidRPr="00CA7D63">
        <w:rPr>
          <w:b/>
          <w:bCs/>
          <w:sz w:val="28"/>
          <w:szCs w:val="28"/>
          <w:rtl/>
        </w:rPr>
        <w:t>التقييم الآلي</w:t>
      </w:r>
      <w:r w:rsidRPr="00CA7D63">
        <w:rPr>
          <w:sz w:val="28"/>
          <w:szCs w:val="28"/>
          <w:rtl/>
        </w:rPr>
        <w:t xml:space="preserve">، مما يجعله </w:t>
      </w:r>
      <w:r w:rsidRPr="00CA7D63">
        <w:rPr>
          <w:b/>
          <w:bCs/>
          <w:sz w:val="28"/>
          <w:szCs w:val="28"/>
          <w:rtl/>
        </w:rPr>
        <w:t>إضافة قيّمة</w:t>
      </w:r>
      <w:r w:rsidRPr="00CA7D63">
        <w:rPr>
          <w:sz w:val="28"/>
          <w:szCs w:val="28"/>
          <w:rtl/>
        </w:rPr>
        <w:t xml:space="preserve"> لتقنيات اللغة العربية والتعليم</w:t>
      </w:r>
      <w:r w:rsidRPr="00CA7D63">
        <w:rPr>
          <w:sz w:val="28"/>
          <w:szCs w:val="28"/>
        </w:rPr>
        <w:t>.</w:t>
      </w:r>
    </w:p>
    <w:p w:rsidR="00CA7D63" w:rsidRPr="00CA7D63" w:rsidRDefault="00CA7D63" w:rsidP="00F37BD2">
      <w:pPr>
        <w:jc w:val="both"/>
        <w:rPr>
          <w:sz w:val="28"/>
          <w:szCs w:val="28"/>
        </w:rPr>
      </w:pPr>
      <w:r w:rsidRPr="00CA7D63">
        <w:rPr>
          <w:b/>
          <w:bCs/>
          <w:sz w:val="28"/>
          <w:szCs w:val="28"/>
          <w:rtl/>
        </w:rPr>
        <w:t>الكلمات المفتاحية</w:t>
      </w:r>
      <w:r w:rsidRPr="00CA7D63">
        <w:rPr>
          <w:sz w:val="28"/>
          <w:szCs w:val="28"/>
        </w:rPr>
        <w:t xml:space="preserve">: </w:t>
      </w:r>
      <w:r w:rsidRPr="00CA7D63">
        <w:rPr>
          <w:sz w:val="28"/>
          <w:szCs w:val="28"/>
          <w:rtl/>
        </w:rPr>
        <w:t>معالجة اللغة الطبيعية، أنظمة التعليقات التوضيحية، مقاييس التشابه، الاختبارات الإلكترونية</w:t>
      </w:r>
      <w:r w:rsidRPr="00CA7D63">
        <w:rPr>
          <w:sz w:val="28"/>
          <w:szCs w:val="28"/>
        </w:rPr>
        <w:t>.</w:t>
      </w:r>
    </w:p>
    <w:p w:rsidR="00CA7D63" w:rsidRDefault="00CA7D63" w:rsidP="00CA7D63">
      <w:pPr>
        <w:rPr>
          <w:rtl/>
        </w:rPr>
      </w:pPr>
      <w:bookmarkStart w:id="0" w:name="_GoBack"/>
      <w:bookmarkEnd w:id="0"/>
    </w:p>
    <w:sectPr w:rsidR="00CA7D63" w:rsidSect="00D3574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D63"/>
    <w:rsid w:val="008F633B"/>
    <w:rsid w:val="00CA7D63"/>
    <w:rsid w:val="00D35741"/>
    <w:rsid w:val="00F37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B97AAF"/>
  <w15:docId w15:val="{89CCE244-2677-4DF9-AAD9-71FEF4A4E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A7D6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A7D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71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2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itsecc</cp:lastModifiedBy>
  <cp:revision>2</cp:revision>
  <dcterms:created xsi:type="dcterms:W3CDTF">2025-02-04T09:25:00Z</dcterms:created>
  <dcterms:modified xsi:type="dcterms:W3CDTF">2025-02-06T07:38:00Z</dcterms:modified>
</cp:coreProperties>
</file>