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84C" w:rsidRPr="0084384C" w:rsidRDefault="0084384C" w:rsidP="0055455E">
      <w:pPr>
        <w:jc w:val="right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84384C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الملخص:</w:t>
      </w:r>
    </w:p>
    <w:p w:rsidR="008D1A91" w:rsidRPr="0084384C" w:rsidRDefault="00BF6664" w:rsidP="0084384C">
      <w:pPr>
        <w:jc w:val="right"/>
        <w:rPr>
          <w:rFonts w:asciiTheme="majorBidi" w:hAnsiTheme="majorBidi" w:cstheme="majorBidi"/>
          <w:sz w:val="28"/>
          <w:szCs w:val="28"/>
        </w:rPr>
      </w:pPr>
      <w:r w:rsidRPr="0084384C">
        <w:rPr>
          <w:rFonts w:asciiTheme="majorBidi" w:hAnsiTheme="majorBidi" w:cstheme="majorBidi"/>
          <w:sz w:val="28"/>
          <w:szCs w:val="28"/>
          <w:rtl/>
        </w:rPr>
        <w:t>المدارس هي واحدة من أهم المرافق التي تعتمد عليها الدول والمجتمعات. وبالتالي يجب أن تهتم بها المجتمعات التي ترغب في تعزيز شعبها والنمو بالمرافق التعليمية. المدارس هي أساس العملية التعليمية ، ولهذا السبب تم اختيارها لتكون مصممة بعد جمع المعلومات والتوصيات اللازمة لتصميم المدارس من أجل الوصول إلى تصميم مدرسة متكامل مناسب.</w:t>
      </w:r>
      <w:r w:rsidRPr="0084384C">
        <w:rPr>
          <w:rFonts w:asciiTheme="majorBidi" w:hAnsiTheme="majorBidi" w:cstheme="majorBidi"/>
          <w:sz w:val="28"/>
          <w:szCs w:val="28"/>
        </w:rPr>
        <w:br/>
      </w:r>
      <w:r w:rsidRPr="0084384C">
        <w:rPr>
          <w:rFonts w:asciiTheme="majorBidi" w:hAnsiTheme="majorBidi" w:cstheme="majorBidi"/>
          <w:sz w:val="28"/>
          <w:szCs w:val="28"/>
          <w:rtl/>
        </w:rPr>
        <w:t>يهدف هذا المشروع إلى دمج المهام الهندسية المتعلقة بالمباني. تشمل هذه المهام ، على سبيل المثال لا الحصر ، التصميمات المعمارية والهيكلية والميكانيكية والكهربائية واعتبارات التصميم البيئي.</w:t>
      </w:r>
      <w:r w:rsidRPr="0084384C">
        <w:rPr>
          <w:rFonts w:asciiTheme="majorBidi" w:hAnsiTheme="majorBidi" w:cstheme="majorBidi"/>
          <w:sz w:val="28"/>
          <w:szCs w:val="28"/>
        </w:rPr>
        <w:br/>
      </w:r>
      <w:r w:rsidRPr="0084384C">
        <w:rPr>
          <w:rFonts w:asciiTheme="majorBidi" w:hAnsiTheme="majorBidi" w:cstheme="majorBidi"/>
          <w:sz w:val="28"/>
          <w:szCs w:val="28"/>
          <w:rtl/>
        </w:rPr>
        <w:t>وهكذا ، للوصول إلى متطلبات التصميم وفهمها ، تم اعتبار مدرسة مجمع بيت فريك الابتدائية في مدينة نابلس كدراسة حالة لتحليلها وتعكس جميع متطلبات التصميم (المعمارية ، والهيكلية ، والميكانيكية والكهربائية) فيها</w:t>
      </w:r>
      <w:r w:rsidR="0084384C">
        <w:rPr>
          <w:rFonts w:asciiTheme="majorBidi" w:hAnsiTheme="majorBidi" w:cstheme="majorBidi" w:hint="cs"/>
          <w:sz w:val="28"/>
          <w:szCs w:val="28"/>
          <w:rtl/>
        </w:rPr>
        <w:t>.</w:t>
      </w:r>
      <w:r w:rsidRPr="0084384C">
        <w:rPr>
          <w:rFonts w:asciiTheme="majorBidi" w:hAnsiTheme="majorBidi" w:cstheme="majorBidi"/>
          <w:sz w:val="28"/>
          <w:szCs w:val="28"/>
        </w:rPr>
        <w:br/>
      </w:r>
      <w:r w:rsidRPr="0084384C">
        <w:rPr>
          <w:rFonts w:asciiTheme="majorBidi" w:hAnsiTheme="majorBidi" w:cstheme="majorBidi"/>
          <w:sz w:val="28"/>
          <w:szCs w:val="28"/>
          <w:rtl/>
        </w:rPr>
        <w:t>التصميم المعماري هو الخطوة الأولى في التصميم التي تتكون من شكل المبنى واتجاهه ، ويجب مراعاة سهولة الحركة والوصول بين الوظائف والمساحات المختلفة ، ومنطقة مناسبة للمساحات وتصميم الجدران وتوزيع النوافذ. يجب أن يكون التصميم البيئي للمبنى بما في ذلك الراحة الحرارية وضوء النهار والتصميم الصوتي</w:t>
      </w:r>
      <w:r w:rsidR="0055455E" w:rsidRPr="0084384C">
        <w:rPr>
          <w:rFonts w:asciiTheme="majorBidi" w:hAnsiTheme="majorBidi" w:cstheme="majorBidi"/>
          <w:sz w:val="28"/>
          <w:szCs w:val="28"/>
          <w:rtl/>
        </w:rPr>
        <w:t>.</w:t>
      </w:r>
      <w:r w:rsidRPr="0084384C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84384C">
        <w:rPr>
          <w:rFonts w:asciiTheme="majorBidi" w:hAnsiTheme="majorBidi" w:cstheme="majorBidi"/>
          <w:sz w:val="28"/>
          <w:szCs w:val="28"/>
        </w:rPr>
        <w:t xml:space="preserve">DesignBuilder </w:t>
      </w:r>
      <w:r w:rsidRPr="0084384C">
        <w:rPr>
          <w:rFonts w:asciiTheme="majorBidi" w:hAnsiTheme="majorBidi" w:cstheme="majorBidi"/>
          <w:sz w:val="28"/>
          <w:szCs w:val="28"/>
          <w:rtl/>
        </w:rPr>
        <w:t>و</w:t>
      </w:r>
      <w:r w:rsidRPr="0084384C">
        <w:rPr>
          <w:rFonts w:asciiTheme="majorBidi" w:hAnsiTheme="majorBidi" w:cstheme="majorBidi"/>
          <w:sz w:val="28"/>
          <w:szCs w:val="28"/>
        </w:rPr>
        <w:t xml:space="preserve"> Ecotect</w:t>
      </w:r>
      <w:r w:rsidR="0055455E" w:rsidRPr="0084384C">
        <w:rPr>
          <w:rFonts w:asciiTheme="majorBidi" w:hAnsiTheme="majorBidi" w:cstheme="majorBidi"/>
          <w:sz w:val="28"/>
          <w:szCs w:val="28"/>
          <w:rtl/>
        </w:rPr>
        <w:t xml:space="preserve">راضيًا عن التوصيات التي تستخدم برامج الكمبيوتر مثل: </w:t>
      </w:r>
      <w:r w:rsidRPr="0084384C">
        <w:rPr>
          <w:rFonts w:asciiTheme="majorBidi" w:hAnsiTheme="majorBidi" w:cstheme="majorBidi"/>
          <w:sz w:val="28"/>
          <w:szCs w:val="28"/>
        </w:rPr>
        <w:br/>
      </w:r>
      <w:r w:rsidRPr="0084384C">
        <w:rPr>
          <w:rFonts w:asciiTheme="majorBidi" w:hAnsiTheme="majorBidi" w:cstheme="majorBidi"/>
          <w:sz w:val="28"/>
          <w:szCs w:val="28"/>
          <w:rtl/>
        </w:rPr>
        <w:t>للحصول على مستوى الأمان المطلوب ، يجب إجراء تصميم هيكلي شامل. سيتم بناء نموذج ثلاثي الأبعاد ، و</w:t>
      </w:r>
      <w:bookmarkStart w:id="0" w:name="_GoBack"/>
      <w:bookmarkEnd w:id="0"/>
      <w:r w:rsidRPr="0084384C">
        <w:rPr>
          <w:rFonts w:asciiTheme="majorBidi" w:hAnsiTheme="majorBidi" w:cstheme="majorBidi"/>
          <w:sz w:val="28"/>
          <w:szCs w:val="28"/>
          <w:rtl/>
        </w:rPr>
        <w:t>سيتم النظر في الأحمال الزلزالية وتأثيرات التربة. سيتم بناء هذا النموذج باستخدام برامج الكمبيوتر</w:t>
      </w:r>
      <w:r w:rsidRPr="0084384C">
        <w:rPr>
          <w:rFonts w:asciiTheme="majorBidi" w:hAnsiTheme="majorBidi" w:cstheme="majorBidi"/>
          <w:sz w:val="28"/>
          <w:szCs w:val="28"/>
        </w:rPr>
        <w:t xml:space="preserve"> (Etabs </w:t>
      </w:r>
      <w:r w:rsidRPr="0084384C">
        <w:rPr>
          <w:rFonts w:asciiTheme="majorBidi" w:hAnsiTheme="majorBidi" w:cstheme="majorBidi"/>
          <w:sz w:val="28"/>
          <w:szCs w:val="28"/>
          <w:rtl/>
        </w:rPr>
        <w:t>و</w:t>
      </w:r>
      <w:r w:rsidRPr="0084384C">
        <w:rPr>
          <w:rFonts w:asciiTheme="majorBidi" w:hAnsiTheme="majorBidi" w:cstheme="majorBidi"/>
          <w:sz w:val="28"/>
          <w:szCs w:val="28"/>
        </w:rPr>
        <w:t xml:space="preserve"> SAP). </w:t>
      </w:r>
      <w:r w:rsidRPr="0084384C">
        <w:rPr>
          <w:rFonts w:asciiTheme="majorBidi" w:hAnsiTheme="majorBidi" w:cstheme="majorBidi"/>
          <w:sz w:val="28"/>
          <w:szCs w:val="28"/>
          <w:rtl/>
        </w:rPr>
        <w:t>تم تصميم نظام المياه والصرف الصحي ونظام التدفئة والتهوية وتكييف الهواء والشبكات الكهربائية ونظام البرق من خلال المراحل الميكانيكية والكهربائية</w:t>
      </w:r>
      <w:r w:rsidR="0055455E" w:rsidRPr="0084384C">
        <w:rPr>
          <w:rFonts w:asciiTheme="majorBidi" w:hAnsiTheme="majorBidi" w:cstheme="majorBidi"/>
          <w:sz w:val="28"/>
          <w:szCs w:val="28"/>
          <w:rtl/>
        </w:rPr>
        <w:t>.</w:t>
      </w:r>
      <w:r w:rsidRPr="0084384C">
        <w:rPr>
          <w:rFonts w:asciiTheme="majorBidi" w:hAnsiTheme="majorBidi" w:cstheme="majorBidi"/>
          <w:sz w:val="28"/>
          <w:szCs w:val="28"/>
        </w:rPr>
        <w:br/>
      </w:r>
      <w:r w:rsidRPr="0084384C">
        <w:rPr>
          <w:rFonts w:asciiTheme="majorBidi" w:hAnsiTheme="majorBidi" w:cstheme="majorBidi"/>
          <w:sz w:val="28"/>
          <w:szCs w:val="28"/>
          <w:rtl/>
        </w:rPr>
        <w:t>يتمثل الناتج الرئيسي لهذا المشروع في وضع خطط مفصلة كاملة للتصميمات المعمارية والهيكلية والميكانيكية والكهربائية وسيتم تقديمها في هذا التقرير</w:t>
      </w:r>
      <w:r w:rsidR="0055455E" w:rsidRPr="0084384C">
        <w:rPr>
          <w:rFonts w:asciiTheme="majorBidi" w:hAnsiTheme="majorBidi" w:cstheme="majorBidi"/>
          <w:sz w:val="28"/>
          <w:szCs w:val="28"/>
          <w:rtl/>
        </w:rPr>
        <w:t>.</w:t>
      </w:r>
    </w:p>
    <w:sectPr w:rsidR="008D1A91" w:rsidRPr="008438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A05"/>
    <w:rsid w:val="0055455E"/>
    <w:rsid w:val="00673A05"/>
    <w:rsid w:val="0084384C"/>
    <w:rsid w:val="008D1A91"/>
    <w:rsid w:val="00BF6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CC520E-2651-4D3B-A149-A67154D83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2019-06-16T06:27:00Z</dcterms:created>
  <dcterms:modified xsi:type="dcterms:W3CDTF">2019-06-16T06:46:00Z</dcterms:modified>
</cp:coreProperties>
</file>