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2ADA" w:rsidRDefault="005F2ADA" w:rsidP="005F2A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bidi/>
        <w:rPr>
          <w:rFonts w:ascii="Courier New" w:hAnsi="Courier New" w:cs="Courier New"/>
          <w:sz w:val="20"/>
          <w:szCs w:val="20"/>
          <w:rtl/>
        </w:rPr>
      </w:pPr>
      <w:r>
        <w:rPr>
          <w:rFonts w:ascii="Courier New" w:hAnsi="Courier New" w:cs="Courier New" w:hint="cs"/>
          <w:sz w:val="20"/>
          <w:szCs w:val="20"/>
          <w:rtl/>
        </w:rPr>
        <w:t xml:space="preserve">تطبيق البرمجة البصرية </w:t>
      </w:r>
    </w:p>
    <w:p w:rsidR="005F2ADA" w:rsidRPr="005F2ADA" w:rsidRDefault="005F2ADA" w:rsidP="005F2A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bidi/>
        <w:rPr>
          <w:rFonts w:ascii="Courier New" w:hAnsi="Courier New" w:cs="Courier New" w:hint="cs"/>
          <w:sz w:val="20"/>
          <w:szCs w:val="20"/>
          <w:rtl/>
          <w:lang w:bidi="ar"/>
        </w:rPr>
      </w:pPr>
      <w:bookmarkStart w:id="0" w:name="_GoBack"/>
      <w:bookmarkEnd w:id="0"/>
    </w:p>
    <w:p w:rsidR="005F2ADA" w:rsidRPr="005F2ADA" w:rsidRDefault="005F2ADA" w:rsidP="005F2A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bidi/>
        <w:rPr>
          <w:rFonts w:ascii="Courier New" w:hAnsi="Courier New" w:cs="Courier New" w:hint="cs"/>
          <w:sz w:val="20"/>
          <w:szCs w:val="20"/>
          <w:rtl/>
          <w:lang w:bidi="ar"/>
        </w:rPr>
      </w:pPr>
      <w:r w:rsidRPr="005F2ADA">
        <w:rPr>
          <w:rFonts w:ascii="Courier New" w:hAnsi="Courier New" w:cs="Courier New" w:hint="cs"/>
          <w:sz w:val="20"/>
          <w:szCs w:val="20"/>
          <w:rtl/>
        </w:rPr>
        <w:t>خلاصة:</w:t>
      </w:r>
    </w:p>
    <w:p w:rsidR="005F2ADA" w:rsidRPr="005F2ADA" w:rsidRDefault="005F2ADA" w:rsidP="005F2A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bidi/>
        <w:rPr>
          <w:rFonts w:ascii="Courier New" w:hAnsi="Courier New" w:cs="Courier New" w:hint="cs"/>
          <w:sz w:val="20"/>
          <w:szCs w:val="20"/>
          <w:rtl/>
          <w:lang w:bidi="ar"/>
        </w:rPr>
      </w:pPr>
      <w:r w:rsidRPr="005F2ADA">
        <w:rPr>
          <w:rFonts w:ascii="Courier New" w:hAnsi="Courier New" w:cs="Courier New" w:hint="cs"/>
          <w:sz w:val="20"/>
          <w:szCs w:val="20"/>
          <w:rtl/>
        </w:rPr>
        <w:t>لقد شابت الرحلة إلى عالم البرمجة منذ فترة طويلة تحديًا كبيرًا - وهو التعامل مع تعقيدات لغات البرمجة الأولية. إن المهمة الهائلة المتمثلة في حفظ بناء الجملة، والصراع مع الكلمات الرئيسية، وتوسيع نطاق منحنى التعلم الحاد غالبًا ما تمنع المبرمجين الطموحين من إطلاق العنان لإبداعهم. واستجابة لهذا المأزق المشترك، ظهر "تطبيق البرمجة المرئية" كحل رائد. فهو يواجه العوائق التي يواجهها المبرمجون الناشئون وجهاً لوجه، ويقدم بديلاً محسنًا وسهل الاستخدام للنهج التقليدي. مع التطبيق، أصبح تعلم البرمجة وإنشاء أشياء جديدة أسهل من أي وقت مضى. يلغي التطبيق الحاجة إلى التفكير الزائد في بناء جملة التعليمات البرمجية، مما يسمح للمستخدمين بالتركيز فقط على المنطق وحل المشكلات. كما أنه يوفر تصحيح الأخطاء في الوقت الفعلي ومكتبة واسعة من كتل البرمجة التي تحرر المستخدمين لاستكشاف إمكاناتهم الإبداعية، متجاوزة حدود البرمجة التقليدية.</w:t>
      </w:r>
    </w:p>
    <w:p w:rsidR="005F2ADA" w:rsidRPr="005F2ADA" w:rsidRDefault="005F2ADA" w:rsidP="005F2A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bidi/>
        <w:rPr>
          <w:rFonts w:ascii="Courier New" w:hAnsi="Courier New" w:cs="Courier New" w:hint="cs"/>
          <w:sz w:val="20"/>
          <w:szCs w:val="20"/>
          <w:rtl/>
          <w:lang w:bidi="ar"/>
        </w:rPr>
      </w:pPr>
    </w:p>
    <w:p w:rsidR="005F2ADA" w:rsidRPr="005F2ADA" w:rsidRDefault="005F2ADA" w:rsidP="005F2A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bidi/>
        <w:rPr>
          <w:rFonts w:ascii="Courier New" w:hAnsi="Courier New" w:cs="Courier New" w:hint="cs"/>
          <w:sz w:val="20"/>
          <w:szCs w:val="20"/>
          <w:rtl/>
          <w:lang w:bidi="ar"/>
        </w:rPr>
      </w:pPr>
      <w:r w:rsidRPr="005F2ADA">
        <w:rPr>
          <w:rFonts w:ascii="Courier New" w:hAnsi="Courier New" w:cs="Courier New" w:hint="cs"/>
          <w:sz w:val="20"/>
          <w:szCs w:val="20"/>
          <w:rtl/>
        </w:rPr>
        <w:t>لا يعمل "تطبيق البرمجة المرئية" على تبسيط تجربة البرمجة فحسب، بل يعيد تعريفها أيضًا. ومن خلال إزالة التعقيدات المرتبطة ببناء الجملة، فإنه يفتح الأبواب أمام البرمجة للأفراد على جميع مستويات المهارة. علاوة على ذلك، فهو يشجع الابتكار ويسرع حل المشكلات، مما يجعله أداة لا غنى عنها لكل من القادمين الجدد والمطورين المتمرسين.</w:t>
      </w:r>
    </w:p>
    <w:p w:rsidR="005F2ADA" w:rsidRPr="005F2ADA" w:rsidRDefault="005F2ADA" w:rsidP="005F2A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bidi/>
        <w:rPr>
          <w:rFonts w:ascii="Courier New" w:hAnsi="Courier New" w:cs="Courier New"/>
          <w:sz w:val="20"/>
          <w:szCs w:val="20"/>
        </w:rPr>
      </w:pPr>
      <w:r w:rsidRPr="005F2ADA">
        <w:rPr>
          <w:rFonts w:ascii="Courier New" w:hAnsi="Courier New" w:cs="Courier New" w:hint="cs"/>
          <w:sz w:val="20"/>
          <w:szCs w:val="20"/>
          <w:rtl/>
        </w:rPr>
        <w:t xml:space="preserve">يعتمد أساس "تطبيق البرمجة المرئية" على الواجهة الخلفية القوية لـ </w:t>
      </w:r>
      <w:r w:rsidRPr="005F2ADA">
        <w:rPr>
          <w:rFonts w:ascii="Courier New" w:hAnsi="Courier New" w:cs="Courier New" w:hint="cs"/>
          <w:sz w:val="20"/>
          <w:szCs w:val="20"/>
          <w:lang w:bidi="ar"/>
        </w:rPr>
        <w:t>Django</w:t>
      </w:r>
      <w:r w:rsidRPr="005F2ADA">
        <w:rPr>
          <w:rFonts w:ascii="Courier New" w:hAnsi="Courier New" w:cs="Courier New" w:hint="cs"/>
          <w:sz w:val="20"/>
          <w:szCs w:val="20"/>
          <w:rtl/>
        </w:rPr>
        <w:t xml:space="preserve"> و</w:t>
      </w:r>
      <w:r w:rsidRPr="005F2ADA">
        <w:rPr>
          <w:rFonts w:ascii="Courier New" w:hAnsi="Courier New" w:cs="Courier New" w:hint="cs"/>
          <w:sz w:val="20"/>
          <w:szCs w:val="20"/>
          <w:lang w:bidi="ar"/>
        </w:rPr>
        <w:t>SQLite3</w:t>
      </w:r>
      <w:r w:rsidRPr="005F2ADA">
        <w:rPr>
          <w:rFonts w:ascii="Courier New" w:hAnsi="Courier New" w:cs="Courier New" w:hint="cs"/>
          <w:sz w:val="20"/>
          <w:szCs w:val="20"/>
          <w:rtl/>
        </w:rPr>
        <w:t xml:space="preserve">، والتي تكملها القدرات الديناميكية لـ </w:t>
      </w:r>
      <w:r w:rsidRPr="005F2ADA">
        <w:rPr>
          <w:rFonts w:ascii="Courier New" w:hAnsi="Courier New" w:cs="Courier New" w:hint="cs"/>
          <w:sz w:val="20"/>
          <w:szCs w:val="20"/>
          <w:lang w:bidi="ar"/>
        </w:rPr>
        <w:t>Ajax</w:t>
      </w:r>
      <w:r w:rsidRPr="005F2ADA">
        <w:rPr>
          <w:rFonts w:ascii="Courier New" w:hAnsi="Courier New" w:cs="Courier New" w:hint="cs"/>
          <w:sz w:val="20"/>
          <w:szCs w:val="20"/>
          <w:rtl/>
        </w:rPr>
        <w:t xml:space="preserve"> و</w:t>
      </w:r>
      <w:r w:rsidRPr="005F2ADA">
        <w:rPr>
          <w:rFonts w:ascii="Courier New" w:hAnsi="Courier New" w:cs="Courier New" w:hint="cs"/>
          <w:sz w:val="20"/>
          <w:szCs w:val="20"/>
          <w:lang w:bidi="ar"/>
        </w:rPr>
        <w:t>HTML</w:t>
      </w:r>
      <w:r w:rsidRPr="005F2ADA">
        <w:rPr>
          <w:rFonts w:ascii="Courier New" w:hAnsi="Courier New" w:cs="Courier New" w:hint="cs"/>
          <w:sz w:val="20"/>
          <w:szCs w:val="20"/>
          <w:rtl/>
        </w:rPr>
        <w:t xml:space="preserve"> و</w:t>
      </w:r>
      <w:r w:rsidRPr="005F2ADA">
        <w:rPr>
          <w:rFonts w:ascii="Courier New" w:hAnsi="Courier New" w:cs="Courier New" w:hint="cs"/>
          <w:sz w:val="20"/>
          <w:szCs w:val="20"/>
          <w:lang w:bidi="ar"/>
        </w:rPr>
        <w:t>CSS</w:t>
      </w:r>
      <w:r w:rsidRPr="005F2ADA">
        <w:rPr>
          <w:rFonts w:ascii="Courier New" w:hAnsi="Courier New" w:cs="Courier New" w:hint="cs"/>
          <w:sz w:val="20"/>
          <w:szCs w:val="20"/>
          <w:rtl/>
        </w:rPr>
        <w:t xml:space="preserve"> و</w:t>
      </w:r>
      <w:r w:rsidRPr="005F2ADA">
        <w:rPr>
          <w:rFonts w:ascii="Courier New" w:hAnsi="Courier New" w:cs="Courier New" w:hint="cs"/>
          <w:sz w:val="20"/>
          <w:szCs w:val="20"/>
          <w:lang w:bidi="ar"/>
        </w:rPr>
        <w:t>JavaScript</w:t>
      </w:r>
      <w:r w:rsidRPr="005F2ADA">
        <w:rPr>
          <w:rFonts w:ascii="Courier New" w:hAnsi="Courier New" w:cs="Courier New" w:hint="cs"/>
          <w:sz w:val="20"/>
          <w:szCs w:val="20"/>
          <w:rtl/>
        </w:rPr>
        <w:t xml:space="preserve"> و</w:t>
      </w:r>
      <w:r w:rsidRPr="005F2ADA">
        <w:rPr>
          <w:rFonts w:ascii="Courier New" w:hAnsi="Courier New" w:cs="Courier New" w:hint="cs"/>
          <w:sz w:val="20"/>
          <w:szCs w:val="20"/>
          <w:lang w:bidi="ar"/>
        </w:rPr>
        <w:t>jQuery</w:t>
      </w:r>
      <w:r w:rsidRPr="005F2ADA">
        <w:rPr>
          <w:rFonts w:ascii="Courier New" w:hAnsi="Courier New" w:cs="Courier New" w:hint="cs"/>
          <w:sz w:val="20"/>
          <w:szCs w:val="20"/>
          <w:rtl/>
        </w:rPr>
        <w:t xml:space="preserve"> على الواجهة الأمامية. يعمل هذا المزيج التكنولوجي المتناغم على تمكين المستخدمين من صياغة منطق التعليمات البرمجية دون عناء، حيث تصبح كتابة بناء الجملة ثانوية، ويكون التركيز بشكل مباشر على المنطق.</w:t>
      </w:r>
    </w:p>
    <w:p w:rsidR="00DF4F2E" w:rsidRPr="005F2ADA" w:rsidRDefault="00DF4F2E" w:rsidP="005F2ADA"/>
    <w:sectPr w:rsidR="00DF4F2E" w:rsidRPr="005F2ADA">
      <w:type w:val="continuous"/>
      <w:pgSz w:w="11910" w:h="16840"/>
      <w:pgMar w:top="1360" w:right="1680" w:bottom="280" w:left="168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compat>
    <w:ulTrailSpace/>
    <w:shapeLayoutLikeWW8/>
    <w:compatSetting w:name="compatibilityMode" w:uri="http://schemas.microsoft.com/office/word" w:val="14"/>
  </w:compat>
  <w:rsids>
    <w:rsidRoot w:val="00DF4F2E"/>
    <w:rsid w:val="005F2ADA"/>
    <w:rsid w:val="00DF4F2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7FF80"/>
  <w15:docId w15:val="{BBB2FAB8-4D0C-41F9-8444-3A8D817262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jc w:val="right"/>
    </w:pPr>
    <w:rPr>
      <w:sz w:val="20"/>
      <w:szCs w:val="20"/>
    </w:rPr>
  </w:style>
  <w:style w:type="paragraph" w:styleId="Title">
    <w:name w:val="Title"/>
    <w:basedOn w:val="Normal"/>
    <w:uiPriority w:val="1"/>
    <w:qFormat/>
    <w:pPr>
      <w:spacing w:before="61"/>
      <w:jc w:val="right"/>
    </w:pPr>
    <w:rPr>
      <w:b/>
      <w:bCs/>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HTMLPreformatted">
    <w:name w:val="HTML Preformatted"/>
    <w:basedOn w:val="Normal"/>
    <w:link w:val="HTMLPreformattedChar"/>
    <w:uiPriority w:val="99"/>
    <w:semiHidden/>
    <w:unhideWhenUsed/>
    <w:rsid w:val="005F2A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5F2ADA"/>
    <w:rPr>
      <w:rFonts w:ascii="Courier New" w:eastAsia="Times New Roman" w:hAnsi="Courier New" w:cs="Courier New"/>
      <w:sz w:val="20"/>
      <w:szCs w:val="20"/>
    </w:rPr>
  </w:style>
  <w:style w:type="character" w:customStyle="1" w:styleId="y2iqfc">
    <w:name w:val="y2iqfc"/>
    <w:basedOn w:val="DefaultParagraphFont"/>
    <w:rsid w:val="005F2A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754082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225</Words>
  <Characters>1286</Characters>
  <Application>Microsoft Office Word</Application>
  <DocSecurity>0</DocSecurity>
  <Lines>10</Lines>
  <Paragraphs>3</Paragraphs>
  <ScaleCrop>false</ScaleCrop>
  <Company/>
  <LinksUpToDate>false</LinksUpToDate>
  <CharactersWithSpaces>1508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ammar</dc:creator>
  <cp:lastModifiedBy>itsecc</cp:lastModifiedBy>
  <cp:revision>2</cp:revision>
  <dcterms:created xsi:type="dcterms:W3CDTF">2023-11-07T10:01:00Z</dcterms:created>
  <dcterms:modified xsi:type="dcterms:W3CDTF">2023-11-07T10:07:00Z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2023-09-26T00:00:00Z</vt:filetime>
  </property>
  <property fmtid="{D5CDD505-2E9C-101B-9397-08002B2CF9AE}" pid="3" name="Creator">
    <vt:lpwstr>WPS Writer</vt:lpwstr>
  </property>
  <property fmtid="{D5CDD505-2E9C-101B-9397-08002B2CF9AE}" pid="4" name="LastSaved">
    <vt:filetime>2023-11-07T00:00:00Z</vt:filetime>
  </property>
</Properties>
</file>