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0C716C" w14:textId="64D59E86" w:rsidR="00384358" w:rsidRDefault="00384358" w:rsidP="00384358">
      <w:pPr>
        <w:jc w:val="both"/>
        <w:rPr>
          <w:rFonts w:asciiTheme="majorBidi" w:hAnsiTheme="majorBidi" w:cstheme="majorBidi"/>
          <w:sz w:val="24"/>
          <w:szCs w:val="24"/>
        </w:rPr>
      </w:pPr>
      <w:r w:rsidRPr="00384358">
        <w:rPr>
          <w:rFonts w:asciiTheme="majorBidi" w:hAnsiTheme="majorBidi" w:cstheme="majorBidi"/>
          <w:sz w:val="24"/>
          <w:szCs w:val="24"/>
        </w:rPr>
        <w:t>This thesis presents the design and development of "Journey Beyond the Wounds," a rehabilitation center dedicated to supporting war survivors. The project addresses the multifaceted needs of individuals affected by conflict, providing comprehensive care that encompasses physical, psychological, and social rehabilitation. The center aims to create a nurturing environment where survivors can embark on a transformative journey from trauma to recovery and reintegration into normal life</w:t>
      </w:r>
      <w:r>
        <w:rPr>
          <w:rFonts w:asciiTheme="majorBidi" w:hAnsiTheme="majorBidi" w:cstheme="majorBidi" w:hint="cs"/>
          <w:sz w:val="24"/>
          <w:szCs w:val="24"/>
          <w:rtl/>
        </w:rPr>
        <w:t>.</w:t>
      </w:r>
    </w:p>
    <w:p w14:paraId="466807E9" w14:textId="77777777" w:rsidR="00384358" w:rsidRPr="00384358" w:rsidRDefault="00384358" w:rsidP="00384358">
      <w:pPr>
        <w:rPr>
          <w:rFonts w:asciiTheme="majorBidi" w:hAnsiTheme="majorBidi" w:cstheme="majorBidi"/>
          <w:b/>
          <w:bCs/>
          <w:sz w:val="24"/>
          <w:szCs w:val="24"/>
        </w:rPr>
      </w:pPr>
      <w:r w:rsidRPr="00384358">
        <w:rPr>
          <w:rFonts w:asciiTheme="majorBidi" w:hAnsiTheme="majorBidi" w:cstheme="majorBidi"/>
          <w:b/>
          <w:bCs/>
          <w:sz w:val="24"/>
          <w:szCs w:val="24"/>
        </w:rPr>
        <w:t>Historical Context and Importance</w:t>
      </w:r>
    </w:p>
    <w:p w14:paraId="630ABB74" w14:textId="722F5424" w:rsidR="00384358" w:rsidRDefault="00384358" w:rsidP="00384358">
      <w:pPr>
        <w:jc w:val="both"/>
        <w:rPr>
          <w:rFonts w:asciiTheme="majorBidi" w:hAnsiTheme="majorBidi" w:cstheme="majorBidi"/>
          <w:sz w:val="24"/>
          <w:szCs w:val="24"/>
        </w:rPr>
      </w:pPr>
      <w:r w:rsidRPr="00384358">
        <w:rPr>
          <w:rFonts w:asciiTheme="majorBidi" w:hAnsiTheme="majorBidi" w:cstheme="majorBidi"/>
          <w:sz w:val="24"/>
          <w:szCs w:val="24"/>
        </w:rPr>
        <w:t>For the past 75 years, Palestine has endured a series of conflicts that have left a profound impact on its people. The persistent state of unrest has resulted in widespread trauma, injuries, and disabilities among the population. This rehabilitation center is crucial in addressing the urgent need for specialized care and support for war survivors. By offering a holistic approach to rehabilitation, the center not only aids in the physical recovery of individuals but also fosters psychological healing and social reintegration, contributing to the overall resilience and well-being of the community.</w:t>
      </w:r>
    </w:p>
    <w:p w14:paraId="2DC64BA6" w14:textId="77777777" w:rsidR="00384358" w:rsidRPr="00384358" w:rsidRDefault="00384358" w:rsidP="00384358">
      <w:pPr>
        <w:rPr>
          <w:rFonts w:asciiTheme="majorBidi" w:hAnsiTheme="majorBidi" w:cstheme="majorBidi"/>
          <w:b/>
          <w:bCs/>
          <w:sz w:val="24"/>
          <w:szCs w:val="24"/>
        </w:rPr>
      </w:pPr>
      <w:r w:rsidRPr="00384358">
        <w:rPr>
          <w:rFonts w:asciiTheme="majorBidi" w:hAnsiTheme="majorBidi" w:cstheme="majorBidi"/>
          <w:b/>
          <w:bCs/>
          <w:sz w:val="24"/>
          <w:szCs w:val="24"/>
        </w:rPr>
        <w:t>Site Selection</w:t>
      </w:r>
    </w:p>
    <w:p w14:paraId="2B50F879" w14:textId="77777777" w:rsidR="00384358" w:rsidRDefault="00384358" w:rsidP="00384358">
      <w:pPr>
        <w:jc w:val="both"/>
        <w:rPr>
          <w:rFonts w:asciiTheme="majorBidi" w:hAnsiTheme="majorBidi" w:cstheme="majorBidi"/>
          <w:sz w:val="24"/>
          <w:szCs w:val="24"/>
          <w:rtl/>
        </w:rPr>
      </w:pPr>
      <w:r w:rsidRPr="00384358">
        <w:rPr>
          <w:rFonts w:asciiTheme="majorBidi" w:hAnsiTheme="majorBidi" w:cstheme="majorBidi"/>
          <w:sz w:val="24"/>
          <w:szCs w:val="24"/>
        </w:rPr>
        <w:t>The chosen site for the rehabilitation center is located in Jenin, West Bank. The area is characterized by its sloped terrain, with the entrance situated at a higher level. This strategic location provides both aesthetic and functional advantages, offering a serene environment conducive to healing while ensuring accessibility and integration with the surrounding community. The site's natural topography and context have been thoughtfully considered to enhance the therapeutic experience for the patients.</w:t>
      </w:r>
    </w:p>
    <w:p w14:paraId="5C58F347" w14:textId="77777777" w:rsidR="00384358" w:rsidRPr="00384358" w:rsidRDefault="00384358" w:rsidP="00384358">
      <w:pPr>
        <w:rPr>
          <w:rFonts w:asciiTheme="majorBidi" w:hAnsiTheme="majorBidi" w:cstheme="majorBidi"/>
          <w:b/>
          <w:bCs/>
          <w:sz w:val="24"/>
          <w:szCs w:val="24"/>
        </w:rPr>
      </w:pPr>
      <w:r w:rsidRPr="00384358">
        <w:rPr>
          <w:rFonts w:asciiTheme="majorBidi" w:hAnsiTheme="majorBidi" w:cstheme="majorBidi"/>
          <w:b/>
          <w:bCs/>
          <w:sz w:val="24"/>
          <w:szCs w:val="24"/>
        </w:rPr>
        <w:t>Project Program</w:t>
      </w:r>
    </w:p>
    <w:p w14:paraId="69372F7F" w14:textId="4B706FFB" w:rsidR="00384358" w:rsidRPr="00384358" w:rsidRDefault="00384358" w:rsidP="00384358">
      <w:pPr>
        <w:rPr>
          <w:rFonts w:asciiTheme="majorBidi" w:hAnsiTheme="majorBidi" w:cstheme="majorBidi"/>
          <w:sz w:val="24"/>
          <w:szCs w:val="24"/>
        </w:rPr>
      </w:pPr>
      <w:r w:rsidRPr="00384358">
        <w:rPr>
          <w:rFonts w:asciiTheme="majorBidi" w:hAnsiTheme="majorBidi" w:cstheme="majorBidi"/>
          <w:sz w:val="24"/>
          <w:szCs w:val="24"/>
        </w:rPr>
        <w:t xml:space="preserve">The rehabilitation center comprises </w:t>
      </w:r>
      <w:r>
        <w:rPr>
          <w:rFonts w:asciiTheme="majorBidi" w:hAnsiTheme="majorBidi" w:cstheme="majorBidi"/>
          <w:sz w:val="24"/>
          <w:szCs w:val="24"/>
        </w:rPr>
        <w:t>five</w:t>
      </w:r>
      <w:r w:rsidRPr="00384358">
        <w:rPr>
          <w:rFonts w:asciiTheme="majorBidi" w:hAnsiTheme="majorBidi" w:cstheme="majorBidi"/>
          <w:sz w:val="24"/>
          <w:szCs w:val="24"/>
        </w:rPr>
        <w:t xml:space="preserve"> main blocks, each designed to cater to specific stages of the recovery journey. These include:</w:t>
      </w:r>
    </w:p>
    <w:p w14:paraId="7332C376" w14:textId="6DE248D2" w:rsidR="00384358" w:rsidRPr="00384358" w:rsidRDefault="00384358" w:rsidP="00384358">
      <w:pPr>
        <w:rPr>
          <w:rFonts w:asciiTheme="majorBidi" w:hAnsiTheme="majorBidi" w:cstheme="majorBidi"/>
          <w:b/>
          <w:bCs/>
          <w:sz w:val="24"/>
          <w:szCs w:val="24"/>
        </w:rPr>
      </w:pPr>
      <w:r w:rsidRPr="00384358">
        <w:rPr>
          <w:rFonts w:asciiTheme="majorBidi" w:hAnsiTheme="majorBidi" w:cstheme="majorBidi"/>
          <w:b/>
          <w:bCs/>
          <w:sz w:val="24"/>
          <w:szCs w:val="24"/>
        </w:rPr>
        <w:t>Foundation of Hope (outpatient clinics, lobby, and entrance)</w:t>
      </w:r>
      <w:r>
        <w:rPr>
          <w:rFonts w:asciiTheme="majorBidi" w:hAnsiTheme="majorBidi" w:cstheme="majorBidi"/>
          <w:b/>
          <w:bCs/>
          <w:sz w:val="24"/>
          <w:szCs w:val="24"/>
        </w:rPr>
        <w:t xml:space="preserve">, </w:t>
      </w:r>
      <w:r w:rsidRPr="00384358">
        <w:rPr>
          <w:rFonts w:asciiTheme="majorBidi" w:hAnsiTheme="majorBidi" w:cstheme="majorBidi"/>
          <w:b/>
          <w:bCs/>
          <w:sz w:val="24"/>
          <w:szCs w:val="24"/>
        </w:rPr>
        <w:t>Strength Rebuild (Physical Therapy)</w:t>
      </w:r>
      <w:r>
        <w:rPr>
          <w:rFonts w:asciiTheme="majorBidi" w:hAnsiTheme="majorBidi" w:cstheme="majorBidi"/>
          <w:b/>
          <w:bCs/>
          <w:sz w:val="24"/>
          <w:szCs w:val="24"/>
        </w:rPr>
        <w:t xml:space="preserve">, </w:t>
      </w:r>
      <w:r w:rsidRPr="00384358">
        <w:rPr>
          <w:rFonts w:asciiTheme="majorBidi" w:hAnsiTheme="majorBidi" w:cstheme="majorBidi"/>
          <w:b/>
          <w:bCs/>
          <w:sz w:val="24"/>
          <w:szCs w:val="24"/>
        </w:rPr>
        <w:t>Spirit Restoration (Psychological Therapy)</w:t>
      </w:r>
      <w:r>
        <w:rPr>
          <w:rFonts w:asciiTheme="majorBidi" w:hAnsiTheme="majorBidi" w:cstheme="majorBidi"/>
          <w:b/>
          <w:bCs/>
          <w:sz w:val="24"/>
          <w:szCs w:val="24"/>
        </w:rPr>
        <w:t xml:space="preserve">, </w:t>
      </w:r>
      <w:r w:rsidRPr="00384358">
        <w:rPr>
          <w:rFonts w:asciiTheme="majorBidi" w:hAnsiTheme="majorBidi" w:cstheme="majorBidi"/>
          <w:b/>
          <w:bCs/>
          <w:sz w:val="24"/>
          <w:szCs w:val="24"/>
        </w:rPr>
        <w:t>Pathways to Independence (Occupational Therapy and Workshops)</w:t>
      </w:r>
      <w:r>
        <w:rPr>
          <w:rFonts w:asciiTheme="majorBidi" w:hAnsiTheme="majorBidi" w:cstheme="majorBidi"/>
          <w:b/>
          <w:bCs/>
          <w:sz w:val="24"/>
          <w:szCs w:val="24"/>
        </w:rPr>
        <w:t xml:space="preserve">, </w:t>
      </w:r>
      <w:r w:rsidRPr="00384358">
        <w:rPr>
          <w:rFonts w:asciiTheme="majorBidi" w:hAnsiTheme="majorBidi" w:cstheme="majorBidi"/>
          <w:b/>
          <w:bCs/>
          <w:sz w:val="24"/>
          <w:szCs w:val="24"/>
        </w:rPr>
        <w:t>Harmony with Life (Visitors Section)</w:t>
      </w:r>
    </w:p>
    <w:p w14:paraId="7D8178F4" w14:textId="7C502C41" w:rsidR="00384358" w:rsidRPr="00384358" w:rsidRDefault="00384358" w:rsidP="00384358">
      <w:pPr>
        <w:rPr>
          <w:rFonts w:asciiTheme="majorBidi" w:hAnsiTheme="majorBidi" w:cstheme="majorBidi"/>
          <w:sz w:val="24"/>
          <w:szCs w:val="24"/>
        </w:rPr>
      </w:pPr>
      <w:r w:rsidRPr="00384358">
        <w:rPr>
          <w:rFonts w:asciiTheme="majorBidi" w:hAnsiTheme="majorBidi" w:cstheme="majorBidi"/>
          <w:sz w:val="24"/>
          <w:szCs w:val="24"/>
        </w:rPr>
        <w:t>This comprehensive progr</w:t>
      </w:r>
      <w:r>
        <w:rPr>
          <w:rFonts w:asciiTheme="majorBidi" w:hAnsiTheme="majorBidi" w:cstheme="majorBidi"/>
          <w:sz w:val="24"/>
          <w:szCs w:val="24"/>
        </w:rPr>
        <w:t>am</w:t>
      </w:r>
      <w:r w:rsidRPr="00384358">
        <w:rPr>
          <w:rFonts w:asciiTheme="majorBidi" w:hAnsiTheme="majorBidi" w:cstheme="majorBidi"/>
          <w:sz w:val="24"/>
          <w:szCs w:val="24"/>
        </w:rPr>
        <w:t xml:space="preserve"> ensures a well-rounded approach to rehabilitation, addressing the diverse needs of war survivors.</w:t>
      </w:r>
    </w:p>
    <w:p w14:paraId="6B0A28D7" w14:textId="77777777" w:rsidR="00384358" w:rsidRPr="00384358" w:rsidRDefault="00384358" w:rsidP="00384358">
      <w:pPr>
        <w:rPr>
          <w:rFonts w:asciiTheme="majorBidi" w:hAnsiTheme="majorBidi" w:cstheme="majorBidi"/>
          <w:b/>
          <w:bCs/>
          <w:sz w:val="24"/>
          <w:szCs w:val="24"/>
        </w:rPr>
      </w:pPr>
      <w:r w:rsidRPr="00384358">
        <w:rPr>
          <w:rFonts w:asciiTheme="majorBidi" w:hAnsiTheme="majorBidi" w:cstheme="majorBidi"/>
          <w:b/>
          <w:bCs/>
          <w:sz w:val="24"/>
          <w:szCs w:val="24"/>
        </w:rPr>
        <w:t>Design Concept</w:t>
      </w:r>
    </w:p>
    <w:p w14:paraId="384DD358" w14:textId="79A6C27C" w:rsidR="0070749D" w:rsidRDefault="00384358" w:rsidP="0070749D">
      <w:pPr>
        <w:jc w:val="both"/>
      </w:pPr>
      <w:r>
        <w:t>The architectural design symbolizes the path to recovery, with each block representing a different phase of rehabilitation. The layout emphasizes progression and transformation, guiding patients through their journey from crisis to normalcy. Therapeutic gardens, water elements, and green spaces create a peaceful and restorative environment, while entertainment and social interaction spaces support healing through leisure and community engagement. The center's design reflects the resilience and hope of the people it serves, embodying the spirit of renewal and recovery.</w:t>
      </w:r>
    </w:p>
    <w:p w14:paraId="6873FFE3" w14:textId="77777777" w:rsidR="0070749D" w:rsidRDefault="0070749D" w:rsidP="00384358">
      <w:pPr>
        <w:jc w:val="both"/>
      </w:pPr>
    </w:p>
    <w:p w14:paraId="63D1B229" w14:textId="77777777" w:rsidR="0070749D" w:rsidRPr="00BD0088" w:rsidRDefault="0070749D" w:rsidP="0070749D">
      <w:pPr>
        <w:bidi/>
        <w:rPr>
          <w:rFonts w:asciiTheme="majorBidi" w:hAnsiTheme="majorBidi" w:cstheme="majorBidi"/>
          <w:b/>
          <w:bCs/>
          <w:sz w:val="24"/>
          <w:szCs w:val="24"/>
          <w:rtl/>
        </w:rPr>
      </w:pPr>
      <w:r w:rsidRPr="00BD0088">
        <w:rPr>
          <w:rFonts w:asciiTheme="majorBidi" w:hAnsiTheme="majorBidi" w:cs="Times New Roman"/>
          <w:b/>
          <w:bCs/>
          <w:sz w:val="24"/>
          <w:szCs w:val="24"/>
          <w:rtl/>
        </w:rPr>
        <w:t>ملخص</w:t>
      </w:r>
    </w:p>
    <w:p w14:paraId="7EACC9B3" w14:textId="77777777" w:rsidR="0070749D" w:rsidRPr="00BD0088" w:rsidRDefault="0070749D" w:rsidP="0070749D">
      <w:pPr>
        <w:bidi/>
        <w:rPr>
          <w:rFonts w:asciiTheme="majorBidi" w:hAnsiTheme="majorBidi" w:cstheme="majorBidi"/>
          <w:b/>
          <w:bCs/>
          <w:sz w:val="24"/>
          <w:szCs w:val="24"/>
          <w:rtl/>
        </w:rPr>
      </w:pPr>
      <w:r w:rsidRPr="00BD0088">
        <w:rPr>
          <w:rFonts w:asciiTheme="majorBidi" w:hAnsiTheme="majorBidi" w:cs="Times New Roman"/>
          <w:b/>
          <w:bCs/>
          <w:sz w:val="24"/>
          <w:szCs w:val="24"/>
          <w:rtl/>
        </w:rPr>
        <w:t>ما بعد الجراح: مركز إعادة تأهيل لضحايا الحروب</w:t>
      </w:r>
    </w:p>
    <w:p w14:paraId="45C2CD11" w14:textId="77777777" w:rsidR="0070749D" w:rsidRDefault="0070749D" w:rsidP="0070749D">
      <w:pPr>
        <w:bidi/>
        <w:jc w:val="both"/>
        <w:rPr>
          <w:rFonts w:asciiTheme="majorBidi" w:hAnsiTheme="majorBidi" w:cs="Times New Roman"/>
          <w:sz w:val="24"/>
          <w:szCs w:val="24"/>
          <w:rtl/>
        </w:rPr>
      </w:pPr>
      <w:r w:rsidRPr="00BD0088">
        <w:rPr>
          <w:rFonts w:asciiTheme="majorBidi" w:hAnsiTheme="majorBidi" w:cs="Times New Roman"/>
          <w:sz w:val="24"/>
          <w:szCs w:val="24"/>
          <w:rtl/>
        </w:rPr>
        <w:t>تقدم هذه الأطروحة تصميم وتطوير "ما بعد الجراح"، وهو مركز إعادة تأهيل مخصص لدعم الناجين من الحروب. يعالج المشروع احتياجات الأفراد المتعددة المتأثرين با</w:t>
      </w:r>
      <w:r>
        <w:rPr>
          <w:rFonts w:asciiTheme="majorBidi" w:hAnsiTheme="majorBidi" w:cs="Times New Roman" w:hint="cs"/>
          <w:sz w:val="24"/>
          <w:szCs w:val="24"/>
          <w:rtl/>
        </w:rPr>
        <w:t>لحروب و النزاعات في فلسطين</w:t>
      </w:r>
      <w:r w:rsidRPr="00BD0088">
        <w:rPr>
          <w:rFonts w:asciiTheme="majorBidi" w:hAnsiTheme="majorBidi" w:cs="Times New Roman"/>
          <w:sz w:val="24"/>
          <w:szCs w:val="24"/>
          <w:rtl/>
        </w:rPr>
        <w:t>، حيث يوفر رعاية شاملة تشمل إعادة التأهيل البدني والنفسي والاجتماعي. يهدف المركز إلى خلق بيئة دافئة حيث يمكن للناجين الشروع في رحلة تحويلية من الصدمة إلى التعافي وإعادة الاندماج في الحياة الطبيعية.</w:t>
      </w:r>
    </w:p>
    <w:p w14:paraId="5D41D486" w14:textId="77777777" w:rsidR="0070749D" w:rsidRPr="00BD0088" w:rsidRDefault="0070749D" w:rsidP="0070749D">
      <w:pPr>
        <w:bidi/>
        <w:rPr>
          <w:rFonts w:asciiTheme="majorBidi" w:hAnsiTheme="majorBidi" w:cstheme="majorBidi"/>
          <w:b/>
          <w:bCs/>
          <w:sz w:val="24"/>
          <w:szCs w:val="24"/>
          <w:rtl/>
        </w:rPr>
      </w:pPr>
      <w:r w:rsidRPr="00BD0088">
        <w:rPr>
          <w:rFonts w:asciiTheme="majorBidi" w:hAnsiTheme="majorBidi" w:cs="Times New Roman"/>
          <w:b/>
          <w:bCs/>
          <w:sz w:val="24"/>
          <w:szCs w:val="24"/>
          <w:rtl/>
        </w:rPr>
        <w:t>السياق التاريخي والأهمية</w:t>
      </w:r>
    </w:p>
    <w:p w14:paraId="4183003B" w14:textId="77777777" w:rsidR="0070749D" w:rsidRDefault="0070749D" w:rsidP="0070749D">
      <w:pPr>
        <w:bidi/>
        <w:jc w:val="both"/>
        <w:rPr>
          <w:rFonts w:asciiTheme="majorBidi" w:hAnsiTheme="majorBidi" w:cs="Times New Roman"/>
          <w:sz w:val="24"/>
          <w:szCs w:val="24"/>
          <w:rtl/>
        </w:rPr>
      </w:pPr>
      <w:r w:rsidRPr="00BD0088">
        <w:rPr>
          <w:rFonts w:asciiTheme="majorBidi" w:hAnsiTheme="majorBidi" w:cs="Times New Roman"/>
          <w:sz w:val="24"/>
          <w:szCs w:val="24"/>
          <w:rtl/>
        </w:rPr>
        <w:t>على مدى السنوات الخمس والسبعين الماضية، عانت فلسطين من سلسلة من الصراعات التي تركت تأثيرًا عميقًا على شعبها. أدت حالة الاضطراب المستمرة إلى انتشار واسع للصدمات والإصابات والإعاقات بين السكان. يعتبر هذا المركز لإعادة التأهيل ضروريًا لتلبية الحاجة الملحة للرعاية والدعم المتخصصين للناجين من الحروب. من خلال توفير نهج شامل لإعادة التأهيل، يساعد المركز في التعافي البدني للأفراد ويعزز أيضًا الشفاء النفسي وإعادة الاندماج الاجتماعي، مما يساهم في تعزيز المرونة والرفاهية العامة للمجتمع.</w:t>
      </w:r>
    </w:p>
    <w:p w14:paraId="59ACB252" w14:textId="77777777" w:rsidR="0070749D" w:rsidRPr="00BD0088" w:rsidRDefault="0070749D" w:rsidP="0070749D">
      <w:pPr>
        <w:bidi/>
        <w:rPr>
          <w:rFonts w:asciiTheme="majorBidi" w:hAnsiTheme="majorBidi" w:cstheme="majorBidi"/>
          <w:b/>
          <w:bCs/>
          <w:sz w:val="24"/>
          <w:szCs w:val="24"/>
          <w:rtl/>
        </w:rPr>
      </w:pPr>
      <w:r w:rsidRPr="00BD0088">
        <w:rPr>
          <w:rFonts w:asciiTheme="majorBidi" w:hAnsiTheme="majorBidi" w:cs="Times New Roman"/>
          <w:b/>
          <w:bCs/>
          <w:sz w:val="24"/>
          <w:szCs w:val="24"/>
          <w:rtl/>
        </w:rPr>
        <w:t>اختيار الموقع</w:t>
      </w:r>
    </w:p>
    <w:p w14:paraId="5141DA4A" w14:textId="77777777" w:rsidR="0070749D" w:rsidRDefault="0070749D" w:rsidP="0070749D">
      <w:pPr>
        <w:bidi/>
        <w:jc w:val="both"/>
        <w:rPr>
          <w:rFonts w:asciiTheme="majorBidi" w:hAnsiTheme="majorBidi" w:cs="Times New Roman"/>
          <w:sz w:val="24"/>
          <w:szCs w:val="24"/>
          <w:rtl/>
        </w:rPr>
      </w:pPr>
      <w:r w:rsidRPr="00BD0088">
        <w:rPr>
          <w:rFonts w:asciiTheme="majorBidi" w:hAnsiTheme="majorBidi" w:cs="Times New Roman"/>
          <w:sz w:val="24"/>
          <w:szCs w:val="24"/>
          <w:rtl/>
        </w:rPr>
        <w:t xml:space="preserve">الموقع المختار لمركز إعادة التأهيل يقع في جنين، </w:t>
      </w:r>
      <w:r>
        <w:rPr>
          <w:rFonts w:asciiTheme="majorBidi" w:hAnsiTheme="majorBidi" w:cs="Times New Roman" w:hint="cs"/>
          <w:sz w:val="24"/>
          <w:szCs w:val="24"/>
          <w:rtl/>
        </w:rPr>
        <w:t>في الضفة الغربية، و التي تعتبر أحد أكثر النقاط اشتعالاً في هذه الفترة، و يتميزالموقع</w:t>
      </w:r>
      <w:r w:rsidRPr="00BD0088">
        <w:rPr>
          <w:rFonts w:asciiTheme="majorBidi" w:hAnsiTheme="majorBidi" w:cs="Times New Roman"/>
          <w:sz w:val="24"/>
          <w:szCs w:val="24"/>
          <w:rtl/>
        </w:rPr>
        <w:t xml:space="preserve"> بالتضاريس المنحدرة، يوفر هذا الموقع الاستراتيجي مزايا جمالية ووظيفية، حيث يقدم بيئة هادئة تساهم في الشفاء مع ضمان الوصول والاندماج مع المجتمع المحيط</w:t>
      </w:r>
      <w:r>
        <w:rPr>
          <w:rFonts w:asciiTheme="majorBidi" w:hAnsiTheme="majorBidi" w:cs="Times New Roman" w:hint="cs"/>
          <w:sz w:val="24"/>
          <w:szCs w:val="24"/>
          <w:rtl/>
        </w:rPr>
        <w:t>،</w:t>
      </w:r>
      <w:r w:rsidRPr="00BD0088">
        <w:rPr>
          <w:rFonts w:asciiTheme="majorBidi" w:hAnsiTheme="majorBidi" w:cs="Times New Roman"/>
          <w:sz w:val="24"/>
          <w:szCs w:val="24"/>
          <w:rtl/>
        </w:rPr>
        <w:t xml:space="preserve"> تم اعتبار الطبوغرافيا الطبيعية والسياق للموقع بعناية لتعزيز التجربة العلاجية للمرضى</w:t>
      </w:r>
      <w:r>
        <w:rPr>
          <w:rFonts w:asciiTheme="majorBidi" w:hAnsiTheme="majorBidi" w:cs="Times New Roman" w:hint="cs"/>
          <w:sz w:val="24"/>
          <w:szCs w:val="24"/>
          <w:rtl/>
        </w:rPr>
        <w:t>، و لاعطاء المرضى شعوراً أن الأرض تحتضنهم شكراً لهم على حسن صنيعهم.</w:t>
      </w:r>
    </w:p>
    <w:p w14:paraId="6660354D" w14:textId="77777777" w:rsidR="0070749D" w:rsidRPr="00BD0088" w:rsidRDefault="0070749D" w:rsidP="0070749D">
      <w:pPr>
        <w:bidi/>
        <w:rPr>
          <w:rFonts w:asciiTheme="majorBidi" w:hAnsiTheme="majorBidi" w:cstheme="majorBidi"/>
          <w:b/>
          <w:bCs/>
          <w:sz w:val="24"/>
          <w:szCs w:val="24"/>
          <w:rtl/>
        </w:rPr>
      </w:pPr>
      <w:r w:rsidRPr="00BD0088">
        <w:rPr>
          <w:rFonts w:asciiTheme="majorBidi" w:hAnsiTheme="majorBidi" w:cs="Times New Roman"/>
          <w:b/>
          <w:bCs/>
          <w:sz w:val="24"/>
          <w:szCs w:val="24"/>
          <w:rtl/>
        </w:rPr>
        <w:t>برنامج المشروع</w:t>
      </w:r>
    </w:p>
    <w:p w14:paraId="13E9C4CF" w14:textId="77777777" w:rsidR="0070749D" w:rsidRDefault="0070749D" w:rsidP="0070749D">
      <w:pPr>
        <w:bidi/>
        <w:jc w:val="both"/>
        <w:rPr>
          <w:rFonts w:asciiTheme="majorBidi" w:hAnsiTheme="majorBidi" w:cs="Times New Roman"/>
          <w:sz w:val="24"/>
          <w:szCs w:val="24"/>
          <w:rtl/>
        </w:rPr>
      </w:pPr>
      <w:r w:rsidRPr="00BD0088">
        <w:rPr>
          <w:rFonts w:asciiTheme="majorBidi" w:hAnsiTheme="majorBidi" w:cs="Times New Roman"/>
          <w:sz w:val="24"/>
          <w:szCs w:val="24"/>
          <w:rtl/>
        </w:rPr>
        <w:t xml:space="preserve">يتكون مركز إعادة التأهيل من </w:t>
      </w:r>
      <w:r>
        <w:rPr>
          <w:rFonts w:asciiTheme="majorBidi" w:hAnsiTheme="majorBidi" w:cs="Times New Roman" w:hint="cs"/>
          <w:sz w:val="24"/>
          <w:szCs w:val="24"/>
          <w:rtl/>
        </w:rPr>
        <w:t>خمس</w:t>
      </w:r>
      <w:r w:rsidRPr="00BD0088">
        <w:rPr>
          <w:rFonts w:asciiTheme="majorBidi" w:hAnsiTheme="majorBidi" w:cs="Times New Roman"/>
          <w:sz w:val="24"/>
          <w:szCs w:val="24"/>
          <w:rtl/>
        </w:rPr>
        <w:t xml:space="preserve"> كتل رئيسية، كل منها مصمم لتلبية مراحل محددة من رحلة التعافي</w:t>
      </w:r>
      <w:r>
        <w:rPr>
          <w:rFonts w:asciiTheme="majorBidi" w:hAnsiTheme="majorBidi" w:cs="Times New Roman" w:hint="cs"/>
          <w:sz w:val="24"/>
          <w:szCs w:val="24"/>
          <w:rtl/>
        </w:rPr>
        <w:t>.</w:t>
      </w:r>
    </w:p>
    <w:p w14:paraId="0A2FFA04" w14:textId="77777777" w:rsidR="0070749D" w:rsidRPr="00BD0088" w:rsidRDefault="0070749D" w:rsidP="0070749D">
      <w:pPr>
        <w:bidi/>
        <w:rPr>
          <w:rFonts w:asciiTheme="majorBidi" w:hAnsiTheme="majorBidi" w:cstheme="majorBidi"/>
          <w:b/>
          <w:bCs/>
          <w:sz w:val="24"/>
          <w:szCs w:val="24"/>
          <w:rtl/>
        </w:rPr>
      </w:pPr>
      <w:r w:rsidRPr="00BD0088">
        <w:rPr>
          <w:rFonts w:asciiTheme="majorBidi" w:hAnsiTheme="majorBidi" w:cs="Times New Roman"/>
          <w:b/>
          <w:bCs/>
          <w:sz w:val="24"/>
          <w:szCs w:val="24"/>
          <w:rtl/>
        </w:rPr>
        <w:t>مفهوم التصميم</w:t>
      </w:r>
    </w:p>
    <w:p w14:paraId="6D97237F" w14:textId="77777777" w:rsidR="0070749D" w:rsidRPr="00BD0088" w:rsidRDefault="0070749D" w:rsidP="0070749D">
      <w:pPr>
        <w:bidi/>
        <w:jc w:val="both"/>
        <w:rPr>
          <w:rFonts w:asciiTheme="majorBidi" w:hAnsiTheme="majorBidi" w:cstheme="majorBidi"/>
          <w:sz w:val="24"/>
          <w:szCs w:val="24"/>
        </w:rPr>
      </w:pPr>
      <w:r w:rsidRPr="00BD0088">
        <w:rPr>
          <w:rFonts w:asciiTheme="majorBidi" w:hAnsiTheme="majorBidi" w:cs="Times New Roman"/>
          <w:sz w:val="24"/>
          <w:szCs w:val="24"/>
          <w:rtl/>
        </w:rPr>
        <w:t>يرمز التصميم المعماري إلى طريق التعافي، حيث تمثل كل كتلة مرحلة مختلفة من إعادة التأهيل. يركز التخطيط على التقدم والتحول، مما يوجه المرضى خلال رحلتهم من الأزمة إلى الحالة الطبيعية. تخلق الحدائق العلاجية والعناصر المائية والمساحات الخضراء بيئة هادئة ومجددة، في حين تدعم مساحات الترفيه والتفاعل الاجتماعي الشفاء من خلال الاستجمام والمشاركة المجتمعية. يعكس تصميم المركز مرونة وأمل الأشخاص الذين يخدمهم، مجسدًا روح التجديد والتعافي.</w:t>
      </w:r>
    </w:p>
    <w:p w14:paraId="587D5297" w14:textId="77777777" w:rsidR="0070749D" w:rsidRPr="00384358" w:rsidRDefault="0070749D" w:rsidP="00384358">
      <w:pPr>
        <w:jc w:val="both"/>
        <w:rPr>
          <w:rFonts w:asciiTheme="majorBidi" w:hAnsiTheme="majorBidi" w:cstheme="majorBidi"/>
          <w:sz w:val="24"/>
          <w:szCs w:val="24"/>
        </w:rPr>
      </w:pPr>
    </w:p>
    <w:sectPr w:rsidR="0070749D" w:rsidRPr="00384358">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8CFE3B" w14:textId="77777777" w:rsidR="00B05DDB" w:rsidRDefault="00B05DDB" w:rsidP="00384358">
      <w:pPr>
        <w:spacing w:after="0" w:line="240" w:lineRule="auto"/>
      </w:pPr>
      <w:r>
        <w:separator/>
      </w:r>
    </w:p>
  </w:endnote>
  <w:endnote w:type="continuationSeparator" w:id="0">
    <w:p w14:paraId="4CFC18A4" w14:textId="77777777" w:rsidR="00B05DDB" w:rsidRDefault="00B05DDB" w:rsidP="003843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73C2D7" w14:textId="77777777" w:rsidR="00B05DDB" w:rsidRDefault="00B05DDB" w:rsidP="00384358">
      <w:pPr>
        <w:spacing w:after="0" w:line="240" w:lineRule="auto"/>
      </w:pPr>
      <w:r>
        <w:separator/>
      </w:r>
    </w:p>
  </w:footnote>
  <w:footnote w:type="continuationSeparator" w:id="0">
    <w:p w14:paraId="63B1B7F3" w14:textId="77777777" w:rsidR="00B05DDB" w:rsidRDefault="00B05DDB" w:rsidP="0038435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B25734" w14:textId="77777777" w:rsidR="00384358" w:rsidRPr="00384358" w:rsidRDefault="00384358" w:rsidP="00384358">
    <w:pPr>
      <w:jc w:val="center"/>
      <w:rPr>
        <w:rStyle w:val="Strong"/>
        <w:rFonts w:asciiTheme="majorBidi" w:hAnsiTheme="majorBidi" w:cstheme="majorBidi"/>
        <w:sz w:val="32"/>
        <w:szCs w:val="32"/>
        <w:rtl/>
      </w:rPr>
    </w:pPr>
    <w:r w:rsidRPr="00384358">
      <w:rPr>
        <w:rStyle w:val="Strong"/>
        <w:rFonts w:asciiTheme="majorBidi" w:hAnsiTheme="majorBidi" w:cstheme="majorBidi"/>
        <w:sz w:val="32"/>
        <w:szCs w:val="32"/>
      </w:rPr>
      <w:t>Journey Beyond the Wounds: A Rehabilitation Center for War Survivors</w:t>
    </w:r>
  </w:p>
  <w:p w14:paraId="44C82DD2" w14:textId="77777777" w:rsidR="00384358" w:rsidRDefault="0038435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4358"/>
    <w:rsid w:val="001F5F68"/>
    <w:rsid w:val="002814B9"/>
    <w:rsid w:val="00384358"/>
    <w:rsid w:val="005E7836"/>
    <w:rsid w:val="0070749D"/>
    <w:rsid w:val="008A2A27"/>
    <w:rsid w:val="00A620B4"/>
    <w:rsid w:val="00B05DDB"/>
    <w:rsid w:val="00DF356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30B25B"/>
  <w15:chartTrackingRefBased/>
  <w15:docId w15:val="{98AB197C-DFFF-4EE2-B91B-AA85DC955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384358"/>
    <w:rPr>
      <w:b/>
      <w:bCs/>
    </w:rPr>
  </w:style>
  <w:style w:type="paragraph" w:styleId="Header">
    <w:name w:val="header"/>
    <w:basedOn w:val="Normal"/>
    <w:link w:val="HeaderChar"/>
    <w:uiPriority w:val="99"/>
    <w:unhideWhenUsed/>
    <w:rsid w:val="003843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4358"/>
  </w:style>
  <w:style w:type="paragraph" w:styleId="Footer">
    <w:name w:val="footer"/>
    <w:basedOn w:val="Normal"/>
    <w:link w:val="FooterChar"/>
    <w:uiPriority w:val="99"/>
    <w:unhideWhenUsed/>
    <w:rsid w:val="003843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4358"/>
  </w:style>
  <w:style w:type="character" w:styleId="CommentReference">
    <w:name w:val="annotation reference"/>
    <w:basedOn w:val="DefaultParagraphFont"/>
    <w:uiPriority w:val="99"/>
    <w:semiHidden/>
    <w:unhideWhenUsed/>
    <w:rsid w:val="00384358"/>
    <w:rPr>
      <w:sz w:val="16"/>
      <w:szCs w:val="16"/>
    </w:rPr>
  </w:style>
  <w:style w:type="paragraph" w:styleId="CommentText">
    <w:name w:val="annotation text"/>
    <w:basedOn w:val="Normal"/>
    <w:link w:val="CommentTextChar"/>
    <w:uiPriority w:val="99"/>
    <w:semiHidden/>
    <w:unhideWhenUsed/>
    <w:rsid w:val="00384358"/>
    <w:pPr>
      <w:spacing w:line="240" w:lineRule="auto"/>
    </w:pPr>
    <w:rPr>
      <w:sz w:val="20"/>
      <w:szCs w:val="20"/>
    </w:rPr>
  </w:style>
  <w:style w:type="character" w:customStyle="1" w:styleId="CommentTextChar">
    <w:name w:val="Comment Text Char"/>
    <w:basedOn w:val="DefaultParagraphFont"/>
    <w:link w:val="CommentText"/>
    <w:uiPriority w:val="99"/>
    <w:semiHidden/>
    <w:rsid w:val="00384358"/>
    <w:rPr>
      <w:sz w:val="20"/>
      <w:szCs w:val="20"/>
    </w:rPr>
  </w:style>
  <w:style w:type="paragraph" w:styleId="CommentSubject">
    <w:name w:val="annotation subject"/>
    <w:basedOn w:val="CommentText"/>
    <w:next w:val="CommentText"/>
    <w:link w:val="CommentSubjectChar"/>
    <w:uiPriority w:val="99"/>
    <w:semiHidden/>
    <w:unhideWhenUsed/>
    <w:rsid w:val="00384358"/>
    <w:rPr>
      <w:b/>
      <w:bCs/>
    </w:rPr>
  </w:style>
  <w:style w:type="character" w:customStyle="1" w:styleId="CommentSubjectChar">
    <w:name w:val="Comment Subject Char"/>
    <w:basedOn w:val="CommentTextChar"/>
    <w:link w:val="CommentSubject"/>
    <w:uiPriority w:val="99"/>
    <w:semiHidden/>
    <w:rsid w:val="0038435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699</Words>
  <Characters>3990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Ghadeer Thaher</dc:creator>
  <cp:keywords/>
  <dc:description/>
  <cp:lastModifiedBy>Ghadeer Thaher</cp:lastModifiedBy>
  <cp:revision>2</cp:revision>
  <dcterms:created xsi:type="dcterms:W3CDTF">2024-07-13T19:58:00Z</dcterms:created>
  <dcterms:modified xsi:type="dcterms:W3CDTF">2024-07-15T05:09:00Z</dcterms:modified>
</cp:coreProperties>
</file>