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28A3191A" w:rsidR="00F424AF" w:rsidRPr="00420D83" w:rsidRDefault="009A3907" w:rsidP="009A3907">
      <w:pPr>
        <w:bidi/>
        <w:rPr>
          <w:sz w:val="28"/>
          <w:szCs w:val="28"/>
        </w:rPr>
      </w:pPr>
      <w:r w:rsidRPr="009A3907">
        <w:rPr>
          <w:sz w:val="28"/>
          <w:szCs w:val="28"/>
          <w:rtl/>
        </w:rPr>
        <w:t>تقديم خدمات الكترونية للمواطنين من اشتراكات كهرباء وماء وتراخيص</w:t>
      </w:r>
    </w:p>
    <w:sectPr w:rsidR="00F424AF" w:rsidRPr="00420D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43641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0662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B7FAD"/>
    <w:rsid w:val="00FD2170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11</Words>
  <Characters>69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71</cp:revision>
  <dcterms:created xsi:type="dcterms:W3CDTF">2020-06-02T09:03:00Z</dcterms:created>
  <dcterms:modified xsi:type="dcterms:W3CDTF">2020-06-04T08:56:00Z</dcterms:modified>
</cp:coreProperties>
</file>