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6FF48" w14:textId="77777777" w:rsidR="00106ABB" w:rsidRPr="00106ABB" w:rsidRDefault="00106ABB" w:rsidP="00106ABB">
      <w:pPr>
        <w:spacing w:after="0" w:line="240" w:lineRule="auto"/>
        <w:rPr>
          <w:rFonts w:ascii="Calibri" w:eastAsia="SimSun" w:hAnsi="Calibri" w:cs="Arial"/>
          <w:sz w:val="20"/>
          <w:szCs w:val="20"/>
          <w:lang w:val="en-US" w:eastAsia="zh-CN"/>
        </w:rPr>
      </w:pPr>
    </w:p>
    <w:p w14:paraId="7D4C274C"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فينيس هي منصة لياقة بدنية وعافية عبر الإنترنت والهواتف الذكية، مصممة لتزويد المستخدمين بتجربة إدارة صحية شخصية وذكية وجذابة. تدمج المنصة التدريب البدني، والتخطيط الغذائي، وتتبع التقدم، والذكاء الاصطناعي، وميزات التفاعل الاجتماعي في نظام شامل واحد يهدف إلى تعزيز أنماط حياة صحية وعافية طويلة الأمد.</w:t>
      </w:r>
    </w:p>
    <w:p w14:paraId="6D8C8D03" w14:textId="77777777" w:rsidR="00106ABB" w:rsidRPr="00106ABB" w:rsidRDefault="00106ABB" w:rsidP="00106ABB">
      <w:pPr>
        <w:spacing w:after="0" w:line="240" w:lineRule="auto"/>
        <w:rPr>
          <w:rFonts w:ascii="Calibri" w:eastAsia="SimSun" w:hAnsi="Calibri" w:cs="Arial"/>
          <w:sz w:val="20"/>
          <w:szCs w:val="20"/>
          <w:lang w:val="en-US" w:eastAsia="zh-CN"/>
        </w:rPr>
      </w:pPr>
    </w:p>
    <w:p w14:paraId="440A966A"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يدعم النظام أدوارًا متعددة للمستخدمين، بما في ذلك المستخدمين، والمدربين، وأخصائيي التغذية، والإداريين، ولكل منهم وظائف وقدرات إدارية خاصة. من خلال أدوات التواصل المتكاملة، يمكن للمستخدمين التواصل مع متخصصي اللياقة البدنية للحصول على إرشادات ودعم شخصي طوال رحلتهم نحو اللياقة.</w:t>
      </w:r>
    </w:p>
    <w:p w14:paraId="653930C1"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توفر فينيس قاعدة بيانات شاملة للتمارين الرياضية تحتوي على معلومات تفصيلية عن التمارين، بما في ذلك مجموعات العضلات المستهدفة، ومستويات الصعوبة، والمدة المقدرة، والسعرات الحرارية المحروقة، ومقاطع فيديو تعليمية. بناءً على هدف المستخدم المحدد - فقدان الوزن، أو زيادة الوزن، أو الحفاظ على الوزن - توصي المنصة بخطط تمارين وبرامج غذائية مناسبة. بالإضافة إلى ذلك، يمكن للمستخدمين إنشاء برامج تمارين رياضية مخصصة مصممة خصيصًا لأهدافهم ومستويات لياقتهم وتفضيلاتهم.</w:t>
      </w:r>
    </w:p>
    <w:p w14:paraId="5E104A8E"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تحسب وحدة التغذية الاحتياجات الفردية من السعرات الحرارية وتقدم توصيات وجبات تتوافق مع أهداف المستخدم. يمكن للمستخدمين تتبع استهلاكهم اليومي من السعرات الحرارية، ومراقبة كمية الماء المتناولة، وتسجيل وزن الجسم وقياساته، ورصد تقدمهم بمرور الوقت من خلال ميزات تتبع مفصلة.</w:t>
      </w:r>
    </w:p>
    <w:p w14:paraId="32091FC0" w14:textId="77777777" w:rsidR="00106ABB" w:rsidRPr="00106ABB" w:rsidRDefault="00106ABB" w:rsidP="00106ABB">
      <w:pPr>
        <w:spacing w:after="0" w:line="240" w:lineRule="auto"/>
        <w:rPr>
          <w:rFonts w:ascii="Calibri" w:eastAsia="SimSun" w:hAnsi="Calibri" w:cs="Arial"/>
          <w:sz w:val="20"/>
          <w:szCs w:val="20"/>
          <w:lang w:val="en-US" w:eastAsia="zh-CN"/>
        </w:rPr>
      </w:pPr>
    </w:p>
    <w:p w14:paraId="2313CD63"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يُعدّ المساعد المدعوم بالذكاء الاصطناعي عنصرًا أساسيًا في المنصة، حيث يقدم ثلاث خدمات رئيسية. أولًا، يعمل كمدرب لياقة بدنية افتراضي، يقدم إرشادات شخصية في اللياقة والتغذية، ويجيب على استفسارات المستخدمين. ثانيًا، يستخدم إمكانيات تحليل الصور لتقدير محتوى السعرات الحرارية في الوجبات من صور الطعام المُحمّلة، مما يساعد المستخدمين على اتخاذ قرارات غذائية مدروسة. ثالثًا، يُنشئ ملخصات أسبوعية شخصية تُحلل نشاط المستخدم، وتقدمه، وعاداته الغذائية، وإنجازاته في اللياقة البدنية خلال الأيام السبعة الماضية، مما يوفر رؤى قيّمة وتوصيات للتحسين.</w:t>
      </w:r>
    </w:p>
    <w:p w14:paraId="49BB1120" w14:textId="77777777" w:rsidR="00106ABB" w:rsidRPr="00106ABB" w:rsidRDefault="00106ABB" w:rsidP="00106ABB">
      <w:pPr>
        <w:spacing w:after="0" w:line="240" w:lineRule="auto"/>
        <w:rPr>
          <w:rFonts w:ascii="Calibri" w:eastAsia="SimSun" w:hAnsi="Calibri" w:cs="Arial"/>
          <w:sz w:val="20"/>
          <w:szCs w:val="20"/>
          <w:lang w:val="en-US" w:eastAsia="zh-CN"/>
        </w:rPr>
      </w:pPr>
    </w:p>
    <w:p w14:paraId="288CE160"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ولزيادة التفاعل والتحفيز، تُدمج منصة Finesse ميزات التلعيب مثل نقاط الخبرة (XP)، ومستويات الإنجاز، وتتبع سلسلة الإنجازات، ورؤى تحفيزية شخصية. كما تتضمن المنصة ميزة مجتمعية حيث يمكن للمستخدمين إنشاء منشورات، ومشاركة تجاربهم، والتفاعل مع الآخرين، وبناء بيئة لياقة بدنية داعمة. بالإضافة إلى ذلك، يُصنّف نظام لوحة المتصدرين المستخدمين وفقًا لنقاط الخبرة المتراكمة لديهم، مما يشجع على المنافسة الصحية والمشاركة المستمرة.</w:t>
      </w:r>
    </w:p>
    <w:p w14:paraId="3FAEF72B" w14:textId="77777777" w:rsidR="00106ABB" w:rsidRPr="00106ABB" w:rsidRDefault="00106ABB" w:rsidP="00106ABB">
      <w:pPr>
        <w:spacing w:after="0" w:line="240" w:lineRule="auto"/>
        <w:rPr>
          <w:rFonts w:ascii="Calibri" w:eastAsia="SimSun" w:hAnsi="Calibri" w:cs="Arial"/>
          <w:sz w:val="20"/>
          <w:szCs w:val="20"/>
          <w:lang w:val="en-US" w:eastAsia="zh-CN"/>
        </w:rPr>
      </w:pPr>
    </w:p>
    <w:p w14:paraId="364CF78D" w14:textId="77777777" w:rsidR="00106ABB" w:rsidRPr="00106ABB" w:rsidRDefault="00106ABB" w:rsidP="00106ABB">
      <w:pPr>
        <w:spacing w:after="0" w:line="240" w:lineRule="auto"/>
        <w:rPr>
          <w:rFonts w:ascii="Calibri" w:eastAsia="SimSun" w:hAnsi="Calibri" w:cs="Arial"/>
          <w:sz w:val="20"/>
          <w:szCs w:val="20"/>
          <w:lang w:val="en-US" w:eastAsia="zh-CN"/>
        </w:rPr>
      </w:pPr>
    </w:p>
    <w:p w14:paraId="41C1A846" w14:textId="77777777" w:rsidR="00106ABB" w:rsidRPr="00106ABB" w:rsidRDefault="00106ABB" w:rsidP="00106ABB">
      <w:pPr>
        <w:spacing w:after="0" w:line="240" w:lineRule="auto"/>
        <w:rPr>
          <w:rFonts w:ascii="Calibri" w:eastAsia="SimSun" w:hAnsi="Calibri" w:cs="Arial"/>
          <w:sz w:val="20"/>
          <w:szCs w:val="20"/>
          <w:lang w:val="en-US" w:eastAsia="zh-CN"/>
        </w:rPr>
      </w:pPr>
    </w:p>
    <w:p w14:paraId="3D616D48" w14:textId="77777777" w:rsidR="00106ABB" w:rsidRPr="00106ABB" w:rsidRDefault="00106ABB" w:rsidP="00106ABB">
      <w:pPr>
        <w:spacing w:after="0" w:line="240" w:lineRule="auto"/>
        <w:rPr>
          <w:rFonts w:ascii="Calibri" w:eastAsia="SimSun" w:hAnsi="Calibri" w:cs="Arial"/>
          <w:sz w:val="20"/>
          <w:szCs w:val="20"/>
          <w:lang w:val="en-US" w:eastAsia="zh-CN"/>
        </w:rPr>
      </w:pPr>
      <w:r w:rsidRPr="00106ABB">
        <w:rPr>
          <w:rFonts w:ascii="Calibri" w:eastAsia="SimSun" w:hAnsi="Calibri" w:cs="Arial"/>
          <w:sz w:val="20"/>
          <w:szCs w:val="20"/>
          <w:lang w:val="en-US" w:eastAsia="zh-CN"/>
        </w:rPr>
        <w:t>من خلال الجمع بين إدارة اللياقة البدنية، والتوجيه الغذائي، والذكاء الاصطناعي، والتفاعل الاجتماعي، وأدوات التحفيز ضمن منصة موحدة، تقدم Finesse حلاً ذكياً وقابلاً للتكيف ومتمحوراً حول المستخدم، مما يمكّن الأفراد من تحقيق أهدافهم الصحية واللياقة البدنية بشكل فعال ومستدام.</w:t>
      </w:r>
    </w:p>
    <w:p w14:paraId="0DE82A94" w14:textId="77777777" w:rsidR="009749EA" w:rsidRDefault="00106ABB">
      <w:bookmarkStart w:id="0" w:name="_GoBack"/>
      <w:bookmarkEnd w:id="0"/>
    </w:p>
    <w:sectPr w:rsidR="009749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A5"/>
    <w:rsid w:val="00106ABB"/>
    <w:rsid w:val="003903AA"/>
    <w:rsid w:val="005B2A22"/>
    <w:rsid w:val="00A27832"/>
    <w:rsid w:val="00B54C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5DE29-4731-49CE-830F-8D6E8FA9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2026-09-03T09:15:00Z</dcterms:created>
  <dcterms:modified xsi:type="dcterms:W3CDTF">2026-09-03T09:15:00Z</dcterms:modified>
</cp:coreProperties>
</file>