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569ACAB0" w:rsidP="6FAE3B7B" w:rsidRDefault="569ACAB0" w14:paraId="3BE2DA4E" w14:textId="1692AA09">
      <w:pPr>
        <w:pStyle w:val="Heading3"/>
        <w:bidi w:val="1"/>
        <w:spacing w:before="281" w:beforeAutospacing="off" w:after="281" w:afterAutospacing="off"/>
      </w:pPr>
      <w:r w:rsidRPr="6FAE3B7B" w:rsidR="569ACAB0">
        <w:rPr>
          <w:b w:val="1"/>
          <w:bCs w:val="1"/>
          <w:noProof w:val="0"/>
          <w:sz w:val="28"/>
          <w:szCs w:val="28"/>
          <w:rtl w:val="1"/>
          <w:lang w:val="en-US"/>
        </w:rPr>
        <w:t>لمحة عامة عن المشروع</w:t>
      </w:r>
    </w:p>
    <w:p w:rsidR="569ACAB0" w:rsidP="6FAE3B7B" w:rsidRDefault="569ACAB0" w14:paraId="2D2B5155" w14:textId="1EA1573E">
      <w:pPr>
        <w:bidi w:val="1"/>
        <w:spacing w:before="240" w:beforeAutospacing="off" w:after="240" w:afterAutospacing="off"/>
      </w:pPr>
      <w:r w:rsidRPr="6FAE3B7B" w:rsidR="569ACAB0">
        <w:rPr>
          <w:b w:val="1"/>
          <w:bCs w:val="1"/>
          <w:noProof w:val="0"/>
          <w:rtl w:val="1"/>
          <w:lang w:val="en-US"/>
        </w:rPr>
        <w:t>بلانيفاي (</w:t>
      </w:r>
      <w:r w:rsidRPr="6FAE3B7B" w:rsidR="569ACAB0">
        <w:rPr>
          <w:b w:val="1"/>
          <w:bCs w:val="1"/>
          <w:noProof w:val="0"/>
          <w:lang w:val="en-US"/>
        </w:rPr>
        <w:t>Planify</w:t>
      </w:r>
      <w:r w:rsidRPr="6FAE3B7B" w:rsidR="569ACAB0">
        <w:rPr>
          <w:b w:val="1"/>
          <w:bCs w:val="1"/>
          <w:noProof w:val="0"/>
          <w:rtl w:val="1"/>
          <w:lang w:val="en-US"/>
        </w:rPr>
        <w:t>)</w:t>
      </w:r>
      <w:r w:rsidRPr="6FAE3B7B" w:rsidR="569ACAB0">
        <w:rPr>
          <w:noProof w:val="0"/>
          <w:rtl w:val="1"/>
          <w:lang w:val="en-US"/>
        </w:rPr>
        <w:t xml:space="preserve"> هو منصة تعليمية مبتكرة تتيح للمستخدمين </w:t>
      </w:r>
      <w:r w:rsidRPr="6FAE3B7B" w:rsidR="569ACAB0">
        <w:rPr>
          <w:b w:val="1"/>
          <w:bCs w:val="1"/>
          <w:noProof w:val="0"/>
          <w:rtl w:val="1"/>
          <w:lang w:val="en-US"/>
        </w:rPr>
        <w:t>إنشاء ومشاركة واستكشاف خرائط تعلم منظَّمة</w:t>
      </w:r>
      <w:r w:rsidRPr="6FAE3B7B" w:rsidR="569ACAB0">
        <w:rPr>
          <w:noProof w:val="0"/>
          <w:rtl w:val="1"/>
          <w:lang w:val="en-US"/>
        </w:rPr>
        <w:t xml:space="preserve"> تعمل كمسارات موجهة للتعلم، مما يساعد الأفراد والمؤسسات على تطوير المهارات والمعرفة بطريقة منظمة وفعّالة.</w:t>
      </w:r>
    </w:p>
    <w:p w:rsidR="569ACAB0" w:rsidP="6FAE3B7B" w:rsidRDefault="569ACAB0" w14:paraId="11CBB9BE" w14:textId="3FC6E5D9">
      <w:pPr>
        <w:pStyle w:val="Heading3"/>
        <w:bidi w:val="1"/>
        <w:spacing w:before="281" w:beforeAutospacing="off" w:after="281" w:afterAutospacing="off"/>
      </w:pPr>
      <w:r w:rsidRPr="6FAE3B7B" w:rsidR="569ACAB0">
        <w:rPr>
          <w:b w:val="1"/>
          <w:bCs w:val="1"/>
          <w:noProof w:val="0"/>
          <w:sz w:val="28"/>
          <w:szCs w:val="28"/>
          <w:rtl w:val="1"/>
          <w:lang w:val="en-US"/>
        </w:rPr>
        <w:t>الميزات الرئيسية</w:t>
      </w:r>
    </w:p>
    <w:p w:rsidR="569ACAB0" w:rsidP="6FAE3B7B" w:rsidRDefault="569ACAB0" w14:paraId="366DE63A" w14:textId="1D2E4BFB">
      <w:pPr>
        <w:pStyle w:val="ListParagraph"/>
        <w:numPr>
          <w:ilvl w:val="0"/>
          <w:numId w:val="5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منشئ خرائط تفاعلي</w:t>
      </w:r>
      <w:r w:rsidRPr="6FAE3B7B" w:rsidR="569ACAB0">
        <w:rPr>
          <w:noProof w:val="0"/>
          <w:rtl w:val="1"/>
          <w:lang w:val="en-US"/>
        </w:rPr>
        <w:t xml:space="preserve"> – تصميم مرن مع دعم للنصوص التوضيحية (</w:t>
      </w:r>
      <w:r w:rsidRPr="6FAE3B7B" w:rsidR="569ACAB0">
        <w:rPr>
          <w:noProof w:val="0"/>
          <w:lang w:val="en-US"/>
        </w:rPr>
        <w:t>Markdown).</w:t>
      </w:r>
    </w:p>
    <w:p w:rsidR="569ACAB0" w:rsidP="6FAE3B7B" w:rsidRDefault="569ACAB0" w14:paraId="032C85C6" w14:textId="2B52D923">
      <w:pPr>
        <w:pStyle w:val="ListParagraph"/>
        <w:numPr>
          <w:ilvl w:val="0"/>
          <w:numId w:val="5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متابعة التقدم ولوحات الصدارة</w:t>
      </w:r>
      <w:r w:rsidRPr="6FAE3B7B" w:rsidR="569ACAB0">
        <w:rPr>
          <w:noProof w:val="0"/>
          <w:rtl w:val="1"/>
          <w:lang w:val="en-US"/>
        </w:rPr>
        <w:t xml:space="preserve"> – لقياس إنجازات المستخدمين وتحفيزهم.</w:t>
      </w:r>
    </w:p>
    <w:p w:rsidR="569ACAB0" w:rsidP="6FAE3B7B" w:rsidRDefault="569ACAB0" w14:paraId="0156C500" w14:textId="7C4F46DE">
      <w:pPr>
        <w:pStyle w:val="ListParagraph"/>
        <w:numPr>
          <w:ilvl w:val="0"/>
          <w:numId w:val="5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توليد الخرائط بالذكاء الاصطناعي</w:t>
      </w:r>
      <w:r w:rsidRPr="6FAE3B7B" w:rsidR="569ACAB0">
        <w:rPr>
          <w:noProof w:val="0"/>
          <w:rtl w:val="1"/>
          <w:lang w:val="en-US"/>
        </w:rPr>
        <w:t xml:space="preserve"> – لإنشاء مسارات تعليمية تلقائية.</w:t>
      </w:r>
    </w:p>
    <w:p w:rsidR="569ACAB0" w:rsidP="6FAE3B7B" w:rsidRDefault="569ACAB0" w14:paraId="25A822C1" w14:textId="0E259219">
      <w:pPr>
        <w:pStyle w:val="ListParagraph"/>
        <w:numPr>
          <w:ilvl w:val="0"/>
          <w:numId w:val="5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أدوات تفاعلية</w:t>
      </w:r>
      <w:r w:rsidRPr="6FAE3B7B" w:rsidR="569ACAB0">
        <w:rPr>
          <w:noProof w:val="0"/>
          <w:rtl w:val="1"/>
          <w:lang w:val="en-US"/>
        </w:rPr>
        <w:t xml:space="preserve"> – محادثات جماعية وملاحظات مجتمعية.</w:t>
      </w:r>
    </w:p>
    <w:p w:rsidR="569ACAB0" w:rsidP="6FAE3B7B" w:rsidRDefault="569ACAB0" w14:paraId="672A650E" w14:textId="12330DD9">
      <w:pPr>
        <w:pStyle w:val="ListParagraph"/>
        <w:numPr>
          <w:ilvl w:val="0"/>
          <w:numId w:val="5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تعدد المستأجرين (</w:t>
      </w:r>
      <w:r w:rsidRPr="6FAE3B7B" w:rsidR="569ACAB0">
        <w:rPr>
          <w:b w:val="1"/>
          <w:bCs w:val="1"/>
          <w:noProof w:val="0"/>
          <w:lang w:val="en-US"/>
        </w:rPr>
        <w:t>Multi-Tenancy</w:t>
      </w:r>
      <w:r w:rsidRPr="6FAE3B7B" w:rsidR="569ACAB0">
        <w:rPr>
          <w:b w:val="1"/>
          <w:bCs w:val="1"/>
          <w:noProof w:val="0"/>
          <w:rtl w:val="1"/>
          <w:lang w:val="en-US"/>
        </w:rPr>
        <w:t>)</w:t>
      </w:r>
      <w:r w:rsidRPr="6FAE3B7B" w:rsidR="569ACAB0">
        <w:rPr>
          <w:noProof w:val="0"/>
          <w:rtl w:val="1"/>
          <w:lang w:val="en-US"/>
        </w:rPr>
        <w:t xml:space="preserve"> – بيئات تعليمية خاصة وآمنة للمؤسسات.</w:t>
      </w:r>
    </w:p>
    <w:p w:rsidR="569ACAB0" w:rsidP="6FAE3B7B" w:rsidRDefault="569ACAB0" w14:paraId="294A6B65" w14:textId="6852548A">
      <w:pPr>
        <w:pStyle w:val="Heading3"/>
        <w:bidi w:val="1"/>
        <w:spacing w:before="281" w:beforeAutospacing="off" w:after="281" w:afterAutospacing="off"/>
      </w:pPr>
      <w:r w:rsidRPr="6FAE3B7B" w:rsidR="569ACAB0">
        <w:rPr>
          <w:b w:val="1"/>
          <w:bCs w:val="1"/>
          <w:noProof w:val="0"/>
          <w:sz w:val="28"/>
          <w:szCs w:val="28"/>
          <w:rtl w:val="1"/>
          <w:lang w:val="en-US"/>
        </w:rPr>
        <w:t>الأساس التقني</w:t>
      </w:r>
    </w:p>
    <w:p w:rsidR="569ACAB0" w:rsidP="6FAE3B7B" w:rsidRDefault="569ACAB0" w14:paraId="415AFB23" w14:textId="06DC0CC8">
      <w:pPr>
        <w:pStyle w:val="ListParagraph"/>
        <w:numPr>
          <w:ilvl w:val="0"/>
          <w:numId w:val="6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الواجهة الخلفية:</w:t>
      </w:r>
      <w:r w:rsidRPr="6FAE3B7B" w:rsidR="569ACAB0">
        <w:rPr>
          <w:noProof w:val="0"/>
          <w:rtl w:val="1"/>
          <w:lang w:val="en-US"/>
        </w:rPr>
        <w:t xml:space="preserve"> </w:t>
      </w:r>
      <w:r w:rsidRPr="6FAE3B7B" w:rsidR="569ACAB0">
        <w:rPr>
          <w:noProof w:val="0"/>
          <w:lang w:val="en-US"/>
        </w:rPr>
        <w:t>ASP.NET Core</w:t>
      </w:r>
      <w:r w:rsidRPr="6FAE3B7B" w:rsidR="569ACAB0">
        <w:rPr>
          <w:noProof w:val="0"/>
          <w:rtl w:val="1"/>
          <w:lang w:val="en-US"/>
        </w:rPr>
        <w:t xml:space="preserve"> مع دعم تعدد المستأجرين.</w:t>
      </w:r>
    </w:p>
    <w:p w:rsidR="569ACAB0" w:rsidP="6FAE3B7B" w:rsidRDefault="569ACAB0" w14:paraId="60D0169D" w14:textId="37130E85">
      <w:pPr>
        <w:pStyle w:val="ListParagraph"/>
        <w:numPr>
          <w:ilvl w:val="0"/>
          <w:numId w:val="6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الواجهة الأمامية:</w:t>
      </w:r>
      <w:r w:rsidRPr="6FAE3B7B" w:rsidR="569ACAB0">
        <w:rPr>
          <w:noProof w:val="0"/>
          <w:rtl w:val="1"/>
          <w:lang w:val="en-US"/>
        </w:rPr>
        <w:t xml:space="preserve"> </w:t>
      </w:r>
      <w:r w:rsidRPr="6FAE3B7B" w:rsidR="569ACAB0">
        <w:rPr>
          <w:noProof w:val="0"/>
          <w:lang w:val="en-US"/>
        </w:rPr>
        <w:t>React</w:t>
      </w:r>
      <w:r w:rsidRPr="6FAE3B7B" w:rsidR="569ACAB0">
        <w:rPr>
          <w:noProof w:val="0"/>
          <w:rtl w:val="1"/>
          <w:lang w:val="en-US"/>
        </w:rPr>
        <w:t xml:space="preserve"> و</w:t>
      </w:r>
      <w:r w:rsidRPr="6FAE3B7B" w:rsidR="569ACAB0">
        <w:rPr>
          <w:noProof w:val="0"/>
          <w:lang w:val="en-US"/>
        </w:rPr>
        <w:t>React Native</w:t>
      </w:r>
      <w:r w:rsidRPr="6FAE3B7B" w:rsidR="569ACAB0">
        <w:rPr>
          <w:noProof w:val="0"/>
          <w:rtl w:val="1"/>
          <w:lang w:val="en-US"/>
        </w:rPr>
        <w:t xml:space="preserve"> للوصول عبر مختلف المنصات.</w:t>
      </w:r>
    </w:p>
    <w:p w:rsidR="569ACAB0" w:rsidP="6FAE3B7B" w:rsidRDefault="569ACAB0" w14:paraId="511FDA38" w14:textId="5F900E8F">
      <w:pPr>
        <w:pStyle w:val="ListParagraph"/>
        <w:numPr>
          <w:ilvl w:val="0"/>
          <w:numId w:val="6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محرك التوصية:</w:t>
      </w:r>
      <w:r w:rsidRPr="6FAE3B7B" w:rsidR="569ACAB0">
        <w:rPr>
          <w:noProof w:val="0"/>
          <w:rtl w:val="1"/>
          <w:lang w:val="en-US"/>
        </w:rPr>
        <w:t xml:space="preserve"> </w:t>
      </w:r>
      <w:r w:rsidRPr="6FAE3B7B" w:rsidR="569ACAB0">
        <w:rPr>
          <w:noProof w:val="0"/>
          <w:lang w:val="en-US"/>
        </w:rPr>
        <w:t>Python</w:t>
      </w:r>
      <w:r w:rsidRPr="6FAE3B7B" w:rsidR="569ACAB0">
        <w:rPr>
          <w:noProof w:val="0"/>
          <w:rtl w:val="1"/>
          <w:lang w:val="en-US"/>
        </w:rPr>
        <w:t xml:space="preserve"> مع تقنيات </w:t>
      </w:r>
      <w:r w:rsidRPr="6FAE3B7B" w:rsidR="569ACAB0">
        <w:rPr>
          <w:noProof w:val="0"/>
          <w:lang w:val="en-US"/>
        </w:rPr>
        <w:t>NLP (spaCy).</w:t>
      </w:r>
    </w:p>
    <w:p w:rsidR="569ACAB0" w:rsidP="6FAE3B7B" w:rsidRDefault="569ACAB0" w14:paraId="35324F1E" w14:textId="303AF0CD">
      <w:pPr>
        <w:pStyle w:val="ListParagraph"/>
        <w:numPr>
          <w:ilvl w:val="0"/>
          <w:numId w:val="6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البنية التحتية:</w:t>
      </w:r>
      <w:r w:rsidRPr="6FAE3B7B" w:rsidR="569ACAB0">
        <w:rPr>
          <w:noProof w:val="0"/>
          <w:rtl w:val="1"/>
          <w:lang w:val="en-US"/>
        </w:rPr>
        <w:t xml:space="preserve"> </w:t>
      </w:r>
      <w:r w:rsidRPr="6FAE3B7B" w:rsidR="569ACAB0">
        <w:rPr>
          <w:noProof w:val="0"/>
          <w:lang w:val="en-US"/>
        </w:rPr>
        <w:t>Docker</w:t>
      </w:r>
      <w:r w:rsidRPr="6FAE3B7B" w:rsidR="569ACAB0">
        <w:rPr>
          <w:noProof w:val="0"/>
          <w:rtl w:val="1"/>
          <w:lang w:val="en-US"/>
        </w:rPr>
        <w:t>، و</w:t>
      </w:r>
      <w:r w:rsidRPr="6FAE3B7B" w:rsidR="569ACAB0">
        <w:rPr>
          <w:noProof w:val="0"/>
          <w:lang w:val="en-US"/>
        </w:rPr>
        <w:t>NGINX</w:t>
      </w:r>
      <w:r w:rsidRPr="6FAE3B7B" w:rsidR="569ACAB0">
        <w:rPr>
          <w:noProof w:val="0"/>
          <w:rtl w:val="1"/>
          <w:lang w:val="en-US"/>
        </w:rPr>
        <w:t xml:space="preserve">، وخطوط </w:t>
      </w:r>
      <w:r w:rsidRPr="6FAE3B7B" w:rsidR="569ACAB0">
        <w:rPr>
          <w:noProof w:val="0"/>
          <w:lang w:val="en-US"/>
        </w:rPr>
        <w:t>CI/CD</w:t>
      </w:r>
      <w:r w:rsidRPr="6FAE3B7B" w:rsidR="569ACAB0">
        <w:rPr>
          <w:noProof w:val="0"/>
          <w:rtl w:val="1"/>
          <w:lang w:val="en-US"/>
        </w:rPr>
        <w:t xml:space="preserve"> للنشر المستمر.</w:t>
      </w:r>
    </w:p>
    <w:p w:rsidR="569ACAB0" w:rsidP="6FAE3B7B" w:rsidRDefault="569ACAB0" w14:paraId="0814B3EB" w14:textId="28549692">
      <w:pPr>
        <w:pStyle w:val="Heading3"/>
        <w:bidi w:val="1"/>
        <w:spacing w:before="281" w:beforeAutospacing="off" w:after="281" w:afterAutospacing="off"/>
      </w:pPr>
      <w:r w:rsidRPr="6FAE3B7B" w:rsidR="569ACAB0">
        <w:rPr>
          <w:b w:val="1"/>
          <w:bCs w:val="1"/>
          <w:noProof w:val="0"/>
          <w:sz w:val="28"/>
          <w:szCs w:val="28"/>
          <w:rtl w:val="1"/>
          <w:lang w:val="en-US"/>
        </w:rPr>
        <w:t>التحديات والحلول</w:t>
      </w:r>
    </w:p>
    <w:p w:rsidR="569ACAB0" w:rsidP="6FAE3B7B" w:rsidRDefault="569ACAB0" w14:paraId="2B29FCBF" w14:textId="21909E2B">
      <w:pPr>
        <w:pStyle w:val="ListParagraph"/>
        <w:numPr>
          <w:ilvl w:val="0"/>
          <w:numId w:val="7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 xml:space="preserve">الأمان وشهادات </w:t>
      </w:r>
      <w:r w:rsidRPr="6FAE3B7B" w:rsidR="569ACAB0">
        <w:rPr>
          <w:b w:val="1"/>
          <w:bCs w:val="1"/>
          <w:noProof w:val="0"/>
          <w:lang w:val="en-US"/>
        </w:rPr>
        <w:t>SSL</w:t>
      </w:r>
      <w:r w:rsidRPr="6FAE3B7B" w:rsidR="569ACAB0">
        <w:rPr>
          <w:b w:val="1"/>
          <w:bCs w:val="1"/>
          <w:noProof w:val="0"/>
          <w:rtl w:val="1"/>
          <w:lang w:val="en-US"/>
        </w:rPr>
        <w:t>:</w:t>
      </w:r>
      <w:r w:rsidRPr="6FAE3B7B" w:rsidR="569ACAB0">
        <w:rPr>
          <w:noProof w:val="0"/>
          <w:rtl w:val="1"/>
          <w:lang w:val="en-US"/>
        </w:rPr>
        <w:t xml:space="preserve"> الحل باستخدام شهادات </w:t>
      </w:r>
      <w:r w:rsidRPr="6FAE3B7B" w:rsidR="569ACAB0">
        <w:rPr>
          <w:noProof w:val="0"/>
          <w:lang w:val="en-US"/>
        </w:rPr>
        <w:t>Wildcard</w:t>
      </w:r>
      <w:r w:rsidRPr="6FAE3B7B" w:rsidR="569ACAB0">
        <w:rPr>
          <w:noProof w:val="0"/>
          <w:rtl w:val="1"/>
          <w:lang w:val="en-US"/>
        </w:rPr>
        <w:t xml:space="preserve"> مع </w:t>
      </w:r>
      <w:r w:rsidRPr="6FAE3B7B" w:rsidR="569ACAB0">
        <w:rPr>
          <w:noProof w:val="0"/>
          <w:lang w:val="en-US"/>
        </w:rPr>
        <w:t>NGINX.</w:t>
      </w:r>
    </w:p>
    <w:p w:rsidR="569ACAB0" w:rsidP="6FAE3B7B" w:rsidRDefault="569ACAB0" w14:paraId="6AAEFA2E" w14:textId="12621FD2">
      <w:pPr>
        <w:pStyle w:val="ListParagraph"/>
        <w:numPr>
          <w:ilvl w:val="0"/>
          <w:numId w:val="7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تعقيد تعدد المستأجرين:</w:t>
      </w:r>
      <w:r w:rsidRPr="6FAE3B7B" w:rsidR="569ACAB0">
        <w:rPr>
          <w:noProof w:val="0"/>
          <w:rtl w:val="1"/>
          <w:lang w:val="en-US"/>
        </w:rPr>
        <w:t xml:space="preserve"> الحل من خلال فصل قواعد البيانات عبر النطاقات الفرعية.</w:t>
      </w:r>
    </w:p>
    <w:p w:rsidR="569ACAB0" w:rsidP="6FAE3B7B" w:rsidRDefault="569ACAB0" w14:paraId="667F8C71" w14:textId="071F24E9">
      <w:pPr>
        <w:pStyle w:val="ListParagraph"/>
        <w:numPr>
          <w:ilvl w:val="0"/>
          <w:numId w:val="7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b w:val="1"/>
          <w:bCs w:val="1"/>
          <w:noProof w:val="0"/>
          <w:rtl w:val="1"/>
          <w:lang w:val="en-US"/>
        </w:rPr>
        <w:t>مشاكل النشر:</w:t>
      </w:r>
      <w:r w:rsidRPr="6FAE3B7B" w:rsidR="569ACAB0">
        <w:rPr>
          <w:noProof w:val="0"/>
          <w:rtl w:val="1"/>
          <w:lang w:val="en-US"/>
        </w:rPr>
        <w:t xml:space="preserve"> التغلب عليها باستخدام الحاويات والبروكسي العكسي.</w:t>
      </w:r>
    </w:p>
    <w:p w:rsidR="569ACAB0" w:rsidP="6FAE3B7B" w:rsidRDefault="569ACAB0" w14:paraId="063B59FE" w14:textId="75741406">
      <w:pPr>
        <w:pStyle w:val="Heading3"/>
        <w:bidi w:val="1"/>
        <w:spacing w:before="281" w:beforeAutospacing="off" w:after="281" w:afterAutospacing="off"/>
      </w:pPr>
      <w:r w:rsidRPr="6FAE3B7B" w:rsidR="569ACAB0">
        <w:rPr>
          <w:b w:val="1"/>
          <w:bCs w:val="1"/>
          <w:noProof w:val="0"/>
          <w:sz w:val="28"/>
          <w:szCs w:val="28"/>
          <w:rtl w:val="1"/>
          <w:lang w:val="en-US"/>
        </w:rPr>
        <w:t>النتائج والخطط المستقبلية</w:t>
      </w:r>
    </w:p>
    <w:p w:rsidR="569ACAB0" w:rsidP="6FAE3B7B" w:rsidRDefault="569ACAB0" w14:paraId="418832E8" w14:textId="2B06A74A">
      <w:pPr>
        <w:bidi w:val="1"/>
        <w:spacing w:before="240" w:beforeAutospacing="off" w:after="240" w:afterAutospacing="off"/>
      </w:pPr>
      <w:r w:rsidRPr="6FAE3B7B" w:rsidR="569ACAB0">
        <w:rPr>
          <w:noProof w:val="0"/>
          <w:rtl w:val="1"/>
          <w:lang w:val="en-US"/>
        </w:rPr>
        <w:t>نجحت بلانيفاي في تقديم نسخة أولية قوية (</w:t>
      </w:r>
      <w:r w:rsidRPr="6FAE3B7B" w:rsidR="569ACAB0">
        <w:rPr>
          <w:noProof w:val="0"/>
          <w:lang w:val="en-US"/>
        </w:rPr>
        <w:t>MVP</w:t>
      </w:r>
      <w:r w:rsidRPr="6FAE3B7B" w:rsidR="569ACAB0">
        <w:rPr>
          <w:noProof w:val="0"/>
          <w:rtl w:val="1"/>
          <w:lang w:val="en-US"/>
        </w:rPr>
        <w:t>) تدعم التعلم المنظم والقابل للتوسع. وستشمل التحسينات المستقبلية:</w:t>
      </w:r>
    </w:p>
    <w:p w:rsidR="569ACAB0" w:rsidP="6FAE3B7B" w:rsidRDefault="569ACAB0" w14:paraId="7A97076D" w14:textId="52C2C50E">
      <w:pPr>
        <w:pStyle w:val="ListParagraph"/>
        <w:numPr>
          <w:ilvl w:val="0"/>
          <w:numId w:val="8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noProof w:val="0"/>
          <w:rtl w:val="1"/>
          <w:lang w:val="en-US"/>
        </w:rPr>
        <w:t>تخصيص أكبر في إنشاء الخرائط.</w:t>
      </w:r>
    </w:p>
    <w:p w:rsidR="569ACAB0" w:rsidP="6FAE3B7B" w:rsidRDefault="569ACAB0" w14:paraId="62BC8889" w14:textId="375CE1F4">
      <w:pPr>
        <w:pStyle w:val="ListParagraph"/>
        <w:numPr>
          <w:ilvl w:val="0"/>
          <w:numId w:val="8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noProof w:val="0"/>
          <w:rtl w:val="1"/>
          <w:lang w:val="en-US"/>
        </w:rPr>
        <w:t>أنظمة مراجعة وإشراف أكثر فعالية.</w:t>
      </w:r>
    </w:p>
    <w:p w:rsidR="569ACAB0" w:rsidP="6FAE3B7B" w:rsidRDefault="569ACAB0" w14:paraId="738B0F00" w14:textId="2356A5CE">
      <w:pPr>
        <w:pStyle w:val="ListParagraph"/>
        <w:numPr>
          <w:ilvl w:val="0"/>
          <w:numId w:val="8"/>
        </w:numPr>
        <w:bidi w:val="1"/>
        <w:spacing w:before="240" w:beforeAutospacing="off" w:after="240" w:afterAutospacing="off"/>
        <w:rPr>
          <w:noProof w:val="0"/>
          <w:lang w:val="en-US"/>
        </w:rPr>
      </w:pPr>
      <w:r w:rsidRPr="6FAE3B7B" w:rsidR="569ACAB0">
        <w:rPr>
          <w:noProof w:val="0"/>
          <w:rtl w:val="1"/>
          <w:lang w:val="en-US"/>
        </w:rPr>
        <w:t>ميزات إضافية للتخصيص والتصفية.</w:t>
      </w:r>
    </w:p>
    <w:p w:rsidR="569ACAB0" w:rsidP="6FAE3B7B" w:rsidRDefault="569ACAB0" w14:paraId="6C8D1C3B" w14:textId="5F926A67">
      <w:pPr>
        <w:bidi w:val="1"/>
        <w:spacing w:before="240" w:beforeAutospacing="off" w:after="240" w:afterAutospacing="off"/>
      </w:pPr>
      <w:r w:rsidRPr="6FAE3B7B" w:rsidR="569ACAB0">
        <w:rPr>
          <w:b w:val="1"/>
          <w:bCs w:val="1"/>
          <w:noProof w:val="0"/>
          <w:rtl w:val="1"/>
          <w:lang w:val="en-US"/>
        </w:rPr>
        <w:t>باختصار، بلانيفاي يسد الفجوة بين التعلم غير المنظم عبر الإنترنت والحاجة إلى مسارات تعليمية واضحة وموجهة، مما يخدم الأفراد والمؤسسات بكفاءة</w:t>
      </w:r>
    </w:p>
    <w:p w:rsidR="6FAE3B7B" w:rsidP="6FAE3B7B" w:rsidRDefault="6FAE3B7B" w14:paraId="0E3B9A42" w14:textId="3A093B3A">
      <w:pPr>
        <w:pStyle w:val="Normal"/>
        <w:bidi w:val="1"/>
        <w:rPr>
          <w:noProof w:val="0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8">
    <w:nsid w:val="74d246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68cdf9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4d8831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1c8705e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3deb48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1facd3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509152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4f5a0b7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B7EED7"/>
    <w:rsid w:val="04B7EED7"/>
    <w:rsid w:val="26E42174"/>
    <w:rsid w:val="569ACAB0"/>
    <w:rsid w:val="61E6ED3A"/>
    <w:rsid w:val="6FAE3B7B"/>
    <w:rsid w:val="7BD3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7EED7"/>
  <w15:chartTrackingRefBased/>
  <w15:docId w15:val="{3F1A6F33-497D-46D3-ADAA-A0AA8E4855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6FAE3B7B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171158f3a7454758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2025-09-11T10:31:21.1541469Z</dcterms:created>
  <dcterms:modified xsi:type="dcterms:W3CDTF">2025-09-11T10:33:15.9924180Z</dcterms:modified>
  <dc:creator>Salah Aldin Tanbour</dc:creator>
  <lastModifiedBy>Salah Aldin Tanbour</lastModifiedBy>
</coreProperties>
</file>