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spacing w:before="301" w:lineRule="auto"/>
        <w:ind w:left="997" w:right="2504" w:firstLine="0"/>
        <w:jc w:val="center"/>
        <w:rPr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اﻟﻤﻠﺨﺺ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" w:line="240" w:lineRule="auto"/>
        <w:ind w:left="0" w:right="0" w:firstLine="0"/>
        <w:jc w:val="left"/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193" w:line="240" w:lineRule="auto"/>
        <w:ind w:left="0" w:right="0" w:firstLine="0"/>
        <w:jc w:val="left"/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اﻟﺘﺼﻮﻳﺮ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اﻟﺸﻌﺎﻋﻲ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ﻟﻠﺼﺪر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ﻫﻮ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اﻟﺘﺼﻮﻳﺮ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اﻷﻛﺜﺮ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ﺷﻴﻮﻋﺎ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ﻋ</w:t>
      </w:r>
      <w:r w:rsidDel="00000000" w:rsidR="00000000" w:rsidRPr="00000000">
        <w:rPr>
          <w:rFonts w:ascii="Arial Unicode MS" w:cs="Arial Unicode MS" w:eastAsia="Arial Unicode MS" w:hAnsi="Arial Unicode M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ﲆ</w:t>
      </w:r>
      <w:r w:rsidDel="00000000" w:rsidR="00000000" w:rsidRPr="00000000">
        <w:rPr>
          <w:rtl w:val="0"/>
        </w:rPr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ﻣﺴﺘﻮى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اﻟﻌﺎﻟﻢ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 ،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وﻳﺘﻢ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اﺳﺘﺨﺪامه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لتشخيصااﻷﻣﺮاض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واﻟﺤﺎﻻت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اﻟﺘﻲ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ﺗﺼﻴﺐ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اﻟﺼﺪر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وﻫﻴﻜﻠﻪ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اﻟﻘﺮﻳﺐ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واﺣﺪ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1"/>
        </w:rPr>
        <w:t xml:space="preserve">ﻣﻦ</w:t>
      </w:r>
    </w:p>
    <w:p w:rsidR="00000000" w:rsidDel="00000000" w:rsidP="00000000" w:rsidRDefault="00000000" w:rsidRPr="00000000" w14:paraId="00000005">
      <w:pPr>
        <w:bidi w:val="1"/>
        <w:spacing w:before="80" w:lineRule="auto"/>
        <w:rPr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هذه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الامراض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هو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التهاب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الرؤي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الذي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يصيب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اﻟﺮﺋﺘﻴﻦ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واﻟﺬي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ﺗﺴﺒﺒﻪ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اﻟﺒﻜﺘﻴﺮﻳﺎ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أو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اﻟﻔﻴﺮوﺳﺎت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يصيب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هذا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المرض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ﻣﺎ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ﻳﻘﺮب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ﻣﻦ</w:t>
      </w:r>
      <w:r w:rsidDel="00000000" w:rsidR="00000000" w:rsidRPr="00000000">
        <w:rPr>
          <w:sz w:val="24"/>
          <w:szCs w:val="24"/>
          <w:rtl w:val="1"/>
        </w:rPr>
        <w:t xml:space="preserve"> 450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ﻣﻠﻴﻮنﺷﺨﺺ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ﻣﺴﺘﻮى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اﻟﻌﺎلم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وﻳﻨﺘﺞ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ﻋﻨﻪ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ﺣﻮاﻟﻲ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أرﺑﻌﺔ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ﻣﻼﻳﻴﻦ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ﺣﺎﻟﺔ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وﻓﺎة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ﺳﻨﻮيا</w:t>
      </w:r>
      <w:r w:rsidDel="00000000" w:rsidR="00000000" w:rsidRPr="00000000">
        <w:rPr>
          <w:sz w:val="24"/>
          <w:szCs w:val="24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وفقا</w:t>
      </w:r>
      <w:r w:rsidDel="00000000" w:rsidR="00000000" w:rsidRPr="00000000">
        <w:rPr>
          <w:sz w:val="24"/>
          <w:szCs w:val="24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ﻟﻤﻨﻈﻤﺔ</w:t>
      </w:r>
      <w:r w:rsidDel="00000000" w:rsidR="00000000" w:rsidRPr="00000000">
        <w:rPr>
          <w:sz w:val="24"/>
          <w:szCs w:val="24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اﻟﺼﺤﺔ</w:t>
      </w:r>
      <w:r w:rsidDel="00000000" w:rsidR="00000000" w:rsidRPr="00000000">
        <w:rPr>
          <w:sz w:val="24"/>
          <w:szCs w:val="24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اﻟﻌﺎﻟﻤﻴﺔ</w:t>
      </w:r>
      <w:r w:rsidDel="00000000" w:rsidR="00000000" w:rsidRPr="00000000">
        <w:rPr>
          <w:sz w:val="24"/>
          <w:szCs w:val="24"/>
          <w:vertAlign w:val="baseline"/>
          <w:rtl w:val="1"/>
        </w:rPr>
        <w:t xml:space="preserve"> .</w:t>
      </w:r>
    </w:p>
    <w:p w:rsidR="00000000" w:rsidDel="00000000" w:rsidP="00000000" w:rsidRDefault="00000000" w:rsidRPr="00000000" w14:paraId="00000006">
      <w:pPr>
        <w:bidi w:val="1"/>
        <w:spacing w:before="80" w:lineRule="auto"/>
        <w:rPr>
          <w:sz w:val="24"/>
          <w:szCs w:val="24"/>
        </w:rPr>
      </w:pPr>
      <w:bookmarkStart w:colFirst="0" w:colLast="0" w:name="_gjdgxs" w:id="0"/>
      <w:bookmarkEnd w:id="0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اﻟﻜﺸﻒ</w:t>
      </w:r>
      <w:r w:rsidDel="00000000" w:rsidR="00000000" w:rsidRPr="00000000">
        <w:rPr>
          <w:sz w:val="24"/>
          <w:szCs w:val="24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اﻟﻤﺒﻜﺮ</w:t>
      </w:r>
      <w:r w:rsidDel="00000000" w:rsidR="00000000" w:rsidRPr="00000000">
        <w:rPr>
          <w:sz w:val="24"/>
          <w:szCs w:val="24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ﻋﻦ</w:t>
      </w:r>
      <w:r w:rsidDel="00000000" w:rsidR="00000000" w:rsidRPr="00000000">
        <w:rPr>
          <w:sz w:val="24"/>
          <w:szCs w:val="24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baseline"/>
          <w:rtl w:val="1"/>
        </w:rPr>
        <w:t xml:space="preserve">المرض</w:t>
      </w:r>
      <w:r w:rsidDel="00000000" w:rsidR="00000000" w:rsidRPr="00000000">
        <w:rPr>
          <w:sz w:val="24"/>
          <w:szCs w:val="24"/>
          <w:vertAlign w:val="baseline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ﻳﻤﻜﻦ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أن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ﻳﺴﺎﻋﺪ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اﻷﻃﺒﺎء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ﻋ</w:t>
      </w:r>
      <w:r w:rsidDel="00000000" w:rsidR="00000000" w:rsidRPr="00000000">
        <w:rPr>
          <w:rFonts w:ascii="Arial Unicode MS" w:cs="Arial Unicode MS" w:eastAsia="Arial Unicode MS" w:hAnsi="Arial Unicode MS"/>
          <w:sz w:val="24"/>
          <w:szCs w:val="24"/>
          <w:rtl w:val="1"/>
        </w:rPr>
        <w:t xml:space="preserve">ﲆ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ﻋﻼج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اﻟﻤﺮﺿﻰ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ﻓﻲ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أﺳﺮع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وﻗﺖ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ﻣﻤﻜﻦ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،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وﻛﺬﻟﻚ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ﻜﺸﻒ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اﻻﻟﺘﻬﺎب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اﻟﺮﺋﻮي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ﻳﺘﻄﻠﺐ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اﺧﺘﺼﺎﺻﻲ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أﺷﻌﺔ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ذو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ﺧﺒﺮة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ﺟﻴﺪة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،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وﻟﻜﻦ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ﻓﻲ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أﻣﺎﻛﻦ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ﻛﺜﻴﺮة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العالم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لا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يوجد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مختصين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بقراء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صور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الاشعة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السينية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07">
      <w:pPr>
        <w:bidi w:val="1"/>
        <w:spacing w:before="80" w:lineRule="auto"/>
        <w:rPr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هذا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المشروع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سيركز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بناء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ﺗﻄﺒﻴﻖ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ﻳﻜﺘﺸﻒ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اﻻﻟﺘﻬﺎب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اﻟﺮﺋﻮي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ﻓﻲ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اﻟﺼﺪر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ﻣﻦ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ﺧﻼل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ﺑﻨﺎء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ﻧﻤﻮذج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ﻟﻠﺘﻌﻠﻢ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اﻵﻟﻲ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باستخدامﻣﺠﻤﻮﻋﺔ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اﻟﺒﻴﺎﻧﺎت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اﻟﻤﻘﺪﻣﺔ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ﻣﻦ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اﻟﻤﻌﺎﻫﺪ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اﻟﻮﻃﻨﻴﺔ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ﻟﻠﺼﺤﺔ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واﻟﺘﻲ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ﺗﻢ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ﺗﺼﻨﻴﻔﻬﺎ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ﻣﻦ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ﻗﺒﻞ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أﻃﺒﺎء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اﻷﺷﻌﺔ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ذوي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اﻟﺨﺒﺮة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والتي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تحتوي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اكثر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20000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ﺻﻮرة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ﺑﺎﻷﺷﻌﺔ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اﻟﺴﻴﻨﻴﺔ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ﻟﻼﻟﺘﻬﺎب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اﻟﺮﺋﻮي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وﺻﺪور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ﻃﺒﻴﻌﻴﺔ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إذا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ﻛﺎن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اﻟﻤﺮﻳﺾ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ﻳﻌﺎﻧﻲ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ﻣﻦ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اﻟﺘﻬﺎب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رﺋﻮي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أم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لا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اﻟﺘﻄﺒﻴﻖ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ﻫﻮ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ﺗﻄﺒﻴﻖ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WEP</w:t>
      </w:r>
      <w:r w:rsidDel="00000000" w:rsidR="00000000" w:rsidRPr="00000000">
        <w:rPr>
          <w:sz w:val="24"/>
          <w:szCs w:val="24"/>
          <w:rtl w:val="1"/>
        </w:rPr>
        <w:t xml:space="preserve"> .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ﺳﻴﻮﻓﺮ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اﻟﺘطبيق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العديد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اﻟﻤﻴﺰات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ﻓﻲ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اﻟﺒﺪاﻳﺔ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ﺳﻴﺘﻢ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اﻟﻜﺸﻒ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ﻋﻦ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ﻣﺮض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اﻻﻟﺘﻬﺎب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اﻟﺮﺋﻮي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ﻣﻦ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ﺻﻮر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اﻷﺷﻌﺔ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اﻟﺴﻴﻨﻴﺔ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ﺛﺎﻧﻴﺎ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ﺳﻮف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يتم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ﺗﻮﻓﻴﺮ</w:t>
      </w:r>
      <w:r w:rsidDel="00000000" w:rsidR="00000000" w:rsidRPr="00000000">
        <w:rPr>
          <w:sz w:val="24"/>
          <w:szCs w:val="24"/>
          <w:rtl w:val="1"/>
        </w:rPr>
        <w:t xml:space="preserve"> 3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أﻧﻮاع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ﻣﻦ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اﻟﻤﺴﺘﺨﺪﻣﻴﻦ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وهم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ﻣﺨﺘﺒﺮات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اﻷﺷﻌﺔ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اﻟﺴﻴﻨﻴﺔ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واﻷﻃﺒﺎء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واﻟﻤﺮﺿﻰ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ﺳﺘﻮﻓﺮ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اﻟﻤختبرات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ﺻﻮرة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اﻷﺷﻌﺔ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اﻟﺴﻴﻨﻴﺔ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ﻟﺼﺪر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اﻟﻤﺮﻳﺾ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وإرﺳﺎﻟﻬﺎ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إﱃ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ﻃﺒﻴﺒﻪ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وإﱃ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اﻟﻤﺮﻳﺾ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ﻧﻔﺴﻪ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كما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ﻳﻤﻜﻦ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ﻟﻠﻤﺮﻳﺾ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إرﺳﺎﻟﻬﺎ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إﱃ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ﻃﺒﻴﺐ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آﺧﺮ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ﻟﺘﺸﺨﻴﺺ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اﻟﺼﻮر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،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ﻛﻤﺎ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ﻳﻔﻌﻞ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اﻟﻄﺒﻴﺐ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تشخيص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صورةاﻷﺷﻌﺔ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اﻟﺴﻴﻨﻴﺔ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وﺗﺰوﻳﺪ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اﻟﻤﺮﻳﺾ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ﺑﻌﻼج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ﺟﻴﺪ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ﺳﻴﻜﻮن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ﻟﻠﻤﺮﻳﺾ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ﺗﺎرﻳﺦ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ﻃﺒﻲ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ﻳﺘﻢ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ﺗﺤﻤﻴﻠﻪ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ﻣﻦ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ﻗﺒﻞ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أﻃﺒﺎﺋﻪ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وﻫﺬه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اﻟﺘﻮارﻳﺦ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ﺳﻮف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ﻳﻄﻠﻊ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ﻋﻠﻴﻬﺎ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ﻃﺒﻴﺒﻪ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ﻓﻲ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ﻋﻤﻠﻴﺔ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اﻟﺘﺸﺨﻴﺺ</w:t>
      </w:r>
      <w:r w:rsidDel="00000000" w:rsidR="00000000" w:rsidRPr="00000000">
        <w:rPr>
          <w:sz w:val="24"/>
          <w:szCs w:val="24"/>
          <w:rtl w:val="1"/>
        </w:rPr>
        <w:t xml:space="preserve">. </w:t>
      </w:r>
    </w:p>
    <w:p w:rsidR="00000000" w:rsidDel="00000000" w:rsidP="00000000" w:rsidRDefault="00000000" w:rsidRPr="00000000" w14:paraId="00000008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440" w:top="1440" w:left="1800" w:right="180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ourier New"/>
  <w:font w:name="Georgia"/>
  <w:font w:name="Times New Roman"/>
  <w:font w:name="Arial Unicode MS"/>
  <w:font w:name="Arim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ourier New" w:cs="Courier New" w:eastAsia="Courier New" w:hAnsi="Courier New"/>
        <w:sz w:val="22"/>
        <w:szCs w:val="22"/>
        <w:lang w:val="en-US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spacing w:before="355" w:lineRule="auto"/>
      <w:jc w:val="right"/>
    </w:pPr>
    <w:rPr>
      <w:sz w:val="46"/>
      <w:szCs w:val="46"/>
    </w:rPr>
  </w:style>
  <w:style w:type="paragraph" w:styleId="Heading2">
    <w:name w:val="heading 2"/>
    <w:basedOn w:val="Normal"/>
    <w:next w:val="Normal"/>
    <w:pPr>
      <w:spacing w:before="315" w:lineRule="auto"/>
    </w:pPr>
    <w:rPr>
      <w:sz w:val="38"/>
      <w:szCs w:val="38"/>
    </w:rPr>
  </w:style>
  <w:style w:type="paragraph" w:styleId="Heading3">
    <w:name w:val="heading 3"/>
    <w:basedOn w:val="Normal"/>
    <w:next w:val="Normal"/>
    <w:pPr>
      <w:spacing w:before="271" w:lineRule="auto"/>
      <w:ind w:left="2060"/>
    </w:pPr>
    <w:rPr>
      <w:sz w:val="32"/>
      <w:szCs w:val="32"/>
    </w:rPr>
  </w:style>
  <w:style w:type="paragraph" w:styleId="Heading4">
    <w:name w:val="heading 4"/>
    <w:basedOn w:val="Normal"/>
    <w:next w:val="Normal"/>
    <w:pPr>
      <w:spacing w:before="269" w:lineRule="auto"/>
      <w:ind w:left="769" w:right="2275"/>
    </w:pPr>
    <w:rPr>
      <w:sz w:val="31"/>
      <w:szCs w:val="31"/>
    </w:rPr>
  </w:style>
  <w:style w:type="paragraph" w:styleId="Heading5">
    <w:name w:val="heading 5"/>
    <w:basedOn w:val="Normal"/>
    <w:next w:val="Normal"/>
    <w:pPr/>
    <w:rPr>
      <w:sz w:val="30"/>
      <w:szCs w:val="30"/>
    </w:rPr>
  </w:style>
  <w:style w:type="paragraph" w:styleId="Heading6">
    <w:name w:val="heading 6"/>
    <w:basedOn w:val="Normal"/>
    <w:next w:val="Normal"/>
    <w:pPr>
      <w:spacing w:before="366" w:lineRule="auto"/>
      <w:ind w:left="2934"/>
    </w:pPr>
    <w:rPr>
      <w:sz w:val="27"/>
      <w:szCs w:val="27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mo-regular.ttf"/><Relationship Id="rId2" Type="http://schemas.openxmlformats.org/officeDocument/2006/relationships/font" Target="fonts/Arimo-bold.ttf"/><Relationship Id="rId3" Type="http://schemas.openxmlformats.org/officeDocument/2006/relationships/font" Target="fonts/Arimo-italic.ttf"/><Relationship Id="rId4" Type="http://schemas.openxmlformats.org/officeDocument/2006/relationships/font" Target="fonts/Arim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