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956B72" w14:textId="73128EEF" w:rsidR="007A2FC2" w:rsidRDefault="007A2FC2" w:rsidP="007A2FC2">
      <w:pPr>
        <w:pStyle w:val="NormalWeb"/>
        <w:bidi/>
        <w:spacing w:before="0" w:beforeAutospacing="0" w:after="0" w:afterAutospacing="0"/>
        <w:rPr>
          <w:rFonts w:ascii="Calibri" w:hAnsi="Calibri" w:cs="Calibri"/>
          <w:sz w:val="28"/>
          <w:szCs w:val="28"/>
          <w:rtl/>
        </w:rPr>
      </w:pPr>
      <w:r>
        <w:rPr>
          <w:rFonts w:ascii="Calibri" w:hAnsi="Calibri" w:cs="Calibri" w:hint="cs"/>
          <w:sz w:val="28"/>
          <w:szCs w:val="28"/>
          <w:rtl/>
        </w:rPr>
        <w:t>روبوت حل المتاهات :</w:t>
      </w:r>
    </w:p>
    <w:p w14:paraId="3762BE4C" w14:textId="77777777" w:rsidR="007A2FC2" w:rsidRDefault="007A2FC2" w:rsidP="007A2FC2">
      <w:pPr>
        <w:pStyle w:val="NormalWeb"/>
        <w:bidi/>
        <w:spacing w:before="0" w:beforeAutospacing="0" w:after="0" w:afterAutospacing="0"/>
        <w:rPr>
          <w:rFonts w:ascii="Calibri" w:hAnsi="Calibri" w:cs="Calibri" w:hint="cs"/>
          <w:sz w:val="28"/>
          <w:szCs w:val="28"/>
        </w:rPr>
      </w:pPr>
    </w:p>
    <w:p w14:paraId="5D46595D" w14:textId="79B35373" w:rsidR="007A2FC2" w:rsidRPr="007A2FC2" w:rsidRDefault="007A2FC2" w:rsidP="007A2FC2">
      <w:pPr>
        <w:pStyle w:val="NormalWeb"/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7A2FC2">
        <w:rPr>
          <w:rFonts w:ascii="Calibri" w:hAnsi="Calibri" w:cs="Calibri"/>
          <w:sz w:val="28"/>
          <w:szCs w:val="28"/>
          <w:rtl/>
        </w:rPr>
        <w:t>الهدف من هذا المشروع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هو تطوير روبوت ذكي مُحسّن للتنقل بكفاءة في المتاهات المعقدة. سيبرز هذا الروبوت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بسرعته الاستثنائية في حل المتاهات، التي تم تحقيقها من خلال تحسين خوارزمية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حركته. يتضمن هذا التحسين التحكم الدقيق في سرعة كل من المحركات اليمنى واليسرى</w:t>
      </w:r>
      <w:r w:rsidRPr="007A2FC2">
        <w:rPr>
          <w:rFonts w:ascii="Calibri" w:hAnsi="Calibri" w:cs="Calibri"/>
          <w:sz w:val="28"/>
          <w:szCs w:val="28"/>
        </w:rPr>
        <w:t>.</w:t>
      </w:r>
    </w:p>
    <w:p w14:paraId="6EDF38EC" w14:textId="77777777" w:rsidR="007A2FC2" w:rsidRPr="007A2FC2" w:rsidRDefault="007A2FC2" w:rsidP="007A2FC2">
      <w:pPr>
        <w:pStyle w:val="NormalWeb"/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7A2FC2">
        <w:rPr>
          <w:rFonts w:ascii="Calibri" w:hAnsi="Calibri" w:cs="Calibri"/>
          <w:sz w:val="28"/>
          <w:szCs w:val="28"/>
          <w:rtl/>
        </w:rPr>
        <w:t>الروبوت مجهز بأجهزة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استشعار خاصة، مثل مستشعر الألوان لاكتشاف نقطة البداية والنهاية في المتاهة،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ومستشعرات الألتراسونيك لفهم المحيط. كما أن الروبوت مزود بشاشة</w:t>
      </w:r>
      <w:r w:rsidRPr="007A2FC2">
        <w:rPr>
          <w:rFonts w:ascii="Calibri" w:hAnsi="Calibri" w:cs="Calibri"/>
          <w:sz w:val="28"/>
          <w:szCs w:val="28"/>
        </w:rPr>
        <w:t xml:space="preserve"> LCD </w:t>
      </w:r>
      <w:r w:rsidRPr="007A2FC2">
        <w:rPr>
          <w:rFonts w:ascii="Calibri" w:hAnsi="Calibri" w:cs="Calibri"/>
          <w:sz w:val="28"/>
          <w:szCs w:val="28"/>
          <w:rtl/>
        </w:rPr>
        <w:t>لتقديم بعض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الإحصاءات للمستخدم. الروبوت يحتوي على 3 مستشعرات ألتراسونيك لاكتشاف وجود جدران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حوله. بالإضافة إلى ذلك، هناك مستشعر للألوان لاستشعار وصول الروبوت إلى نقطة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النهاية في المتاهة. وستوفر شاشة</w:t>
      </w:r>
      <w:r w:rsidRPr="007A2FC2">
        <w:rPr>
          <w:rFonts w:ascii="Calibri" w:hAnsi="Calibri" w:cs="Calibri"/>
          <w:sz w:val="28"/>
          <w:szCs w:val="28"/>
        </w:rPr>
        <w:t xml:space="preserve"> LCD </w:t>
      </w:r>
      <w:r w:rsidRPr="007A2FC2">
        <w:rPr>
          <w:rFonts w:ascii="Calibri" w:hAnsi="Calibri" w:cs="Calibri"/>
          <w:sz w:val="28"/>
          <w:szCs w:val="28"/>
          <w:rtl/>
        </w:rPr>
        <w:t>الإحصاءات للمستخدم. بالإضافة إلى ذلك، سيتم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استخدام الأضواء الصمامية كمؤشرات للحالة الحالية. لدينا وحدة تحكم رئيسية واحدة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لحل المسار وللتحكم في حركة الروبوت. ستوفر جميع الاستشعارات بيانات لوحدة الروبوت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الرئيسية، مما يساعدها على اختيار المسار خلال المتاهة مع تجنب العوائق. سنستخدم</w:t>
      </w:r>
      <w:r w:rsidRPr="007A2FC2">
        <w:rPr>
          <w:rFonts w:ascii="Calibri" w:hAnsi="Calibri" w:cs="Calibri"/>
          <w:sz w:val="28"/>
          <w:szCs w:val="28"/>
        </w:rPr>
        <w:t xml:space="preserve"> Arduino </w:t>
      </w:r>
      <w:r w:rsidRPr="007A2FC2">
        <w:rPr>
          <w:rFonts w:ascii="Calibri" w:hAnsi="Calibri" w:cs="Calibri"/>
          <w:sz w:val="28"/>
          <w:szCs w:val="28"/>
          <w:rtl/>
        </w:rPr>
        <w:t>كوحدة تحكم رئيسية</w:t>
      </w:r>
      <w:r w:rsidRPr="007A2FC2">
        <w:rPr>
          <w:rFonts w:ascii="Calibri" w:hAnsi="Calibri" w:cs="Calibri"/>
          <w:sz w:val="28"/>
          <w:szCs w:val="28"/>
        </w:rPr>
        <w:t>.</w:t>
      </w:r>
    </w:p>
    <w:p w14:paraId="0497A468" w14:textId="77777777" w:rsidR="007A2FC2" w:rsidRPr="007A2FC2" w:rsidRDefault="007A2FC2" w:rsidP="007A2FC2">
      <w:pPr>
        <w:pStyle w:val="NormalWeb"/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7A2FC2">
        <w:rPr>
          <w:rFonts w:ascii="Calibri" w:hAnsi="Calibri" w:cs="Calibri"/>
          <w:sz w:val="28"/>
          <w:szCs w:val="28"/>
          <w:rtl/>
        </w:rPr>
        <w:t>السمة الرئيسية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البارزة لروبوتنا ستكون حفظ المسار، حيث سيتم حفظ المسار الصحيح داخل الروبوت بعد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إتمامه لحل المتاهة بأكملها، لذا إذا عاد الروبوت إلى نقطة البداية، لن يكون هناك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حاجة لاكتشاف أي عوائق لأن الروبوت يحتوي بالفعل على المسار. كما سيكون هناك زر</w:t>
      </w:r>
      <w:r w:rsidRPr="007A2FC2">
        <w:rPr>
          <w:rFonts w:ascii="Calibri" w:hAnsi="Calibri" w:cs="Calibri"/>
          <w:sz w:val="28"/>
          <w:szCs w:val="28"/>
        </w:rPr>
        <w:t xml:space="preserve"> </w:t>
      </w:r>
      <w:r w:rsidRPr="007A2FC2">
        <w:rPr>
          <w:rFonts w:ascii="Calibri" w:hAnsi="Calibri" w:cs="Calibri"/>
          <w:sz w:val="28"/>
          <w:szCs w:val="28"/>
          <w:rtl/>
        </w:rPr>
        <w:t>لإزالة المسار المحفوظ لتحفظ مسار جديد في المتاهة</w:t>
      </w:r>
      <w:r w:rsidRPr="007A2FC2">
        <w:rPr>
          <w:rFonts w:ascii="Calibri" w:hAnsi="Calibri" w:cs="Calibri"/>
          <w:sz w:val="28"/>
          <w:szCs w:val="28"/>
        </w:rPr>
        <w:t>.</w:t>
      </w:r>
    </w:p>
    <w:p w14:paraId="6CF12DD9" w14:textId="54F3347D" w:rsidR="004A1E66" w:rsidRPr="007A2FC2" w:rsidRDefault="004A1E66" w:rsidP="007A2FC2">
      <w:pPr>
        <w:bidi/>
        <w:rPr>
          <w:sz w:val="28"/>
          <w:szCs w:val="28"/>
        </w:rPr>
      </w:pPr>
    </w:p>
    <w:sectPr w:rsidR="004A1E66" w:rsidRPr="007A2F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FC2"/>
    <w:rsid w:val="000B53B4"/>
    <w:rsid w:val="004A1E66"/>
    <w:rsid w:val="007A2FC2"/>
    <w:rsid w:val="00C90B97"/>
    <w:rsid w:val="00D8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13E492"/>
  <w15:chartTrackingRefBased/>
  <w15:docId w15:val="{41F72DAA-C2AD-48B9-87B2-E04B13587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2F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2F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2F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2F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2F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2F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2F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2F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2F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2F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2F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2F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2FC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2FC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2FC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2FC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2FC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2FC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2F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2F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2F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2F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2F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2FC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2FC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2FC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2F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2FC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2FC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7A2F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036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51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4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33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196</Words>
  <Characters>1046</Characters>
  <Application>Microsoft Office Word</Application>
  <DocSecurity>0</DocSecurity>
  <Lines>16</Lines>
  <Paragraphs>3</Paragraphs>
  <ScaleCrop>false</ScaleCrop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Majdy Sabra</dc:creator>
  <cp:keywords/>
  <dc:description/>
  <cp:lastModifiedBy>Majdy Sabra</cp:lastModifiedBy>
  <cp:revision>1</cp:revision>
  <dcterms:created xsi:type="dcterms:W3CDTF">2024-07-01T18:45:00Z</dcterms:created>
  <dcterms:modified xsi:type="dcterms:W3CDTF">2024-07-01T18:48:00Z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29e1bbe7-cbaf-4c32-803c-e928afb38367</vt:lpwstr>
  </property>
</Properties>
</file>