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E0CE55" w14:textId="77777777" w:rsidR="0039048E" w:rsidRPr="0052366F" w:rsidRDefault="0039048E" w:rsidP="0039048E">
      <w:pPr>
        <w:jc w:val="center"/>
        <w:rPr>
          <w:rFonts w:ascii="Simplified Arabic" w:hAnsi="Simplified Arabic" w:cs="Simplified Arabic"/>
          <w:b/>
          <w:bCs/>
          <w:sz w:val="36"/>
          <w:szCs w:val="36"/>
          <w:rtl/>
          <w:lang w:val="ar-SA"/>
        </w:rPr>
      </w:pPr>
      <w:r w:rsidRPr="0052366F">
        <w:rPr>
          <w:rFonts w:ascii="Simplified Arabic" w:hAnsi="Simplified Arabic" w:cs="Simplified Arabic"/>
          <w:b/>
          <w:bCs/>
          <w:sz w:val="36"/>
          <w:szCs w:val="36"/>
          <w:rtl/>
          <w:lang w:val="ar-SA"/>
        </w:rPr>
        <w:t xml:space="preserve">الملخص </w:t>
      </w:r>
    </w:p>
    <w:p w14:paraId="3B5852CB" w14:textId="77777777" w:rsidR="0039048E" w:rsidRPr="00021CD2" w:rsidRDefault="0039048E" w:rsidP="0039048E">
      <w:pPr>
        <w:jc w:val="center"/>
        <w:rPr>
          <w:rFonts w:ascii="Simplified Arabic" w:hAnsi="Simplified Arabic" w:cs="Simplified Arabic"/>
          <w:sz w:val="28"/>
          <w:szCs w:val="28"/>
          <w:rtl/>
        </w:rPr>
      </w:pPr>
    </w:p>
    <w:p w14:paraId="466D0D43" w14:textId="29701FA1" w:rsidR="0039048E" w:rsidRPr="0052366F" w:rsidRDefault="0039048E" w:rsidP="00A75CC5">
      <w:pPr>
        <w:bidi/>
        <w:spacing w:line="360" w:lineRule="auto"/>
        <w:jc w:val="both"/>
        <w:rPr>
          <w:rFonts w:ascii="Simplified Arabic" w:hAnsi="Simplified Arabic" w:cs="Simplified Arabic"/>
          <w:sz w:val="24"/>
          <w:szCs w:val="24"/>
          <w:rtl/>
        </w:rPr>
        <w:sectPr w:rsidR="0039048E" w:rsidRPr="0052366F" w:rsidSect="0052366F">
          <w:footerReference w:type="default" r:id="rId6"/>
          <w:pgSz w:w="11906" w:h="16838" w:code="9"/>
          <w:pgMar w:top="1418" w:right="1416" w:bottom="1418" w:left="1418" w:header="720" w:footer="720" w:gutter="0"/>
          <w:pgBorders w:offsetFrom="page">
            <w:top w:val="dotted" w:sz="4" w:space="24" w:color="auto"/>
            <w:left w:val="dotted" w:sz="4" w:space="24" w:color="auto"/>
            <w:bottom w:val="dotted" w:sz="4" w:space="24" w:color="auto"/>
            <w:right w:val="dotted" w:sz="4" w:space="24" w:color="auto"/>
          </w:pgBorders>
          <w:pgNumType w:fmt="lowerRoman"/>
          <w:cols w:space="720"/>
          <w:docGrid w:linePitch="360"/>
        </w:sectPr>
      </w:pPr>
      <w:r w:rsidRPr="0052366F">
        <w:rPr>
          <w:rFonts w:ascii="Simplified Arabic" w:hAnsi="Simplified Arabic" w:cs="Simplified Arabic"/>
          <w:sz w:val="24"/>
          <w:szCs w:val="24"/>
          <w:rtl/>
        </w:rPr>
        <w:t xml:space="preserve">تكمن أهمية البحث في إعداد خطط إستراتيجة قائمة على فكرة التخطيط المسبق </w:t>
      </w:r>
      <w:r w:rsidR="0086451D" w:rsidRPr="0052366F">
        <w:rPr>
          <w:rFonts w:ascii="Simplified Arabic" w:hAnsi="Simplified Arabic" w:cs="Simplified Arabic" w:hint="cs"/>
          <w:sz w:val="24"/>
          <w:szCs w:val="24"/>
          <w:rtl/>
        </w:rPr>
        <w:t>مع تضمين</w:t>
      </w:r>
      <w:r w:rsidRPr="0052366F">
        <w:rPr>
          <w:rFonts w:ascii="Simplified Arabic" w:hAnsi="Simplified Arabic" w:cs="Simplified Arabic"/>
          <w:sz w:val="24"/>
          <w:szCs w:val="24"/>
          <w:rtl/>
        </w:rPr>
        <w:t xml:space="preserve"> الإدارة الحضرية بهدف إعداد إستراتيجيات ادارية ونموذج يشتمل على إجراءات</w:t>
      </w:r>
      <w:r w:rsidR="0086451D" w:rsidRPr="0052366F">
        <w:rPr>
          <w:rFonts w:ascii="Simplified Arabic" w:hAnsi="Simplified Arabic" w:cs="Simplified Arabic" w:hint="cs"/>
          <w:sz w:val="24"/>
          <w:szCs w:val="24"/>
          <w:rtl/>
        </w:rPr>
        <w:t xml:space="preserve"> وادارة مكانية</w:t>
      </w:r>
      <w:r w:rsidRPr="0052366F">
        <w:rPr>
          <w:rFonts w:ascii="Simplified Arabic" w:hAnsi="Simplified Arabic" w:cs="Simplified Arabic"/>
          <w:sz w:val="24"/>
          <w:szCs w:val="24"/>
          <w:rtl/>
        </w:rPr>
        <w:t xml:space="preserve"> </w:t>
      </w:r>
      <w:r w:rsidR="0086451D" w:rsidRPr="0052366F">
        <w:rPr>
          <w:rFonts w:ascii="Simplified Arabic" w:hAnsi="Simplified Arabic" w:cs="Simplified Arabic"/>
          <w:sz w:val="24"/>
          <w:szCs w:val="24"/>
        </w:rPr>
        <w:t>,</w:t>
      </w:r>
      <w:r w:rsidRPr="0052366F">
        <w:rPr>
          <w:rFonts w:ascii="Simplified Arabic" w:hAnsi="Simplified Arabic" w:cs="Simplified Arabic"/>
          <w:sz w:val="24"/>
          <w:szCs w:val="24"/>
          <w:rtl/>
        </w:rPr>
        <w:t xml:space="preserve">من الممكن أن تعتمدها المدن في الحد من إنتشار الوباء والتقليل من الأثار السلبية الناتجة من تفشي الأوبئة المشابهة لفيروس كورونا بحيث تصبح على أتم الإستعداد للمواجهة والتصدي للأوبئة وتم أخذ مدينة نابلس كحالة دراسية  . تكمن مببرات هذا البحث في قلة وندرة الدراسات والبحوث التي تناولت مفهوم اإلدارة الحضرية والتخطيط والتخطيط المكاني للمدن فيما يتعلق بالأوبئة وانعدامها على المستوى الفلسطيني بالإضافة إلى حاجة المجتمع الفلسطيني لمثل هذا البحث في ظل ما تعانيه فلسطين كسائر دول العالم من آثار وباء كوفيد -19 كما </w:t>
      </w:r>
      <w:r w:rsidR="00D767A2" w:rsidRPr="0052366F">
        <w:rPr>
          <w:rFonts w:ascii="Simplified Arabic" w:hAnsi="Simplified Arabic" w:cs="Simplified Arabic"/>
          <w:sz w:val="24"/>
          <w:szCs w:val="24"/>
          <w:rtl/>
        </w:rPr>
        <w:t>تسل</w:t>
      </w:r>
      <w:r w:rsidRPr="0052366F">
        <w:rPr>
          <w:rFonts w:ascii="Simplified Arabic" w:hAnsi="Simplified Arabic" w:cs="Simplified Arabic"/>
          <w:sz w:val="24"/>
          <w:szCs w:val="24"/>
          <w:rtl/>
        </w:rPr>
        <w:t xml:space="preserve">ط الضوء على أهمية ودور التخطيط المكاني والإدارة الحضرية </w:t>
      </w:r>
      <w:r w:rsidR="00D767A2" w:rsidRPr="0052366F">
        <w:rPr>
          <w:rFonts w:ascii="Simplified Arabic" w:hAnsi="Simplified Arabic" w:cs="Simplified Arabic" w:hint="cs"/>
          <w:sz w:val="24"/>
          <w:szCs w:val="24"/>
          <w:rtl/>
        </w:rPr>
        <w:t>لحل المشاكل التي نعاني منها</w:t>
      </w:r>
      <w:r w:rsidRPr="0052366F">
        <w:rPr>
          <w:rFonts w:ascii="Simplified Arabic" w:hAnsi="Simplified Arabic" w:cs="Simplified Arabic"/>
          <w:sz w:val="24"/>
          <w:szCs w:val="24"/>
          <w:rtl/>
        </w:rPr>
        <w:t xml:space="preserve"> .</w:t>
      </w:r>
      <w:r w:rsidR="00D767A2" w:rsidRPr="0052366F">
        <w:rPr>
          <w:rFonts w:ascii="Simplified Arabic" w:hAnsi="Simplified Arabic" w:cs="Simplified Arabic"/>
          <w:sz w:val="24"/>
          <w:szCs w:val="24"/>
          <w:rtl/>
        </w:rPr>
        <w:t xml:space="preserve"> </w:t>
      </w:r>
      <w:r w:rsidRPr="0052366F">
        <w:rPr>
          <w:rFonts w:ascii="Simplified Arabic" w:hAnsi="Simplified Arabic" w:cs="Simplified Arabic"/>
          <w:sz w:val="24"/>
          <w:szCs w:val="24"/>
          <w:rtl/>
        </w:rPr>
        <w:t>تكمن أهمية البحث في الخروج بخطط وسياسات التعافي والتكيف الضرورية لمقاومة المدن للأوبئة من خلال ابراز دور التخطيط تحديدا التخطيط المكاني والإدارة الحضرية في ذلك</w:t>
      </w:r>
      <w:r w:rsidR="00A75CC5" w:rsidRPr="0052366F">
        <w:rPr>
          <w:rFonts w:ascii="Simplified Arabic" w:hAnsi="Simplified Arabic" w:cs="Simplified Arabic" w:hint="cs"/>
          <w:sz w:val="24"/>
          <w:szCs w:val="24"/>
          <w:rtl/>
        </w:rPr>
        <w:t xml:space="preserve"> و</w:t>
      </w:r>
      <w:r w:rsidRPr="0052366F">
        <w:rPr>
          <w:rFonts w:ascii="Simplified Arabic" w:hAnsi="Simplified Arabic" w:cs="Simplified Arabic"/>
          <w:sz w:val="24"/>
          <w:szCs w:val="24"/>
          <w:rtl/>
        </w:rPr>
        <w:t xml:space="preserve"> فهم الكيفية التي يمكن أن تتأثر بها المدن بالجوائح والإجراءات  اللازمة للتقليل إلى أدنى حد من الأثار وتعزيز القدرة على تحمل التهديدات المتوقعة للأوبئة في المناطق الحضرية وأخيرا نهدف إلى تطوير نظام اداري شامل وفعال لتسيير ومعالجة الوباء داخل المدن في الوقت ا لحاضر والاستعداد المستقبلي في حال حدوث أي تفشي للوباء مستقبلا -لا قدر الله -.  يشتمل هذا البحث على  عناصر رئي</w:t>
      </w:r>
      <w:r w:rsidR="00A75CC5" w:rsidRPr="0052366F">
        <w:rPr>
          <w:rFonts w:ascii="Simplified Arabic" w:hAnsi="Simplified Arabic" w:cs="Simplified Arabic"/>
          <w:sz w:val="24"/>
          <w:szCs w:val="24"/>
          <w:rtl/>
        </w:rPr>
        <w:t xml:space="preserve">سية مهمة </w:t>
      </w:r>
      <w:r w:rsidR="00A75CC5" w:rsidRPr="0052366F">
        <w:rPr>
          <w:rFonts w:ascii="Simplified Arabic" w:hAnsi="Simplified Arabic" w:cs="Simplified Arabic" w:hint="cs"/>
          <w:sz w:val="24"/>
          <w:szCs w:val="24"/>
          <w:rtl/>
        </w:rPr>
        <w:t>منها</w:t>
      </w:r>
      <w:r w:rsidR="00A75CC5" w:rsidRPr="0052366F">
        <w:rPr>
          <w:rFonts w:ascii="Simplified Arabic" w:hAnsi="Simplified Arabic" w:cs="Simplified Arabic"/>
          <w:sz w:val="24"/>
          <w:szCs w:val="24"/>
          <w:rtl/>
        </w:rPr>
        <w:t xml:space="preserve"> </w:t>
      </w:r>
      <w:r w:rsidR="00A75CC5" w:rsidRPr="0052366F">
        <w:rPr>
          <w:rFonts w:ascii="Simplified Arabic" w:hAnsi="Simplified Arabic" w:cs="Simplified Arabic" w:hint="cs"/>
          <w:sz w:val="24"/>
          <w:szCs w:val="24"/>
          <w:rtl/>
        </w:rPr>
        <w:t xml:space="preserve">نظام </w:t>
      </w:r>
      <w:r w:rsidRPr="0052366F">
        <w:rPr>
          <w:rFonts w:ascii="Simplified Arabic" w:hAnsi="Simplified Arabic" w:cs="Simplified Arabic"/>
          <w:sz w:val="24"/>
          <w:szCs w:val="24"/>
          <w:rtl/>
        </w:rPr>
        <w:t xml:space="preserve">تقسيم </w:t>
      </w:r>
      <w:r w:rsidR="00A75CC5" w:rsidRPr="0052366F">
        <w:rPr>
          <w:rFonts w:ascii="Simplified Arabic" w:hAnsi="Simplified Arabic" w:cs="Simplified Arabic" w:hint="cs"/>
          <w:sz w:val="24"/>
          <w:szCs w:val="24"/>
          <w:rtl/>
        </w:rPr>
        <w:t>اداري ومكاني ل</w:t>
      </w:r>
      <w:r w:rsidRPr="0052366F">
        <w:rPr>
          <w:rFonts w:ascii="Simplified Arabic" w:hAnsi="Simplified Arabic" w:cs="Simplified Arabic"/>
          <w:sz w:val="24"/>
          <w:szCs w:val="24"/>
          <w:rtl/>
        </w:rPr>
        <w:t>مدينة نابلس إلى ثلاث مناطق رئيسية</w:t>
      </w:r>
      <w:r w:rsidR="00A75CC5" w:rsidRPr="0052366F">
        <w:rPr>
          <w:rFonts w:ascii="Simplified Arabic" w:hAnsi="Simplified Arabic" w:cs="Simplified Arabic" w:hint="cs"/>
          <w:sz w:val="24"/>
          <w:szCs w:val="24"/>
          <w:rtl/>
        </w:rPr>
        <w:t xml:space="preserve"> وكل منطقة تتكون من مجموعة قطاعات والقطاع الواحد من مجموعة احياء،</w:t>
      </w:r>
      <w:r w:rsidRPr="0052366F">
        <w:rPr>
          <w:rFonts w:ascii="Simplified Arabic" w:hAnsi="Simplified Arabic" w:cs="Simplified Arabic"/>
          <w:sz w:val="24"/>
          <w:szCs w:val="24"/>
          <w:rtl/>
        </w:rPr>
        <w:t xml:space="preserve"> بحيث تصبح كل  منطقة معتمده على ذاتها مكتفية بالخدمات الأساسية   وموزعه بشكل عادل وكافي بما يتناسب مع عدد سكان كل منطقة والتوزيع المكاني العادل</w:t>
      </w:r>
      <w:r w:rsidR="00A75CC5" w:rsidRPr="0052366F">
        <w:rPr>
          <w:rFonts w:ascii="Simplified Arabic" w:hAnsi="Simplified Arabic" w:cs="Simplified Arabic"/>
          <w:sz w:val="24"/>
          <w:szCs w:val="24"/>
          <w:rtl/>
        </w:rPr>
        <w:t xml:space="preserve"> على مستوى الأحياء في  كل منطقة</w:t>
      </w:r>
      <w:r w:rsidR="00A75CC5" w:rsidRPr="0052366F">
        <w:rPr>
          <w:rFonts w:ascii="Simplified Arabic" w:hAnsi="Simplified Arabic" w:cs="Simplified Arabic" w:hint="cs"/>
          <w:sz w:val="24"/>
          <w:szCs w:val="24"/>
          <w:rtl/>
        </w:rPr>
        <w:t xml:space="preserve">، مع نظام اداري بمستويات مختلفة بدئا بالمنطقة وانتهائا بالحي </w:t>
      </w:r>
      <w:r w:rsidRPr="0052366F">
        <w:rPr>
          <w:rFonts w:ascii="Simplified Arabic" w:hAnsi="Simplified Arabic" w:cs="Simplified Arabic"/>
          <w:sz w:val="24"/>
          <w:szCs w:val="24"/>
          <w:rtl/>
        </w:rPr>
        <w:t xml:space="preserve">.  </w:t>
      </w:r>
      <w:r w:rsidR="00A75CC5" w:rsidRPr="0052366F">
        <w:rPr>
          <w:rFonts w:ascii="Simplified Arabic" w:hAnsi="Simplified Arabic" w:cs="Simplified Arabic" w:hint="cs"/>
          <w:sz w:val="24"/>
          <w:szCs w:val="24"/>
          <w:rtl/>
        </w:rPr>
        <w:t>كما شمل البحث</w:t>
      </w:r>
      <w:r w:rsidRPr="0052366F">
        <w:rPr>
          <w:rFonts w:ascii="Simplified Arabic" w:hAnsi="Simplified Arabic" w:cs="Simplified Arabic"/>
          <w:sz w:val="24"/>
          <w:szCs w:val="24"/>
          <w:rtl/>
        </w:rPr>
        <w:t xml:space="preserve"> خطط إستراتيجية توجهية طويلة وقصيرة الأمد </w:t>
      </w:r>
      <w:r w:rsidR="00A75CC5" w:rsidRPr="0052366F">
        <w:rPr>
          <w:rFonts w:ascii="Simplified Arabic" w:hAnsi="Simplified Arabic" w:cs="Simplified Arabic" w:hint="cs"/>
          <w:sz w:val="24"/>
          <w:szCs w:val="24"/>
          <w:rtl/>
        </w:rPr>
        <w:t>لمحاور الايتراتيجيات التخطيطية</w:t>
      </w:r>
      <w:r w:rsidRPr="0052366F">
        <w:rPr>
          <w:rFonts w:ascii="Simplified Arabic" w:hAnsi="Simplified Arabic" w:cs="Simplified Arabic"/>
          <w:sz w:val="24"/>
          <w:szCs w:val="24"/>
          <w:rtl/>
        </w:rPr>
        <w:t xml:space="preserve"> </w:t>
      </w:r>
      <w:r w:rsidR="00A75CC5" w:rsidRPr="0052366F">
        <w:rPr>
          <w:rFonts w:ascii="Simplified Arabic" w:hAnsi="Simplified Arabic" w:cs="Simplified Arabic" w:hint="cs"/>
          <w:sz w:val="24"/>
          <w:szCs w:val="24"/>
          <w:rtl/>
        </w:rPr>
        <w:t>،كما تم</w:t>
      </w:r>
      <w:r w:rsidRPr="0052366F">
        <w:rPr>
          <w:rFonts w:ascii="Simplified Arabic" w:hAnsi="Simplified Arabic" w:cs="Simplified Arabic"/>
          <w:sz w:val="24"/>
          <w:szCs w:val="24"/>
          <w:rtl/>
        </w:rPr>
        <w:t xml:space="preserve"> إنشاء  نموذج ديناميكي لمساعدة الجهات الحكومية المسؤولة كالبلديات على تحديد الشوارع</w:t>
      </w:r>
      <w:r w:rsidR="00A75CC5" w:rsidRPr="0052366F">
        <w:rPr>
          <w:rFonts w:ascii="Simplified Arabic" w:hAnsi="Simplified Arabic" w:cs="Simplified Arabic" w:hint="cs"/>
          <w:sz w:val="24"/>
          <w:szCs w:val="24"/>
          <w:rtl/>
        </w:rPr>
        <w:t xml:space="preserve"> والمناطق</w:t>
      </w:r>
      <w:r w:rsidRPr="0052366F">
        <w:rPr>
          <w:rFonts w:ascii="Simplified Arabic" w:hAnsi="Simplified Arabic" w:cs="Simplified Arabic"/>
          <w:sz w:val="24"/>
          <w:szCs w:val="24"/>
          <w:rtl/>
        </w:rPr>
        <w:t xml:space="preserve"> التي يجب إغلاقها في حالة تفشي الوباء بالإضافة إلى تصميم مخططات تفصيلية لكيفية إستغلال المساحات للوحدات السكنية و المساحات المفتوحة والشوارع والأرصفة </w:t>
      </w:r>
      <w:r w:rsidR="00A75CC5" w:rsidRPr="0052366F">
        <w:rPr>
          <w:rFonts w:ascii="Simplified Arabic" w:hAnsi="Simplified Arabic" w:cs="Simplified Arabic" w:hint="cs"/>
          <w:sz w:val="24"/>
          <w:szCs w:val="24"/>
          <w:rtl/>
        </w:rPr>
        <w:t>من خلال دمج مفهومي التصميم الحضري وادارة المكان لخلق حلول مبدعة و متناسبة مع الحدث والامكانيات</w:t>
      </w:r>
      <w:r w:rsidRPr="0052366F">
        <w:rPr>
          <w:rFonts w:ascii="Simplified Arabic" w:hAnsi="Simplified Arabic" w:cs="Simplified Arabic"/>
          <w:sz w:val="24"/>
          <w:szCs w:val="24"/>
          <w:rtl/>
        </w:rPr>
        <w:t xml:space="preserve"> .</w:t>
      </w:r>
    </w:p>
    <w:p w14:paraId="60A2A32C" w14:textId="08F56613" w:rsidR="0039048E" w:rsidRPr="0052366F" w:rsidRDefault="0052366F" w:rsidP="0052366F">
      <w:pPr>
        <w:jc w:val="center"/>
        <w:rPr>
          <w:rFonts w:asciiTheme="majorHAnsi" w:hAnsiTheme="majorHAnsi" w:cstheme="majorHAnsi"/>
          <w:b/>
          <w:bCs/>
          <w:sz w:val="36"/>
          <w:szCs w:val="36"/>
        </w:rPr>
      </w:pPr>
      <w:r w:rsidRPr="0052366F">
        <w:rPr>
          <w:rFonts w:asciiTheme="majorHAnsi" w:hAnsiTheme="majorHAnsi" w:cstheme="majorHAnsi"/>
          <w:b/>
          <w:bCs/>
          <w:sz w:val="72"/>
          <w:szCs w:val="72"/>
        </w:rPr>
        <w:lastRenderedPageBreak/>
        <w:t>A</w:t>
      </w:r>
      <w:r w:rsidRPr="0052366F">
        <w:rPr>
          <w:rFonts w:asciiTheme="majorHAnsi" w:hAnsiTheme="majorHAnsi" w:cstheme="majorHAnsi"/>
          <w:b/>
          <w:bCs/>
          <w:sz w:val="36"/>
          <w:szCs w:val="36"/>
        </w:rPr>
        <w:t>bstract</w:t>
      </w:r>
    </w:p>
    <w:p w14:paraId="209A0C29" w14:textId="77777777" w:rsidR="00AC5CBB" w:rsidRDefault="00AC5CBB" w:rsidP="00AC5CBB"/>
    <w:p w14:paraId="775638FD" w14:textId="77777777" w:rsidR="0052366F" w:rsidRDefault="00AC5CBB" w:rsidP="0052366F">
      <w:pPr>
        <w:jc w:val="lowKashida"/>
        <w:rPr>
          <w:rFonts w:cstheme="minorHAnsi"/>
          <w:sz w:val="24"/>
          <w:szCs w:val="24"/>
        </w:rPr>
      </w:pPr>
      <w:r w:rsidRPr="0052366F">
        <w:rPr>
          <w:rFonts w:cstheme="minorHAnsi"/>
          <w:sz w:val="24"/>
          <w:szCs w:val="24"/>
        </w:rPr>
        <w:t>This study is made with the aim of preparing strategic plans based on the idea of ​​planning</w:t>
      </w:r>
      <w:r w:rsidR="0086451D" w:rsidRPr="0052366F">
        <w:rPr>
          <w:rFonts w:cstheme="minorHAnsi"/>
          <w:sz w:val="24"/>
          <w:szCs w:val="24"/>
        </w:rPr>
        <w:t xml:space="preserve"> for uncertainties</w:t>
      </w:r>
      <w:r w:rsidR="0086451D" w:rsidRPr="0052366F">
        <w:rPr>
          <w:rFonts w:cstheme="minorHAnsi"/>
          <w:sz w:val="24"/>
          <w:szCs w:val="24"/>
          <w:rtl/>
        </w:rPr>
        <w:t xml:space="preserve"> </w:t>
      </w:r>
      <w:r w:rsidR="0086451D" w:rsidRPr="0052366F">
        <w:rPr>
          <w:rFonts w:cstheme="minorHAnsi"/>
          <w:sz w:val="24"/>
          <w:szCs w:val="24"/>
        </w:rPr>
        <w:t>with inclusion of</w:t>
      </w:r>
      <w:r w:rsidRPr="0052366F">
        <w:rPr>
          <w:rFonts w:cstheme="minorHAnsi"/>
          <w:sz w:val="24"/>
          <w:szCs w:val="24"/>
        </w:rPr>
        <w:t xml:space="preserve"> urban management </w:t>
      </w:r>
      <w:r w:rsidR="0086451D" w:rsidRPr="0052366F">
        <w:rPr>
          <w:rFonts w:cstheme="minorHAnsi"/>
          <w:sz w:val="24"/>
          <w:szCs w:val="24"/>
        </w:rPr>
        <w:t xml:space="preserve">aspects </w:t>
      </w:r>
      <w:r w:rsidRPr="0052366F">
        <w:rPr>
          <w:rFonts w:cstheme="minorHAnsi"/>
          <w:sz w:val="24"/>
          <w:szCs w:val="24"/>
        </w:rPr>
        <w:t xml:space="preserve">in order to prepare administrative strategies and a model that includes strategies </w:t>
      </w:r>
      <w:r w:rsidR="0086451D" w:rsidRPr="0052366F">
        <w:rPr>
          <w:rFonts w:cstheme="minorHAnsi"/>
          <w:sz w:val="24"/>
          <w:szCs w:val="24"/>
        </w:rPr>
        <w:t xml:space="preserve">and spatial management </w:t>
      </w:r>
      <w:r w:rsidRPr="0052366F">
        <w:rPr>
          <w:rFonts w:cstheme="minorHAnsi"/>
          <w:sz w:val="24"/>
          <w:szCs w:val="24"/>
        </w:rPr>
        <w:t>that cities can use to limiting the spread of the epidemic and reducing the negative effects resulting from the outbreak of epidemics similar to the Coronavirus so they become fully prepared To confront and challenge epidemics, the city of Nablus was taken as a case study.</w:t>
      </w:r>
    </w:p>
    <w:p w14:paraId="5CFA83A7" w14:textId="77777777" w:rsidR="0052366F" w:rsidRDefault="00AC5CBB" w:rsidP="0052366F">
      <w:pPr>
        <w:jc w:val="lowKashida"/>
        <w:rPr>
          <w:rFonts w:cstheme="minorHAnsi"/>
          <w:sz w:val="24"/>
          <w:szCs w:val="24"/>
        </w:rPr>
      </w:pPr>
      <w:r w:rsidRPr="0052366F">
        <w:rPr>
          <w:rFonts w:cstheme="minorHAnsi"/>
          <w:sz w:val="24"/>
          <w:szCs w:val="24"/>
        </w:rPr>
        <w:t xml:space="preserve"> The rationale for this research lies in the paucity and scarcity of studies and research that dealt with the concept of urban management, and spatial planning for cities in relation to epidemics </w:t>
      </w:r>
      <w:bookmarkStart w:id="0" w:name="_GoBack"/>
      <w:bookmarkEnd w:id="0"/>
      <w:r w:rsidRPr="0052366F">
        <w:rPr>
          <w:rFonts w:cstheme="minorHAnsi"/>
          <w:sz w:val="24"/>
          <w:szCs w:val="24"/>
        </w:rPr>
        <w:t>and their absence at the Westbank, in addition to the Palestinian community’s need for such research in light of what Palestine suffers, like other countries of the world, from the effects of the Covid-19 epidemic. Highlight the importance and role of spatial planning and urban management in the various sectors of the city.</w:t>
      </w:r>
      <w:r w:rsidR="008D4020" w:rsidRPr="0052366F">
        <w:rPr>
          <w:rFonts w:cstheme="minorHAnsi"/>
          <w:sz w:val="24"/>
          <w:szCs w:val="24"/>
        </w:rPr>
        <w:t xml:space="preserve"> The importance of the research lies in coming up with the necessary recovery and adaptation plans and policies for cities’ resistance to epidemics by highlighting the role of planning specifically spatial planning and urban management in this and understanding how cities can be affected by pandemics and the necessary measures to minimize the effects and enhance the ability to withstand expected threats to epidemics In urban areas, and finally, we aim to develop a comprehensive and effective administrative system to manage and treat the epidemic within cities at the present time and prepare for the future in the event of any outbreak of the epidemic in the future </w:t>
      </w:r>
      <w:r w:rsidR="008D4020" w:rsidRPr="0052366F">
        <w:rPr>
          <w:rFonts w:cstheme="minorHAnsi"/>
          <w:sz w:val="24"/>
          <w:szCs w:val="24"/>
          <w:rtl/>
        </w:rPr>
        <w:t>.</w:t>
      </w:r>
    </w:p>
    <w:p w14:paraId="37960339" w14:textId="7BE6B6AA" w:rsidR="00725645" w:rsidRPr="0052366F" w:rsidRDefault="008D4020" w:rsidP="0052366F">
      <w:pPr>
        <w:jc w:val="lowKashida"/>
        <w:rPr>
          <w:rFonts w:cstheme="minorHAnsi"/>
          <w:sz w:val="24"/>
          <w:szCs w:val="24"/>
        </w:rPr>
      </w:pPr>
      <w:r w:rsidRPr="0052366F">
        <w:rPr>
          <w:rFonts w:cstheme="minorHAnsi"/>
          <w:sz w:val="24"/>
          <w:szCs w:val="24"/>
        </w:rPr>
        <w:t xml:space="preserve"> This research includes important main elements, including an administrative and spatial division system for the city of Nablus into three main zones, each zone consisting of a group of sectors and one sector from a group of neighborhoods, so that each zone becomes self-reliant, satisfied with basic services and distributed fairly and adequately in proportion to the number of residents of each An zone and equitable spatial distribution at the level of neighborhoods in each region, with an administrative system at different levels, starting with the zone and ending with the neighborhood. The research also included long- and short-term directive strategic plans for the axes of planning strategies, and a dynamic model was created to help responsible government agencies such as municipalities identify streets and zone  that should be closed in the event of an epidemic, in addition to designing detailed plans for how to exploit spaces for residential units, open spaces, streets and sidewalks from By integrating the concepts of urban design and place management to create creative solutions that are proportional to the event and possibilities.</w:t>
      </w:r>
    </w:p>
    <w:sectPr w:rsidR="00725645" w:rsidRPr="0052366F" w:rsidSect="0052366F">
      <w:footerReference w:type="default" r:id="rId7"/>
      <w:pgSz w:w="12240" w:h="15840"/>
      <w:pgMar w:top="1440" w:right="1440" w:bottom="1440" w:left="1440" w:header="708" w:footer="708" w:gutter="0"/>
      <w:pgBorders w:offsetFrom="page">
        <w:top w:val="dotted" w:sz="4" w:space="24" w:color="auto"/>
        <w:left w:val="dotted" w:sz="4" w:space="24" w:color="auto"/>
        <w:bottom w:val="dotted" w:sz="4" w:space="24" w:color="auto"/>
        <w:right w:val="dotted"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76FE27" w14:textId="77777777" w:rsidR="00114A2D" w:rsidRDefault="00114A2D">
      <w:pPr>
        <w:spacing w:after="0" w:line="240" w:lineRule="auto"/>
      </w:pPr>
      <w:r>
        <w:separator/>
      </w:r>
    </w:p>
  </w:endnote>
  <w:endnote w:type="continuationSeparator" w:id="0">
    <w:p w14:paraId="1AD29AED" w14:textId="77777777" w:rsidR="00114A2D" w:rsidRDefault="00114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5916534"/>
      <w:docPartObj>
        <w:docPartGallery w:val="Page Numbers (Bottom of Page)"/>
        <w:docPartUnique/>
      </w:docPartObj>
    </w:sdtPr>
    <w:sdtEndPr/>
    <w:sdtContent>
      <w:p w14:paraId="00E94DB9" w14:textId="77777777" w:rsidR="0039048E" w:rsidRDefault="0039048E">
        <w:pPr>
          <w:pStyle w:val="Footer"/>
          <w:jc w:val="center"/>
        </w:pPr>
        <w:r>
          <w:fldChar w:fldCharType="begin"/>
        </w:r>
        <w:r>
          <w:instrText>PAGE   \* MERGEFORMAT</w:instrText>
        </w:r>
        <w:r>
          <w:fldChar w:fldCharType="separate"/>
        </w:r>
        <w:r w:rsidR="008D4020" w:rsidRPr="008D4020">
          <w:rPr>
            <w:noProof/>
            <w:lang w:val="ar-SA"/>
          </w:rPr>
          <w:t>ii</w:t>
        </w:r>
        <w:r>
          <w:fldChar w:fldCharType="end"/>
        </w:r>
      </w:p>
    </w:sdtContent>
  </w:sdt>
  <w:p w14:paraId="115770C6" w14:textId="77777777" w:rsidR="0039048E" w:rsidRDefault="003904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7639120"/>
      <w:docPartObj>
        <w:docPartGallery w:val="Page Numbers (Bottom of Page)"/>
        <w:docPartUnique/>
      </w:docPartObj>
    </w:sdtPr>
    <w:sdtEndPr/>
    <w:sdtContent>
      <w:p w14:paraId="385FC545" w14:textId="77777777" w:rsidR="001D6AB4" w:rsidRDefault="00DE00F5">
        <w:pPr>
          <w:pStyle w:val="Footer"/>
          <w:jc w:val="center"/>
        </w:pPr>
        <w:r>
          <w:fldChar w:fldCharType="begin"/>
        </w:r>
        <w:r>
          <w:instrText>PAGE   \* MERGEFORMAT</w:instrText>
        </w:r>
        <w:r>
          <w:fldChar w:fldCharType="separate"/>
        </w:r>
        <w:r w:rsidR="008D4020" w:rsidRPr="008D4020">
          <w:rPr>
            <w:noProof/>
            <w:lang w:val="ar-SA"/>
          </w:rPr>
          <w:t>3</w:t>
        </w:r>
        <w:r>
          <w:fldChar w:fldCharType="end"/>
        </w:r>
      </w:p>
    </w:sdtContent>
  </w:sdt>
  <w:p w14:paraId="4D1FA80E" w14:textId="77777777" w:rsidR="001D6AB4" w:rsidRDefault="005236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CF41FD" w14:textId="77777777" w:rsidR="00114A2D" w:rsidRDefault="00114A2D">
      <w:pPr>
        <w:spacing w:after="0" w:line="240" w:lineRule="auto"/>
      </w:pPr>
      <w:r>
        <w:separator/>
      </w:r>
    </w:p>
  </w:footnote>
  <w:footnote w:type="continuationSeparator" w:id="0">
    <w:p w14:paraId="43154DFB" w14:textId="77777777" w:rsidR="00114A2D" w:rsidRDefault="00114A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5E4A"/>
    <w:rsid w:val="00114A2D"/>
    <w:rsid w:val="001E1282"/>
    <w:rsid w:val="002248DB"/>
    <w:rsid w:val="0039048E"/>
    <w:rsid w:val="0052366F"/>
    <w:rsid w:val="00725645"/>
    <w:rsid w:val="0086451D"/>
    <w:rsid w:val="008D4020"/>
    <w:rsid w:val="00A75CC5"/>
    <w:rsid w:val="00AC5CBB"/>
    <w:rsid w:val="00B33197"/>
    <w:rsid w:val="00BA08F1"/>
    <w:rsid w:val="00BB089B"/>
    <w:rsid w:val="00BC0621"/>
    <w:rsid w:val="00CB7457"/>
    <w:rsid w:val="00D53ABC"/>
    <w:rsid w:val="00D767A2"/>
    <w:rsid w:val="00D9677E"/>
    <w:rsid w:val="00DE00F5"/>
    <w:rsid w:val="00DE1D1A"/>
    <w:rsid w:val="00EB5E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48AC8"/>
  <w15:chartTrackingRefBased/>
  <w15:docId w15:val="{4AA96A9F-2051-46CD-AEAB-533609C12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00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E00F5"/>
    <w:pPr>
      <w:tabs>
        <w:tab w:val="center" w:pos="4320"/>
        <w:tab w:val="right" w:pos="8640"/>
      </w:tabs>
      <w:spacing w:after="0" w:line="240" w:lineRule="auto"/>
    </w:pPr>
  </w:style>
  <w:style w:type="character" w:customStyle="1" w:styleId="FooterChar">
    <w:name w:val="Footer Char"/>
    <w:basedOn w:val="DefaultParagraphFont"/>
    <w:link w:val="Footer"/>
    <w:uiPriority w:val="99"/>
    <w:rsid w:val="00DE00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TotalTime>
  <Pages>2</Pages>
  <Words>745</Words>
  <Characters>4250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سناء عثمان اخريوش  اخريوش</dc:creator>
  <cp:keywords/>
  <dc:description/>
  <cp:lastModifiedBy>lab</cp:lastModifiedBy>
  <cp:revision>7</cp:revision>
  <dcterms:created xsi:type="dcterms:W3CDTF">2021-06-10T05:28:00Z</dcterms:created>
  <dcterms:modified xsi:type="dcterms:W3CDTF">2022-08-31T10:35:00Z</dcterms:modified>
</cp:coreProperties>
</file>