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6DF4C8" w14:textId="77777777" w:rsidR="00F2260B" w:rsidRDefault="00F2260B" w:rsidP="00F2260B">
      <w:pPr>
        <w:pStyle w:val="NormalWeb"/>
      </w:pPr>
      <w:r w:rsidRPr="00F2260B">
        <w:rPr>
          <w:rFonts w:asciiTheme="majorBidi" w:hAnsiTheme="majorBidi" w:cstheme="majorBidi"/>
          <w:b/>
          <w:bCs/>
          <w:sz w:val="32"/>
          <w:szCs w:val="32"/>
          <w:lang w:bidi="ar-JO"/>
        </w:rPr>
        <w:t>AL-Urmah mountain resort.</w:t>
      </w:r>
      <w:r w:rsidRPr="00F2260B">
        <w:rPr>
          <w:rFonts w:asciiTheme="majorBidi" w:hAnsiTheme="majorBidi" w:cstheme="majorBidi"/>
          <w:b/>
          <w:bCs/>
          <w:sz w:val="32"/>
          <w:szCs w:val="32"/>
          <w:lang w:bidi="ar-JO"/>
        </w:rPr>
        <w:br/>
        <w:t>Beita-Southern of Nablus.</w:t>
      </w:r>
      <w:r w:rsidRPr="00F2260B">
        <w:rPr>
          <w:rFonts w:asciiTheme="majorBidi" w:hAnsiTheme="majorBidi" w:cstheme="majorBidi"/>
          <w:b/>
          <w:bCs/>
          <w:sz w:val="32"/>
          <w:szCs w:val="32"/>
          <w:lang w:bidi="ar-JO"/>
        </w:rPr>
        <w:br/>
      </w:r>
      <w:r w:rsidRPr="00F2260B">
        <w:rPr>
          <w:rFonts w:asciiTheme="majorBidi" w:hAnsiTheme="majorBidi" w:cstheme="majorBidi"/>
          <w:b/>
          <w:bCs/>
          <w:sz w:val="32"/>
          <w:szCs w:val="32"/>
          <w:lang w:bidi="ar-JO"/>
        </w:rPr>
        <w:br/>
        <w:t>By:</w:t>
      </w:r>
      <w:r w:rsidRPr="00F2260B">
        <w:rPr>
          <w:rFonts w:asciiTheme="majorBidi" w:hAnsiTheme="majorBidi" w:cstheme="majorBidi"/>
          <w:b/>
          <w:bCs/>
          <w:sz w:val="32"/>
          <w:szCs w:val="32"/>
          <w:lang w:bidi="ar-JO"/>
        </w:rPr>
        <w:br/>
        <w:t>Deema Bassam Al-Jaghoub</w:t>
      </w:r>
      <w:r w:rsidRPr="00F2260B">
        <w:rPr>
          <w:rFonts w:asciiTheme="majorBidi" w:hAnsiTheme="majorBidi" w:cstheme="majorBidi"/>
          <w:b/>
          <w:bCs/>
          <w:sz w:val="32"/>
          <w:szCs w:val="32"/>
          <w:lang w:bidi="ar-JO"/>
        </w:rPr>
        <w:br/>
      </w:r>
      <w:r w:rsidRPr="00F2260B">
        <w:rPr>
          <w:rFonts w:asciiTheme="majorBidi" w:hAnsiTheme="majorBidi" w:cstheme="majorBidi"/>
          <w:b/>
          <w:bCs/>
          <w:sz w:val="32"/>
          <w:szCs w:val="32"/>
          <w:lang w:bidi="ar-JO"/>
        </w:rPr>
        <w:br/>
      </w:r>
      <w:r>
        <w:rPr>
          <w:rFonts w:asciiTheme="majorBidi" w:hAnsiTheme="majorBidi" w:cstheme="majorBidi"/>
          <w:b/>
          <w:bCs/>
          <w:sz w:val="32"/>
          <w:szCs w:val="32"/>
          <w:lang w:bidi="ar-JO"/>
        </w:rPr>
        <w:t>Abstract:</w:t>
      </w:r>
      <w:r>
        <w:rPr>
          <w:rFonts w:asciiTheme="majorBidi" w:hAnsiTheme="majorBidi" w:cstheme="majorBidi"/>
          <w:b/>
          <w:bCs/>
          <w:sz w:val="32"/>
          <w:szCs w:val="32"/>
          <w:rtl/>
          <w:lang w:bidi="ar-JO"/>
        </w:rPr>
        <w:br/>
      </w:r>
      <w:r>
        <w:t>The project aims to protect the area from settlement and enhance Palestinian presence by attracting local and foreign visitors to learn about its rich and diverse history. The project seeks to achieve this goal by using traditional architectural elements that reflect Palestinian cultural identity and highlight its aesthetics.</w:t>
      </w:r>
    </w:p>
    <w:p w14:paraId="54547ED0" w14:textId="77777777" w:rsidR="00F2260B" w:rsidRDefault="00F2260B" w:rsidP="00F2260B">
      <w:pPr>
        <w:pStyle w:val="NormalWeb"/>
      </w:pPr>
      <w:r>
        <w:t>The architectural design of the project features a stepped layout that increases privacy and ensures a comfortable experience for visitors. It incorporates traditional elements such as arches and arcades, which add an authentic atmosphere to the place. Irregular pathways and multiple staircases are used to create exciting and enjoyable routes for tourists, adding an element of surprise and excitement to their experience.</w:t>
      </w:r>
    </w:p>
    <w:p w14:paraId="4891C974" w14:textId="77777777" w:rsidR="00F2260B" w:rsidRDefault="00F2260B" w:rsidP="00F2260B">
      <w:pPr>
        <w:pStyle w:val="NormalWeb"/>
      </w:pPr>
      <w:r>
        <w:t>These design elements aim to provide a unique tourist experience filled with surprises and enjoyment, enhancing the attractiveness of the area and contributing to the local economy. Additionally, the project helps preserve Palestinian cultural heritage by showcasing traditional architecture and using it as a means to attract both international and local attention to the historical and cultural significance of the area.</w:t>
      </w:r>
    </w:p>
    <w:p w14:paraId="1BEA4374" w14:textId="77BB1149" w:rsidR="00F2260B" w:rsidRDefault="00F2260B" w:rsidP="00F2260B">
      <w:pPr>
        <w:pStyle w:val="NormalWeb"/>
      </w:pPr>
      <w:r>
        <w:t>The visitor accommodations were inspired by the traditional Palestinian Manṭār (farmhouse), offering guests the chance to experience the traditional lifestyle and enjoy the beauty of authentic Palestinian architecture. Through these efforts, the project aims to foster a deeper connection between visitors and Palestinian culture and raise international awareness about the importance of preserving this area from any threats of settlement or cultural change.</w:t>
      </w:r>
      <w:r>
        <w:rPr>
          <w:rtl/>
        </w:rPr>
        <w:br/>
      </w:r>
      <w:r>
        <w:rPr>
          <w:rtl/>
        </w:rPr>
        <w:br/>
      </w:r>
    </w:p>
    <w:p w14:paraId="231EB82E" w14:textId="77777777" w:rsidR="00F2260B" w:rsidRDefault="00F2260B" w:rsidP="00F2260B">
      <w:pPr>
        <w:pStyle w:val="NormalWeb"/>
        <w:jc w:val="right"/>
      </w:pP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hint="cs"/>
          <w:b/>
          <w:bCs/>
          <w:sz w:val="32"/>
          <w:szCs w:val="32"/>
          <w:rtl/>
          <w:lang w:bidi="ar-JO"/>
        </w:rPr>
        <w:lastRenderedPageBreak/>
        <w:t>منتجع العرمة السياحي.</w:t>
      </w:r>
      <w:r>
        <w:rPr>
          <w:rFonts w:asciiTheme="majorBidi" w:hAnsiTheme="majorBidi" w:cstheme="majorBidi"/>
          <w:b/>
          <w:bCs/>
          <w:sz w:val="32"/>
          <w:szCs w:val="32"/>
          <w:rtl/>
          <w:lang w:bidi="ar-JO"/>
        </w:rPr>
        <w:br/>
      </w:r>
      <w:r>
        <w:rPr>
          <w:rFonts w:asciiTheme="majorBidi" w:hAnsiTheme="majorBidi" w:cstheme="majorBidi" w:hint="cs"/>
          <w:b/>
          <w:bCs/>
          <w:sz w:val="32"/>
          <w:szCs w:val="32"/>
          <w:rtl/>
          <w:lang w:bidi="ar-JO"/>
        </w:rPr>
        <w:t>بيتا- جنوب نابلس0</w:t>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hint="cs"/>
          <w:b/>
          <w:bCs/>
          <w:sz w:val="32"/>
          <w:szCs w:val="32"/>
          <w:rtl/>
          <w:lang w:bidi="ar-JO"/>
        </w:rPr>
        <w:t>الطالبة:</w:t>
      </w:r>
      <w:r>
        <w:rPr>
          <w:rFonts w:asciiTheme="majorBidi" w:hAnsiTheme="majorBidi" w:cstheme="majorBidi"/>
          <w:b/>
          <w:bCs/>
          <w:sz w:val="32"/>
          <w:szCs w:val="32"/>
          <w:rtl/>
          <w:lang w:bidi="ar-JO"/>
        </w:rPr>
        <w:br/>
      </w:r>
      <w:r>
        <w:rPr>
          <w:rFonts w:asciiTheme="majorBidi" w:hAnsiTheme="majorBidi" w:cstheme="majorBidi" w:hint="cs"/>
          <w:b/>
          <w:bCs/>
          <w:sz w:val="32"/>
          <w:szCs w:val="32"/>
          <w:rtl/>
          <w:lang w:bidi="ar-JO"/>
        </w:rPr>
        <w:t>ديمه بسام الجاغوب</w:t>
      </w:r>
      <w:r>
        <w:rPr>
          <w:rFonts w:asciiTheme="majorBidi" w:hAnsiTheme="majorBidi" w:cstheme="majorBidi"/>
          <w:b/>
          <w:bCs/>
          <w:sz w:val="32"/>
          <w:szCs w:val="32"/>
          <w:rtl/>
          <w:lang w:bidi="ar-JO"/>
        </w:rPr>
        <w:br/>
      </w:r>
      <w:r>
        <w:rPr>
          <w:rFonts w:asciiTheme="majorBidi" w:hAnsiTheme="majorBidi" w:cstheme="majorBidi"/>
          <w:b/>
          <w:bCs/>
          <w:sz w:val="32"/>
          <w:szCs w:val="32"/>
          <w:rtl/>
          <w:lang w:bidi="ar-JO"/>
        </w:rPr>
        <w:br/>
      </w:r>
      <w:r>
        <w:rPr>
          <w:rFonts w:asciiTheme="majorBidi" w:hAnsiTheme="majorBidi" w:cstheme="majorBidi"/>
          <w:b/>
          <w:bCs/>
          <w:sz w:val="32"/>
          <w:szCs w:val="32"/>
          <w:lang w:bidi="ar-JO"/>
        </w:rPr>
        <w:br/>
      </w:r>
      <w:r>
        <w:rPr>
          <w:rFonts w:asciiTheme="majorBidi" w:hAnsiTheme="majorBidi" w:cstheme="majorBidi" w:hint="cs"/>
          <w:b/>
          <w:bCs/>
          <w:sz w:val="32"/>
          <w:szCs w:val="32"/>
          <w:rtl/>
          <w:lang w:bidi="ar-JO"/>
        </w:rPr>
        <w:t>ملخص المشروع:</w:t>
      </w:r>
      <w:r>
        <w:rPr>
          <w:rFonts w:asciiTheme="majorBidi" w:hAnsiTheme="majorBidi" w:cstheme="majorBidi"/>
          <w:b/>
          <w:bCs/>
          <w:sz w:val="32"/>
          <w:szCs w:val="32"/>
          <w:rtl/>
          <w:lang w:bidi="ar-JO"/>
        </w:rPr>
        <w:br/>
      </w:r>
      <w:r>
        <w:rPr>
          <w:rtl/>
        </w:rPr>
        <w:t>يهدف المشروع إلى حماية المنطقة من الاستيطان الإسرائيلي وتعزيز الوجود الفلسطيني فيها من خلال جذب الزوار المحليين والأجانب للتعرف على تاريخها الغني والمتنوع. يسعى المشروع إلى تحقيق هذا الهدف باستخدام عناصر معمارية تقليدية تعكس الهوية الثقافية الفلسطينية وتبرز جمالياتها</w:t>
      </w:r>
      <w:r>
        <w:t>.</w:t>
      </w:r>
    </w:p>
    <w:p w14:paraId="6C8C805E" w14:textId="77777777" w:rsidR="00F2260B" w:rsidRDefault="00F2260B" w:rsidP="00F2260B">
      <w:pPr>
        <w:pStyle w:val="NormalWeb"/>
        <w:jc w:val="right"/>
      </w:pPr>
      <w:r>
        <w:rPr>
          <w:rtl/>
        </w:rPr>
        <w:t>يتميز التصميم المعماري للمشروع بطابع متدرج يساهم في زيادة الخصوصية ويضمن تجربة مريحة للزوار. تشمل العناصر المعمارية المستخدمة الأقواس والأروقة التقليدية التي تضفي جواً من الأصالة على المكان. كما يتم استخدام الممرات غير المنتظمة والسلالم المتعددة لإنشاء مسارات مثيرة وممتعة للسياح، مما يضيف عنصر المفاجأة والتشويق إلى تجربتهم</w:t>
      </w:r>
      <w:r>
        <w:t>.</w:t>
      </w:r>
    </w:p>
    <w:p w14:paraId="6525972C" w14:textId="77777777" w:rsidR="00F2260B" w:rsidRDefault="00F2260B" w:rsidP="00F2260B">
      <w:pPr>
        <w:pStyle w:val="NormalWeb"/>
        <w:jc w:val="right"/>
      </w:pPr>
      <w:r>
        <w:rPr>
          <w:rtl/>
        </w:rPr>
        <w:t>تهدف هذه التصميمات إلى تقديم تجربة سياحية فريدة مليئة بالمفاجآت والمتعة، مما يعزز من جاذبية المنطقة ويساهم في دعم الاقتصاد المحلي. بالإضافة إلى ذلك، يساعد المشروع في الحفاظ على التراث الثقافي الفلسطيني من خلال إبراز العمارة التقليدية واستخدامها كوسيلة لجذب الانتباه الدولي والمحلي إلى أهمية المنطقة تاريخياً وثقافياً</w:t>
      </w:r>
      <w:r>
        <w:t>.</w:t>
      </w:r>
    </w:p>
    <w:p w14:paraId="6E256B18" w14:textId="77777777" w:rsidR="00F2260B" w:rsidRDefault="00F2260B" w:rsidP="00F2260B">
      <w:pPr>
        <w:pStyle w:val="NormalWeb"/>
        <w:jc w:val="right"/>
      </w:pPr>
      <w:r>
        <w:rPr>
          <w:rtl/>
        </w:rPr>
        <w:t>تم استلهام أماكن إقامة الزوار من المنزل الفلسطيني التقليدي المعروف بالمنطار (المزرعة)، مما يتيح للزوار فرصة لتجربة نمط الحياة التقليدي والاستمتاع بجماليات العمارة الفلسطينية الأصيلة. من خلال هذه الجهود، يسعى المشروع إلى خلق تواصل أعمق بين الزوار والثقافة الفلسطينية، وتعزيز الوعي الدولي بأهمية الحفاظ على هذه المنطقة من أي تهديدات بالاستيطان أو التغيير الثقافي</w:t>
      </w:r>
      <w:r>
        <w:t>.</w:t>
      </w:r>
    </w:p>
    <w:p w14:paraId="3B4A3450" w14:textId="2C8A5814" w:rsidR="00DA5980" w:rsidRPr="00F2260B" w:rsidRDefault="00DA5980" w:rsidP="00F2260B">
      <w:pPr>
        <w:pStyle w:val="NoSpacing"/>
        <w:jc w:val="right"/>
        <w:rPr>
          <w:rFonts w:asciiTheme="majorBidi" w:hAnsiTheme="majorBidi" w:cstheme="majorBidi"/>
          <w:b/>
          <w:bCs/>
          <w:sz w:val="32"/>
          <w:szCs w:val="32"/>
          <w:rtl/>
          <w:lang w:bidi="ar-JO"/>
        </w:rPr>
      </w:pPr>
    </w:p>
    <w:sectPr w:rsidR="00DA5980" w:rsidRPr="00F2260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60B"/>
    <w:rsid w:val="008A6FE4"/>
    <w:rsid w:val="00DA5980"/>
    <w:rsid w:val="00F226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2D9A5"/>
  <w15:chartTrackingRefBased/>
  <w15:docId w15:val="{1271937C-A144-475B-93AD-74D3BB909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2260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260B"/>
    <w:rPr>
      <w:rFonts w:asciiTheme="majorHAnsi" w:eastAsiaTheme="majorEastAsia" w:hAnsiTheme="majorHAnsi" w:cstheme="majorBidi"/>
      <w:spacing w:val="-10"/>
      <w:kern w:val="28"/>
      <w:sz w:val="56"/>
      <w:szCs w:val="56"/>
    </w:rPr>
  </w:style>
  <w:style w:type="paragraph" w:styleId="NoSpacing">
    <w:name w:val="No Spacing"/>
    <w:uiPriority w:val="1"/>
    <w:qFormat/>
    <w:rsid w:val="00F2260B"/>
    <w:pPr>
      <w:spacing w:after="0" w:line="240" w:lineRule="auto"/>
    </w:pPr>
  </w:style>
  <w:style w:type="paragraph" w:styleId="NormalWeb">
    <w:name w:val="Normal (Web)"/>
    <w:basedOn w:val="Normal"/>
    <w:uiPriority w:val="99"/>
    <w:semiHidden/>
    <w:unhideWhenUsed/>
    <w:rsid w:val="00F2260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1584268">
      <w:bodyDiv w:val="1"/>
      <w:marLeft w:val="0"/>
      <w:marRight w:val="0"/>
      <w:marTop w:val="0"/>
      <w:marBottom w:val="0"/>
      <w:divBdr>
        <w:top w:val="none" w:sz="0" w:space="0" w:color="auto"/>
        <w:left w:val="none" w:sz="0" w:space="0" w:color="auto"/>
        <w:bottom w:val="none" w:sz="0" w:space="0" w:color="auto"/>
        <w:right w:val="none" w:sz="0" w:space="0" w:color="auto"/>
      </w:divBdr>
    </w:div>
    <w:div w:id="1894465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2</Pages>
  <Words>462</Words>
  <Characters>2636</Characters>
  <Application>Microsoft Office Word</Application>
  <DocSecurity>0</DocSecurity>
  <Lines>21</Lines>
  <Paragraphs>6</Paragraphs>
  <ScaleCrop>false</ScaleCrop>
  <Company/>
  <LinksUpToDate>false</LinksUpToDate>
  <CharactersWithSpaces>3092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Basim Aljaghoub</dc:creator>
  <cp:keywords/>
  <dc:description/>
  <cp:lastModifiedBy>Basim Aljaghoub</cp:lastModifiedBy>
  <cp:revision>1</cp:revision>
  <dcterms:created xsi:type="dcterms:W3CDTF">2024-07-20T19:47:00Z</dcterms:created>
  <dcterms:modified xsi:type="dcterms:W3CDTF">2024-07-20T20:13:00Z</dcterms:modified>
</cp:coreProperties>
</file>