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95475" w14:textId="6FD6E0A4" w:rsidR="00EF27D7" w:rsidRPr="00EF27D7" w:rsidRDefault="00EF27D7" w:rsidP="00EF27D7">
      <w:pPr>
        <w:bidi/>
        <w:jc w:val="center"/>
        <w:rPr>
          <w:b/>
          <w:bCs/>
          <w:sz w:val="28"/>
          <w:szCs w:val="28"/>
        </w:rPr>
      </w:pPr>
      <w:r w:rsidRPr="00EF27D7">
        <w:rPr>
          <w:rFonts w:hint="cs"/>
          <w:b/>
          <w:bCs/>
          <w:sz w:val="28"/>
          <w:szCs w:val="28"/>
          <w:rtl/>
        </w:rPr>
        <w:t xml:space="preserve">مشروع التخرج الثاني  </w:t>
      </w:r>
      <w:r w:rsidRPr="00EF27D7">
        <w:rPr>
          <w:b/>
          <w:bCs/>
          <w:sz w:val="28"/>
          <w:szCs w:val="28"/>
        </w:rPr>
        <w:t>Smart Glove For Sign Language</w:t>
      </w:r>
    </w:p>
    <w:p w14:paraId="77C1B863" w14:textId="6061DFF3" w:rsidR="00EF27D7" w:rsidRPr="00EF27D7" w:rsidRDefault="00EF27D7" w:rsidP="00EF27D7">
      <w:pPr>
        <w:bidi/>
      </w:pPr>
      <w:r w:rsidRPr="00EF27D7">
        <w:rPr>
          <w:b/>
          <w:bCs/>
          <w:rtl/>
        </w:rPr>
        <w:t>ملخص المشروع</w:t>
      </w:r>
    </w:p>
    <w:p w14:paraId="5DCBB3EF" w14:textId="3E201851" w:rsidR="00EF27D7" w:rsidRPr="00EF27D7" w:rsidRDefault="00EF27D7" w:rsidP="00EF27D7">
      <w:pPr>
        <w:bidi/>
      </w:pPr>
      <w:r w:rsidRPr="00EF27D7">
        <w:rPr>
          <w:rtl/>
        </w:rPr>
        <w:t>يقدم هذا المشروع تصميم وتنفيذ قفاز ذكي قابل للارتداء للتعرف على لغة الإشارة وترجمتها، بهدف المساهمة في تقليل فجوة التواصل بين الأشخاص الصم وضعاف السمع وبقية أفراد المجتمع</w:t>
      </w:r>
      <w:r w:rsidR="0081679A">
        <w:rPr>
          <w:rFonts w:hint="cs"/>
          <w:rtl/>
          <w:lang w:bidi="ar-LB"/>
        </w:rPr>
        <w:t>،</w:t>
      </w:r>
      <w:r w:rsidRPr="00EF27D7">
        <w:rPr>
          <w:rtl/>
        </w:rPr>
        <w:t xml:space="preserve"> يعتمد النظام على مجموعة من المستشعرات المثبتة على القفازات لالتقاط حركات الأصابع واتجاه وحركة اليد في الوقت الفعلي، ثم تحويل هذه البيانات إلى كلمات ونصوص مفهومة من خلال تطبيق للهواتف الذكية</w:t>
      </w:r>
      <w:r w:rsidRPr="00EF27D7">
        <w:t>.</w:t>
      </w:r>
    </w:p>
    <w:p w14:paraId="6AC2CF55" w14:textId="3A679A2D" w:rsidR="00EF27D7" w:rsidRPr="00EF27D7" w:rsidRDefault="00EF27D7" w:rsidP="00EF27D7">
      <w:pPr>
        <w:bidi/>
      </w:pPr>
      <w:r w:rsidRPr="00EF27D7">
        <w:rPr>
          <w:rtl/>
        </w:rPr>
        <w:t>يتكون النظام من قفازين، يحتوي كل منهما على خمسة مستشعرات مرنة</w:t>
      </w:r>
      <w:r w:rsidRPr="00EF27D7">
        <w:t xml:space="preserve"> (Flex Sensors) </w:t>
      </w:r>
      <w:r w:rsidRPr="00EF27D7">
        <w:rPr>
          <w:rtl/>
        </w:rPr>
        <w:t>لقياس انحناء الأصابع، بالإضافة إلى مستشعر حركة</w:t>
      </w:r>
      <w:r w:rsidRPr="00EF27D7">
        <w:t xml:space="preserve"> MPU6050 </w:t>
      </w:r>
      <w:r w:rsidRPr="00EF27D7">
        <w:rPr>
          <w:rtl/>
        </w:rPr>
        <w:t>لقياس تسارع ودوران اليد</w:t>
      </w:r>
      <w:r>
        <w:rPr>
          <w:rFonts w:hint="cs"/>
          <w:rtl/>
          <w:lang w:bidi="ar-LB"/>
        </w:rPr>
        <w:t>،</w:t>
      </w:r>
      <w:r w:rsidRPr="00EF27D7">
        <w:rPr>
          <w:rtl/>
        </w:rPr>
        <w:t xml:space="preserve"> يتم ربط المستشعرات بوحدة التحكم</w:t>
      </w:r>
      <w:r w:rsidRPr="00EF27D7">
        <w:t xml:space="preserve"> ESP32</w:t>
      </w:r>
      <w:r>
        <w:t xml:space="preserve"> </w:t>
      </w:r>
      <w:r w:rsidRPr="00EF27D7">
        <w:rPr>
          <w:rtl/>
        </w:rPr>
        <w:t>، التي تقوم بجمع البيانات ومعالجتها باستخدام خوارزمية تعتمد على القيم الحدية</w:t>
      </w:r>
      <w:r w:rsidRPr="00EF27D7">
        <w:t xml:space="preserve"> </w:t>
      </w:r>
      <w:r>
        <w:rPr>
          <w:rFonts w:hint="cs"/>
          <w:rtl/>
        </w:rPr>
        <w:t xml:space="preserve"> </w:t>
      </w:r>
      <w:r w:rsidRPr="00EF27D7">
        <w:t>(Threshold-Based Classification)</w:t>
      </w:r>
      <w:r w:rsidRPr="00EF27D7">
        <w:rPr>
          <w:rtl/>
        </w:rPr>
        <w:t>، ثم إرسال البيانات لاسلكيا</w:t>
      </w:r>
      <w:r>
        <w:rPr>
          <w:rFonts w:hint="cs"/>
          <w:rtl/>
        </w:rPr>
        <w:t>ً</w:t>
      </w:r>
      <w:r w:rsidRPr="00EF27D7">
        <w:rPr>
          <w:rtl/>
        </w:rPr>
        <w:t xml:space="preserve"> إلى تطبيق</w:t>
      </w:r>
      <w:r w:rsidRPr="00EF27D7">
        <w:t xml:space="preserve"> Android </w:t>
      </w:r>
      <w:r w:rsidRPr="00EF27D7">
        <w:rPr>
          <w:rtl/>
        </w:rPr>
        <w:t>عبر شبكة</w:t>
      </w:r>
      <w:r w:rsidRPr="00EF27D7">
        <w:t xml:space="preserve"> Wi-Fi </w:t>
      </w:r>
      <w:r w:rsidRPr="00EF27D7">
        <w:rPr>
          <w:rtl/>
        </w:rPr>
        <w:t>محلية</w:t>
      </w:r>
      <w:r w:rsidRPr="00EF27D7">
        <w:t>.</w:t>
      </w:r>
    </w:p>
    <w:p w14:paraId="4E98E537" w14:textId="2D1AD947" w:rsidR="00EF27D7" w:rsidRPr="00EF27D7" w:rsidRDefault="00EF27D7" w:rsidP="00EF27D7">
      <w:pPr>
        <w:bidi/>
      </w:pPr>
      <w:r w:rsidRPr="00EF27D7">
        <w:rPr>
          <w:rtl/>
        </w:rPr>
        <w:t>يعمل تطبيق الهاتف على استقبال بيانات القفازين ومعالجتها وتطبيعها لتقليل تأثير الاختلافات بين المستخدمين وحركات اليد</w:t>
      </w:r>
      <w:r>
        <w:rPr>
          <w:rFonts w:hint="cs"/>
          <w:rtl/>
        </w:rPr>
        <w:t>،</w:t>
      </w:r>
      <w:r w:rsidRPr="00EF27D7">
        <w:rPr>
          <w:rtl/>
        </w:rPr>
        <w:t xml:space="preserve"> كما يتضمن التطبيق محركا</w:t>
      </w:r>
      <w:r>
        <w:rPr>
          <w:rFonts w:hint="cs"/>
          <w:rtl/>
        </w:rPr>
        <w:t>ً</w:t>
      </w:r>
      <w:r w:rsidRPr="00EF27D7">
        <w:rPr>
          <w:rtl/>
        </w:rPr>
        <w:t xml:space="preserve"> محليا</w:t>
      </w:r>
      <w:r>
        <w:rPr>
          <w:rFonts w:hint="cs"/>
          <w:rtl/>
        </w:rPr>
        <w:t>ً</w:t>
      </w:r>
      <w:r w:rsidRPr="00EF27D7">
        <w:rPr>
          <w:rtl/>
        </w:rPr>
        <w:t xml:space="preserve"> للذكاء الاصطناعي يقوم بمعالجة الكلمات الناتجة عن التعرف على الإشارات وإعادة ترتيبها وتحويلها إلى جمل مفهومة وصحيحة لغويا</w:t>
      </w:r>
      <w:r>
        <w:rPr>
          <w:rFonts w:hint="cs"/>
          <w:rtl/>
        </w:rPr>
        <w:t>ً</w:t>
      </w:r>
      <w:r w:rsidRPr="00EF27D7">
        <w:rPr>
          <w:rtl/>
        </w:rPr>
        <w:t>، دون الحاجة إلى اتصال بالإنترنت، مما يوفر زمن استجابة منخفضا</w:t>
      </w:r>
      <w:r>
        <w:rPr>
          <w:rFonts w:hint="cs"/>
          <w:rtl/>
        </w:rPr>
        <w:t>ً</w:t>
      </w:r>
      <w:r w:rsidRPr="00EF27D7">
        <w:rPr>
          <w:rtl/>
        </w:rPr>
        <w:t xml:space="preserve"> ويحافظ على خصوصية المستخدم</w:t>
      </w:r>
      <w:r w:rsidRPr="00EF27D7">
        <w:t>.</w:t>
      </w:r>
    </w:p>
    <w:p w14:paraId="5A9E5A0D" w14:textId="1EC5BA31" w:rsidR="00EF27D7" w:rsidRPr="00EF27D7" w:rsidRDefault="00EF27D7" w:rsidP="00EF27D7">
      <w:pPr>
        <w:bidi/>
      </w:pPr>
      <w:r w:rsidRPr="00EF27D7">
        <w:rPr>
          <w:rtl/>
        </w:rPr>
        <w:t>تم تطوير نظام إدارة طاقة محمول يعتمد على بطاريات ليثيوم قابلة لإعادة الشحن، مع استخدام دائرة</w:t>
      </w:r>
      <w:r w:rsidRPr="00EF27D7">
        <w:t xml:space="preserve"> TP4056 </w:t>
      </w:r>
      <w:r w:rsidRPr="00EF27D7">
        <w:rPr>
          <w:rtl/>
        </w:rPr>
        <w:t>للشحن والحماية، ومحول</w:t>
      </w:r>
      <w:r w:rsidRPr="00EF27D7">
        <w:t xml:space="preserve"> DC-DC Buck Converter </w:t>
      </w:r>
      <w:r w:rsidRPr="00EF27D7">
        <w:rPr>
          <w:rtl/>
        </w:rPr>
        <w:t>لتنظيم الجهد وتوفير جهد مستقر للمكونات الإلكترونية</w:t>
      </w:r>
      <w:r>
        <w:rPr>
          <w:rFonts w:hint="cs"/>
          <w:rtl/>
        </w:rPr>
        <w:t>،</w:t>
      </w:r>
      <w:r w:rsidRPr="00EF27D7">
        <w:rPr>
          <w:rtl/>
        </w:rPr>
        <w:t xml:space="preserve"> كما تمت معالجة عدد من التحديات الهندسية، مثل الضوضاء الكهربائية وعدم استقرار قراءات المستشعرات، من خلال تطبيق نظام</w:t>
      </w:r>
      <w:r w:rsidRPr="00EF27D7">
        <w:t xml:space="preserve"> Common Ground </w:t>
      </w:r>
      <w:r>
        <w:rPr>
          <w:rFonts w:hint="cs"/>
          <w:rtl/>
        </w:rPr>
        <w:t xml:space="preserve"> </w:t>
      </w:r>
      <w:r w:rsidRPr="00EF27D7">
        <w:rPr>
          <w:rtl/>
        </w:rPr>
        <w:t>وتحسين معالجة البيانات ومعايرة المستشعرات</w:t>
      </w:r>
      <w:r w:rsidRPr="00EF27D7">
        <w:t>.</w:t>
      </w:r>
    </w:p>
    <w:p w14:paraId="07F19438" w14:textId="39EE11A5" w:rsidR="00EF27D7" w:rsidRPr="00EF27D7" w:rsidRDefault="00EF27D7" w:rsidP="00EF27D7">
      <w:pPr>
        <w:bidi/>
      </w:pPr>
      <w:r w:rsidRPr="00EF27D7">
        <w:rPr>
          <w:rtl/>
        </w:rPr>
        <w:t>أظهرت نتائج الاختبارات نجاح النظام في التعرف على الإشارات المسجلة بدقة تجاوزت 92%، مع زمن استجابة كلي أقل من 300 ملي ثانية، بالإضافة إلى قدرة محرك الذكاء الاصطناعي المحلي على تحويل الكلمات المنفردة إلى جمل مترابطة وذات معنى. فعلى سبيل المثال، تمكن النظام من تحويل الإشارات التي تمثل كلمات "أنا"، و"ألم"، و"رأس" إلى الجملة: "أنا أعاني من ألم</w:t>
      </w:r>
      <w:r>
        <w:rPr>
          <w:rFonts w:hint="cs"/>
          <w:rtl/>
        </w:rPr>
        <w:t xml:space="preserve"> </w:t>
      </w:r>
      <w:r w:rsidRPr="00EF27D7">
        <w:rPr>
          <w:rtl/>
        </w:rPr>
        <w:t>في الرأس</w:t>
      </w:r>
      <w:r w:rsidRPr="00EF27D7">
        <w:t>".</w:t>
      </w:r>
    </w:p>
    <w:p w14:paraId="59CFE69C" w14:textId="642DD19F" w:rsidR="00EF27D7" w:rsidRPr="00EF27D7" w:rsidRDefault="00EF27D7" w:rsidP="00EF27D7">
      <w:pPr>
        <w:bidi/>
      </w:pPr>
      <w:r w:rsidRPr="00EF27D7">
        <w:rPr>
          <w:rtl/>
        </w:rPr>
        <w:t>يمثل المشروع نموذجا</w:t>
      </w:r>
      <w:r>
        <w:rPr>
          <w:rFonts w:hint="cs"/>
          <w:rtl/>
        </w:rPr>
        <w:t>ً</w:t>
      </w:r>
      <w:r w:rsidRPr="00EF27D7">
        <w:rPr>
          <w:rtl/>
        </w:rPr>
        <w:t xml:space="preserve"> عمليا</w:t>
      </w:r>
      <w:r>
        <w:rPr>
          <w:rFonts w:hint="cs"/>
          <w:rtl/>
        </w:rPr>
        <w:t>ً</w:t>
      </w:r>
      <w:r w:rsidRPr="00EF27D7">
        <w:rPr>
          <w:rtl/>
        </w:rPr>
        <w:t xml:space="preserve"> لتوظيف الأنظمة المضمنة، وأجهزة الاستشعار، والاتصالات اللاسلكية، وتطبيقات الهواتف الذكية، والذكاء الاصطناعي في مجال التكنولوجيا المساعدة</w:t>
      </w:r>
      <w:r>
        <w:rPr>
          <w:rFonts w:hint="cs"/>
          <w:rtl/>
        </w:rPr>
        <w:t>،</w:t>
      </w:r>
      <w:r w:rsidRPr="00EF27D7">
        <w:rPr>
          <w:rtl/>
        </w:rPr>
        <w:t xml:space="preserve"> كما يوفر أساس</w:t>
      </w:r>
      <w:r>
        <w:rPr>
          <w:rFonts w:hint="cs"/>
          <w:rtl/>
        </w:rPr>
        <w:t>اً</w:t>
      </w:r>
      <w:r w:rsidRPr="00EF27D7">
        <w:rPr>
          <w:rtl/>
        </w:rPr>
        <w:t xml:space="preserve"> يمكن تطويره مستقبلا</w:t>
      </w:r>
      <w:r>
        <w:rPr>
          <w:rFonts w:hint="cs"/>
          <w:rtl/>
        </w:rPr>
        <w:t>ً</w:t>
      </w:r>
      <w:r w:rsidRPr="00EF27D7">
        <w:rPr>
          <w:rtl/>
        </w:rPr>
        <w:t xml:space="preserve"> من خلال استخدام الدوائر المطبوعة المرنة</w:t>
      </w:r>
      <w:r>
        <w:rPr>
          <w:rFonts w:hint="cs"/>
          <w:rtl/>
        </w:rPr>
        <w:t xml:space="preserve"> </w:t>
      </w:r>
      <w:r w:rsidRPr="00EF27D7">
        <w:t xml:space="preserve"> (FPCB)</w:t>
      </w:r>
      <w:r w:rsidRPr="00EF27D7">
        <w:rPr>
          <w:rtl/>
        </w:rPr>
        <w:t>، وتحسين التصميم الميكانيكي للقفاز، وتوسيع قاعدة الإشارات، وتطوير نموذج الذكاء الاصطناعي لتحقيق دقة ومرونة أعلى</w:t>
      </w:r>
      <w:r w:rsidRPr="00EF27D7">
        <w:t>.</w:t>
      </w:r>
    </w:p>
    <w:p w14:paraId="06F4E3BB" w14:textId="77777777" w:rsidR="00EF27D7" w:rsidRPr="00EF27D7" w:rsidRDefault="00EF27D7" w:rsidP="00EF27D7">
      <w:pPr>
        <w:bidi/>
      </w:pPr>
    </w:p>
    <w:sectPr w:rsidR="00EF27D7" w:rsidRPr="00EF27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7D7"/>
    <w:rsid w:val="001B102C"/>
    <w:rsid w:val="00692584"/>
    <w:rsid w:val="0081679A"/>
    <w:rsid w:val="00EA3B65"/>
    <w:rsid w:val="00EF27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6266"/>
  <w15:chartTrackingRefBased/>
  <w15:docId w15:val="{A1D870B4-A970-4FC3-B6A5-48780CF6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27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2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27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27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27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27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7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7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7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7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27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27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27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27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27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7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7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7D7"/>
    <w:rPr>
      <w:rFonts w:eastAsiaTheme="majorEastAsia" w:cstheme="majorBidi"/>
      <w:color w:val="272727" w:themeColor="text1" w:themeTint="D8"/>
    </w:rPr>
  </w:style>
  <w:style w:type="paragraph" w:styleId="Title">
    <w:name w:val="Title"/>
    <w:basedOn w:val="Normal"/>
    <w:next w:val="Normal"/>
    <w:link w:val="TitleChar"/>
    <w:uiPriority w:val="10"/>
    <w:qFormat/>
    <w:rsid w:val="00EF27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7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7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7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7D7"/>
    <w:pPr>
      <w:spacing w:before="160"/>
      <w:jc w:val="center"/>
    </w:pPr>
    <w:rPr>
      <w:i/>
      <w:iCs/>
      <w:color w:val="404040" w:themeColor="text1" w:themeTint="BF"/>
    </w:rPr>
  </w:style>
  <w:style w:type="character" w:customStyle="1" w:styleId="QuoteChar">
    <w:name w:val="Quote Char"/>
    <w:basedOn w:val="DefaultParagraphFont"/>
    <w:link w:val="Quote"/>
    <w:uiPriority w:val="29"/>
    <w:rsid w:val="00EF27D7"/>
    <w:rPr>
      <w:i/>
      <w:iCs/>
      <w:color w:val="404040" w:themeColor="text1" w:themeTint="BF"/>
    </w:rPr>
  </w:style>
  <w:style w:type="paragraph" w:styleId="ListParagraph">
    <w:name w:val="List Paragraph"/>
    <w:basedOn w:val="Normal"/>
    <w:uiPriority w:val="34"/>
    <w:qFormat/>
    <w:rsid w:val="00EF27D7"/>
    <w:pPr>
      <w:ind w:left="720"/>
      <w:contextualSpacing/>
    </w:pPr>
  </w:style>
  <w:style w:type="character" w:styleId="IntenseEmphasis">
    <w:name w:val="Intense Emphasis"/>
    <w:basedOn w:val="DefaultParagraphFont"/>
    <w:uiPriority w:val="21"/>
    <w:qFormat/>
    <w:rsid w:val="00EF27D7"/>
    <w:rPr>
      <w:i/>
      <w:iCs/>
      <w:color w:val="0F4761" w:themeColor="accent1" w:themeShade="BF"/>
    </w:rPr>
  </w:style>
  <w:style w:type="paragraph" w:styleId="IntenseQuote">
    <w:name w:val="Intense Quote"/>
    <w:basedOn w:val="Normal"/>
    <w:next w:val="Normal"/>
    <w:link w:val="IntenseQuoteChar"/>
    <w:uiPriority w:val="30"/>
    <w:qFormat/>
    <w:rsid w:val="00EF2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27D7"/>
    <w:rPr>
      <w:i/>
      <w:iCs/>
      <w:color w:val="0F4761" w:themeColor="accent1" w:themeShade="BF"/>
    </w:rPr>
  </w:style>
  <w:style w:type="character" w:styleId="IntenseReference">
    <w:name w:val="Intense Reference"/>
    <w:basedOn w:val="DefaultParagraphFont"/>
    <w:uiPriority w:val="32"/>
    <w:qFormat/>
    <w:rsid w:val="00EF27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972772">
      <w:bodyDiv w:val="1"/>
      <w:marLeft w:val="0"/>
      <w:marRight w:val="0"/>
      <w:marTop w:val="0"/>
      <w:marBottom w:val="0"/>
      <w:divBdr>
        <w:top w:val="none" w:sz="0" w:space="0" w:color="auto"/>
        <w:left w:val="none" w:sz="0" w:space="0" w:color="auto"/>
        <w:bottom w:val="none" w:sz="0" w:space="0" w:color="auto"/>
        <w:right w:val="none" w:sz="0" w:space="0" w:color="auto"/>
      </w:divBdr>
    </w:div>
    <w:div w:id="64654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335</Words>
  <Characters>1910</Characters>
  <Application>Microsoft Office Word</Application>
  <DocSecurity>0</DocSecurity>
  <Lines>15</Lines>
  <Paragraphs>4</Paragraphs>
  <ScaleCrop>false</ScaleCrop>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Alsadeq</dc:creator>
  <cp:keywords/>
  <dc:description/>
  <cp:lastModifiedBy>Ahmed Alsadeq</cp:lastModifiedBy>
  <cp:revision>5</cp:revision>
  <dcterms:created xsi:type="dcterms:W3CDTF">2026-10-05T09:05:00Z</dcterms:created>
  <dcterms:modified xsi:type="dcterms:W3CDTF">2026-10-05T09:12:00Z</dcterms:modified>
</cp:coreProperties>
</file>