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A6068" w14:textId="06706D61" w:rsidR="00D4011B" w:rsidRPr="00AE26A9" w:rsidRDefault="00D4011B">
      <w:pPr>
        <w:rPr>
          <w:color w:val="000000" w:themeColor="text1"/>
        </w:rPr>
      </w:pPr>
    </w:p>
    <w:p w14:paraId="2220C78E" w14:textId="6C0D813B" w:rsidR="00D4011B" w:rsidRPr="00AE26A9" w:rsidRDefault="00D4011B" w:rsidP="00D4011B">
      <w:pPr>
        <w:rPr>
          <w:color w:val="000000" w:themeColor="text1"/>
        </w:rPr>
      </w:pPr>
    </w:p>
    <w:p w14:paraId="4EA379F3" w14:textId="74D6D8B6" w:rsidR="00D93F8B" w:rsidRDefault="00D93F8B" w:rsidP="00D93F8B">
      <w:pPr>
        <w:rPr>
          <w:rFonts w:asciiTheme="majorBidi" w:hAnsiTheme="majorBidi" w:cstheme="majorBidi"/>
          <w:b/>
          <w:bCs/>
          <w:sz w:val="24"/>
          <w:szCs w:val="24"/>
          <w:highlight w:val="yellow"/>
        </w:rPr>
      </w:pPr>
    </w:p>
    <w:p>
      <w:pPr>
        <w:spacing w:before="0" w:after="240" w:line="240" w:lineRule="auto"/>
        <w:ind w:start="-720" w:end="-990"/>
        <w:jc w:val="center"/>
      </w:pPr>
      <w:r>
        <w:rPr>
          <w:rFonts w:ascii="Times New Roman" w:hAnsi="Times New Roman" w:eastAsia="Calibri" w:cs="Times New Roman"/>
          <w:b/>
          <w:bCs/>
          <w:sz w:val="28"/>
          <w:szCs w:val="28"/>
          <w:lang w:val="en-GB" w:eastAsia="en-GB" w:bidi="ar-SA"/>
        </w:rPr>
        <w:t xml:space="preserve">Cover page</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Project Title: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CircuitAI: an Interactive Hardware Learning Platform</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Academic Year:</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2025/2026</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 xml:space="preserve">Department Name: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Computer Engineering</w:t>
      </w:r>
    </w:p>
    <w:p>
      <w:pPr>
        <w:tabs>
          <w:tab w:val="left" w:pos="1500"/>
        </w:tabs>
        <w:spacing w:before="0" w:after="40" w:line="240" w:lineRule="auto"/>
        <w:ind w:start="1500" w:end="-990" w:hanging="2220"/>
      </w:pPr>
      <w:r>
        <w:rPr>
          <w:rFonts w:ascii="Times New Roman" w:hAnsi="Times New Roman" w:eastAsia="Calibri" w:cs="Times New Roman"/>
          <w:sz w:val="24"/>
          <w:szCs w:val="24"/>
          <w:lang w:val="en-GB" w:eastAsia="en-GB" w:bidi="ar-SA"/>
        </w:rPr>
        <w:t xml:space="preserve">Group Members:</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1. Ahmed Taher Amin Gharib</w:t>
      </w:r>
    </w:p>
    <w:p>
      <w:pPr>
        <w:tabs>
          <w:tab w:val="left" w:pos="1500"/>
        </w:tabs>
        <w:spacing w:before="0" w:after="160" w:line="240" w:lineRule="auto"/>
        <w:ind w:start="1500" w:end="-990" w:hanging="2220"/>
      </w:pP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2. Maen Haseeb Omar Thaher</w:t>
      </w:r>
    </w:p>
    <w:p>
      <w:pPr>
        <w:tabs>
          <w:tab w:val="left" w:pos="1500"/>
        </w:tabs>
        <w:spacing w:before="0" w:after="240" w:line="240" w:lineRule="auto"/>
        <w:ind w:start="1500" w:end="-990" w:hanging="2220"/>
      </w:pPr>
      <w:r>
        <w:rPr>
          <w:rFonts w:ascii="Times New Roman" w:hAnsi="Times New Roman" w:eastAsia="Calibri" w:cs="Times New Roman"/>
          <w:sz w:val="24"/>
          <w:szCs w:val="24"/>
          <w:lang w:val="en-GB" w:eastAsia="en-GB" w:bidi="ar-SA"/>
        </w:rPr>
        <w:t xml:space="preserve">Supervisor Name:</w:t>
      </w:r>
      <w:r>
        <w:rPr>
          <w:rFonts w:ascii="Times New Roman" w:hAnsi="Times New Roman" w:eastAsia="Calibri" w:cs="Times New Roman"/>
          <w:sz w:val="24"/>
          <w:szCs w:val="24"/>
          <w:lang w:val="en-GB" w:eastAsia="en-GB" w:bidi="ar-SA"/>
        </w:rPr>
        <w:tab/>
      </w:r>
      <w:r>
        <w:rPr>
          <w:rFonts w:ascii="Times New Roman" w:hAnsi="Times New Roman" w:eastAsia="Calibri" w:cs="Times New Roman"/>
          <w:b/>
          <w:bCs/>
          <w:sz w:val="24"/>
          <w:szCs w:val="24"/>
          <w:lang w:val="en-GB" w:eastAsia="en-GB" w:bidi="ar-SA"/>
        </w:rPr>
        <w:t xml:space="preserve">Eng. Haya Samanneh</w:t>
      </w:r>
    </w:p>
    <w:p w14:paraId="717A38AE" w14:textId="77777777" w:rsidR="009B2954" w:rsidRPr="009B2954" w:rsidRDefault="009B2954" w:rsidP="009B2954">
      <w:pPr>
        <w:ind w:left="-720" w:right="-990"/>
        <w:rPr>
          <w:rFonts w:asciiTheme="majorBidi" w:eastAsia="Calibri" w:hAnsiTheme="majorBidi" w:cstheme="majorBidi"/>
          <w:b/>
          <w:bCs/>
          <w:sz w:val="24"/>
          <w:szCs w:val="24"/>
          <w:lang w:eastAsia="en-GB"/>
        </w:rPr>
      </w:pPr>
    </w:p>
    <w:p w14:paraId="78DD52C2"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Format:</w:t>
      </w:r>
    </w:p>
    <w:p w14:paraId="5DBCDDE0"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Single space, Times New Roman.</w:t>
      </w:r>
    </w:p>
    <w:p w14:paraId="3198CEE4"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12 </w:t>
      </w:r>
      <w:proofErr w:type="spellStart"/>
      <w:r w:rsidRPr="009B2954">
        <w:rPr>
          <w:rFonts w:asciiTheme="majorBidi" w:eastAsiaTheme="minorHAnsi" w:hAnsiTheme="majorBidi" w:cstheme="majorBidi"/>
          <w:sz w:val="24"/>
          <w:szCs w:val="24"/>
        </w:rPr>
        <w:t>pt</w:t>
      </w:r>
      <w:proofErr w:type="spellEnd"/>
      <w:r w:rsidRPr="009B2954">
        <w:rPr>
          <w:rFonts w:asciiTheme="majorBidi" w:eastAsiaTheme="minorHAnsi" w:hAnsiTheme="majorBidi" w:cstheme="majorBidi"/>
          <w:sz w:val="24"/>
          <w:szCs w:val="24"/>
        </w:rPr>
        <w:t>, </w:t>
      </w:r>
    </w:p>
    <w:p w14:paraId="4E45C59D" w14:textId="77777777" w:rsidR="009B2954" w:rsidRPr="009B2954" w:rsidRDefault="009B2954" w:rsidP="009B2954">
      <w:pPr>
        <w:numPr>
          <w:ilvl w:val="0"/>
          <w:numId w:val="3"/>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Maximum 1 page.</w:t>
      </w:r>
    </w:p>
    <w:p w14:paraId="65BAE822"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Abstract Body:</w:t>
      </w:r>
    </w:p>
    <w:p w14:paraId="4E6840DC" w14:textId="77777777" w:rsidR="009B2954" w:rsidRPr="009B2954" w:rsidRDefault="009B2954" w:rsidP="009B2954">
      <w:pPr>
        <w:ind w:left="-720" w:right="-990"/>
        <w:rPr>
          <w:rFonts w:asciiTheme="majorBidi" w:eastAsia="Calibri" w:hAnsiTheme="majorBidi" w:cstheme="majorBidi"/>
          <w:b/>
          <w:bCs/>
          <w:sz w:val="24"/>
          <w:szCs w:val="24"/>
          <w:lang w:eastAsia="en-GB"/>
        </w:rPr>
      </w:pPr>
      <w:r w:rsidRPr="009B2954">
        <w:rPr>
          <w:rFonts w:asciiTheme="majorBidi" w:eastAsia="Calibri" w:hAnsiTheme="majorBidi" w:cstheme="majorBidi"/>
          <w:b/>
          <w:bCs/>
          <w:sz w:val="24"/>
          <w:szCs w:val="24"/>
          <w:lang w:eastAsia="en-GB"/>
        </w:rPr>
        <w:t>Items must be provided in the Abstract:</w:t>
      </w:r>
    </w:p>
    <w:p w14:paraId="108D0FF7" w14:textId="77777777" w:rsidR="009B2954" w:rsidRPr="009B2954" w:rsidRDefault="009B2954" w:rsidP="009B2954">
      <w:pPr>
        <w:numPr>
          <w:ilvl w:val="0"/>
          <w:numId w:val="5"/>
        </w:numPr>
        <w:spacing w:line="240" w:lineRule="auto"/>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Why do you think this project is important?  Please explain the significance of this</w:t>
      </w:r>
    </w:p>
    <w:p w14:paraId="0EAA3A9E" w14:textId="77777777" w:rsidR="009B2954" w:rsidRPr="009B2954" w:rsidRDefault="009B2954" w:rsidP="009B2954">
      <w:pPr>
        <w:spacing w:line="240" w:lineRule="auto"/>
        <w:ind w:left="-720" w:right="-990"/>
        <w:rPr>
          <w:rFonts w:asciiTheme="majorBidi" w:eastAsia="Calibri" w:hAnsiTheme="majorBidi" w:cstheme="majorBidi"/>
          <w:sz w:val="24"/>
          <w:szCs w:val="24"/>
          <w:lang w:eastAsia="en-GB"/>
        </w:rPr>
      </w:pPr>
      <w:r w:rsidRPr="009B2954">
        <w:rPr>
          <w:rFonts w:asciiTheme="majorBidi" w:eastAsia="Calibri" w:hAnsiTheme="majorBidi" w:cstheme="majorBidi"/>
          <w:sz w:val="24"/>
          <w:szCs w:val="24"/>
          <w:lang w:eastAsia="en-GB"/>
        </w:rPr>
        <w:t xml:space="preserve">                   Project in brief. </w:t>
      </w:r>
    </w:p>
    <w:p w14:paraId="3397889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In your point of view what are the important aspects that should be covered in the project?</w:t>
      </w:r>
    </w:p>
    <w:p w14:paraId="5760678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Objective(s): In your view, please explain the main objectives of the project.</w:t>
      </w:r>
    </w:p>
    <w:p w14:paraId="2871130B"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Methodology:  Give a brief outline of the application development process.</w:t>
      </w:r>
    </w:p>
    <w:p w14:paraId="14F454C8"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sz w:val="24"/>
          <w:szCs w:val="24"/>
        </w:rPr>
        <w:t>Had this project been done before? Are there any similar applications available today?</w:t>
      </w:r>
    </w:p>
    <w:p w14:paraId="7C653094" w14:textId="77777777" w:rsidR="009B2954" w:rsidRPr="009B2954" w:rsidRDefault="009B2954" w:rsidP="009B2954">
      <w:pPr>
        <w:ind w:left="360" w:right="-990"/>
        <w:contextualSpacing/>
        <w:rPr>
          <w:rFonts w:asciiTheme="majorBidi" w:eastAsiaTheme="minorHAnsi" w:hAnsiTheme="majorBidi" w:cstheme="majorBidi"/>
          <w:sz w:val="24"/>
          <w:szCs w:val="24"/>
        </w:rPr>
      </w:pPr>
    </w:p>
    <w:p w14:paraId="5105993F" w14:textId="77777777" w:rsidR="009B2954" w:rsidRPr="009B2954" w:rsidRDefault="009B2954" w:rsidP="009B2954">
      <w:pPr>
        <w:numPr>
          <w:ilvl w:val="0"/>
          <w:numId w:val="4"/>
        </w:numPr>
        <w:ind w:right="-990"/>
        <w:contextualSpacing/>
        <w:rPr>
          <w:rFonts w:asciiTheme="majorBidi" w:eastAsiaTheme="minorHAnsi" w:hAnsiTheme="majorBidi" w:cstheme="majorBidi"/>
          <w:sz w:val="24"/>
          <w:szCs w:val="24"/>
        </w:rPr>
      </w:pPr>
      <w:r w:rsidRPr="009B2954">
        <w:rPr>
          <w:rFonts w:asciiTheme="majorBidi" w:eastAsiaTheme="minorHAnsi" w:hAnsiTheme="majorBidi" w:cstheme="majorBidi"/>
          <w:b/>
          <w:bCs/>
          <w:sz w:val="24"/>
          <w:szCs w:val="24"/>
        </w:rPr>
        <w:t>Note:</w:t>
      </w:r>
      <w:r w:rsidRPr="009B2954">
        <w:rPr>
          <w:rFonts w:asciiTheme="majorBidi" w:eastAsiaTheme="minorHAnsi" w:hAnsiTheme="majorBidi" w:cstheme="majorBidi"/>
          <w:sz w:val="24"/>
          <w:szCs w:val="24"/>
        </w:rPr>
        <w:t xml:space="preserve"> Please deliver this abstract early to ensure that your Project has been approved by the department’s projects committee. </w:t>
      </w:r>
      <w:r w:rsidRPr="009B2954">
        <w:rPr>
          <w:rFonts w:asciiTheme="majorBidi" w:eastAsiaTheme="minorHAnsi" w:hAnsiTheme="majorBidi" w:cstheme="majorBidi"/>
          <w:b/>
          <w:bCs/>
          <w:sz w:val="24"/>
          <w:szCs w:val="24"/>
          <w:u w:val="single"/>
        </w:rPr>
        <w:t>Registration will not be done without this approval.</w:t>
      </w:r>
    </w:p>
    <w:p>
      <w:r>
        <w:br w:type="page"/>
      </w:r>
    </w:p>
    <w:p w:rsidR="00D4011B" w:rsidRPr="00AE26A9" w:rsidRDefault="00D4011B">
      <w:pPr>
        <w:rPr>
          <w:color w:val="000000" w:themeColor="text1"/>
        </w:rPr>
      </w:pPr>
    </w:p>
    <w:p w:rsidR="00D4011B" w:rsidRPr="00AE26A9" w:rsidRDefault="00D4011B" w:rsidP="00D4011B">
      <w:pPr>
        <w:rPr>
          <w:color w:val="000000" w:themeColor="text1"/>
        </w:rPr>
      </w:pPr>
    </w:p>
    <w:p>
      <w:pPr>
        <w:keepNext/>
        <w:bidi/>
        <w:spacing w:before="0" w:after="160" w:line="240" w:lineRule="auto"/>
        <w:ind w:start="-426" w:end="-426"/>
      </w:pPr>
      <w:r>
        <w:rPr>
          <w:rFonts w:ascii="Times New Roman" w:hAnsi="Times New Roman" w:eastAsia="Calibri" w:cs="Times New Roman"/>
          <w:b/>
          <w:bCs/>
          <w:sz w:val="28"/>
          <w:szCs w:val="28"/>
          <w:rtl/>
          <w:lang w:val="en-GB" w:eastAsia="en-GB" w:bidi="ar-SA"/>
        </w:rPr>
        <w:t xml:space="preserve">ملخص المشروع:</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يواجه طلبة الهندسة صعوبة حقيقية في الربط بين المعرفة النظرية بالدوائر وتطبيقها العملي، إذ إن مسار تعلّمهم مشتّت بين أنظمة متعددة: المحتوى والتقييمات في نظام إدارة التعلّم، والمحاكاة في برامج مكتبية ثقيلة تتطلب تثبيتًا وتراخيص، والمساعدة من مساعدات ذكاء اصطناعي عامة كثيرًا ما تقدّم تعليمات خاطئة أو تحليلًا معيبًا للدوائر أو إرشادات مضلِّلة لتتبّع الأخطاء، مما يترك الطالب دون دعم موثوق خارج القاعة الدراسية.</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يقدّم هذا المشروع منصة </w:t>
      </w:r>
      <w:r>
        <w:rPr>
          <w:rFonts w:ascii="Times New Roman" w:hAnsi="Times New Roman" w:eastAsia="Calibri" w:cs="Times New Roman"/>
          <w:sz w:val="24"/>
          <w:szCs w:val="24"/>
          <w:lang w:val="en-GB" w:eastAsia="en-GB" w:bidi="ar-SA"/>
        </w:rPr>
        <w:t xml:space="preserve">CircuitAI</w:t>
      </w:r>
      <w:r>
        <w:rPr>
          <w:rFonts w:ascii="Times New Roman" w:hAnsi="Times New Roman" w:eastAsia="Calibri" w:cs="Times New Roman"/>
          <w:sz w:val="24"/>
          <w:szCs w:val="24"/>
          <w:rtl/>
          <w:lang w:val="en-GB" w:eastAsia="en-GB" w:bidi="ar-SA"/>
        </w:rPr>
        <w:t xml:space="preserve">، وهي منصة تعليمية متعددة المنصات (ويب وتطبيق جوال) لتعلّم العتاد، تدمج ثلاثة مكوّنات في نظام واحد: طبقة لإدارة التعلّم شبيهة بـ </w:t>
      </w:r>
      <w:r>
        <w:rPr>
          <w:rFonts w:ascii="Times New Roman" w:hAnsi="Times New Roman" w:eastAsia="Calibri" w:cs="Times New Roman"/>
          <w:sz w:val="24"/>
          <w:szCs w:val="24"/>
          <w:lang w:val="en-GB" w:eastAsia="en-GB" w:bidi="ar-SA"/>
        </w:rPr>
        <w:t xml:space="preserve">Moodle</w:t>
      </w:r>
      <w:r>
        <w:rPr>
          <w:rFonts w:ascii="Times New Roman" w:hAnsi="Times New Roman" w:eastAsia="Calibri" w:cs="Times New Roman"/>
          <w:sz w:val="24"/>
          <w:szCs w:val="24"/>
          <w:rtl/>
          <w:lang w:val="en-GB" w:eastAsia="en-GB" w:bidi="ar-SA"/>
        </w:rPr>
        <w:t xml:space="preserve"> تشمل المساقات والوحدات والتسجيل والواجبات والاختبارات القصيرة والتصحيح وتتبّع التقدّم، ومحاكاة تفاعلية للدوائر تضم محاكيًا للدوائر المنطقية الرقمية يعمل لحظيًا داخل المتصفح ومحاكيًا للدوائر الكهربائية مبنيًا على </w:t>
      </w:r>
      <w:r>
        <w:rPr>
          <w:rFonts w:ascii="Times New Roman" w:hAnsi="Times New Roman" w:eastAsia="Calibri" w:cs="Times New Roman"/>
          <w:sz w:val="24"/>
          <w:szCs w:val="24"/>
          <w:lang w:val="en-GB" w:eastAsia="en-GB" w:bidi="ar-SA"/>
        </w:rPr>
        <w:t xml:space="preserve">SPICE</w:t>
      </w:r>
      <w:r>
        <w:rPr>
          <w:rFonts w:ascii="Times New Roman" w:hAnsi="Times New Roman" w:eastAsia="Calibri" w:cs="Times New Roman"/>
          <w:sz w:val="24"/>
          <w:szCs w:val="24"/>
          <w:rtl/>
          <w:lang w:val="en-GB" w:eastAsia="en-GB" w:bidi="ar-SA"/>
        </w:rPr>
        <w:t xml:space="preserve"> يدعم تحليل نقطة التشغيل المستمرة والمسح المستمر والتحليل الترددي والتحليل العابر، ومساعدًا ذكيًا متخصصًا يعتمد التوليد المعزَّز بالاسترجاع (</w:t>
      </w:r>
      <w:r>
        <w:rPr>
          <w:rFonts w:ascii="Times New Roman" w:hAnsi="Times New Roman" w:eastAsia="Calibri" w:cs="Times New Roman"/>
          <w:sz w:val="24"/>
          <w:szCs w:val="24"/>
          <w:lang w:val="en-GB" w:eastAsia="en-GB" w:bidi="ar-SA"/>
        </w:rPr>
        <w:t xml:space="preserve">RAG</w:t>
      </w:r>
      <w:r>
        <w:rPr>
          <w:rFonts w:ascii="Times New Roman" w:hAnsi="Times New Roman" w:eastAsia="Calibri" w:cs="Times New Roman"/>
          <w:sz w:val="24"/>
          <w:szCs w:val="24"/>
          <w:rtl/>
          <w:lang w:val="en-GB" w:eastAsia="en-GB" w:bidi="ar-SA"/>
        </w:rPr>
        <w:t xml:space="preserve">) المستند إلى مواد مساقات جامعة النجاح الوطنية، فيقدّم إجابات دقيقة مع ذكر مصادرها، ويُستخدم كذلك في توليد الاختبارات والمساعدة في التصحيح.</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ويتطلب بناء منصة كهذه الاهتمام بصحة نتائج المحاكاة تعليميًا، وبإسناد إجابات الذكاء الاصطناعي إلى المادة الدراسية الفعلية للحدّ من الإجابات المختلَقة، وبإبقاء القرار الأكاديمي النهائي بيد المدرّس، إلى جانب التحكّم بالصلاحيات حسب الدور (طالب، مدرّس، مسؤول)، وسهولة الوصول من أي متصفح أو هاتف دون تثبيت، وأمن بيانات المستخدمين. وبناءً على ذلك، يهدف المشروع إلى توفير بيئة متكاملة تجمع تقديم المساقات وإدارة الطلبة وأدوات التقييم، وتمكين التدريب العملي على الدوائر مع تغذية راجعة فورية عبر محاكيَين متكاملَين، وتقديم إرشاد ذكي موثوق مستند إلى المنهاج ومدعوم بالمراجع، ودعم المدرّسين بتوليد الاختبارات من شرائح المحاضرات واقتراح الدرجات والتغذية الراجعة بما يساند حكمهم ولا يحلّ محلّه.</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اتُّبع في تطوير المشروع منهج هندسة البرمجيات في التصميم والتنفيذ ضمن معمارية طبقية معيارية (العرض، منطق التطبيق، المعالجة، البيانات) مع تطوير واختبار تدريجي لكل ميزة. بُنيت الواجهة الأمامية باستخدام </w:t>
      </w:r>
      <w:r>
        <w:rPr>
          <w:rFonts w:ascii="Times New Roman" w:hAnsi="Times New Roman" w:eastAsia="Calibri" w:cs="Times New Roman"/>
          <w:sz w:val="24"/>
          <w:szCs w:val="24"/>
          <w:lang w:val="en-GB" w:eastAsia="en-GB" w:bidi="ar-SA"/>
        </w:rPr>
        <w:t xml:space="preserve">Next.js 15</w:t>
      </w:r>
      <w:r>
        <w:rPr>
          <w:rFonts w:ascii="Times New Roman" w:hAnsi="Times New Roman" w:eastAsia="Calibri" w:cs="Times New Roman"/>
          <w:sz w:val="24"/>
          <w:szCs w:val="24"/>
          <w:rtl/>
          <w:lang w:val="en-GB" w:eastAsia="en-GB" w:bidi="ar-SA"/>
        </w:rPr>
        <w:t xml:space="preserve"> و</w:t>
      </w:r>
      <w:r>
        <w:rPr>
          <w:rFonts w:ascii="Times New Roman" w:hAnsi="Times New Roman" w:eastAsia="Calibri" w:cs="Times New Roman"/>
          <w:sz w:val="24"/>
          <w:szCs w:val="24"/>
          <w:lang w:val="en-GB" w:eastAsia="en-GB" w:bidi="ar-SA"/>
        </w:rPr>
        <w:t xml:space="preserve">React 19</w:t>
      </w:r>
      <w:r>
        <w:rPr>
          <w:rFonts w:ascii="Times New Roman" w:hAnsi="Times New Roman" w:eastAsia="Calibri" w:cs="Times New Roman"/>
          <w:sz w:val="24"/>
          <w:szCs w:val="24"/>
          <w:rtl/>
          <w:lang w:val="en-GB" w:eastAsia="en-GB" w:bidi="ar-SA"/>
        </w:rPr>
        <w:t xml:space="preserve"> و</w:t>
      </w:r>
      <w:r>
        <w:rPr>
          <w:rFonts w:ascii="Times New Roman" w:hAnsi="Times New Roman" w:eastAsia="Calibri" w:cs="Times New Roman"/>
          <w:sz w:val="24"/>
          <w:szCs w:val="24"/>
          <w:lang w:val="en-GB" w:eastAsia="en-GB" w:bidi="ar-SA"/>
        </w:rPr>
        <w:t xml:space="preserve">TypeScript</w:t>
      </w:r>
      <w:r>
        <w:rPr>
          <w:rFonts w:ascii="Times New Roman" w:hAnsi="Times New Roman" w:eastAsia="Calibri" w:cs="Times New Roman"/>
          <w:sz w:val="24"/>
          <w:szCs w:val="24"/>
          <w:rtl/>
          <w:lang w:val="en-GB" w:eastAsia="en-GB" w:bidi="ar-SA"/>
        </w:rPr>
        <w:t xml:space="preserve"> و</w:t>
      </w:r>
      <w:r>
        <w:rPr>
          <w:rFonts w:ascii="Times New Roman" w:hAnsi="Times New Roman" w:eastAsia="Calibri" w:cs="Times New Roman"/>
          <w:sz w:val="24"/>
          <w:szCs w:val="24"/>
          <w:lang w:val="en-GB" w:eastAsia="en-GB" w:bidi="ar-SA"/>
        </w:rPr>
        <w:t xml:space="preserve">CSS Modules</w:t>
      </w:r>
      <w:r>
        <w:rPr>
          <w:rFonts w:ascii="Times New Roman" w:hAnsi="Times New Roman" w:eastAsia="Calibri" w:cs="Times New Roman"/>
          <w:sz w:val="24"/>
          <w:szCs w:val="24"/>
          <w:rtl/>
          <w:lang w:val="en-GB" w:eastAsia="en-GB" w:bidi="ar-SA"/>
        </w:rPr>
        <w:t xml:space="preserve">، مع </w:t>
      </w:r>
      <w:r>
        <w:rPr>
          <w:rFonts w:ascii="Times New Roman" w:hAnsi="Times New Roman" w:eastAsia="Calibri" w:cs="Times New Roman"/>
          <w:sz w:val="24"/>
          <w:szCs w:val="24"/>
          <w:lang w:val="en-GB" w:eastAsia="en-GB" w:bidi="ar-SA"/>
        </w:rPr>
        <w:t xml:space="preserve">Fabric.js</w:t>
      </w:r>
      <w:r>
        <w:rPr>
          <w:rFonts w:ascii="Times New Roman" w:hAnsi="Times New Roman" w:eastAsia="Calibri" w:cs="Times New Roman"/>
          <w:sz w:val="24"/>
          <w:szCs w:val="24"/>
          <w:rtl/>
          <w:lang w:val="en-GB" w:eastAsia="en-GB" w:bidi="ar-SA"/>
        </w:rPr>
        <w:t xml:space="preserve"> للوحة تصميم الدوائر، إلى جانب تطبيق جوال مبني باستخدام </w:t>
      </w:r>
      <w:r>
        <w:rPr>
          <w:rFonts w:ascii="Times New Roman" w:hAnsi="Times New Roman" w:eastAsia="Calibri" w:cs="Times New Roman"/>
          <w:sz w:val="24"/>
          <w:szCs w:val="24"/>
          <w:lang w:val="en-GB" w:eastAsia="en-GB" w:bidi="ar-SA"/>
        </w:rPr>
        <w:t xml:space="preserve">React Native</w:t>
      </w:r>
      <w:r>
        <w:rPr>
          <w:rFonts w:ascii="Times New Roman" w:hAnsi="Times New Roman" w:eastAsia="Calibri" w:cs="Times New Roman"/>
          <w:sz w:val="24"/>
          <w:szCs w:val="24"/>
          <w:rtl/>
          <w:lang w:val="en-GB" w:eastAsia="en-GB" w:bidi="ar-SA"/>
        </w:rPr>
        <w:t xml:space="preserve"> و</w:t>
      </w:r>
      <w:r>
        <w:rPr>
          <w:rFonts w:ascii="Times New Roman" w:hAnsi="Times New Roman" w:eastAsia="Calibri" w:cs="Times New Roman"/>
          <w:sz w:val="24"/>
          <w:szCs w:val="24"/>
          <w:lang w:val="en-GB" w:eastAsia="en-GB" w:bidi="ar-SA"/>
        </w:rPr>
        <w:t xml:space="preserve">Expo</w:t>
      </w:r>
      <w:r>
        <w:rPr>
          <w:rFonts w:ascii="Times New Roman" w:hAnsi="Times New Roman" w:eastAsia="Calibri" w:cs="Times New Roman"/>
          <w:sz w:val="24"/>
          <w:szCs w:val="24"/>
          <w:rtl/>
          <w:lang w:val="en-GB" w:eastAsia="en-GB" w:bidi="ar-SA"/>
        </w:rPr>
        <w:t xml:space="preserve"> يشارك الخادم نفسه. وتعتمد الخلفية على مسارات </w:t>
      </w:r>
      <w:r>
        <w:rPr>
          <w:rFonts w:ascii="Times New Roman" w:hAnsi="Times New Roman" w:eastAsia="Calibri" w:cs="Times New Roman"/>
          <w:sz w:val="24"/>
          <w:szCs w:val="24"/>
          <w:lang w:val="en-GB" w:eastAsia="en-GB" w:bidi="ar-SA"/>
        </w:rPr>
        <w:t xml:space="preserve">REST API</w:t>
      </w:r>
      <w:r>
        <w:rPr>
          <w:rFonts w:ascii="Times New Roman" w:hAnsi="Times New Roman" w:eastAsia="Calibri" w:cs="Times New Roman"/>
          <w:sz w:val="24"/>
          <w:szCs w:val="24"/>
          <w:rtl/>
          <w:lang w:val="en-GB" w:eastAsia="en-GB" w:bidi="ar-SA"/>
        </w:rPr>
        <w:t xml:space="preserve"> في </w:t>
      </w:r>
      <w:r>
        <w:rPr>
          <w:rFonts w:ascii="Times New Roman" w:hAnsi="Times New Roman" w:eastAsia="Calibri" w:cs="Times New Roman"/>
          <w:sz w:val="24"/>
          <w:szCs w:val="24"/>
          <w:lang w:val="en-GB" w:eastAsia="en-GB" w:bidi="ar-SA"/>
        </w:rPr>
        <w:t xml:space="preserve">Next.js</w:t>
      </w:r>
      <w:r>
        <w:rPr>
          <w:rFonts w:ascii="Times New Roman" w:hAnsi="Times New Roman" w:eastAsia="Calibri" w:cs="Times New Roman"/>
          <w:sz w:val="24"/>
          <w:szCs w:val="24"/>
          <w:rtl/>
          <w:lang w:val="en-GB" w:eastAsia="en-GB" w:bidi="ar-SA"/>
        </w:rPr>
        <w:t xml:space="preserve"> وخدمات </w:t>
      </w:r>
      <w:r>
        <w:rPr>
          <w:rFonts w:ascii="Times New Roman" w:hAnsi="Times New Roman" w:eastAsia="Calibri" w:cs="Times New Roman"/>
          <w:sz w:val="24"/>
          <w:szCs w:val="24"/>
          <w:lang w:val="en-GB" w:eastAsia="en-GB" w:bidi="ar-SA"/>
        </w:rPr>
        <w:t xml:space="preserve">Python</w:t>
      </w:r>
      <w:r>
        <w:rPr>
          <w:rFonts w:ascii="Times New Roman" w:hAnsi="Times New Roman" w:eastAsia="Calibri" w:cs="Times New Roman"/>
          <w:sz w:val="24"/>
          <w:szCs w:val="24"/>
          <w:rtl/>
          <w:lang w:val="en-GB" w:eastAsia="en-GB" w:bidi="ar-SA"/>
        </w:rPr>
        <w:t xml:space="preserve"> تستخدم </w:t>
      </w:r>
      <w:r>
        <w:rPr>
          <w:rFonts w:ascii="Times New Roman" w:hAnsi="Times New Roman" w:eastAsia="Calibri" w:cs="Times New Roman"/>
          <w:sz w:val="24"/>
          <w:szCs w:val="24"/>
          <w:lang w:val="en-GB" w:eastAsia="en-GB" w:bidi="ar-SA"/>
        </w:rPr>
        <w:t xml:space="preserve">PySpice/NGSpice</w:t>
      </w:r>
      <w:r>
        <w:rPr>
          <w:rFonts w:ascii="Times New Roman" w:hAnsi="Times New Roman" w:eastAsia="Calibri" w:cs="Times New Roman"/>
          <w:sz w:val="24"/>
          <w:szCs w:val="24"/>
          <w:rtl/>
          <w:lang w:val="en-GB" w:eastAsia="en-GB" w:bidi="ar-SA"/>
        </w:rPr>
        <w:t xml:space="preserve"> للمحاكاة ونموذجًا لغويًا عبر </w:t>
      </w:r>
      <w:r>
        <w:rPr>
          <w:rFonts w:ascii="Times New Roman" w:hAnsi="Times New Roman" w:eastAsia="Calibri" w:cs="Times New Roman"/>
          <w:sz w:val="24"/>
          <w:szCs w:val="24"/>
          <w:lang w:val="en-GB" w:eastAsia="en-GB" w:bidi="ar-SA"/>
        </w:rPr>
        <w:t xml:space="preserve">Groq</w:t>
      </w:r>
      <w:r>
        <w:rPr>
          <w:rFonts w:ascii="Times New Roman" w:hAnsi="Times New Roman" w:eastAsia="Calibri" w:cs="Times New Roman"/>
          <w:sz w:val="24"/>
          <w:szCs w:val="24"/>
          <w:rtl/>
          <w:lang w:val="en-GB" w:eastAsia="en-GB" w:bidi="ar-SA"/>
        </w:rPr>
        <w:t xml:space="preserve">. وتُخزَّن البيانات في </w:t>
      </w:r>
      <w:r>
        <w:rPr>
          <w:rFonts w:ascii="Times New Roman" w:hAnsi="Times New Roman" w:eastAsia="Calibri" w:cs="Times New Roman"/>
          <w:sz w:val="24"/>
          <w:szCs w:val="24"/>
          <w:lang w:val="en-GB" w:eastAsia="en-GB" w:bidi="ar-SA"/>
        </w:rPr>
        <w:t xml:space="preserve">PostgreSQL</w:t>
      </w:r>
      <w:r>
        <w:rPr>
          <w:rFonts w:ascii="Times New Roman" w:hAnsi="Times New Roman" w:eastAsia="Calibri" w:cs="Times New Roman"/>
          <w:sz w:val="24"/>
          <w:szCs w:val="24"/>
          <w:rtl/>
          <w:lang w:val="en-GB" w:eastAsia="en-GB" w:bidi="ar-SA"/>
        </w:rPr>
        <w:t xml:space="preserve"> (</w:t>
      </w:r>
      <w:r>
        <w:rPr>
          <w:rFonts w:ascii="Times New Roman" w:hAnsi="Times New Roman" w:eastAsia="Calibri" w:cs="Times New Roman"/>
          <w:sz w:val="24"/>
          <w:szCs w:val="24"/>
          <w:lang w:val="en-GB" w:eastAsia="en-GB" w:bidi="ar-SA"/>
        </w:rPr>
        <w:t xml:space="preserve">Supabase</w:t>
      </w:r>
      <w:r>
        <w:rPr>
          <w:rFonts w:ascii="Times New Roman" w:hAnsi="Times New Roman" w:eastAsia="Calibri" w:cs="Times New Roman"/>
          <w:sz w:val="24"/>
          <w:szCs w:val="24"/>
          <w:rtl/>
          <w:lang w:val="en-GB" w:eastAsia="en-GB" w:bidi="ar-SA"/>
        </w:rPr>
        <w:t xml:space="preserve">)، بينما تُحوَّل ملفات المحاضرات وشرائحها إلى تضمينات متجهية باستخدام </w:t>
      </w:r>
      <w:r>
        <w:rPr>
          <w:rFonts w:ascii="Times New Roman" w:hAnsi="Times New Roman" w:eastAsia="Calibri" w:cs="Times New Roman"/>
          <w:sz w:val="24"/>
          <w:szCs w:val="24"/>
          <w:lang w:val="en-GB" w:eastAsia="en-GB" w:bidi="ar-SA"/>
        </w:rPr>
        <w:t xml:space="preserve">Sentence Transformers</w:t>
      </w:r>
      <w:r>
        <w:rPr>
          <w:rFonts w:ascii="Times New Roman" w:hAnsi="Times New Roman" w:eastAsia="Calibri" w:cs="Times New Roman"/>
          <w:sz w:val="24"/>
          <w:szCs w:val="24"/>
          <w:rtl/>
          <w:lang w:val="en-GB" w:eastAsia="en-GB" w:bidi="ar-SA"/>
        </w:rPr>
        <w:t xml:space="preserve"> وتُخزَّن في </w:t>
      </w:r>
      <w:r>
        <w:rPr>
          <w:rFonts w:ascii="Times New Roman" w:hAnsi="Times New Roman" w:eastAsia="Calibri" w:cs="Times New Roman"/>
          <w:sz w:val="24"/>
          <w:szCs w:val="24"/>
          <w:lang w:val="en-GB" w:eastAsia="en-GB" w:bidi="ar-SA"/>
        </w:rPr>
        <w:t xml:space="preserve">ChromaDB</w:t>
      </w:r>
      <w:r>
        <w:rPr>
          <w:rFonts w:ascii="Times New Roman" w:hAnsi="Times New Roman" w:eastAsia="Calibri" w:cs="Times New Roman"/>
          <w:sz w:val="24"/>
          <w:szCs w:val="24"/>
          <w:rtl/>
          <w:lang w:val="en-GB" w:eastAsia="en-GB" w:bidi="ar-SA"/>
        </w:rPr>
        <w:t xml:space="preserve">.</w:t>
      </w:r>
    </w:p>
    <w:p>
      <w:pPr>
        <w:bidi/>
        <w:spacing w:before="0" w:after="100" w:line="240" w:lineRule="auto"/>
        <w:ind w:start="-426" w:end="-426"/>
        <w:jc w:val="both"/>
      </w:pPr>
      <w:r>
        <w:rPr>
          <w:rFonts w:ascii="Times New Roman" w:hAnsi="Times New Roman" w:eastAsia="Calibri" w:cs="Times New Roman"/>
          <w:sz w:val="24"/>
          <w:szCs w:val="24"/>
          <w:rtl/>
          <w:lang w:val="en-GB" w:eastAsia="en-GB" w:bidi="ar-SA"/>
        </w:rPr>
        <w:t xml:space="preserve">ورغم أن أدوات مثل </w:t>
      </w:r>
      <w:r>
        <w:rPr>
          <w:rFonts w:ascii="Times New Roman" w:hAnsi="Times New Roman" w:eastAsia="Calibri" w:cs="Times New Roman"/>
          <w:sz w:val="24"/>
          <w:szCs w:val="24"/>
          <w:lang w:val="en-GB" w:eastAsia="en-GB" w:bidi="ar-SA"/>
        </w:rPr>
        <w:t xml:space="preserve">Multisim</w:t>
      </w:r>
      <w:r>
        <w:rPr>
          <w:rFonts w:ascii="Times New Roman" w:hAnsi="Times New Roman" w:eastAsia="Calibri" w:cs="Times New Roman"/>
          <w:sz w:val="24"/>
          <w:szCs w:val="24"/>
          <w:rtl/>
          <w:lang w:val="en-GB" w:eastAsia="en-GB" w:bidi="ar-SA"/>
        </w:rPr>
        <w:t xml:space="preserve"> و</w:t>
      </w:r>
      <w:r>
        <w:rPr>
          <w:rFonts w:ascii="Times New Roman" w:hAnsi="Times New Roman" w:eastAsia="Calibri" w:cs="Times New Roman"/>
          <w:sz w:val="24"/>
          <w:szCs w:val="24"/>
          <w:lang w:val="en-GB" w:eastAsia="en-GB" w:bidi="ar-SA"/>
        </w:rPr>
        <w:t xml:space="preserve">Proteus</w:t>
      </w:r>
      <w:r>
        <w:rPr>
          <w:rFonts w:ascii="Times New Roman" w:hAnsi="Times New Roman" w:eastAsia="Calibri" w:cs="Times New Roman"/>
          <w:sz w:val="24"/>
          <w:szCs w:val="24"/>
          <w:rtl/>
          <w:lang w:val="en-GB" w:eastAsia="en-GB" w:bidi="ar-SA"/>
        </w:rPr>
        <w:t xml:space="preserve"> تقدّم محاكاة احترافية ثقيلة، وأن </w:t>
      </w:r>
      <w:r>
        <w:rPr>
          <w:rFonts w:ascii="Times New Roman" w:hAnsi="Times New Roman" w:eastAsia="Calibri" w:cs="Times New Roman"/>
          <w:sz w:val="24"/>
          <w:szCs w:val="24"/>
          <w:lang w:val="en-GB" w:eastAsia="en-GB" w:bidi="ar-SA"/>
        </w:rPr>
        <w:t xml:space="preserve">TinkerCAD</w:t>
      </w:r>
      <w:r>
        <w:rPr>
          <w:rFonts w:ascii="Times New Roman" w:hAnsi="Times New Roman" w:eastAsia="Calibri" w:cs="Times New Roman"/>
          <w:sz w:val="24"/>
          <w:szCs w:val="24"/>
          <w:rtl/>
          <w:lang w:val="en-GB" w:eastAsia="en-GB" w:bidi="ar-SA"/>
        </w:rPr>
        <w:t xml:space="preserve"> و</w:t>
      </w:r>
      <w:r>
        <w:rPr>
          <w:rFonts w:ascii="Times New Roman" w:hAnsi="Times New Roman" w:eastAsia="Calibri" w:cs="Times New Roman"/>
          <w:sz w:val="24"/>
          <w:szCs w:val="24"/>
          <w:lang w:val="en-GB" w:eastAsia="en-GB" w:bidi="ar-SA"/>
        </w:rPr>
        <w:t xml:space="preserve">CircuitLab</w:t>
      </w:r>
      <w:r>
        <w:rPr>
          <w:rFonts w:ascii="Times New Roman" w:hAnsi="Times New Roman" w:eastAsia="Calibri" w:cs="Times New Roman"/>
          <w:sz w:val="24"/>
          <w:szCs w:val="24"/>
          <w:rtl/>
          <w:lang w:val="en-GB" w:eastAsia="en-GB" w:bidi="ar-SA"/>
        </w:rPr>
        <w:t xml:space="preserve"> تقدّمان واجهات تعليمية أخف، وأن أنظمة إدارة التعلّم ومساعدات الذكاء الاصطناعي العامة متوفرة على نطاق واسع، إلا أنه لا توجد منصة واحدة سهلة الوصول تجمع إدارة التعلّم والمحاكاة الدقيقة والذكاء الاصطناعي المستند إلى المنهاج، وهذا ما يقدّمه المشروع انطلاقًا من جامعة النجاح الوطنية.</w:t>
      </w:r>
    </w:p>
    <w:sectPr w:rsidR="009B295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5421E" w14:textId="77777777" w:rsidR="00882459" w:rsidRDefault="00882459" w:rsidP="009026AA">
      <w:pPr>
        <w:spacing w:after="0" w:line="240" w:lineRule="auto"/>
      </w:pPr>
      <w:r>
        <w:separator/>
      </w:r>
    </w:p>
  </w:endnote>
  <w:endnote w:type="continuationSeparator" w:id="0">
    <w:p w14:paraId="25B5E0D4" w14:textId="77777777" w:rsidR="00882459" w:rsidRDefault="00882459" w:rsidP="0090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1E86A" w14:textId="77777777" w:rsidR="009026AA" w:rsidRDefault="0090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961D7" w14:textId="77777777" w:rsidR="009026AA" w:rsidRDefault="00902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8D654" w14:textId="77777777" w:rsidR="009026AA" w:rsidRDefault="00902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9B824" w14:textId="77777777" w:rsidR="00882459" w:rsidRDefault="00882459" w:rsidP="009026AA">
      <w:pPr>
        <w:spacing w:after="0" w:line="240" w:lineRule="auto"/>
      </w:pPr>
      <w:r>
        <w:separator/>
      </w:r>
    </w:p>
  </w:footnote>
  <w:footnote w:type="continuationSeparator" w:id="0">
    <w:p w14:paraId="040173DA" w14:textId="77777777" w:rsidR="00882459" w:rsidRDefault="00882459" w:rsidP="0090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E863B" w14:textId="7276FBA0" w:rsidR="009026AA" w:rsidRDefault="00882459">
    <w:pPr>
      <w:pStyle w:val="Header"/>
    </w:pPr>
    <w:r>
      <w:rPr>
        <w:noProof/>
      </w:rPr>
      <w:pict w14:anchorId="59A01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3" o:spid="_x0000_s2053" type="#_x0000_t75" style="position:absolute;margin-left:0;margin-top:0;width:595.45pt;height:841.9pt;z-index:-251657216;mso-position-horizontal:center;mso-position-horizontal-relative:margin;mso-position-vertical:center;mso-position-vertical-relative:margin" o:allowincell="f">
          <v:imagedata r:id="rId1" o:title="ترويسة المركز 20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FBD6A" w14:textId="6EB4E066" w:rsidR="009026AA" w:rsidRDefault="00882459">
    <w:pPr>
      <w:pStyle w:val="Header"/>
    </w:pPr>
    <w:r>
      <w:rPr>
        <w:noProof/>
      </w:rPr>
      <w:pict w14:anchorId="2C11AB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4" o:spid="_x0000_s2054" type="#_x0000_t75" style="position:absolute;margin-left:0;margin-top:0;width:595.45pt;height:841.9pt;z-index:-251656192;mso-position-horizontal:center;mso-position-horizontal-relative:margin;mso-position-vertical:center;mso-position-vertical-relative:margin" o:allowincell="f">
          <v:imagedata r:id="rId1" o:title="ترويسة المركز 20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06B96" w14:textId="7CA5A50E" w:rsidR="009026AA" w:rsidRDefault="00882459">
    <w:pPr>
      <w:pStyle w:val="Header"/>
    </w:pPr>
    <w:r>
      <w:rPr>
        <w:noProof/>
      </w:rPr>
      <w:pict w14:anchorId="79BA1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2" o:spid="_x0000_s2052" type="#_x0000_t75" style="position:absolute;margin-left:0;margin-top:0;width:595.45pt;height:841.9pt;z-index:-251658240;mso-position-horizontal:center;mso-position-horizontal-relative:margin;mso-position-vertical:center;mso-position-vertical-relative:margin" o:allowincell="f">
          <v:imagedata r:id="rId1" o:title="ترويسة المركز 20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959B5"/>
    <w:multiLevelType w:val="hybridMultilevel"/>
    <w:tmpl w:val="95A4259E"/>
    <w:lvl w:ilvl="0" w:tplc="A9825312">
      <w:start w:val="1"/>
      <w:numFmt w:val="decimal"/>
      <w:lvlText w:val="%1."/>
      <w:lvlJc w:val="left"/>
      <w:pPr>
        <w:ind w:left="360" w:hanging="360"/>
      </w:pPr>
      <w:rPr>
        <w:rFonts w:hint="default"/>
        <w:b w:val="0"/>
        <w:bCs w:val="0"/>
        <w:color w:val="000000" w:themeColor="text1"/>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F40315"/>
    <w:multiLevelType w:val="hybridMultilevel"/>
    <w:tmpl w:val="1778D3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savePreviewPicture/>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96"/>
    <w:rsid w:val="0000314C"/>
    <w:rsid w:val="00061CF8"/>
    <w:rsid w:val="000A0271"/>
    <w:rsid w:val="00140628"/>
    <w:rsid w:val="00161073"/>
    <w:rsid w:val="001C4F52"/>
    <w:rsid w:val="001F3AC1"/>
    <w:rsid w:val="00230A3C"/>
    <w:rsid w:val="002312C7"/>
    <w:rsid w:val="00232D23"/>
    <w:rsid w:val="002422B7"/>
    <w:rsid w:val="00245A13"/>
    <w:rsid w:val="002567EA"/>
    <w:rsid w:val="00264A75"/>
    <w:rsid w:val="0029219A"/>
    <w:rsid w:val="00314ED2"/>
    <w:rsid w:val="00317172"/>
    <w:rsid w:val="003229AF"/>
    <w:rsid w:val="00394315"/>
    <w:rsid w:val="003E660A"/>
    <w:rsid w:val="00421ED8"/>
    <w:rsid w:val="00491001"/>
    <w:rsid w:val="00502C96"/>
    <w:rsid w:val="00503563"/>
    <w:rsid w:val="00522FB4"/>
    <w:rsid w:val="00525B4C"/>
    <w:rsid w:val="00535506"/>
    <w:rsid w:val="005457D9"/>
    <w:rsid w:val="00566396"/>
    <w:rsid w:val="00571B39"/>
    <w:rsid w:val="005815DF"/>
    <w:rsid w:val="005A26BC"/>
    <w:rsid w:val="005B3CDD"/>
    <w:rsid w:val="00657A48"/>
    <w:rsid w:val="006C1E81"/>
    <w:rsid w:val="006D6D6E"/>
    <w:rsid w:val="007138ED"/>
    <w:rsid w:val="00714C62"/>
    <w:rsid w:val="00734B6E"/>
    <w:rsid w:val="00775573"/>
    <w:rsid w:val="00775620"/>
    <w:rsid w:val="00805BF5"/>
    <w:rsid w:val="00806864"/>
    <w:rsid w:val="00824AAA"/>
    <w:rsid w:val="00841F71"/>
    <w:rsid w:val="00851B9C"/>
    <w:rsid w:val="00873900"/>
    <w:rsid w:val="00882459"/>
    <w:rsid w:val="00897B69"/>
    <w:rsid w:val="008A4D0F"/>
    <w:rsid w:val="008C4C7C"/>
    <w:rsid w:val="009026AA"/>
    <w:rsid w:val="009702AF"/>
    <w:rsid w:val="009B2954"/>
    <w:rsid w:val="009D41BE"/>
    <w:rsid w:val="00A71EFB"/>
    <w:rsid w:val="00AC63B1"/>
    <w:rsid w:val="00AE26A9"/>
    <w:rsid w:val="00AE3FCF"/>
    <w:rsid w:val="00B14784"/>
    <w:rsid w:val="00B6425F"/>
    <w:rsid w:val="00B70C3A"/>
    <w:rsid w:val="00B7646A"/>
    <w:rsid w:val="00BA74EF"/>
    <w:rsid w:val="00BC69CA"/>
    <w:rsid w:val="00BE295E"/>
    <w:rsid w:val="00BE450E"/>
    <w:rsid w:val="00C06D41"/>
    <w:rsid w:val="00C33360"/>
    <w:rsid w:val="00C46A55"/>
    <w:rsid w:val="00C50AF6"/>
    <w:rsid w:val="00C8461E"/>
    <w:rsid w:val="00CA23D1"/>
    <w:rsid w:val="00CA4074"/>
    <w:rsid w:val="00CE349D"/>
    <w:rsid w:val="00D03497"/>
    <w:rsid w:val="00D0629E"/>
    <w:rsid w:val="00D06843"/>
    <w:rsid w:val="00D30013"/>
    <w:rsid w:val="00D4011B"/>
    <w:rsid w:val="00D40F5E"/>
    <w:rsid w:val="00D7179A"/>
    <w:rsid w:val="00D73AEF"/>
    <w:rsid w:val="00D93F8B"/>
    <w:rsid w:val="00DD023F"/>
    <w:rsid w:val="00DE1C4C"/>
    <w:rsid w:val="00DE2B5F"/>
    <w:rsid w:val="00DF2897"/>
    <w:rsid w:val="00E11AAC"/>
    <w:rsid w:val="00E25E91"/>
    <w:rsid w:val="00E779DE"/>
    <w:rsid w:val="00EA155F"/>
    <w:rsid w:val="00EA4B9C"/>
    <w:rsid w:val="00EA4E3B"/>
    <w:rsid w:val="00ED2B11"/>
    <w:rsid w:val="00ED3392"/>
    <w:rsid w:val="00F15201"/>
    <w:rsid w:val="00F4221C"/>
    <w:rsid w:val="00F75D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825E1FD"/>
  <w15:chartTrackingRefBased/>
  <w15:docId w15:val="{48E34E80-2732-4831-9AE7-2D61DA93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011B"/>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6AA"/>
  </w:style>
  <w:style w:type="paragraph" w:styleId="Footer">
    <w:name w:val="footer"/>
    <w:basedOn w:val="Normal"/>
    <w:link w:val="FooterChar"/>
    <w:uiPriority w:val="99"/>
    <w:unhideWhenUsed/>
    <w:rsid w:val="0090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6AA"/>
  </w:style>
  <w:style w:type="paragraph" w:styleId="ListParagraph">
    <w:name w:val="List Paragraph"/>
    <w:basedOn w:val="Normal"/>
    <w:uiPriority w:val="34"/>
    <w:qFormat/>
    <w:rsid w:val="00D4011B"/>
    <w:pPr>
      <w:ind w:left="720"/>
      <w:contextualSpacing/>
    </w:pPr>
    <w:rPr>
      <w:lang w:val="en-GB"/>
    </w:rPr>
  </w:style>
  <w:style w:type="character" w:styleId="Hyperlink">
    <w:name w:val="Hyperlink"/>
    <w:basedOn w:val="DefaultParagraphFont"/>
    <w:uiPriority w:val="99"/>
    <w:unhideWhenUsed/>
    <w:rsid w:val="00EA155F"/>
    <w:rPr>
      <w:color w:val="0563C1" w:themeColor="hyperlink"/>
      <w:u w:val="single"/>
    </w:rPr>
  </w:style>
  <w:style w:type="character" w:styleId="UnresolvedMention">
    <w:name w:val="Unresolved Mention"/>
    <w:basedOn w:val="DefaultParagraphFont"/>
    <w:uiPriority w:val="99"/>
    <w:semiHidden/>
    <w:unhideWhenUsed/>
    <w:rsid w:val="00EA155F"/>
    <w:rPr>
      <w:color w:val="605E5C"/>
      <w:shd w:val="clear" w:color="auto" w:fill="E1DFDD"/>
    </w:rPr>
  </w:style>
  <w:style w:type="character" w:styleId="FollowedHyperlink">
    <w:name w:val="FollowedHyperlink"/>
    <w:basedOn w:val="DefaultParagraphFont"/>
    <w:uiPriority w:val="99"/>
    <w:semiHidden/>
    <w:unhideWhenUsed/>
    <w:rsid w:val="00EA155F"/>
    <w:rPr>
      <w:color w:val="954F72" w:themeColor="followedHyperlink"/>
      <w:u w:val="single"/>
    </w:rPr>
  </w:style>
  <w:style w:type="table" w:styleId="TableGrid">
    <w:name w:val="Table Grid"/>
    <w:basedOn w:val="TableNormal"/>
    <w:uiPriority w:val="59"/>
    <w:rsid w:val="00D93F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73E37-734B-428B-B0DF-92EC49A2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89</cp:revision>
  <cp:lastPrinted>2025-09-22T09:13:00Z</cp:lastPrinted>
  <dcterms:created xsi:type="dcterms:W3CDTF">2025-09-15T07:35:00Z</dcterms:created>
  <dcterms:modified xsi:type="dcterms:W3CDTF">2025-10-01T11:09:00Z</dcterms:modified>
</cp:coreProperties>
</file>