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00DE0B" w14:textId="41AF2C7F" w:rsidR="001D0D95" w:rsidRPr="001D0D95" w:rsidRDefault="001D0D95" w:rsidP="001D0D95">
      <w:pPr>
        <w:bidi/>
        <w:jc w:val="center"/>
        <w:rPr>
          <w:rFonts w:cs="Arial"/>
          <w:b/>
          <w:bCs/>
          <w:sz w:val="32"/>
          <w:szCs w:val="32"/>
          <w:lang w:val="en-US"/>
        </w:rPr>
      </w:pPr>
      <w:r w:rsidRPr="001D0D95">
        <w:rPr>
          <w:rFonts w:cs="Arial" w:hint="cs"/>
          <w:b/>
          <w:bCs/>
          <w:sz w:val="32"/>
          <w:szCs w:val="32"/>
          <w:rtl/>
        </w:rPr>
        <w:t>نبذة</w:t>
      </w:r>
      <w:r w:rsidRPr="001D0D95">
        <w:rPr>
          <w:rFonts w:cs="Arial"/>
          <w:b/>
          <w:bCs/>
          <w:sz w:val="32"/>
          <w:szCs w:val="32"/>
          <w:rtl/>
        </w:rPr>
        <w:t xml:space="preserve"> </w:t>
      </w:r>
      <w:r w:rsidRPr="001D0D95">
        <w:rPr>
          <w:rFonts w:cs="Arial" w:hint="cs"/>
          <w:b/>
          <w:bCs/>
          <w:sz w:val="32"/>
          <w:szCs w:val="32"/>
          <w:rtl/>
        </w:rPr>
        <w:t>مختصرة</w:t>
      </w:r>
      <w:bookmarkStart w:id="0" w:name="_GoBack"/>
      <w:bookmarkEnd w:id="0"/>
    </w:p>
    <w:p w14:paraId="0A436CAC" w14:textId="349F8D6A" w:rsidR="00BA2F83" w:rsidRPr="001D0D95" w:rsidRDefault="001D0D95" w:rsidP="001D0D95">
      <w:pPr>
        <w:bidi/>
        <w:rPr>
          <w:rFonts w:asciiTheme="majorBidi" w:hAnsiTheme="majorBidi" w:cstheme="majorBidi"/>
          <w:sz w:val="24"/>
          <w:szCs w:val="24"/>
        </w:rPr>
      </w:pPr>
      <w:r w:rsidRPr="001D0D95">
        <w:rPr>
          <w:rFonts w:asciiTheme="majorBidi" w:hAnsiTheme="majorBidi" w:cstheme="majorBidi"/>
          <w:sz w:val="24"/>
          <w:szCs w:val="24"/>
          <w:rtl/>
        </w:rPr>
        <w:t>تعتبر عملية التعرف على الأشخاص مهمة مهمة ، خاصة في هذا القرن حيث يواجه الناس مشاكل مثل سرقة الهوية والاحتيال على الهوية. بالإضافة إلى أن بعض المواطنين يفضلون من قبل الحكومة المركزية. وهو ما يبرر الحاجة إلى نظام مصادقة غير متحيز للمواطن</w:t>
      </w:r>
      <w:r w:rsidRPr="001D0D95">
        <w:rPr>
          <w:rFonts w:asciiTheme="majorBidi" w:hAnsiTheme="majorBidi" w:cstheme="majorBidi"/>
          <w:sz w:val="24"/>
          <w:szCs w:val="24"/>
        </w:rPr>
        <w:t>.</w:t>
      </w:r>
      <w:r w:rsidRPr="001D0D95">
        <w:rPr>
          <w:rFonts w:asciiTheme="majorBidi" w:hAnsiTheme="majorBidi" w:cstheme="majorBidi"/>
          <w:sz w:val="24"/>
          <w:szCs w:val="24"/>
        </w:rPr>
        <w:t xml:space="preserve"> </w:t>
      </w:r>
      <w:r w:rsidRPr="001D0D95">
        <w:rPr>
          <w:rFonts w:asciiTheme="majorBidi" w:hAnsiTheme="majorBidi" w:cstheme="majorBidi"/>
          <w:sz w:val="24"/>
          <w:szCs w:val="24"/>
          <w:rtl/>
        </w:rPr>
        <w:t>تقترح هذه الورقة نظامًا يساعد الأشخاص والمنظمات المختلفة على تحديد الأشخاص من أجل الحفاظ على علاقة جديرة بالثقة بينهم أثناء إجراء المعاملات. لن يكون للنظام المقترح سلطة مركزية ستتولى السيطرة على العملية ، وسيعتمد النظام على ثلاثة أجزاء رئيسية ، وهي الحكومة المركزية ، والمستخدم الذي يطلب تحديد هويته ، والأقران الذين سيعرفون المستخدم</w:t>
      </w:r>
      <w:r w:rsidRPr="001D0D95">
        <w:rPr>
          <w:rFonts w:asciiTheme="majorBidi" w:hAnsiTheme="majorBidi" w:cstheme="majorBidi"/>
          <w:sz w:val="24"/>
          <w:szCs w:val="24"/>
        </w:rPr>
        <w:t>.</w:t>
      </w:r>
      <w:r w:rsidRPr="001D0D95">
        <w:rPr>
          <w:rFonts w:asciiTheme="majorBidi" w:hAnsiTheme="majorBidi" w:cstheme="majorBidi"/>
          <w:sz w:val="24"/>
          <w:szCs w:val="24"/>
          <w:rtl/>
        </w:rPr>
        <w:t xml:space="preserve"> </w:t>
      </w:r>
      <w:r w:rsidRPr="001D0D95">
        <w:rPr>
          <w:rFonts w:asciiTheme="majorBidi" w:hAnsiTheme="majorBidi" w:cstheme="majorBidi"/>
          <w:sz w:val="24"/>
          <w:szCs w:val="24"/>
          <w:rtl/>
        </w:rPr>
        <w:t>يستعير النظام المقترح مفهوم تقنيات سلسلة الكتل ويستخدمها مع بنية الأنظمة المركزية</w:t>
      </w:r>
      <w:r w:rsidRPr="001D0D95">
        <w:rPr>
          <w:rFonts w:asciiTheme="majorBidi" w:hAnsiTheme="majorBidi" w:cstheme="majorBidi"/>
          <w:sz w:val="24"/>
          <w:szCs w:val="24"/>
        </w:rPr>
        <w:t xml:space="preserve"> </w:t>
      </w:r>
      <w:r w:rsidRPr="001D0D95">
        <w:rPr>
          <w:rFonts w:asciiTheme="majorBidi" w:hAnsiTheme="majorBidi" w:cstheme="majorBidi"/>
          <w:sz w:val="24"/>
          <w:szCs w:val="24"/>
          <w:rtl/>
        </w:rPr>
        <w:t xml:space="preserve"> و </w:t>
      </w:r>
      <w:r w:rsidRPr="001D0D95">
        <w:rPr>
          <w:rFonts w:asciiTheme="majorBidi" w:hAnsiTheme="majorBidi" w:cstheme="majorBidi"/>
          <w:sz w:val="24"/>
          <w:szCs w:val="24"/>
          <w:rtl/>
        </w:rPr>
        <w:t>يستخدم النظام المقترح أنواعًا مختلفة من المصادقة والتشفير وخوارزميات التجزئة لضمان سلامتها ووظائفها. سيوفر للمنظمات التي تتطلب الوقت والجهد لإثبات هوية مواطن معين من أجل إكمال معاملة أو الحصول على مستند قانوني. ومن هذه الأمثلة عملية نقل الأرض من مواطن إلى آخر من خلال وزارة الأراضي والإسكان والتنمية العمرانية ، لأن النظام المستخدم عادة ما يستهلك الكثير من الوقت والجهد ، وسيوفر النظام المقترح شهادات رقمية يتم دمجها في ريال قطري واحد. الشفرة. وأن يكون رمز الاستجابة السريعة هذا دليلًا على هوية المستخدم الذي يمتلكه ، فسيكون المستخدم قادرًا على استخدامه في أي مؤسسة أو جهة لإثبات هويته ، مع إزالة أي احتمال لسرقة الهوية أو الاحتيال من جانب المستخدم</w:t>
      </w:r>
      <w:r w:rsidRPr="001D0D95">
        <w:rPr>
          <w:rFonts w:asciiTheme="majorBidi" w:hAnsiTheme="majorBidi" w:cstheme="majorBidi"/>
          <w:sz w:val="24"/>
          <w:szCs w:val="24"/>
        </w:rPr>
        <w:t xml:space="preserve"> </w:t>
      </w:r>
      <w:r w:rsidRPr="001D0D95">
        <w:rPr>
          <w:rFonts w:asciiTheme="majorBidi" w:hAnsiTheme="majorBidi" w:cstheme="majorBidi"/>
          <w:sz w:val="24"/>
          <w:szCs w:val="24"/>
        </w:rPr>
        <w:t>.</w:t>
      </w:r>
      <w:r w:rsidRPr="001D0D95">
        <w:rPr>
          <w:rFonts w:asciiTheme="majorBidi" w:hAnsiTheme="majorBidi" w:cstheme="majorBidi"/>
          <w:sz w:val="24"/>
          <w:szCs w:val="24"/>
          <w:rtl/>
        </w:rPr>
        <w:t>يوضح تحليل أمان النظام في هذه الورقة فعالية النظام المقترح ضد أنواع مختلفة من الهجمات والسيناريوهات. وأخيراً توضح عملية التقييم في هذه الورقة طرق التقييم المختلفة المستخدمة أثناء إنشاء النظام ، مع سيناريوهات مختلفة وقيم تقييمية من أجل فهم العلاقات بين المقاييس في النظام بوضوح</w:t>
      </w:r>
      <w:r w:rsidRPr="001D0D95">
        <w:rPr>
          <w:rFonts w:asciiTheme="majorBidi" w:hAnsiTheme="majorBidi" w:cstheme="majorBidi"/>
          <w:sz w:val="24"/>
          <w:szCs w:val="24"/>
        </w:rPr>
        <w:t>.</w:t>
      </w:r>
    </w:p>
    <w:sectPr w:rsidR="00BA2F83" w:rsidRPr="001D0D95">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0D95"/>
    <w:rsid w:val="001D0D95"/>
    <w:rsid w:val="00BA2F83"/>
    <w:rsid w:val="00D37DA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CC9A6"/>
  <w15:chartTrackingRefBased/>
  <w15:docId w15:val="{0EF23748-CE3C-4B3A-8CB4-6ECFF62DF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238</Words>
  <Characters>1359</Characters>
  <Application>Microsoft Office Word</Application>
  <DocSecurity>0</DocSecurity>
  <Lines>11</Lines>
  <Paragraphs>3</Paragraphs>
  <ScaleCrop>false</ScaleCrop>
  <Company/>
  <LinksUpToDate>false</LinksUpToDate>
  <CharactersWithSpaces>1594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2021-01-17T19:19:00Z</dcterms:created>
  <dcterms:modified xsi:type="dcterms:W3CDTF">2021-01-17T19:21:00Z</dcterms:modified>
</cp:coreProperties>
</file>