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5AF9" w:rsidRDefault="00405AF9" w:rsidP="00AC3F4B">
      <w:pPr>
        <w:rPr>
          <w:rFonts w:asciiTheme="majorBidi" w:hAnsiTheme="majorBidi" w:cstheme="majorBidi"/>
          <w:sz w:val="24"/>
          <w:szCs w:val="24"/>
        </w:rPr>
      </w:pPr>
    </w:p>
    <w:p w:rsidR="00405AF9" w:rsidRDefault="00405AF9" w:rsidP="00405AF9">
      <w:pPr>
        <w:bidi/>
        <w:rPr>
          <w:rFonts w:asciiTheme="majorBidi" w:hAnsiTheme="majorBidi" w:cstheme="majorBidi"/>
          <w:sz w:val="24"/>
          <w:szCs w:val="24"/>
          <w:lang w:bidi="ar-JO"/>
        </w:rPr>
      </w:pPr>
    </w:p>
    <w:p w:rsidR="00405AF9" w:rsidRDefault="00405AF9" w:rsidP="00405AF9">
      <w:pPr>
        <w:jc w:val="center"/>
        <w:rPr>
          <w:rFonts w:asciiTheme="majorBidi" w:hAnsiTheme="majorBidi" w:cstheme="majorBidi"/>
          <w:sz w:val="24"/>
          <w:szCs w:val="24"/>
        </w:rPr>
      </w:pPr>
      <w:r>
        <w:rPr>
          <w:noProof/>
        </w:rPr>
        <mc:AlternateContent>
          <mc:Choice Requires="wps">
            <w:drawing>
              <wp:inline distT="0" distB="0" distL="0" distR="0">
                <wp:extent cx="299720" cy="299720"/>
                <wp:effectExtent l="0" t="0" r="0" b="5080"/>
                <wp:docPr id="2" name="Rectangle 2" descr="جامعة النجاح الوطنية - بيان توضيحي صادر عن إدارة جامعة النجاح الوطنية"/>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99720" cy="299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angle 2" o:spid="_x0000_s1026" alt="Description: جامعة النجاح الوطنية - بيان توضيحي صادر عن إدارة جامعة النجاح الوطنية" style="width:23.6pt;height:2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" filled="f" stroked="f">
                <o:lock v:ext="edit" aspectratio="t"/>
                <w10:anchorlock/>
              </v:rect>
            </w:pict>
          </mc:Fallback>
        </mc:AlternateContent>
      </w:r>
      <w:r>
        <w:rPr>
          <w:rFonts w:asciiTheme="majorBidi" w:hAnsiTheme="majorBidi" w:cstheme="majorBidi"/>
          <w:noProof/>
          <w:sz w:val="24"/>
          <w:szCs w:val="24"/>
        </w:rPr>
        <w:drawing>
          <wp:inline distT="0" distB="0" distL="0" distR="0">
            <wp:extent cx="1352550" cy="1371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352550" cy="1371600"/>
                    </a:xfrm>
                    <a:prstGeom prst="rect">
                      <a:avLst/>
                    </a:prstGeom>
                    <a:noFill/>
                    <a:ln>
                      <a:noFill/>
                    </a:ln>
                  </pic:spPr>
                </pic:pic>
              </a:graphicData>
            </a:graphic>
          </wp:inline>
        </w:drawing>
      </w:r>
    </w:p>
    <w:p w:rsidR="00405AF9" w:rsidRDefault="00405AF9" w:rsidP="00405AF9">
      <w:pPr>
        <w:jc w:val="center"/>
        <w:rPr>
          <w:rFonts w:asciiTheme="majorBidi" w:hAnsiTheme="majorBidi" w:cstheme="majorBidi"/>
          <w:b/>
          <w:bCs/>
          <w:sz w:val="28"/>
          <w:szCs w:val="28"/>
          <w:rtl/>
        </w:rPr>
      </w:pPr>
      <w:r>
        <w:rPr>
          <w:rFonts w:asciiTheme="majorBidi" w:hAnsiTheme="majorBidi" w:cstheme="majorBidi"/>
          <w:b/>
          <w:bCs/>
          <w:sz w:val="28"/>
          <w:szCs w:val="28"/>
        </w:rPr>
        <w:t>An-Najah National University</w:t>
      </w:r>
    </w:p>
    <w:p w:rsidR="00405AF9" w:rsidRDefault="00405AF9" w:rsidP="00405AF9">
      <w:pPr>
        <w:jc w:val="center"/>
        <w:rPr>
          <w:rFonts w:asciiTheme="majorBidi" w:hAnsiTheme="majorBidi" w:cstheme="majorBidi"/>
          <w:b/>
          <w:bCs/>
          <w:sz w:val="28"/>
          <w:szCs w:val="28"/>
        </w:rPr>
      </w:pPr>
    </w:p>
    <w:p w:rsidR="00405AF9" w:rsidRDefault="00405AF9" w:rsidP="00405AF9">
      <w:pPr>
        <w:jc w:val="center"/>
        <w:rPr>
          <w:rFonts w:asciiTheme="majorBidi" w:hAnsiTheme="majorBidi" w:cstheme="majorBidi"/>
          <w:b/>
          <w:bCs/>
          <w:sz w:val="28"/>
          <w:szCs w:val="28"/>
        </w:rPr>
      </w:pPr>
    </w:p>
    <w:p w:rsidR="00405AF9" w:rsidRDefault="00405AF9" w:rsidP="00405AF9">
      <w:pPr>
        <w:jc w:val="center"/>
        <w:rPr>
          <w:rFonts w:asciiTheme="majorBidi" w:hAnsiTheme="majorBidi" w:cstheme="majorBidi"/>
          <w:b/>
          <w:bCs/>
          <w:sz w:val="28"/>
          <w:szCs w:val="28"/>
        </w:rPr>
      </w:pPr>
    </w:p>
    <w:p w:rsidR="00405AF9" w:rsidRDefault="00405AF9" w:rsidP="00405AF9">
      <w:pPr>
        <w:jc w:val="center"/>
        <w:rPr>
          <w:rFonts w:asciiTheme="majorBidi" w:hAnsiTheme="majorBidi" w:cstheme="majorBidi"/>
          <w:b/>
          <w:bCs/>
          <w:sz w:val="28"/>
          <w:szCs w:val="28"/>
        </w:rPr>
      </w:pPr>
    </w:p>
    <w:p w:rsidR="00405AF9" w:rsidRDefault="00405AF9" w:rsidP="00405AF9">
      <w:pPr>
        <w:jc w:val="center"/>
        <w:rPr>
          <w:rFonts w:asciiTheme="majorBidi" w:hAnsiTheme="majorBidi" w:cstheme="majorBidi"/>
          <w:b/>
          <w:bCs/>
          <w:sz w:val="28"/>
          <w:szCs w:val="28"/>
        </w:rPr>
      </w:pPr>
    </w:p>
    <w:p w:rsidR="00405AF9" w:rsidRDefault="00405AF9" w:rsidP="00405AF9">
      <w:pPr>
        <w:jc w:val="center"/>
        <w:rPr>
          <w:rFonts w:asciiTheme="majorBidi" w:hAnsiTheme="majorBidi" w:cstheme="majorBidi"/>
          <w:b/>
          <w:bCs/>
          <w:sz w:val="28"/>
          <w:szCs w:val="28"/>
        </w:rPr>
      </w:pPr>
    </w:p>
    <w:p w:rsidR="00405AF9" w:rsidRDefault="00405AF9" w:rsidP="00405AF9">
      <w:pPr>
        <w:jc w:val="center"/>
        <w:rPr>
          <w:rFonts w:asciiTheme="majorBidi" w:hAnsiTheme="majorBidi" w:cstheme="majorBidi"/>
          <w:b/>
          <w:bCs/>
          <w:sz w:val="28"/>
          <w:szCs w:val="28"/>
        </w:rPr>
      </w:pPr>
      <w:r>
        <w:rPr>
          <w:rFonts w:asciiTheme="majorBidi" w:hAnsiTheme="majorBidi" w:cstheme="majorBidi"/>
          <w:b/>
          <w:bCs/>
          <w:sz w:val="28"/>
          <w:szCs w:val="28"/>
        </w:rPr>
        <w:t>Computer Engineering</w:t>
      </w:r>
    </w:p>
    <w:p w:rsidR="00405AF9" w:rsidRDefault="00405AF9" w:rsidP="00405AF9">
      <w:pPr>
        <w:jc w:val="center"/>
        <w:rPr>
          <w:rFonts w:asciiTheme="majorBidi" w:hAnsiTheme="majorBidi" w:cstheme="majorBidi"/>
          <w:b/>
          <w:bCs/>
          <w:sz w:val="28"/>
          <w:szCs w:val="28"/>
        </w:rPr>
      </w:pPr>
      <w:r>
        <w:rPr>
          <w:rFonts w:asciiTheme="majorBidi" w:hAnsiTheme="majorBidi" w:cstheme="majorBidi"/>
          <w:b/>
          <w:bCs/>
          <w:sz w:val="28"/>
          <w:szCs w:val="28"/>
        </w:rPr>
        <w:t>Software Graduation Project</w:t>
      </w:r>
    </w:p>
    <w:p w:rsidR="00405AF9" w:rsidRDefault="00405AF9" w:rsidP="00405AF9">
      <w:pPr>
        <w:jc w:val="center"/>
        <w:rPr>
          <w:rFonts w:asciiTheme="majorBidi" w:hAnsiTheme="majorBidi" w:cstheme="majorBidi"/>
          <w:b/>
          <w:bCs/>
          <w:sz w:val="28"/>
          <w:szCs w:val="28"/>
        </w:rPr>
      </w:pPr>
      <w:r>
        <w:rPr>
          <w:rFonts w:asciiTheme="majorBidi" w:hAnsiTheme="majorBidi" w:cstheme="majorBidi"/>
          <w:b/>
          <w:bCs/>
          <w:sz w:val="28"/>
          <w:szCs w:val="28"/>
        </w:rPr>
        <w:t>Hand In Hand</w:t>
      </w:r>
    </w:p>
    <w:p w:rsidR="00405AF9" w:rsidRDefault="00405AF9" w:rsidP="00405AF9">
      <w:pPr>
        <w:jc w:val="center"/>
        <w:rPr>
          <w:rFonts w:asciiTheme="majorBidi" w:hAnsiTheme="majorBidi" w:cstheme="majorBidi"/>
          <w:b/>
          <w:bCs/>
          <w:sz w:val="28"/>
          <w:szCs w:val="28"/>
        </w:rPr>
      </w:pPr>
    </w:p>
    <w:p w:rsidR="00405AF9" w:rsidRDefault="00405AF9" w:rsidP="00405AF9">
      <w:pPr>
        <w:jc w:val="center"/>
        <w:rPr>
          <w:rFonts w:asciiTheme="majorBidi" w:hAnsiTheme="majorBidi" w:cstheme="majorBidi"/>
          <w:b/>
          <w:bCs/>
          <w:sz w:val="28"/>
          <w:szCs w:val="28"/>
        </w:rPr>
      </w:pPr>
      <w:r>
        <w:rPr>
          <w:rFonts w:asciiTheme="majorBidi" w:hAnsiTheme="majorBidi" w:cstheme="majorBidi"/>
          <w:b/>
          <w:bCs/>
          <w:sz w:val="28"/>
          <w:szCs w:val="28"/>
        </w:rPr>
        <w:t>Instructor Name: Dr. Sufyan Samara</w:t>
      </w:r>
    </w:p>
    <w:p w:rsidR="00405AF9" w:rsidRDefault="00405AF9" w:rsidP="00405AF9">
      <w:pPr>
        <w:jc w:val="center"/>
        <w:rPr>
          <w:rFonts w:asciiTheme="majorBidi" w:hAnsiTheme="majorBidi" w:cstheme="majorBidi"/>
          <w:b/>
          <w:bCs/>
          <w:sz w:val="28"/>
          <w:szCs w:val="28"/>
        </w:rPr>
      </w:pPr>
      <w:r>
        <w:rPr>
          <w:rFonts w:asciiTheme="majorBidi" w:hAnsiTheme="majorBidi" w:cstheme="majorBidi"/>
          <w:b/>
          <w:bCs/>
          <w:sz w:val="28"/>
          <w:szCs w:val="28"/>
        </w:rPr>
        <w:t>Students Name: 1. Aya Qartallo</w:t>
      </w:r>
    </w:p>
    <w:p w:rsidR="00405AF9" w:rsidRDefault="00405AF9" w:rsidP="00405AF9">
      <w:pPr>
        <w:jc w:val="center"/>
        <w:rPr>
          <w:rFonts w:asciiTheme="majorBidi" w:hAnsiTheme="majorBidi" w:cstheme="majorBidi"/>
          <w:sz w:val="24"/>
          <w:szCs w:val="24"/>
        </w:rPr>
      </w:pPr>
      <w:r>
        <w:rPr>
          <w:rFonts w:asciiTheme="majorBidi" w:hAnsiTheme="majorBidi" w:cstheme="majorBidi"/>
          <w:b/>
          <w:bCs/>
          <w:sz w:val="28"/>
          <w:szCs w:val="28"/>
        </w:rPr>
        <w:t xml:space="preserve">                         2. Raya Ahmad</w:t>
      </w:r>
    </w:p>
    <w:p w:rsidR="00405AF9" w:rsidRDefault="00405AF9" w:rsidP="00405AF9">
      <w:pPr>
        <w:jc w:val="center"/>
        <w:rPr>
          <w:rFonts w:asciiTheme="majorBidi" w:hAnsiTheme="majorBidi" w:cstheme="majorBidi"/>
          <w:sz w:val="24"/>
          <w:szCs w:val="24"/>
        </w:rPr>
      </w:pPr>
    </w:p>
    <w:p w:rsidR="00405AF9" w:rsidRDefault="00405AF9" w:rsidP="00405AF9">
      <w:pPr>
        <w:jc w:val="center"/>
        <w:rPr>
          <w:rFonts w:asciiTheme="majorBidi" w:hAnsiTheme="majorBidi" w:cstheme="majorBidi"/>
          <w:sz w:val="24"/>
          <w:szCs w:val="24"/>
        </w:rPr>
      </w:pPr>
    </w:p>
    <w:p w:rsidR="00FC00CE" w:rsidRDefault="00FC00CE" w:rsidP="00405AF9">
      <w:pPr>
        <w:jc w:val="center"/>
        <w:rPr>
          <w:rFonts w:asciiTheme="majorBidi" w:hAnsiTheme="majorBidi" w:cstheme="majorBidi"/>
          <w:sz w:val="24"/>
          <w:szCs w:val="24"/>
        </w:rPr>
      </w:pPr>
    </w:p>
    <w:p w:rsidR="00FC00CE" w:rsidRDefault="00FC00CE" w:rsidP="00FC00CE">
      <w:pPr>
        <w:jc w:val="center"/>
        <w:rPr>
          <w:rFonts w:asciiTheme="majorBidi" w:hAnsiTheme="majorBidi" w:cstheme="majorBidi"/>
          <w:b/>
          <w:bCs/>
          <w:sz w:val="28"/>
          <w:szCs w:val="28"/>
        </w:rPr>
      </w:pPr>
      <w:r>
        <w:rPr>
          <w:rFonts w:asciiTheme="majorBidi" w:hAnsiTheme="majorBidi" w:cstheme="majorBidi"/>
          <w:b/>
          <w:bCs/>
          <w:sz w:val="28"/>
          <w:szCs w:val="28"/>
        </w:rPr>
        <w:t>Academic Year: 2022</w:t>
      </w:r>
      <w:r>
        <w:rPr>
          <w:rFonts w:asciiTheme="majorBidi" w:hAnsiTheme="majorBidi" w:cstheme="majorBidi"/>
          <w:b/>
          <w:bCs/>
          <w:sz w:val="28"/>
          <w:szCs w:val="28"/>
        </w:rPr>
        <w:t>/2023</w:t>
      </w:r>
      <w:bookmarkStart w:id="0" w:name="_GoBack"/>
      <w:bookmarkEnd w:id="0"/>
    </w:p>
    <w:p w:rsidR="00FC00CE" w:rsidRDefault="00FC00CE" w:rsidP="00405AF9">
      <w:pPr>
        <w:jc w:val="center"/>
        <w:rPr>
          <w:rFonts w:asciiTheme="majorBidi" w:hAnsiTheme="majorBidi" w:cstheme="majorBidi"/>
          <w:sz w:val="24"/>
          <w:szCs w:val="24"/>
        </w:rPr>
      </w:pPr>
    </w:p>
    <w:p w:rsidR="00405AF9" w:rsidRDefault="00405AF9" w:rsidP="00405AF9">
      <w:pPr>
        <w:jc w:val="center"/>
        <w:rPr>
          <w:rFonts w:asciiTheme="majorBidi" w:hAnsiTheme="majorBidi" w:cstheme="majorBidi"/>
          <w:sz w:val="24"/>
          <w:szCs w:val="24"/>
        </w:rPr>
      </w:pPr>
    </w:p>
    <w:p w:rsidR="00405AF9" w:rsidRDefault="00405AF9" w:rsidP="00405AF9">
      <w:pPr>
        <w:jc w:val="center"/>
        <w:rPr>
          <w:rFonts w:asciiTheme="majorBidi" w:hAnsiTheme="majorBidi" w:cstheme="majorBidi"/>
          <w:sz w:val="24"/>
          <w:szCs w:val="24"/>
        </w:rPr>
      </w:pPr>
    </w:p>
    <w:p w:rsidR="00405AF9" w:rsidRDefault="00405AF9" w:rsidP="00405AF9">
      <w:pPr>
        <w:jc w:val="center"/>
        <w:rPr>
          <w:rFonts w:asciiTheme="majorBidi" w:hAnsiTheme="majorBidi" w:cstheme="majorBidi"/>
          <w:sz w:val="24"/>
          <w:szCs w:val="24"/>
        </w:rPr>
      </w:pPr>
    </w:p>
    <w:p w:rsidR="00405AF9" w:rsidRDefault="00405AF9" w:rsidP="00405AF9">
      <w:pPr>
        <w:jc w:val="center"/>
        <w:rPr>
          <w:rFonts w:asciiTheme="majorBidi" w:hAnsiTheme="majorBidi" w:cstheme="majorBidi"/>
          <w:sz w:val="24"/>
          <w:szCs w:val="24"/>
        </w:rPr>
      </w:pPr>
    </w:p>
    <w:p w:rsidR="00405AF9" w:rsidRDefault="00405AF9" w:rsidP="00405AF9">
      <w:pPr>
        <w:spacing w:after="200" w:line="276" w:lineRule="auto"/>
        <w:rPr>
          <w:rFonts w:asciiTheme="majorBidi" w:hAnsiTheme="majorBidi" w:cstheme="majorBidi"/>
          <w:sz w:val="24"/>
          <w:szCs w:val="24"/>
        </w:rPr>
      </w:pPr>
      <w:r>
        <w:rPr>
          <w:rFonts w:asciiTheme="majorBidi" w:hAnsiTheme="majorBidi" w:cstheme="majorBidi"/>
          <w:sz w:val="24"/>
          <w:szCs w:val="24"/>
          <w:rtl/>
        </w:rPr>
        <w:br w:type="page"/>
      </w:r>
    </w:p>
    <w:p w:rsidR="00405AF9" w:rsidRPr="00405AF9" w:rsidRDefault="00405AF9" w:rsidP="00AC3F4B">
      <w:pPr>
        <w:rPr>
          <w:rFonts w:asciiTheme="majorBidi" w:hAnsiTheme="majorBidi" w:cstheme="majorBidi"/>
          <w:b/>
          <w:bCs/>
          <w:sz w:val="28"/>
          <w:szCs w:val="28"/>
        </w:rPr>
      </w:pPr>
      <w:r w:rsidRPr="00405AF9">
        <w:rPr>
          <w:rFonts w:asciiTheme="majorBidi" w:hAnsiTheme="majorBidi" w:cstheme="majorBidi"/>
          <w:b/>
          <w:bCs/>
          <w:sz w:val="28"/>
          <w:szCs w:val="28"/>
        </w:rPr>
        <w:lastRenderedPageBreak/>
        <w:t>Abstract:</w:t>
      </w:r>
    </w:p>
    <w:p w:rsidR="00991246" w:rsidRDefault="00AC3F4B" w:rsidP="00AC3F4B">
      <w:pPr>
        <w:rPr>
          <w:rFonts w:asciiTheme="majorBidi" w:hAnsiTheme="majorBidi" w:cstheme="majorBidi"/>
          <w:sz w:val="24"/>
          <w:szCs w:val="24"/>
        </w:rPr>
      </w:pPr>
      <w:r w:rsidRPr="00AC3F4B">
        <w:rPr>
          <w:rFonts w:asciiTheme="majorBidi" w:hAnsiTheme="majorBidi" w:cstheme="majorBidi"/>
          <w:sz w:val="24"/>
          <w:szCs w:val="24"/>
        </w:rPr>
        <w:t xml:space="preserve">At the beginning of each semester, we notice that there are many publications on university student groups on Facebook, including the presence of some students who are unable to pay tuition fees in whole or in part due to difficult financial conditions, and others who have difficulty in purchasing one of the requirements for their studies, such as a laptop, etc. From here was the birth of the idea of our project. The project aims to help needy students pay their tuition fees, as well as to facilitate donors to find those students. Our application includes many features, including the presence of a personal account for </w:t>
      </w:r>
      <w:r>
        <w:rPr>
          <w:rFonts w:asciiTheme="majorBidi" w:hAnsiTheme="majorBidi" w:cstheme="majorBidi"/>
          <w:sz w:val="24"/>
          <w:szCs w:val="24"/>
        </w:rPr>
        <w:t>each student from the beneficia</w:t>
      </w:r>
      <w:r w:rsidRPr="00AC3F4B">
        <w:rPr>
          <w:rFonts w:asciiTheme="majorBidi" w:hAnsiTheme="majorBidi" w:cstheme="majorBidi"/>
          <w:sz w:val="24"/>
          <w:szCs w:val="24"/>
        </w:rPr>
        <w:t>ries, in which personal information about the student is stored, specifically the information needed by the Loans and Grants Department for each student, view available scholarships and loans suitable with their qualifications, notify users when a new scholarship or loan is available, promotional ads for hardworking students to urge people to donate for them, contracting with companies of interest so that they provide discounts on supplies needed for students or supporting several students, in exchange for posting advertisements for these companies,</w:t>
      </w:r>
      <w:r>
        <w:rPr>
          <w:rFonts w:asciiTheme="majorBidi" w:hAnsiTheme="majorBidi" w:cstheme="majorBidi"/>
          <w:sz w:val="24"/>
          <w:szCs w:val="24"/>
        </w:rPr>
        <w:t xml:space="preserve"> </w:t>
      </w:r>
      <w:r w:rsidRPr="00AC3F4B">
        <w:rPr>
          <w:rFonts w:asciiTheme="majorBidi" w:hAnsiTheme="majorBidi" w:cstheme="majorBidi"/>
          <w:sz w:val="24"/>
          <w:szCs w:val="24"/>
        </w:rPr>
        <w:t>chatting between users, searching,</w:t>
      </w:r>
      <w:r>
        <w:rPr>
          <w:rFonts w:asciiTheme="majorBidi" w:hAnsiTheme="majorBidi" w:cstheme="majorBidi"/>
          <w:sz w:val="24"/>
          <w:szCs w:val="24"/>
        </w:rPr>
        <w:t xml:space="preserve"> </w:t>
      </w:r>
      <w:r w:rsidRPr="00AC3F4B">
        <w:rPr>
          <w:rFonts w:asciiTheme="majorBidi" w:hAnsiTheme="majorBidi" w:cstheme="majorBidi"/>
          <w:sz w:val="24"/>
          <w:szCs w:val="24"/>
        </w:rPr>
        <w:t>light/dark theme, and supporting two languages are features in our project. We visited the university’s grants and loans section to help us add more features to the application. In the end, the idea of our project has not been implemented before exactly as we did, but there are some websites for donations only and others for loans.</w:t>
      </w:r>
    </w:p>
    <w:sectPr w:rsidR="0099124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9DB"/>
    <w:rsid w:val="00405AF9"/>
    <w:rsid w:val="00565D64"/>
    <w:rsid w:val="005C69DB"/>
    <w:rsid w:val="008318B3"/>
    <w:rsid w:val="00991246"/>
    <w:rsid w:val="00AC3F4B"/>
    <w:rsid w:val="00E43E66"/>
    <w:rsid w:val="00FC00C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05A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5AF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05A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5AF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128">
      <w:bodyDiv w:val="1"/>
      <w:marLeft w:val="0"/>
      <w:marRight w:val="0"/>
      <w:marTop w:val="0"/>
      <w:marBottom w:val="0"/>
      <w:divBdr>
        <w:top w:val="none" w:sz="0" w:space="0" w:color="auto"/>
        <w:left w:val="none" w:sz="0" w:space="0" w:color="auto"/>
        <w:bottom w:val="none" w:sz="0" w:space="0" w:color="auto"/>
        <w:right w:val="none" w:sz="0" w:space="0" w:color="auto"/>
      </w:divBdr>
    </w:div>
    <w:div w:id="1061827754">
      <w:bodyDiv w:val="1"/>
      <w:marLeft w:val="0"/>
      <w:marRight w:val="0"/>
      <w:marTop w:val="0"/>
      <w:marBottom w:val="0"/>
      <w:divBdr>
        <w:top w:val="none" w:sz="0" w:space="0" w:color="auto"/>
        <w:left w:val="none" w:sz="0" w:space="0" w:color="auto"/>
        <w:bottom w:val="none" w:sz="0" w:space="0" w:color="auto"/>
        <w:right w:val="none" w:sz="0" w:space="0" w:color="auto"/>
      </w:divBdr>
    </w:div>
    <w:div w:id="2090541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273</Words>
  <Characters>1562</Characters>
  <Application>Microsoft Office Word</Application>
  <DocSecurity>0</DocSecurity>
  <Lines>13</Lines>
  <Paragraphs>3</Paragraphs>
  <ScaleCrop>false</ScaleCrop>
  <Company/>
  <LinksUpToDate>false</LinksUpToDate>
  <CharactersWithSpaces>1832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student</cp:lastModifiedBy>
  <cp:revision>7</cp:revision>
  <dcterms:created xsi:type="dcterms:W3CDTF">2023-07-09T12:46:00Z</dcterms:created>
  <dcterms:modified xsi:type="dcterms:W3CDTF">2023-07-11T20:34:00Z</dcterms:modified>
</cp:coreProperties>
</file>