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B5EC7" w14:textId="29156344" w:rsidR="00963B43" w:rsidRPr="00963B43" w:rsidRDefault="00963B43" w:rsidP="00963B43">
      <w:pPr>
        <w:jc w:val="center"/>
        <w:rPr>
          <w:b/>
          <w:bCs/>
          <w:sz w:val="32"/>
          <w:szCs w:val="32"/>
        </w:rPr>
      </w:pPr>
      <w:r w:rsidRPr="00963B43">
        <w:rPr>
          <w:b/>
          <w:bCs/>
          <w:sz w:val="32"/>
          <w:szCs w:val="32"/>
        </w:rPr>
        <w:t>abstract</w:t>
      </w:r>
    </w:p>
    <w:p w14:paraId="243FD4FD" w14:textId="09C297EF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Architectural Concept:</w:t>
      </w:r>
    </w:p>
    <w:p w14:paraId="730CD5FD" w14:textId="168A6F61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“</w:t>
      </w:r>
      <w:proofErr w:type="spellStart"/>
      <w:r w:rsidRPr="00963B43">
        <w:rPr>
          <w:sz w:val="28"/>
          <w:szCs w:val="28"/>
        </w:rPr>
        <w:t>Rouh</w:t>
      </w:r>
      <w:proofErr w:type="spellEnd"/>
      <w:r w:rsidRPr="00963B43">
        <w:rPr>
          <w:sz w:val="28"/>
          <w:szCs w:val="28"/>
        </w:rPr>
        <w:t xml:space="preserve"> Al-</w:t>
      </w:r>
      <w:proofErr w:type="spellStart"/>
      <w:r w:rsidRPr="00963B43">
        <w:rPr>
          <w:sz w:val="28"/>
          <w:szCs w:val="28"/>
        </w:rPr>
        <w:t>Rouh</w:t>
      </w:r>
      <w:proofErr w:type="spellEnd"/>
      <w:r w:rsidRPr="00963B43">
        <w:rPr>
          <w:sz w:val="28"/>
          <w:szCs w:val="28"/>
        </w:rPr>
        <w:t>” is more than just a treatment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facility — it is a healing journey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rooted in the harmony between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architecture, nature, and the human soul.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The design embraces soft, organic forms to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create a calm, welcoming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atmosphere that intentionally avoids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the cold, clinical feel of traditional medical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buildings.</w:t>
      </w:r>
    </w:p>
    <w:p w14:paraId="4E7A4E2F" w14:textId="77777777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Healing Journey:</w:t>
      </w:r>
    </w:p>
    <w:p w14:paraId="102EFE36" w14:textId="3F6D452D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From the very first step into the center, users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are guided through a thoughtful sequence of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spaces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then moving through zones for meditation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and initial consultation,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individual therapy, group sessions, and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eventually reaching the open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therapeutic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gardens.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gradual emotional progress from tension to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inner balance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and social reintegration.</w:t>
      </w:r>
    </w:p>
    <w:p w14:paraId="75DB04BA" w14:textId="77777777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Architectural Identity:</w:t>
      </w:r>
    </w:p>
    <w:p w14:paraId="711BA256" w14:textId="732995CC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The building’s transparent façades, decorated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with patterns inspired by citrus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 xml:space="preserve">and olive </w:t>
      </w:r>
      <w:proofErr w:type="spellStart"/>
      <w:proofErr w:type="gramStart"/>
      <w:r w:rsidRPr="00963B43">
        <w:rPr>
          <w:sz w:val="28"/>
          <w:szCs w:val="28"/>
        </w:rPr>
        <w:t>leaves,reflect</w:t>
      </w:r>
      <w:proofErr w:type="spellEnd"/>
      <w:proofErr w:type="gramEnd"/>
      <w:r w:rsidRPr="00963B43">
        <w:rPr>
          <w:sz w:val="28"/>
          <w:szCs w:val="28"/>
        </w:rPr>
        <w:t xml:space="preserve"> </w:t>
      </w:r>
      <w:proofErr w:type="spellStart"/>
      <w:r w:rsidRPr="00963B43">
        <w:rPr>
          <w:sz w:val="28"/>
          <w:szCs w:val="28"/>
        </w:rPr>
        <w:t>rafah</w:t>
      </w:r>
      <w:proofErr w:type="spellEnd"/>
      <w:r w:rsidRPr="00963B43">
        <w:rPr>
          <w:sz w:val="28"/>
          <w:szCs w:val="28"/>
        </w:rPr>
        <w:t xml:space="preserve"> natural identity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and cultural roots. Domed roofs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bring in soft daylight, reinforcing openness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and psychological comfort throughout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the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center.</w:t>
      </w:r>
    </w:p>
    <w:p w14:paraId="4C2FAAF0" w14:textId="77777777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 xml:space="preserve">Double-Skin Façade </w:t>
      </w:r>
      <w:proofErr w:type="gramStart"/>
      <w:r w:rsidRPr="00963B43">
        <w:rPr>
          <w:sz w:val="28"/>
          <w:szCs w:val="28"/>
        </w:rPr>
        <w:t>System :</w:t>
      </w:r>
      <w:proofErr w:type="gramEnd"/>
    </w:p>
    <w:p w14:paraId="48E9610E" w14:textId="62F5C63A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The building adopts a double-skin façade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system, consisting of two independent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layers separated by a ventilated air cavity.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The outer skin features a decorative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screen inspired by local flora (olive and citrus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leaves</w:t>
      </w:r>
      <w:proofErr w:type="gramStart"/>
      <w:r w:rsidRPr="00963B43">
        <w:rPr>
          <w:sz w:val="28"/>
          <w:szCs w:val="28"/>
        </w:rPr>
        <w:t>),while</w:t>
      </w:r>
      <w:proofErr w:type="gramEnd"/>
      <w:r w:rsidRPr="00963B43">
        <w:rPr>
          <w:sz w:val="28"/>
          <w:szCs w:val="28"/>
        </w:rPr>
        <w:t xml:space="preserve"> the inner skin is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 structural glass façade allowing natural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light in.</w:t>
      </w:r>
    </w:p>
    <w:p w14:paraId="3C3D3BEA" w14:textId="77777777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This system serves multiple purposes:</w:t>
      </w:r>
    </w:p>
    <w:p w14:paraId="1D165577" w14:textId="3D409D87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•Thermal and acoustic insulation for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enhanced indoor comfort</w:t>
      </w:r>
    </w:p>
    <w:p w14:paraId="3D37653A" w14:textId="4E2574E5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•Filtered daylight and visual privacy,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supporting therapeutic needs</w:t>
      </w:r>
    </w:p>
    <w:p w14:paraId="73D93EF9" w14:textId="0845C71A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•Cultural identity, reflecting local Palestinian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elements</w:t>
      </w:r>
    </w:p>
    <w:p w14:paraId="0AB6D069" w14:textId="61C96E6C" w:rsidR="00963B43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•Healing aesthetics, with organic shadows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and calm visual rhythm</w:t>
      </w:r>
    </w:p>
    <w:p w14:paraId="7A1A705F" w14:textId="532B124A" w:rsidR="005103AF" w:rsidRPr="00963B43" w:rsidRDefault="00963B43" w:rsidP="00963B43">
      <w:pPr>
        <w:rPr>
          <w:sz w:val="28"/>
          <w:szCs w:val="28"/>
        </w:rPr>
      </w:pPr>
      <w:r w:rsidRPr="00963B43">
        <w:rPr>
          <w:sz w:val="28"/>
          <w:szCs w:val="28"/>
        </w:rPr>
        <w:t>The façade plays a key role in promoting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psychological well-being while</w:t>
      </w:r>
      <w:r>
        <w:rPr>
          <w:sz w:val="28"/>
          <w:szCs w:val="28"/>
        </w:rPr>
        <w:t xml:space="preserve"> </w:t>
      </w:r>
      <w:r w:rsidRPr="00963B43">
        <w:rPr>
          <w:sz w:val="28"/>
          <w:szCs w:val="28"/>
        </w:rPr>
        <w:t>ensuring environmental performance and architectural expression</w:t>
      </w:r>
    </w:p>
    <w:sectPr w:rsidR="005103AF" w:rsidRPr="00963B43" w:rsidSect="00963B43"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B43"/>
    <w:rsid w:val="005103AF"/>
    <w:rsid w:val="0096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8B5D4"/>
  <w15:chartTrackingRefBased/>
  <w15:docId w15:val="{EFFA2B50-99FE-4B85-8089-61F173F27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2025-10-15T04:40:00Z</dcterms:created>
  <dcterms:modified xsi:type="dcterms:W3CDTF">2025-10-15T04:44:00Z</dcterms:modified>
</cp:coreProperties>
</file>