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A6068" w14:textId="06706D61" w:rsidR="00D4011B" w:rsidRPr="00AE26A9" w:rsidRDefault="00D4011B">
      <w:pPr>
        <w:rPr>
          <w:color w:val="000000" w:themeColor="text1"/>
        </w:rPr>
      </w:pPr>
    </w:p>
    <w:p w14:paraId="2220C78E" w14:textId="6C0D813B" w:rsidR="00D4011B" w:rsidRPr="00AE26A9" w:rsidRDefault="00D4011B" w:rsidP="00D4011B">
      <w:pPr>
        <w:rPr>
          <w:color w:val="000000" w:themeColor="text1"/>
        </w:rPr>
      </w:pPr>
    </w:p>
    <w:p w14:paraId="4EA379F3" w14:textId="74D6D8B6" w:rsidR="00D93F8B" w:rsidRDefault="00D93F8B" w:rsidP="00D93F8B">
      <w:pPr>
        <w:rPr>
          <w:rFonts w:asciiTheme="majorBidi" w:hAnsiTheme="majorBidi" w:cstheme="majorBidi"/>
          <w:b/>
          <w:bCs/>
          <w:sz w:val="24"/>
          <w:szCs w:val="24"/>
          <w:highlight w:val="yellow"/>
        </w:rPr>
      </w:pPr>
    </w:p>
    <w:p>
      <w:pPr>
        <w:spacing w:before="0" w:after="240" w:line="240" w:lineRule="auto"/>
        <w:ind w:start="-720" w:end="-990"/>
        <w:jc w:val="center"/>
      </w:pPr>
      <w:r>
        <w:rPr>
          <w:rFonts w:ascii="Times New Roman" w:hAnsi="Times New Roman" w:eastAsia="Calibri" w:cs="Times New Roman"/>
          <w:b/>
          <w:bCs/>
          <w:sz w:val="28"/>
          <w:szCs w:val="28"/>
          <w:lang w:val="en-GB" w:eastAsia="en-GB" w:bidi="ar-SA"/>
        </w:rPr>
        <w:t xml:space="preserve">Cover page</w:t>
      </w:r>
    </w:p>
    <w:p>
      <w:pPr>
        <w:tabs>
          <w:tab w:val="left" w:pos="1500"/>
        </w:tabs>
        <w:spacing w:before="0" w:after="160" w:line="240" w:lineRule="auto"/>
        <w:ind w:start="1500" w:end="-990" w:hanging="2220"/>
      </w:pP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 xml:space="preserve">Project Title:</w:t>
      </w: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ab/>
      </w:r>
      <w:r>
        <w:rPr>
          <w:rFonts w:ascii="Times New Roman" w:hAnsi="Times New Roman" w:eastAsia="Calibri" w:cs="Times New Roman"/>
          <w:b/>
          <w:bCs/>
          <w:sz w:val="24"/>
          <w:szCs w:val="24"/>
          <w:lang w:val="en-GB" w:eastAsia="en-GB" w:bidi="ar-SA"/>
        </w:rPr>
        <w:t xml:space="preserve">Vision-Assisted Cartesian Robotic System for 3D Block Construction</w:t>
      </w:r>
    </w:p>
    <w:p>
      <w:pPr>
        <w:tabs>
          <w:tab w:val="left" w:pos="1500"/>
        </w:tabs>
        <w:spacing w:before="0" w:after="160" w:line="240" w:lineRule="auto"/>
        <w:ind w:start="1500" w:end="-990" w:hanging="2220"/>
      </w:pP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 xml:space="preserve">Academic Year:</w:t>
      </w: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ab/>
      </w:r>
      <w:r>
        <w:rPr>
          <w:rFonts w:ascii="Times New Roman" w:hAnsi="Times New Roman" w:eastAsia="Calibri" w:cs="Times New Roman"/>
          <w:b/>
          <w:bCs/>
          <w:sz w:val="24"/>
          <w:szCs w:val="24"/>
          <w:lang w:val="en-GB" w:eastAsia="en-GB" w:bidi="ar-SA"/>
        </w:rPr>
        <w:t xml:space="preserve">2025/2026</w:t>
      </w:r>
    </w:p>
    <w:p>
      <w:pPr>
        <w:tabs>
          <w:tab w:val="left" w:pos="1500"/>
        </w:tabs>
        <w:spacing w:before="0" w:after="160" w:line="240" w:lineRule="auto"/>
        <w:ind w:start="1500" w:end="-990" w:hanging="2220"/>
      </w:pP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 xml:space="preserve">Department Name:</w:t>
      </w: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ab/>
      </w:r>
      <w:r>
        <w:rPr>
          <w:rFonts w:ascii="Times New Roman" w:hAnsi="Times New Roman" w:eastAsia="Calibri" w:cs="Times New Roman"/>
          <w:b/>
          <w:bCs/>
          <w:sz w:val="24"/>
          <w:szCs w:val="24"/>
          <w:lang w:val="en-GB" w:eastAsia="en-GB" w:bidi="ar-SA"/>
        </w:rPr>
        <w:t xml:space="preserve">Computer Engineering</w:t>
      </w:r>
    </w:p>
    <w:p>
      <w:pPr>
        <w:tabs>
          <w:tab w:val="left" w:pos="1500"/>
        </w:tabs>
        <w:spacing w:before="0" w:after="40" w:line="240" w:lineRule="auto"/>
        <w:ind w:start="1500" w:end="-990" w:hanging="2220"/>
      </w:pP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 xml:space="preserve">Group Members:</w:t>
      </w: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ab/>
      </w:r>
      <w:r>
        <w:rPr>
          <w:rFonts w:ascii="Times New Roman" w:hAnsi="Times New Roman" w:eastAsia="Calibri" w:cs="Times New Roman"/>
          <w:b/>
          <w:bCs/>
          <w:sz w:val="24"/>
          <w:szCs w:val="24"/>
          <w:lang w:val="en-GB" w:eastAsia="en-GB" w:bidi="ar-SA"/>
        </w:rPr>
        <w:t xml:space="preserve">1. Ahmed Taher Gharib</w:t>
      </w:r>
    </w:p>
    <w:p>
      <w:pPr>
        <w:tabs>
          <w:tab w:val="left" w:pos="1500"/>
        </w:tabs>
        <w:spacing w:before="0" w:after="40" w:line="240" w:lineRule="auto"/>
        <w:ind w:start="1500" w:end="-990" w:hanging="2220"/>
      </w:pP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ab/>
      </w:r>
      <w:r>
        <w:rPr>
          <w:rFonts w:ascii="Times New Roman" w:hAnsi="Times New Roman" w:eastAsia="Calibri" w:cs="Times New Roman"/>
          <w:b/>
          <w:bCs/>
          <w:sz w:val="24"/>
          <w:szCs w:val="24"/>
          <w:lang w:val="en-GB" w:eastAsia="en-GB" w:bidi="ar-SA"/>
        </w:rPr>
        <w:t xml:space="preserve">2. Mohie Aldeen Amjad Halawa</w:t>
      </w:r>
    </w:p>
    <w:p>
      <w:pPr>
        <w:tabs>
          <w:tab w:val="left" w:pos="1500"/>
        </w:tabs>
        <w:spacing w:before="0" w:after="160" w:line="240" w:lineRule="auto"/>
        <w:ind w:start="1500" w:end="-990" w:hanging="2220"/>
      </w:pP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ab/>
      </w:r>
      <w:r>
        <w:rPr>
          <w:rFonts w:ascii="Times New Roman" w:hAnsi="Times New Roman" w:eastAsia="Calibri" w:cs="Times New Roman"/>
          <w:b/>
          <w:bCs/>
          <w:sz w:val="24"/>
          <w:szCs w:val="24"/>
          <w:lang w:val="en-GB" w:eastAsia="en-GB" w:bidi="ar-SA"/>
        </w:rPr>
        <w:t xml:space="preserve">3. Khalil Mahmoud Qanabita</w:t>
      </w:r>
    </w:p>
    <w:p>
      <w:pPr>
        <w:tabs>
          <w:tab w:val="left" w:pos="1500"/>
        </w:tabs>
        <w:spacing w:before="0" w:after="240" w:line="240" w:lineRule="auto"/>
        <w:ind w:start="1500" w:end="-990" w:hanging="2220"/>
      </w:pP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 xml:space="preserve">Supervisor Name:</w:t>
      </w: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ab/>
      </w:r>
      <w:r>
        <w:rPr>
          <w:rFonts w:ascii="Times New Roman" w:hAnsi="Times New Roman" w:eastAsia="Calibri" w:cs="Times New Roman"/>
          <w:b/>
          <w:bCs/>
          <w:sz w:val="24"/>
          <w:szCs w:val="24"/>
          <w:lang w:val="en-GB" w:eastAsia="en-GB" w:bidi="ar-SA"/>
        </w:rPr>
        <w:t xml:space="preserve">Dr. Samer Arandi</w:t>
      </w:r>
    </w:p>
    <w:p w14:paraId="717A38AE" w14:textId="77777777" w:rsidR="009B2954" w:rsidRPr="009B2954" w:rsidRDefault="009B2954" w:rsidP="009B2954">
      <w:pPr>
        <w:ind w:left="-720" w:right="-990"/>
        <w:rPr>
          <w:rFonts w:asciiTheme="majorBidi" w:eastAsia="Calibri" w:hAnsiTheme="majorBidi" w:cstheme="majorBidi"/>
          <w:b/>
          <w:bCs/>
          <w:sz w:val="24"/>
          <w:szCs w:val="24"/>
          <w:lang w:eastAsia="en-GB"/>
        </w:rPr>
      </w:pPr>
    </w:p>
    <w:p w14:paraId="78DD52C2" w14:textId="77777777" w:rsidR="009B2954" w:rsidRPr="009B2954" w:rsidRDefault="009B2954" w:rsidP="009B2954">
      <w:pPr>
        <w:ind w:left="-720" w:right="-990"/>
        <w:rPr>
          <w:rFonts w:asciiTheme="majorBidi" w:eastAsia="Calibri" w:hAnsiTheme="majorBidi" w:cstheme="majorBidi"/>
          <w:b/>
          <w:bCs/>
          <w:sz w:val="24"/>
          <w:szCs w:val="24"/>
          <w:lang w:eastAsia="en-GB"/>
        </w:rPr>
      </w:pPr>
      <w:r w:rsidRPr="009B2954">
        <w:rPr>
          <w:rFonts w:asciiTheme="majorBidi" w:eastAsia="Calibri" w:hAnsiTheme="majorBidi" w:cstheme="majorBidi"/>
          <w:b/>
          <w:bCs/>
          <w:sz w:val="24"/>
          <w:szCs w:val="24"/>
          <w:lang w:eastAsia="en-GB"/>
        </w:rPr>
        <w:t>Format:</w:t>
      </w:r>
    </w:p>
    <w:p w14:paraId="5DBCDDE0" w14:textId="77777777" w:rsidR="009B2954" w:rsidRPr="009B2954" w:rsidRDefault="009B2954" w:rsidP="009B2954">
      <w:pPr>
        <w:numPr>
          <w:ilvl w:val="0"/>
          <w:numId w:val="3"/>
        </w:numPr>
        <w:ind w:right="-990"/>
        <w:contextualSpacing/>
        <w:rPr>
          <w:rFonts w:asciiTheme="majorBidi" w:eastAsiaTheme="minorHAnsi" w:hAnsiTheme="majorBidi" w:cstheme="majorBidi"/>
          <w:sz w:val="24"/>
          <w:szCs w:val="24"/>
        </w:rPr>
      </w:pPr>
      <w:r w:rsidRPr="009B2954">
        <w:rPr>
          <w:rFonts w:asciiTheme="majorBidi" w:eastAsiaTheme="minorHAnsi" w:hAnsiTheme="majorBidi" w:cstheme="majorBidi"/>
          <w:sz w:val="24"/>
          <w:szCs w:val="24"/>
        </w:rPr>
        <w:t>Single space, Times New Roman.</w:t>
      </w:r>
    </w:p>
    <w:p w14:paraId="3198CEE4" w14:textId="77777777" w:rsidR="009B2954" w:rsidRPr="009B2954" w:rsidRDefault="009B2954" w:rsidP="009B2954">
      <w:pPr>
        <w:numPr>
          <w:ilvl w:val="0"/>
          <w:numId w:val="3"/>
        </w:numPr>
        <w:ind w:right="-990"/>
        <w:contextualSpacing/>
        <w:rPr>
          <w:rFonts w:asciiTheme="majorBidi" w:eastAsiaTheme="minorHAnsi" w:hAnsiTheme="majorBidi" w:cstheme="majorBidi"/>
          <w:sz w:val="24"/>
          <w:szCs w:val="24"/>
        </w:rPr>
      </w:pPr>
      <w:r w:rsidRPr="009B2954">
        <w:rPr>
          <w:rFonts w:asciiTheme="majorBidi" w:eastAsiaTheme="minorHAnsi" w:hAnsiTheme="majorBidi" w:cstheme="majorBidi"/>
          <w:sz w:val="24"/>
          <w:szCs w:val="24"/>
        </w:rPr>
        <w:t>12 </w:t>
      </w:r>
      <w:proofErr w:type="spellStart"/>
      <w:r w:rsidRPr="009B2954">
        <w:rPr>
          <w:rFonts w:asciiTheme="majorBidi" w:eastAsiaTheme="minorHAnsi" w:hAnsiTheme="majorBidi" w:cstheme="majorBidi"/>
          <w:sz w:val="24"/>
          <w:szCs w:val="24"/>
        </w:rPr>
        <w:t>pt</w:t>
      </w:r>
      <w:proofErr w:type="spellEnd"/>
      <w:r w:rsidRPr="009B2954">
        <w:rPr>
          <w:rFonts w:asciiTheme="majorBidi" w:eastAsiaTheme="minorHAnsi" w:hAnsiTheme="majorBidi" w:cstheme="majorBidi"/>
          <w:sz w:val="24"/>
          <w:szCs w:val="24"/>
        </w:rPr>
        <w:t>, </w:t>
      </w:r>
    </w:p>
    <w:p w14:paraId="4E45C59D" w14:textId="77777777" w:rsidR="009B2954" w:rsidRPr="009B2954" w:rsidRDefault="009B2954" w:rsidP="009B2954">
      <w:pPr>
        <w:numPr>
          <w:ilvl w:val="0"/>
          <w:numId w:val="3"/>
        </w:numPr>
        <w:ind w:right="-990"/>
        <w:contextualSpacing/>
        <w:rPr>
          <w:rFonts w:asciiTheme="majorBidi" w:eastAsiaTheme="minorHAnsi" w:hAnsiTheme="majorBidi" w:cstheme="majorBidi"/>
          <w:sz w:val="24"/>
          <w:szCs w:val="24"/>
        </w:rPr>
      </w:pPr>
      <w:r w:rsidRPr="009B2954">
        <w:rPr>
          <w:rFonts w:asciiTheme="majorBidi" w:eastAsiaTheme="minorHAnsi" w:hAnsiTheme="majorBidi" w:cstheme="majorBidi"/>
          <w:sz w:val="24"/>
          <w:szCs w:val="24"/>
        </w:rPr>
        <w:t>Maximum 1 page.</w:t>
      </w:r>
    </w:p>
    <w:p w14:paraId="65BAE822" w14:textId="77777777" w:rsidR="009B2954" w:rsidRPr="009B2954" w:rsidRDefault="009B2954" w:rsidP="009B2954">
      <w:pPr>
        <w:ind w:left="-720" w:right="-990"/>
        <w:rPr>
          <w:rFonts w:asciiTheme="majorBidi" w:eastAsia="Calibri" w:hAnsiTheme="majorBidi" w:cstheme="majorBidi"/>
          <w:b/>
          <w:bCs/>
          <w:sz w:val="24"/>
          <w:szCs w:val="24"/>
          <w:lang w:eastAsia="en-GB"/>
        </w:rPr>
      </w:pPr>
      <w:r w:rsidRPr="009B2954">
        <w:rPr>
          <w:rFonts w:asciiTheme="majorBidi" w:eastAsia="Calibri" w:hAnsiTheme="majorBidi" w:cstheme="majorBidi"/>
          <w:b/>
          <w:bCs/>
          <w:sz w:val="24"/>
          <w:szCs w:val="24"/>
          <w:lang w:eastAsia="en-GB"/>
        </w:rPr>
        <w:t>Abstract Body:</w:t>
      </w:r>
    </w:p>
    <w:p w14:paraId="4E6840DC" w14:textId="77777777" w:rsidR="009B2954" w:rsidRPr="009B2954" w:rsidRDefault="009B2954" w:rsidP="009B2954">
      <w:pPr>
        <w:ind w:left="-720" w:right="-990"/>
        <w:rPr>
          <w:rFonts w:asciiTheme="majorBidi" w:eastAsia="Calibri" w:hAnsiTheme="majorBidi" w:cstheme="majorBidi"/>
          <w:b/>
          <w:bCs/>
          <w:sz w:val="24"/>
          <w:szCs w:val="24"/>
          <w:lang w:eastAsia="en-GB"/>
        </w:rPr>
      </w:pPr>
      <w:r w:rsidRPr="009B2954">
        <w:rPr>
          <w:rFonts w:asciiTheme="majorBidi" w:eastAsia="Calibri" w:hAnsiTheme="majorBidi" w:cstheme="majorBidi"/>
          <w:b/>
          <w:bCs/>
          <w:sz w:val="24"/>
          <w:szCs w:val="24"/>
          <w:lang w:eastAsia="en-GB"/>
        </w:rPr>
        <w:t>Items must be provided in the Abstract:</w:t>
      </w:r>
    </w:p>
    <w:p w14:paraId="108D0FF7" w14:textId="77777777" w:rsidR="009B2954" w:rsidRPr="009B2954" w:rsidRDefault="009B2954" w:rsidP="009B2954">
      <w:pPr>
        <w:numPr>
          <w:ilvl w:val="0"/>
          <w:numId w:val="5"/>
        </w:numPr>
        <w:spacing w:line="240" w:lineRule="auto"/>
        <w:ind w:right="-990"/>
        <w:contextualSpacing/>
        <w:rPr>
          <w:rFonts w:asciiTheme="majorBidi" w:eastAsiaTheme="minorHAnsi" w:hAnsiTheme="majorBidi" w:cstheme="majorBidi"/>
          <w:sz w:val="24"/>
          <w:szCs w:val="24"/>
        </w:rPr>
      </w:pPr>
      <w:r w:rsidRPr="009B2954">
        <w:rPr>
          <w:rFonts w:asciiTheme="majorBidi" w:eastAsiaTheme="minorHAnsi" w:hAnsiTheme="majorBidi" w:cstheme="majorBidi"/>
          <w:sz w:val="24"/>
          <w:szCs w:val="24"/>
        </w:rPr>
        <w:t>Why do you think this project is important?  Please explain the significance of this</w:t>
      </w:r>
    </w:p>
    <w:p w14:paraId="0EAA3A9E" w14:textId="77777777" w:rsidR="009B2954" w:rsidRPr="009B2954" w:rsidRDefault="009B2954" w:rsidP="009B2954">
      <w:pPr>
        <w:spacing w:line="240" w:lineRule="auto"/>
        <w:ind w:left="-720" w:right="-990"/>
        <w:rPr>
          <w:rFonts w:asciiTheme="majorBidi" w:eastAsia="Calibri" w:hAnsiTheme="majorBidi" w:cstheme="majorBidi"/>
          <w:sz w:val="24"/>
          <w:szCs w:val="24"/>
          <w:lang w:eastAsia="en-GB"/>
        </w:rPr>
      </w:pPr>
      <w:r w:rsidRPr="009B2954">
        <w:rPr>
          <w:rFonts w:asciiTheme="majorBidi" w:eastAsia="Calibri" w:hAnsiTheme="majorBidi" w:cstheme="majorBidi"/>
          <w:sz w:val="24"/>
          <w:szCs w:val="24"/>
          <w:lang w:eastAsia="en-GB"/>
        </w:rPr>
        <w:t xml:space="preserve">                   Project in brief. </w:t>
      </w:r>
    </w:p>
    <w:p w14:paraId="3397889B" w14:textId="77777777" w:rsidR="009B2954" w:rsidRPr="009B2954" w:rsidRDefault="009B2954" w:rsidP="009B2954">
      <w:pPr>
        <w:numPr>
          <w:ilvl w:val="0"/>
          <w:numId w:val="4"/>
        </w:numPr>
        <w:ind w:right="-990"/>
        <w:contextualSpacing/>
        <w:rPr>
          <w:rFonts w:asciiTheme="majorBidi" w:eastAsiaTheme="minorHAnsi" w:hAnsiTheme="majorBidi" w:cstheme="majorBidi"/>
          <w:sz w:val="24"/>
          <w:szCs w:val="24"/>
        </w:rPr>
      </w:pPr>
      <w:r w:rsidRPr="009B2954">
        <w:rPr>
          <w:rFonts w:asciiTheme="majorBidi" w:eastAsiaTheme="minorHAnsi" w:hAnsiTheme="majorBidi" w:cstheme="majorBidi"/>
          <w:sz w:val="24"/>
          <w:szCs w:val="24"/>
        </w:rPr>
        <w:t>In your point of view what are the important aspects that should be covered in the project?</w:t>
      </w:r>
    </w:p>
    <w:p w14:paraId="5760678B" w14:textId="77777777" w:rsidR="009B2954" w:rsidRPr="009B2954" w:rsidRDefault="009B2954" w:rsidP="009B2954">
      <w:pPr>
        <w:numPr>
          <w:ilvl w:val="0"/>
          <w:numId w:val="4"/>
        </w:numPr>
        <w:ind w:right="-990"/>
        <w:contextualSpacing/>
        <w:rPr>
          <w:rFonts w:asciiTheme="majorBidi" w:eastAsiaTheme="minorHAnsi" w:hAnsiTheme="majorBidi" w:cstheme="majorBidi"/>
          <w:sz w:val="24"/>
          <w:szCs w:val="24"/>
        </w:rPr>
      </w:pPr>
      <w:r w:rsidRPr="009B2954">
        <w:rPr>
          <w:rFonts w:asciiTheme="majorBidi" w:eastAsiaTheme="minorHAnsi" w:hAnsiTheme="majorBidi" w:cstheme="majorBidi"/>
          <w:sz w:val="24"/>
          <w:szCs w:val="24"/>
        </w:rPr>
        <w:t>Objective(s): In your view, please explain the main objectives of the project.</w:t>
      </w:r>
    </w:p>
    <w:p w14:paraId="2871130B" w14:textId="77777777" w:rsidR="009B2954" w:rsidRPr="009B2954" w:rsidRDefault="009B2954" w:rsidP="009B2954">
      <w:pPr>
        <w:numPr>
          <w:ilvl w:val="0"/>
          <w:numId w:val="4"/>
        </w:numPr>
        <w:ind w:right="-990"/>
        <w:contextualSpacing/>
        <w:rPr>
          <w:rFonts w:asciiTheme="majorBidi" w:eastAsiaTheme="minorHAnsi" w:hAnsiTheme="majorBidi" w:cstheme="majorBidi"/>
          <w:sz w:val="24"/>
          <w:szCs w:val="24"/>
        </w:rPr>
      </w:pPr>
      <w:r w:rsidRPr="009B2954">
        <w:rPr>
          <w:rFonts w:asciiTheme="majorBidi" w:eastAsiaTheme="minorHAnsi" w:hAnsiTheme="majorBidi" w:cstheme="majorBidi"/>
          <w:sz w:val="24"/>
          <w:szCs w:val="24"/>
        </w:rPr>
        <w:t>Methodology:  Give a brief outline of the application development process.</w:t>
      </w:r>
    </w:p>
    <w:p w14:paraId="14F454C8" w14:textId="77777777" w:rsidR="009B2954" w:rsidRPr="009B2954" w:rsidRDefault="009B2954" w:rsidP="009B2954">
      <w:pPr>
        <w:numPr>
          <w:ilvl w:val="0"/>
          <w:numId w:val="4"/>
        </w:numPr>
        <w:ind w:right="-990"/>
        <w:contextualSpacing/>
        <w:rPr>
          <w:rFonts w:asciiTheme="majorBidi" w:eastAsiaTheme="minorHAnsi" w:hAnsiTheme="majorBidi" w:cstheme="majorBidi"/>
          <w:sz w:val="24"/>
          <w:szCs w:val="24"/>
        </w:rPr>
      </w:pPr>
      <w:r w:rsidRPr="009B2954">
        <w:rPr>
          <w:rFonts w:asciiTheme="majorBidi" w:eastAsiaTheme="minorHAnsi" w:hAnsiTheme="majorBidi" w:cstheme="majorBidi"/>
          <w:sz w:val="24"/>
          <w:szCs w:val="24"/>
        </w:rPr>
        <w:t>Had this project been done before? Are there any similar applications available today?</w:t>
      </w:r>
    </w:p>
    <w:p w14:paraId="7C653094" w14:textId="77777777" w:rsidR="009B2954" w:rsidRPr="009B2954" w:rsidRDefault="009B2954" w:rsidP="009B2954">
      <w:pPr>
        <w:ind w:left="360" w:right="-990"/>
        <w:contextualSpacing/>
        <w:rPr>
          <w:rFonts w:asciiTheme="majorBidi" w:eastAsiaTheme="minorHAnsi" w:hAnsiTheme="majorBidi" w:cstheme="majorBidi"/>
          <w:sz w:val="24"/>
          <w:szCs w:val="24"/>
        </w:rPr>
      </w:pPr>
    </w:p>
    <w:p w14:paraId="5105993F" w14:textId="77777777" w:rsidR="009B2954" w:rsidRPr="009B2954" w:rsidRDefault="009B2954" w:rsidP="009B2954">
      <w:pPr>
        <w:numPr>
          <w:ilvl w:val="0"/>
          <w:numId w:val="4"/>
        </w:numPr>
        <w:ind w:right="-990"/>
        <w:contextualSpacing/>
        <w:rPr>
          <w:rFonts w:asciiTheme="majorBidi" w:eastAsiaTheme="minorHAnsi" w:hAnsiTheme="majorBidi" w:cstheme="majorBidi"/>
          <w:sz w:val="24"/>
          <w:szCs w:val="24"/>
        </w:rPr>
      </w:pPr>
      <w:r w:rsidRPr="009B2954">
        <w:rPr>
          <w:rFonts w:asciiTheme="majorBidi" w:eastAsiaTheme="minorHAnsi" w:hAnsiTheme="majorBidi" w:cstheme="majorBidi"/>
          <w:b/>
          <w:bCs/>
          <w:sz w:val="24"/>
          <w:szCs w:val="24"/>
        </w:rPr>
        <w:t>Note:</w:t>
      </w:r>
      <w:r w:rsidRPr="009B2954">
        <w:rPr>
          <w:rFonts w:asciiTheme="majorBidi" w:eastAsiaTheme="minorHAnsi" w:hAnsiTheme="majorBidi" w:cstheme="majorBidi"/>
          <w:sz w:val="24"/>
          <w:szCs w:val="24"/>
        </w:rPr>
        <w:t xml:space="preserve"> Please deliver this abstract early to ensure that your Project has been approved by the department’s projects committee. </w:t>
      </w:r>
      <w:r w:rsidRPr="009B2954">
        <w:rPr>
          <w:rFonts w:asciiTheme="majorBidi" w:eastAsiaTheme="minorHAnsi" w:hAnsiTheme="majorBidi" w:cstheme="majorBidi"/>
          <w:b/>
          <w:bCs/>
          <w:sz w:val="24"/>
          <w:szCs w:val="24"/>
          <w:u w:val="single"/>
        </w:rPr>
        <w:t>Registration will not be done without this approval.</w:t>
      </w:r>
    </w:p>
    <w:p>
      <w:r>
        <w:br w:type="page"/>
      </w:r>
    </w:p>
    <w:p w:rsidR="00D4011B" w:rsidRPr="00AE26A9" w:rsidRDefault="00D4011B">
      <w:pPr>
        <w:rPr>
          <w:color w:val="000000" w:themeColor="text1"/>
        </w:rPr>
      </w:pPr>
    </w:p>
    <w:p w:rsidR="00D4011B" w:rsidRPr="00AE26A9" w:rsidRDefault="00D4011B" w:rsidP="00D4011B">
      <w:pPr>
        <w:rPr>
          <w:color w:val="000000" w:themeColor="text1"/>
        </w:rPr>
      </w:pPr>
    </w:p>
    <w:p>
      <w:pPr>
        <w:keepNext/>
        <w:spacing w:before="0" w:after="160" w:line="240" w:lineRule="auto"/>
        <w:ind w:start="-426" w:end="-426"/>
      </w:pPr>
      <w:r>
        <w:rPr>
          <w:rFonts w:ascii="Times New Roman" w:hAnsi="Times New Roman" w:eastAsia="Calibri" w:cs="Times New Roman"/>
          <w:b/>
          <w:bCs/>
          <w:sz w:val="28"/>
          <w:szCs w:val="28"/>
          <w:lang w:val="en-GB" w:eastAsia="en-GB" w:bidi="ar-SA"/>
        </w:rPr>
        <w:t xml:space="preserve">Project’s Abstract:</w:t>
      </w:r>
    </w:p>
    <w:p>
      <w:pPr>
        <w:spacing w:before="0" w:after="100" w:line="240" w:lineRule="auto"/>
        <w:ind w:start="-426" w:end="-426"/>
        <w:jc w:val="both"/>
      </w:pP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 xml:space="preserve">Cartesian pick-and-place is solved at the level of motion, yet student-scale and hobby machines almost always run on open-loop timing: the belt runs for two seconds, the gripper “closes”, and the program assumes the arm arrived. In a sequential task such as stacking, one silent failure (an empty hopper, two blocks fed at once, lost motor steps, a block moved by hand or a controller reset) becomes a wrong structure built confidently. This project demonstrates the layer such machines leave out: every physical transition is confirmed by a sensor or by the camera, and the machine stops rather than guesses.</w:t>
      </w:r>
    </w:p>
    <w:p>
      <w:pPr>
        <w:spacing w:before="0" w:after="100" w:line="240" w:lineRule="auto"/>
        <w:ind w:start="-426" w:end="-426"/>
        <w:jc w:val="both"/>
      </w:pP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 xml:space="preserve">The project is a vision-assisted Cartesian robotic cell that builds human-designed 3D structures from 2.2 × 6.0 × 1.5 cm wooden blocks with no human placing a block. A Raspberry Pi 5 is the sole master, running the camera, web server, orchestration and safety rules. An Arduino MEGA 2560 drives a CoreXY X/Y gantry with an added Z axis, a servo claw and a 28BYJ-48 rotation stepper, executing a fourteen-phase pick-place-park cycle, while an Arduino Uno runs a feeder module (two-stage hopper gate, conveyor belt and alignment servo) that confirms with two HC-SR04 ultrasonic sensors that exactly one block left the hopper and reached the pickup point. Two calibrated grids (vertical 7 × 6 and horizontal 3 × 10) allow blocks to be placed in both orientations.</w:t>
      </w:r>
    </w:p>
    <w:p>
      <w:pPr>
        <w:spacing w:before="0" w:after="100" w:line="240" w:lineRule="auto"/>
        <w:ind w:start="-426" w:end="-426"/>
        <w:jc w:val="both"/>
      </w:pP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 xml:space="preserve">The design centres on sensor- and vision-confirmed sequencing instead of timers, on a safe two-board handoff in which the gantry moves only after the feeder proves a block is staged, and on running one command at a time, locking the session for a person whenever the physical state is unknown. Its objectives are to reach and place a block on every grid cell at any level (41 vertical and 29 horizontal cells, levels 0–16) in both block orientations; to feed exactly one block at a time, confirmed at both ends; to detect blocks with an overhead camera and map pixels to grid cells; to allow operation from a phone browser with a live view, click-to-build and two-tap confirmation; to provide a 3D Build Studio that checks support, collision and toppling and compiles a design into an ordered command program; to enforce a layered safety model; and to keep the cycle time under 45 s per block.</w:t>
      </w:r>
    </w:p>
    <w:p>
      <w:pPr>
        <w:spacing w:before="0" w:after="100" w:line="240" w:lineRule="auto"/>
        <w:ind w:start="-426" w:end="-426"/>
        <w:jc w:val="both"/>
      </w:pP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 xml:space="preserve">The CoreXY X/Y stage was adapted from an open design and extended with a Z axis, a rotating claw and a separate feeder, using 3D-printed parts, aluminium profiles, TB6600/A4988 stepper drivers and limit-switch homing. The two firmwares talk to the Pi over independent, acknowledged USB serial protocols. The vision pipeline (Python/OpenCV with a 160° fisheye camera) applies lens and colour correction, warm-colour segmentation and a homography fit from pixels to grid cells, and the browser software includes the operator console, the 3D Build Studio with a topological-sort compiler, and a live digital twin driven by firmware telemetry. Testing covered 492 browser tests, 68 Python protocol tests and hardware runs: 16 of 16 cycles completed at 19.8–32.2 s per block (26.1 s mean), a five-level stack was built, 29 of 29 blocks were detected, and the pixel-to-grid mapping error was 0.27 cm.</w:t>
      </w:r>
    </w:p>
    <w:p>
      <w:pPr>
        <w:spacing w:before="0" w:after="100" w:line="240" w:lineRule="auto"/>
        <w:ind w:start="-426" w:end="-426"/>
        <w:jc w:val="both"/>
      </w:pPr>
      <w:r>
        <w:rPr>
          <w:rFonts w:ascii="Times New Roman" w:hAnsi="Times New Roman" w:eastAsia="Calibri" w:cs="Times New Roman"/>
          <w:sz w:val="24"/>
          <w:szCs w:val="24"/>
          <w:lang w:val="en-GB" w:eastAsia="en-GB" w:bidi="ar-SA"/>
        </w:rPr>
        <w:t xml:space="preserve">Industrial pick-and-place and assembly cells already exist but are expensive and closed. The X/Y stage builds on the open-source “Automated Chessboard” published on Instructables (Greg06, 2022), a CoreXY table that slides magnetised pieces on a plane. This project extends that idea to three dimensions, with lifting, rotating, stacking and self-feeding, and adds vision and a design-to-build software chain: the confirmation layer that most hobby and educational gantries omit.</w:t>
      </w:r>
    </w:p>
    <w:sectPr w:rsidR="009B29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5421E" w14:textId="77777777" w:rsidR="00882459" w:rsidRDefault="00882459" w:rsidP="009026AA">
      <w:pPr>
        <w:spacing w:after="0" w:line="240" w:lineRule="auto"/>
      </w:pPr>
      <w:r>
        <w:separator/>
      </w:r>
    </w:p>
  </w:endnote>
  <w:endnote w:type="continuationSeparator" w:id="0">
    <w:p w14:paraId="25B5E0D4" w14:textId="77777777" w:rsidR="00882459" w:rsidRDefault="00882459" w:rsidP="00902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1E86A" w14:textId="77777777" w:rsidR="009026AA" w:rsidRDefault="009026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961D7" w14:textId="77777777" w:rsidR="009026AA" w:rsidRDefault="009026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88D654" w14:textId="77777777" w:rsidR="009026AA" w:rsidRDefault="009026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9B824" w14:textId="77777777" w:rsidR="00882459" w:rsidRDefault="00882459" w:rsidP="009026AA">
      <w:pPr>
        <w:spacing w:after="0" w:line="240" w:lineRule="auto"/>
      </w:pPr>
      <w:r>
        <w:separator/>
      </w:r>
    </w:p>
  </w:footnote>
  <w:footnote w:type="continuationSeparator" w:id="0">
    <w:p w14:paraId="040173DA" w14:textId="77777777" w:rsidR="00882459" w:rsidRDefault="00882459" w:rsidP="00902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E863B" w14:textId="7276FBA0" w:rsidR="009026AA" w:rsidRDefault="00882459">
    <w:pPr>
      <w:pStyle w:val="Header"/>
    </w:pPr>
    <w:r>
      <w:rPr>
        <w:noProof/>
      </w:rPr>
      <w:pict w14:anchorId="59A01E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0313" o:spid="_x0000_s205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ترويسة المركز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FBD6A" w14:textId="6EB4E066" w:rsidR="009026AA" w:rsidRDefault="00882459">
    <w:pPr>
      <w:pStyle w:val="Header"/>
    </w:pPr>
    <w:r>
      <w:rPr>
        <w:noProof/>
      </w:rPr>
      <w:pict w14:anchorId="2C11AB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0314" o:spid="_x0000_s2054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ترويسة المركز 202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06B96" w14:textId="7CA5A50E" w:rsidR="009026AA" w:rsidRDefault="00882459">
    <w:pPr>
      <w:pStyle w:val="Header"/>
    </w:pPr>
    <w:r>
      <w:rPr>
        <w:noProof/>
      </w:rPr>
      <w:pict w14:anchorId="79BA12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50312" o:spid="_x0000_s2052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ترويسة المركز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959B5"/>
    <w:multiLevelType w:val="hybridMultilevel"/>
    <w:tmpl w:val="95A4259E"/>
    <w:lvl w:ilvl="0" w:tplc="A98253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ED52DDA"/>
    <w:multiLevelType w:val="hybridMultilevel"/>
    <w:tmpl w:val="25CA31C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25501C4E"/>
    <w:multiLevelType w:val="hybridMultilevel"/>
    <w:tmpl w:val="0FFA398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F40315"/>
    <w:multiLevelType w:val="hybridMultilevel"/>
    <w:tmpl w:val="1778D3EC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 w15:restartNumberingAfterBreak="0">
    <w:nsid w:val="6B555A5B"/>
    <w:multiLevelType w:val="hybridMultilevel"/>
    <w:tmpl w:val="2F7E3BD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savePreviewPicture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C96"/>
    <w:rsid w:val="0000314C"/>
    <w:rsid w:val="00061CF8"/>
    <w:rsid w:val="000A0271"/>
    <w:rsid w:val="00140628"/>
    <w:rsid w:val="00161073"/>
    <w:rsid w:val="001C4F52"/>
    <w:rsid w:val="001F3AC1"/>
    <w:rsid w:val="00230A3C"/>
    <w:rsid w:val="002312C7"/>
    <w:rsid w:val="00232D23"/>
    <w:rsid w:val="002422B7"/>
    <w:rsid w:val="00245A13"/>
    <w:rsid w:val="002567EA"/>
    <w:rsid w:val="00264A75"/>
    <w:rsid w:val="0029219A"/>
    <w:rsid w:val="00314ED2"/>
    <w:rsid w:val="00317172"/>
    <w:rsid w:val="003229AF"/>
    <w:rsid w:val="00394315"/>
    <w:rsid w:val="003E660A"/>
    <w:rsid w:val="00421ED8"/>
    <w:rsid w:val="00491001"/>
    <w:rsid w:val="00502C96"/>
    <w:rsid w:val="00503563"/>
    <w:rsid w:val="00522FB4"/>
    <w:rsid w:val="00525B4C"/>
    <w:rsid w:val="00535506"/>
    <w:rsid w:val="005457D9"/>
    <w:rsid w:val="00566396"/>
    <w:rsid w:val="00571B39"/>
    <w:rsid w:val="005815DF"/>
    <w:rsid w:val="005A26BC"/>
    <w:rsid w:val="005B3CDD"/>
    <w:rsid w:val="00657A48"/>
    <w:rsid w:val="006C1E81"/>
    <w:rsid w:val="006D6D6E"/>
    <w:rsid w:val="007138ED"/>
    <w:rsid w:val="00714C62"/>
    <w:rsid w:val="00734B6E"/>
    <w:rsid w:val="00775573"/>
    <w:rsid w:val="00775620"/>
    <w:rsid w:val="00805BF5"/>
    <w:rsid w:val="00806864"/>
    <w:rsid w:val="00824AAA"/>
    <w:rsid w:val="00841F71"/>
    <w:rsid w:val="00851B9C"/>
    <w:rsid w:val="00873900"/>
    <w:rsid w:val="00882459"/>
    <w:rsid w:val="00897B69"/>
    <w:rsid w:val="008A4D0F"/>
    <w:rsid w:val="008C4C7C"/>
    <w:rsid w:val="009026AA"/>
    <w:rsid w:val="009702AF"/>
    <w:rsid w:val="009B2954"/>
    <w:rsid w:val="009D41BE"/>
    <w:rsid w:val="00A71EFB"/>
    <w:rsid w:val="00AC63B1"/>
    <w:rsid w:val="00AE26A9"/>
    <w:rsid w:val="00AE3FCF"/>
    <w:rsid w:val="00B14784"/>
    <w:rsid w:val="00B6425F"/>
    <w:rsid w:val="00B70C3A"/>
    <w:rsid w:val="00B7646A"/>
    <w:rsid w:val="00BA74EF"/>
    <w:rsid w:val="00BC69CA"/>
    <w:rsid w:val="00BE295E"/>
    <w:rsid w:val="00BE450E"/>
    <w:rsid w:val="00C06D41"/>
    <w:rsid w:val="00C33360"/>
    <w:rsid w:val="00C46A55"/>
    <w:rsid w:val="00C50AF6"/>
    <w:rsid w:val="00C8461E"/>
    <w:rsid w:val="00CA23D1"/>
    <w:rsid w:val="00CA4074"/>
    <w:rsid w:val="00CE349D"/>
    <w:rsid w:val="00D03497"/>
    <w:rsid w:val="00D0629E"/>
    <w:rsid w:val="00D06843"/>
    <w:rsid w:val="00D30013"/>
    <w:rsid w:val="00D4011B"/>
    <w:rsid w:val="00D40F5E"/>
    <w:rsid w:val="00D7179A"/>
    <w:rsid w:val="00D73AEF"/>
    <w:rsid w:val="00D93F8B"/>
    <w:rsid w:val="00DD023F"/>
    <w:rsid w:val="00DE1C4C"/>
    <w:rsid w:val="00DE2B5F"/>
    <w:rsid w:val="00DF2897"/>
    <w:rsid w:val="00E11AAC"/>
    <w:rsid w:val="00E25E91"/>
    <w:rsid w:val="00E779DE"/>
    <w:rsid w:val="00EA155F"/>
    <w:rsid w:val="00EA4B9C"/>
    <w:rsid w:val="00EA4E3B"/>
    <w:rsid w:val="00ED2B11"/>
    <w:rsid w:val="00ED3392"/>
    <w:rsid w:val="00F15201"/>
    <w:rsid w:val="00F4221C"/>
    <w:rsid w:val="00F7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5825E1FD"/>
  <w15:chartTrackingRefBased/>
  <w15:docId w15:val="{48E34E80-2732-4831-9AE7-2D61DA93D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011B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26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26AA"/>
  </w:style>
  <w:style w:type="paragraph" w:styleId="Footer">
    <w:name w:val="footer"/>
    <w:basedOn w:val="Normal"/>
    <w:link w:val="FooterChar"/>
    <w:uiPriority w:val="99"/>
    <w:unhideWhenUsed/>
    <w:rsid w:val="009026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26AA"/>
  </w:style>
  <w:style w:type="paragraph" w:styleId="ListParagraph">
    <w:name w:val="List Paragraph"/>
    <w:basedOn w:val="Normal"/>
    <w:uiPriority w:val="34"/>
    <w:qFormat/>
    <w:rsid w:val="00D4011B"/>
    <w:pPr>
      <w:ind w:left="720"/>
      <w:contextualSpacing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EA15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15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155F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D93F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73E37-734B-428B-B0DF-92EC49A21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89</cp:revision>
  <cp:lastPrinted>2025-09-22T09:13:00Z</cp:lastPrinted>
  <dcterms:created xsi:type="dcterms:W3CDTF">2025-09-15T07:35:00Z</dcterms:created>
  <dcterms:modified xsi:type="dcterms:W3CDTF">2025-10-01T11:09:00Z</dcterms:modified>
</cp:coreProperties>
</file>