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A74A8" w:rsidRDefault="00EA74A8" w:rsidP="00EA74A8">
      <w:pPr>
        <w:jc w:val="center"/>
        <w:rPr>
          <w:rFonts w:ascii="Segoe UI" w:hAnsi="Segoe UI" w:cs="Segoe UI" w:hint="cs"/>
          <w:color w:val="050505"/>
          <w:sz w:val="23"/>
          <w:szCs w:val="23"/>
          <w:shd w:val="clear" w:color="auto" w:fill="E4E6EB"/>
          <w:rtl/>
        </w:rPr>
      </w:pPr>
      <w:bookmarkStart w:id="0" w:name="_GoBack"/>
      <w:r>
        <w:rPr>
          <w:rFonts w:ascii="Segoe UI" w:hAnsi="Segoe UI" w:cs="Segoe UI" w:hint="cs"/>
          <w:color w:val="050505"/>
          <w:sz w:val="23"/>
          <w:szCs w:val="23"/>
          <w:shd w:val="clear" w:color="auto" w:fill="E4E6EB"/>
          <w:rtl/>
        </w:rPr>
        <w:t>الزراعة العمودية</w:t>
      </w:r>
    </w:p>
    <w:bookmarkEnd w:id="0"/>
    <w:p w:rsidR="00EA74A8" w:rsidRPr="00EA74A8" w:rsidRDefault="00EA74A8" w:rsidP="004B28A8">
      <w:pPr>
        <w:jc w:val="right"/>
        <w:rPr>
          <w:rFonts w:asciiTheme="majorBidi" w:hAnsiTheme="majorBidi" w:cstheme="majorBidi"/>
          <w:color w:val="050505"/>
          <w:sz w:val="24"/>
          <w:szCs w:val="24"/>
          <w:shd w:val="clear" w:color="auto" w:fill="E4E6EB"/>
          <w:rtl/>
        </w:rPr>
      </w:pPr>
      <w:r w:rsidRPr="00EA74A8">
        <w:rPr>
          <w:rFonts w:asciiTheme="majorBidi" w:hAnsiTheme="majorBidi" w:cstheme="majorBidi"/>
          <w:color w:val="050505"/>
          <w:sz w:val="24"/>
          <w:szCs w:val="24"/>
          <w:shd w:val="clear" w:color="auto" w:fill="E4E6EB"/>
          <w:rtl/>
        </w:rPr>
        <w:t>مشروع التخرج بعنوان تحليل وتصميم المزرعة العمودية " السماء الخضراء</w:t>
      </w:r>
      <w:r w:rsidRPr="00EA74A8">
        <w:rPr>
          <w:rFonts w:asciiTheme="majorBidi" w:hAnsiTheme="majorBidi" w:cstheme="majorBidi"/>
          <w:color w:val="050505"/>
          <w:sz w:val="24"/>
          <w:szCs w:val="24"/>
          <w:shd w:val="clear" w:color="auto" w:fill="E4E6EB"/>
        </w:rPr>
        <w:t xml:space="preserve">". </w:t>
      </w:r>
      <w:r w:rsidRPr="00EA74A8">
        <w:rPr>
          <w:rFonts w:asciiTheme="majorBidi" w:hAnsiTheme="majorBidi" w:cstheme="majorBidi"/>
          <w:color w:val="050505"/>
          <w:sz w:val="24"/>
          <w:szCs w:val="24"/>
          <w:shd w:val="clear" w:color="auto" w:fill="E4E6EB"/>
          <w:rtl/>
        </w:rPr>
        <w:t xml:space="preserve">يعتبر هذا المشروع نوعي على مستوى فلسطين والشرق الأوسط، ومحاكاة لمشاريع في فرنسا وأخرى في اليابان، حيث يجمع هذا المشروع بشكل متكامل بين القطاعات الزراعية والإنشائية والبيئية، وهو من الحلول المستقبلية لمشكلة نقص الأراضي الزراعية وانخفاض الإنتاج الزراعي، إضافة لحل للإغلاقات التي تتعرض </w:t>
      </w:r>
      <w:r w:rsidRPr="00EA74A8">
        <w:rPr>
          <w:rFonts w:asciiTheme="majorBidi" w:hAnsiTheme="majorBidi" w:cstheme="majorBidi"/>
          <w:color w:val="050505"/>
          <w:sz w:val="24"/>
          <w:szCs w:val="24"/>
          <w:shd w:val="clear" w:color="auto" w:fill="E4E6EB"/>
          <w:rtl/>
        </w:rPr>
        <w:t xml:space="preserve">لها فلسطين، بسبب </w:t>
      </w:r>
      <w:proofErr w:type="spellStart"/>
      <w:r w:rsidRPr="00EA74A8">
        <w:rPr>
          <w:rFonts w:asciiTheme="majorBidi" w:hAnsiTheme="majorBidi" w:cstheme="majorBidi"/>
          <w:color w:val="050505"/>
          <w:sz w:val="24"/>
          <w:szCs w:val="24"/>
          <w:shd w:val="clear" w:color="auto" w:fill="E4E6EB"/>
          <w:rtl/>
        </w:rPr>
        <w:t>الإحتلال</w:t>
      </w:r>
      <w:proofErr w:type="spellEnd"/>
      <w:r w:rsidRPr="00EA74A8">
        <w:rPr>
          <w:rFonts w:asciiTheme="majorBidi" w:hAnsiTheme="majorBidi" w:cstheme="majorBidi"/>
          <w:color w:val="050505"/>
          <w:sz w:val="24"/>
          <w:szCs w:val="24"/>
          <w:shd w:val="clear" w:color="auto" w:fill="E4E6EB"/>
          <w:rtl/>
        </w:rPr>
        <w:t>.</w:t>
      </w:r>
      <w:r w:rsidRPr="00EA74A8">
        <w:rPr>
          <w:rFonts w:asciiTheme="majorBidi" w:hAnsiTheme="majorBidi" w:cstheme="majorBidi"/>
          <w:color w:val="050505"/>
          <w:sz w:val="24"/>
          <w:szCs w:val="24"/>
          <w:shd w:val="clear" w:color="auto" w:fill="E4E6EB"/>
        </w:rPr>
        <w:t xml:space="preserve"> </w:t>
      </w:r>
    </w:p>
    <w:p w:rsidR="004B63D6" w:rsidRPr="00EA74A8" w:rsidRDefault="00EA74A8" w:rsidP="004B28A8">
      <w:pPr>
        <w:jc w:val="right"/>
        <w:rPr>
          <w:rFonts w:asciiTheme="majorBidi" w:hAnsiTheme="majorBidi" w:cstheme="majorBidi"/>
          <w:sz w:val="24"/>
          <w:szCs w:val="24"/>
          <w:rtl/>
        </w:rPr>
      </w:pPr>
      <w:r w:rsidRPr="00EA74A8">
        <w:rPr>
          <w:rFonts w:asciiTheme="majorBidi" w:hAnsiTheme="majorBidi" w:cstheme="majorBidi"/>
          <w:color w:val="050505"/>
          <w:sz w:val="24"/>
          <w:szCs w:val="24"/>
          <w:shd w:val="clear" w:color="auto" w:fill="E4E6EB"/>
          <w:rtl/>
        </w:rPr>
        <w:t>وتأتي فكرة المشروع قائمة على استغلال مساحة 1 دونم من الأراضي ک 6أضعاف، وذلك بتصميم منشأ</w:t>
      </w:r>
      <w:r w:rsidRPr="00EA74A8">
        <w:rPr>
          <w:rFonts w:asciiTheme="majorBidi" w:hAnsiTheme="majorBidi" w:cstheme="majorBidi"/>
          <w:color w:val="050505"/>
          <w:sz w:val="24"/>
          <w:szCs w:val="24"/>
          <w:shd w:val="clear" w:color="auto" w:fill="E4E6EB"/>
        </w:rPr>
        <w:t xml:space="preserve"> steel </w:t>
      </w:r>
      <w:proofErr w:type="gramStart"/>
      <w:r w:rsidRPr="00EA74A8">
        <w:rPr>
          <w:rFonts w:asciiTheme="majorBidi" w:hAnsiTheme="majorBidi" w:cstheme="majorBidi"/>
          <w:color w:val="050505"/>
          <w:sz w:val="24"/>
          <w:szCs w:val="24"/>
          <w:shd w:val="clear" w:color="auto" w:fill="E4E6EB"/>
        </w:rPr>
        <w:t>structure,</w:t>
      </w:r>
      <w:proofErr w:type="gramEnd"/>
      <w:r w:rsidRPr="00EA74A8">
        <w:rPr>
          <w:rFonts w:asciiTheme="majorBidi" w:hAnsiTheme="majorBidi" w:cstheme="majorBidi"/>
          <w:color w:val="050505"/>
          <w:sz w:val="24"/>
          <w:szCs w:val="24"/>
          <w:shd w:val="clear" w:color="auto" w:fill="E4E6EB"/>
        </w:rPr>
        <w:t xml:space="preserve"> </w:t>
      </w:r>
      <w:r w:rsidRPr="00EA74A8">
        <w:rPr>
          <w:rFonts w:asciiTheme="majorBidi" w:hAnsiTheme="majorBidi" w:cstheme="majorBidi"/>
          <w:color w:val="050505"/>
          <w:sz w:val="24"/>
          <w:szCs w:val="24"/>
          <w:shd w:val="clear" w:color="auto" w:fill="E4E6EB"/>
          <w:rtl/>
        </w:rPr>
        <w:t>يتألف من 7 طوابق على مساحة 1 دونم، يسمح بإدخال التهوية وأشعة الشمس اللازمة للنباتات، حيث يمكن القيام بهذه الفكرة بعدد طوابق متكررة أكثر، وباستخدام مساحات أكبر بالاعتماد على المحاصيل وحجم المشروع والتكلفة</w:t>
      </w:r>
      <w:r w:rsidRPr="00EA74A8">
        <w:rPr>
          <w:rFonts w:asciiTheme="majorBidi" w:hAnsiTheme="majorBidi" w:cstheme="majorBidi"/>
          <w:color w:val="050505"/>
          <w:sz w:val="24"/>
          <w:szCs w:val="24"/>
          <w:shd w:val="clear" w:color="auto" w:fill="E4E6EB"/>
        </w:rPr>
        <w:t>.</w:t>
      </w:r>
    </w:p>
    <w:sectPr w:rsidR="004B63D6" w:rsidRPr="00EA74A8" w:rsidSect="0099558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8A8"/>
    <w:rsid w:val="004241D3"/>
    <w:rsid w:val="004B28A8"/>
    <w:rsid w:val="004B63D6"/>
    <w:rsid w:val="00995580"/>
    <w:rsid w:val="00EA74A8"/>
    <w:rsid w:val="00F63D1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43CED21-0BA1-4333-9D31-19A3AA3C85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105</Words>
  <Characters>602</Characters>
  <Application>Microsoft Office Word</Application>
  <DocSecurity>0</DocSecurity>
  <Lines>5</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dc:creator>
  <cp:keywords/>
  <dc:description/>
  <cp:lastModifiedBy>ok</cp:lastModifiedBy>
  <cp:revision>2</cp:revision>
  <dcterms:created xsi:type="dcterms:W3CDTF">2020-09-14T06:48:00Z</dcterms:created>
  <dcterms:modified xsi:type="dcterms:W3CDTF">2020-09-14T06:48:00Z</dcterms:modified>
</cp:coreProperties>
</file>