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77777777" w:rsidR="00C52402" w:rsidRDefault="00D62BC2">
      <w:pPr>
        <w:pStyle w:val="Title"/>
      </w:pPr>
      <w:bookmarkStart w:id="0" w:name="_gjdgxs" w:colFirst="0" w:colLast="0"/>
      <w:bookmarkEnd w:id="0"/>
      <w:r>
        <w:t>Easy Edge</w:t>
      </w:r>
    </w:p>
    <w:p w14:paraId="00000002" w14:textId="77777777" w:rsidR="00C52402" w:rsidRDefault="00D62BC2">
      <w:pPr>
        <w:pStyle w:val="Subtitle"/>
      </w:pPr>
      <w:bookmarkStart w:id="1" w:name="_30j0zll" w:colFirst="0" w:colLast="0"/>
      <w:bookmarkEnd w:id="1"/>
      <w:r>
        <w:t>Remote GUI for Edge Computing Simulator</w:t>
      </w:r>
    </w:p>
    <w:p w14:paraId="00000009" w14:textId="77777777" w:rsidR="00C52402" w:rsidRDefault="00C52402">
      <w:bookmarkStart w:id="2" w:name="_GoBack"/>
      <w:bookmarkEnd w:id="2"/>
    </w:p>
    <w:p w14:paraId="0000000A" w14:textId="77777777" w:rsidR="00C52402" w:rsidRDefault="00C52402"/>
    <w:p w14:paraId="0000000B" w14:textId="77777777" w:rsidR="00C52402" w:rsidRDefault="00D62BC2">
      <w:pPr>
        <w:bidi/>
      </w:pPr>
      <w:r>
        <w:rPr>
          <w:rtl/>
        </w:rPr>
        <w:t xml:space="preserve">تقوم المؤسسات الكبيرة والصغيرة بنقل أعمالها إلى </w:t>
      </w:r>
      <w:proofErr w:type="gramStart"/>
      <w:r>
        <w:rPr>
          <w:rtl/>
        </w:rPr>
        <w:t>السحابة ،</w:t>
      </w:r>
      <w:proofErr w:type="gramEnd"/>
      <w:r>
        <w:rPr>
          <w:rtl/>
        </w:rPr>
        <w:t xml:space="preserve"> وتجنب التعقيد والتكلفة لامتلاك موارد الأجهزة والبرامج وصيانتها باهظة الثمن </w:t>
      </w:r>
      <w:r>
        <w:rPr>
          <w:rtl/>
        </w:rPr>
        <w:t xml:space="preserve">لتنفيذ عمليات حسابية مكثفة. في الحوسبة </w:t>
      </w:r>
      <w:proofErr w:type="gramStart"/>
      <w:r>
        <w:rPr>
          <w:rtl/>
        </w:rPr>
        <w:t>السحابية ،</w:t>
      </w:r>
      <w:proofErr w:type="gramEnd"/>
      <w:r>
        <w:rPr>
          <w:rtl/>
        </w:rPr>
        <w:t xml:space="preserve"> تنتقل البيانات إلى خوادم مركزية كبيرة للمعالجة. ومع </w:t>
      </w:r>
      <w:proofErr w:type="gramStart"/>
      <w:r>
        <w:rPr>
          <w:rtl/>
        </w:rPr>
        <w:t>ذلك ،</w:t>
      </w:r>
      <w:proofErr w:type="gramEnd"/>
      <w:r>
        <w:rPr>
          <w:rtl/>
        </w:rPr>
        <w:t xml:space="preserve"> تتزايد حركة المرور السحابية بشكل كبير وتؤثر مشكلة زمن الوصول على أداء الشبكة. خيار الحوسبة الفعال الآخر هو الحوسبة المتطورة التي تدفع طاقة معالجة ال</w:t>
      </w:r>
      <w:r>
        <w:rPr>
          <w:rtl/>
        </w:rPr>
        <w:t xml:space="preserve">بيانات إلى الخارج لتتم معالجتها بواسطة الأجهزة </w:t>
      </w:r>
      <w:proofErr w:type="gramStart"/>
      <w:r>
        <w:rPr>
          <w:rtl/>
        </w:rPr>
        <w:t>المتطورة ،</w:t>
      </w:r>
      <w:proofErr w:type="gramEnd"/>
      <w:r>
        <w:rPr>
          <w:rtl/>
        </w:rPr>
        <w:t xml:space="preserve"> بالقرب من مصدر البيانات ، والتي تعمل في بعض الحالات على تحسين السرعة والاتصال لأنها تزيل الضغط عن الشبكة.</w:t>
      </w:r>
    </w:p>
    <w:p w14:paraId="0000000C" w14:textId="77777777" w:rsidR="00C52402" w:rsidRDefault="00C52402">
      <w:pPr>
        <w:bidi/>
      </w:pPr>
    </w:p>
    <w:p w14:paraId="0000000D" w14:textId="77777777" w:rsidR="00C52402" w:rsidRDefault="00D62BC2">
      <w:pPr>
        <w:bidi/>
      </w:pPr>
      <w:r>
        <w:rPr>
          <w:rtl/>
        </w:rPr>
        <w:t xml:space="preserve">في </w:t>
      </w:r>
      <w:proofErr w:type="gramStart"/>
      <w:r>
        <w:rPr>
          <w:rtl/>
        </w:rPr>
        <w:t>مشروعنا ،</w:t>
      </w:r>
      <w:proofErr w:type="gramEnd"/>
      <w:r>
        <w:rPr>
          <w:rtl/>
        </w:rPr>
        <w:t xml:space="preserve"> سنقدم نظام حوسبة متطور مع السحابة باستخدام </w:t>
      </w:r>
      <w:r>
        <w:t>Edge-</w:t>
      </w:r>
      <w:proofErr w:type="spellStart"/>
      <w:r>
        <w:t>CloudSim</w:t>
      </w:r>
      <w:proofErr w:type="spellEnd"/>
      <w:r>
        <w:t xml:space="preserve"> simulator</w:t>
      </w:r>
      <w:r>
        <w:rPr>
          <w:rtl/>
        </w:rPr>
        <w:t xml:space="preserve"> ، وهي أداة </w:t>
      </w:r>
      <w:r>
        <w:rPr>
          <w:rtl/>
        </w:rPr>
        <w:t>مفتوحة المصدر توفر منصة محاكاة لسيناريوهات الحوسبة المتطورة. يتكون النظام من عملاء (عقد طرفية) وخادم حافة وسحابة ومنظم متصل عبر شبكة [1]. يقرر المنسق مكان تنفيذ مهام العميل. يمكن تنفيذها محليًا على العميل أو عن بُعد على خوادم الحافة والسحابة. سنوفر تطبيق و</w:t>
      </w:r>
      <w:r>
        <w:rPr>
          <w:rtl/>
        </w:rPr>
        <w:t xml:space="preserve">اجهة للمحاكاة لتقييم قرارات المنسق عندما تتغير الموارد المتاحة مثل عدد مستخدمي الحافة وعرض النطاق الترددي للشبكة ونتائج الرسم البياني لمساعدة المتخصصين والمطورين على تعديل المنسق الحالي لتقديم قرارات تكيفية مع تغيير البيئة. بمعنى </w:t>
      </w:r>
      <w:proofErr w:type="gramStart"/>
      <w:r>
        <w:rPr>
          <w:rtl/>
        </w:rPr>
        <w:t>آخر ،</w:t>
      </w:r>
      <w:proofErr w:type="gramEnd"/>
      <w:r>
        <w:rPr>
          <w:rtl/>
        </w:rPr>
        <w:t xml:space="preserve"> سيقوم المحاكي بإجراء</w:t>
      </w:r>
      <w:r>
        <w:rPr>
          <w:rtl/>
        </w:rPr>
        <w:t xml:space="preserve"> تخصيص ديناميكي للمهام بناءً على الموارد المتاحة.</w:t>
      </w:r>
    </w:p>
    <w:p w14:paraId="0000000E" w14:textId="77777777" w:rsidR="00C52402" w:rsidRDefault="00C52402">
      <w:pPr>
        <w:bidi/>
      </w:pPr>
    </w:p>
    <w:p w14:paraId="0000000F" w14:textId="77777777" w:rsidR="00C52402" w:rsidRDefault="00C52402">
      <w:pPr>
        <w:bidi/>
      </w:pPr>
    </w:p>
    <w:p w14:paraId="00000010" w14:textId="77777777" w:rsidR="00C52402" w:rsidRDefault="00C52402"/>
    <w:p w14:paraId="00000011" w14:textId="77777777" w:rsidR="00C52402" w:rsidRDefault="00C52402">
      <w:pPr>
        <w:bidi/>
      </w:pPr>
    </w:p>
    <w:p w14:paraId="00000012" w14:textId="77777777" w:rsidR="00C52402" w:rsidRDefault="00C52402"/>
    <w:p w14:paraId="00000013" w14:textId="77777777" w:rsidR="00C52402" w:rsidRDefault="00C52402"/>
    <w:sectPr w:rsidR="00C52402">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2402"/>
    <w:rsid w:val="00C52402"/>
    <w:rsid w:val="00D62BC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95D0546-CA59-4B66-B61F-053E916967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CA" w:eastAsia="en-US"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188</Words>
  <Characters>1077</Characters>
  <Application>Microsoft Office Word</Application>
  <DocSecurity>0</DocSecurity>
  <Lines>8</Lines>
  <Paragraphs>2</Paragraphs>
  <ScaleCrop>false</ScaleCrop>
  <Company>AnNajah National University</Company>
  <LinksUpToDate>false</LinksUpToDate>
  <CharactersWithSpaces>1263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3</cp:revision>
  <dcterms:created xsi:type="dcterms:W3CDTF">2022-09-21T08:17:00Z</dcterms:created>
  <dcterms:modified xsi:type="dcterms:W3CDTF">2022-09-21T08:18:00Z</dcterms:modified>
</cp:coreProperties>
</file>