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7467B1" w14:textId="27BACCB7" w:rsidR="007D4DB5" w:rsidRDefault="007D4DB5" w:rsidP="007D4DB5">
      <w:pPr>
        <w:rPr>
          <w:sz w:val="24"/>
          <w:szCs w:val="20"/>
        </w:rPr>
      </w:pPr>
      <w:bookmarkStart w:id="0" w:name="_GoBack"/>
      <w:bookmarkEnd w:id="0"/>
    </w:p>
    <w:p w14:paraId="444C5309" w14:textId="3F1A4FD8" w:rsidR="007D4DB5" w:rsidRDefault="007D4DB5" w:rsidP="007D4DB5">
      <w:pPr>
        <w:bidi/>
        <w:rPr>
          <w:sz w:val="24"/>
          <w:szCs w:val="20"/>
        </w:rPr>
      </w:pPr>
    </w:p>
    <w:p w14:paraId="64117F04" w14:textId="1F9128B7" w:rsidR="007D4DB5" w:rsidRPr="007D4DB5" w:rsidRDefault="007D4DB5" w:rsidP="007D4DB5">
      <w:pPr>
        <w:pStyle w:val="Heading1"/>
        <w:bidi/>
        <w:rPr>
          <w:b w:val="0"/>
          <w:bCs/>
          <w:color w:val="4472C4" w:themeColor="accent1"/>
          <w:sz w:val="72"/>
          <w:szCs w:val="36"/>
          <w:rtl/>
        </w:rPr>
      </w:pPr>
      <w:r w:rsidRPr="007D4DB5">
        <w:rPr>
          <w:b w:val="0"/>
          <w:bCs/>
          <w:color w:val="4472C4" w:themeColor="accent1"/>
          <w:sz w:val="72"/>
          <w:szCs w:val="36"/>
          <w:rtl/>
        </w:rPr>
        <w:t xml:space="preserve">ملخص باللغة </w:t>
      </w:r>
      <w:r>
        <w:rPr>
          <w:rFonts w:hint="cs"/>
          <w:b w:val="0"/>
          <w:bCs/>
          <w:color w:val="4472C4" w:themeColor="accent1"/>
          <w:sz w:val="72"/>
          <w:szCs w:val="36"/>
          <w:rtl/>
        </w:rPr>
        <w:t>العربية:</w:t>
      </w:r>
    </w:p>
    <w:p w14:paraId="6F75E78F" w14:textId="2F25ACB8" w:rsidR="007D4DB5" w:rsidRPr="007D4DB5" w:rsidRDefault="007D4DB5" w:rsidP="007D4DB5">
      <w:pPr>
        <w:bidi/>
        <w:rPr>
          <w:rFonts w:ascii="Calibri" w:hAnsi="Calibri" w:cs="Calibri"/>
        </w:rPr>
      </w:pPr>
      <w:r>
        <w:rPr>
          <w:rFonts w:ascii="Calibri" w:hAnsi="Calibri" w:cs="Calibri" w:hint="cs"/>
          <w:rtl/>
        </w:rPr>
        <w:t xml:space="preserve">عادل </w:t>
      </w:r>
      <w:r w:rsidRPr="007D4DB5">
        <w:rPr>
          <w:rFonts w:ascii="Calibri" w:hAnsi="Calibri" w:cs="Calibri"/>
          <w:rtl/>
        </w:rPr>
        <w:t>هو تطبيق ويب شامل للبرامج كخدمة</w:t>
      </w:r>
      <w:r w:rsidRPr="007D4DB5">
        <w:rPr>
          <w:rFonts w:ascii="Calibri" w:hAnsi="Calibri" w:cs="Calibri"/>
        </w:rPr>
        <w:t xml:space="preserve"> (SaaS) </w:t>
      </w:r>
      <w:r w:rsidRPr="007D4DB5">
        <w:rPr>
          <w:rFonts w:ascii="Calibri" w:hAnsi="Calibri" w:cs="Calibri"/>
          <w:rtl/>
        </w:rPr>
        <w:t>مصمم لتحسين العمليات الإدارية لشركات المحاماة. تم تطويره باستخدام</w:t>
      </w:r>
      <w:r w:rsidRPr="007D4DB5">
        <w:rPr>
          <w:rFonts w:ascii="Calibri" w:hAnsi="Calibri" w:cs="Calibri"/>
        </w:rPr>
        <w:t xml:space="preserve"> </w:t>
      </w:r>
      <w:r w:rsidRPr="007D4DB5">
        <w:rPr>
          <w:rFonts w:ascii="Calibri" w:hAnsi="Calibri" w:cs="Calibri"/>
          <w:rtl/>
        </w:rPr>
        <w:t>(</w:t>
      </w:r>
      <w:r w:rsidRPr="007D4DB5">
        <w:rPr>
          <w:rFonts w:ascii="Calibri" w:hAnsi="Calibri" w:cs="Calibri"/>
        </w:rPr>
        <w:t>Laravel-PHP</w:t>
      </w:r>
      <w:r w:rsidRPr="007D4DB5">
        <w:rPr>
          <w:rFonts w:ascii="Calibri" w:hAnsi="Calibri" w:cs="Calibri"/>
          <w:rtl/>
        </w:rPr>
        <w:t xml:space="preserve">، </w:t>
      </w:r>
      <w:r w:rsidRPr="007D4DB5">
        <w:rPr>
          <w:rFonts w:ascii="Calibri" w:hAnsi="Calibri" w:cs="Calibri"/>
        </w:rPr>
        <w:t>Firebase</w:t>
      </w:r>
      <w:r w:rsidRPr="007D4DB5">
        <w:rPr>
          <w:rFonts w:ascii="Calibri" w:hAnsi="Calibri" w:cs="Calibri"/>
          <w:rtl/>
        </w:rPr>
        <w:t xml:space="preserve">، </w:t>
      </w:r>
      <w:r w:rsidRPr="007D4DB5">
        <w:rPr>
          <w:rFonts w:ascii="Calibri" w:hAnsi="Calibri" w:cs="Calibri"/>
        </w:rPr>
        <w:t>Livewire</w:t>
      </w:r>
      <w:r w:rsidRPr="007D4DB5">
        <w:rPr>
          <w:rFonts w:ascii="Calibri" w:hAnsi="Calibri" w:cs="Calibri"/>
          <w:rtl/>
        </w:rPr>
        <w:t xml:space="preserve">، </w:t>
      </w:r>
      <w:r w:rsidRPr="007D4DB5">
        <w:rPr>
          <w:rFonts w:ascii="Calibri" w:hAnsi="Calibri" w:cs="Calibri"/>
        </w:rPr>
        <w:t>MySQL</w:t>
      </w:r>
      <w:r w:rsidRPr="007D4DB5">
        <w:rPr>
          <w:rFonts w:ascii="Calibri" w:hAnsi="Calibri" w:cs="Calibri"/>
          <w:rtl/>
        </w:rPr>
        <w:t>) تقدم</w:t>
      </w:r>
      <w:r w:rsidRPr="007D4DB5">
        <w:rPr>
          <w:rFonts w:ascii="Calibri" w:hAnsi="Calibri" w:cs="Calibri"/>
        </w:rPr>
        <w:t xml:space="preserve"> ADEL </w:t>
      </w:r>
      <w:r w:rsidRPr="007D4DB5">
        <w:rPr>
          <w:rFonts w:ascii="Calibri" w:hAnsi="Calibri" w:cs="Calibri"/>
          <w:rtl/>
        </w:rPr>
        <w:t>منصة قوية وسهلة الاستخدام للمحامين والعملاء والمديرين. تشتمل الميزات الرئيسية على نظام دردشة في الوقت الفعلي للاتصال السلس، وإجراءات أمنية قوية، وإدارة التقويم لجدولة فعالة، وإمكانيات تحميل المستندات، ونظام شامل لإدارة العملاء. بالإضافة إلى ذلك، يتضمن</w:t>
      </w:r>
      <w:r w:rsidRPr="007D4DB5">
        <w:rPr>
          <w:rFonts w:ascii="Calibri" w:hAnsi="Calibri" w:cs="Calibri"/>
        </w:rPr>
        <w:t xml:space="preserve"> ADEL </w:t>
      </w:r>
      <w:r w:rsidRPr="007D4DB5">
        <w:rPr>
          <w:rFonts w:ascii="Calibri" w:hAnsi="Calibri" w:cs="Calibri"/>
          <w:rtl/>
        </w:rPr>
        <w:t>قسمًا للفواتير والشؤون المالية، وميزة التعرف الضوئي على الحروف</w:t>
      </w:r>
      <w:r w:rsidRPr="007D4DB5">
        <w:rPr>
          <w:rFonts w:ascii="Calibri" w:hAnsi="Calibri" w:cs="Calibri"/>
        </w:rPr>
        <w:t xml:space="preserve"> (OCR) </w:t>
      </w:r>
      <w:r w:rsidRPr="007D4DB5">
        <w:rPr>
          <w:rFonts w:ascii="Calibri" w:hAnsi="Calibri" w:cs="Calibri"/>
          <w:rtl/>
        </w:rPr>
        <w:t>لمعالجة المستندات تلقائيًا، ونظام إعلام قابل للتخصيص. يمكن للمحامين الانضمام إلى المكاتب الحالية باستخدام رموز الاشتراك، بينما يمكن للعملاء الارتباط بمحامين محددين. يهدف</w:t>
      </w:r>
      <w:r w:rsidRPr="007D4DB5">
        <w:rPr>
          <w:rFonts w:ascii="Calibri" w:hAnsi="Calibri" w:cs="Calibri"/>
        </w:rPr>
        <w:t xml:space="preserve"> ADEL </w:t>
      </w:r>
      <w:r w:rsidRPr="007D4DB5">
        <w:rPr>
          <w:rFonts w:ascii="Calibri" w:hAnsi="Calibri" w:cs="Calibri"/>
          <w:rtl/>
        </w:rPr>
        <w:t>إلى رقمنة المستندات الورقية وتخزينها بشكل آمن، مما يعزز الكفاءة والفعالية الشاملة لشركات المحاماة</w:t>
      </w:r>
      <w:r w:rsidRPr="007D4DB5">
        <w:rPr>
          <w:rFonts w:ascii="Calibri" w:hAnsi="Calibri" w:cs="Calibri"/>
        </w:rPr>
        <w:t>.</w:t>
      </w:r>
    </w:p>
    <w:sectPr w:rsidR="007D4DB5" w:rsidRPr="007D4DB5">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5EB5F3" w14:textId="77777777" w:rsidR="009C1AA8" w:rsidRDefault="009C1AA8" w:rsidP="007D4DB5">
      <w:pPr>
        <w:spacing w:after="0" w:line="240" w:lineRule="auto"/>
      </w:pPr>
      <w:r>
        <w:separator/>
      </w:r>
    </w:p>
  </w:endnote>
  <w:endnote w:type="continuationSeparator" w:id="0">
    <w:p w14:paraId="4B408D48" w14:textId="77777777" w:rsidR="009C1AA8" w:rsidRDefault="009C1AA8" w:rsidP="007D4D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9B857C" w14:textId="77777777" w:rsidR="009C1AA8" w:rsidRDefault="009C1AA8" w:rsidP="007D4DB5">
      <w:pPr>
        <w:spacing w:after="0" w:line="240" w:lineRule="auto"/>
      </w:pPr>
      <w:r>
        <w:separator/>
      </w:r>
    </w:p>
  </w:footnote>
  <w:footnote w:type="continuationSeparator" w:id="0">
    <w:p w14:paraId="1CEECE76" w14:textId="77777777" w:rsidR="009C1AA8" w:rsidRDefault="009C1AA8" w:rsidP="007D4D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9D96F" w14:textId="2CDC7918" w:rsidR="007D4DB5" w:rsidRPr="007D4DB5" w:rsidRDefault="007D4DB5" w:rsidP="007D4DB5">
    <w:pPr>
      <w:pStyle w:val="Header"/>
      <w:jc w:val="center"/>
      <w:rPr>
        <w:b/>
        <w:bCs/>
      </w:rPr>
    </w:pPr>
    <w:r w:rsidRPr="007D4DB5">
      <w:rPr>
        <w:b/>
        <w:bCs/>
      </w:rPr>
      <w:t>ADEL Graduation Project Abstract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51AF"/>
    <w:rsid w:val="000D1338"/>
    <w:rsid w:val="001751AF"/>
    <w:rsid w:val="00232E05"/>
    <w:rsid w:val="005F430D"/>
    <w:rsid w:val="007D4DB5"/>
    <w:rsid w:val="00855BDE"/>
    <w:rsid w:val="008C7C88"/>
    <w:rsid w:val="009C1AA8"/>
    <w:rsid w:val="00CD0A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8B2A31"/>
  <w15:chartTrackingRefBased/>
  <w15:docId w15:val="{33F1AFB5-ECF2-4476-8040-6CBC7F766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4DB5"/>
    <w:pPr>
      <w:spacing w:after="149" w:line="265" w:lineRule="auto"/>
      <w:ind w:left="10" w:right="413" w:hanging="10"/>
    </w:pPr>
    <w:rPr>
      <w:rFonts w:ascii="Times New Roman" w:eastAsia="Times New Roman" w:hAnsi="Times New Roman" w:cs="Times New Roman"/>
      <w:color w:val="000000"/>
      <w:sz w:val="28"/>
    </w:rPr>
  </w:style>
  <w:style w:type="paragraph" w:styleId="Heading1">
    <w:name w:val="heading 1"/>
    <w:next w:val="Normal"/>
    <w:link w:val="Heading1Char"/>
    <w:uiPriority w:val="9"/>
    <w:qFormat/>
    <w:rsid w:val="007D4DB5"/>
    <w:pPr>
      <w:keepNext/>
      <w:keepLines/>
      <w:spacing w:after="48"/>
      <w:ind w:left="10" w:hanging="10"/>
      <w:outlineLvl w:val="0"/>
    </w:pPr>
    <w:rPr>
      <w:rFonts w:ascii="Times New Roman" w:eastAsia="Times New Roman" w:hAnsi="Times New Roman" w:cs="Times New Roman"/>
      <w:b/>
      <w:color w:val="000000"/>
      <w:sz w:val="4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4DB5"/>
    <w:pPr>
      <w:tabs>
        <w:tab w:val="center" w:pos="4680"/>
        <w:tab w:val="right" w:pos="9360"/>
      </w:tabs>
      <w:spacing w:after="0" w:line="240" w:lineRule="auto"/>
      <w:ind w:left="0" w:right="0" w:firstLine="0"/>
    </w:pPr>
    <w:rPr>
      <w:rFonts w:asciiTheme="minorHAnsi" w:eastAsiaTheme="minorHAnsi" w:hAnsiTheme="minorHAnsi" w:cstheme="minorBidi"/>
      <w:color w:val="auto"/>
      <w:sz w:val="22"/>
    </w:rPr>
  </w:style>
  <w:style w:type="character" w:customStyle="1" w:styleId="HeaderChar">
    <w:name w:val="Header Char"/>
    <w:basedOn w:val="DefaultParagraphFont"/>
    <w:link w:val="Header"/>
    <w:uiPriority w:val="99"/>
    <w:rsid w:val="007D4DB5"/>
  </w:style>
  <w:style w:type="paragraph" w:styleId="Footer">
    <w:name w:val="footer"/>
    <w:basedOn w:val="Normal"/>
    <w:link w:val="FooterChar"/>
    <w:uiPriority w:val="99"/>
    <w:unhideWhenUsed/>
    <w:rsid w:val="007D4DB5"/>
    <w:pPr>
      <w:tabs>
        <w:tab w:val="center" w:pos="4680"/>
        <w:tab w:val="right" w:pos="9360"/>
      </w:tabs>
      <w:spacing w:after="0" w:line="240" w:lineRule="auto"/>
      <w:ind w:left="0" w:right="0" w:firstLine="0"/>
    </w:pPr>
    <w:rPr>
      <w:rFonts w:asciiTheme="minorHAnsi" w:eastAsiaTheme="minorHAnsi" w:hAnsiTheme="minorHAnsi" w:cstheme="minorBidi"/>
      <w:color w:val="auto"/>
      <w:sz w:val="22"/>
    </w:rPr>
  </w:style>
  <w:style w:type="character" w:customStyle="1" w:styleId="FooterChar">
    <w:name w:val="Footer Char"/>
    <w:basedOn w:val="DefaultParagraphFont"/>
    <w:link w:val="Footer"/>
    <w:uiPriority w:val="99"/>
    <w:rsid w:val="007D4DB5"/>
  </w:style>
  <w:style w:type="character" w:customStyle="1" w:styleId="Heading1Char">
    <w:name w:val="Heading 1 Char"/>
    <w:basedOn w:val="DefaultParagraphFont"/>
    <w:link w:val="Heading1"/>
    <w:uiPriority w:val="9"/>
    <w:rsid w:val="007D4DB5"/>
    <w:rPr>
      <w:rFonts w:ascii="Times New Roman" w:eastAsia="Times New Roman" w:hAnsi="Times New Roman" w:cs="Times New Roman"/>
      <w:b/>
      <w:color w:val="000000"/>
      <w:sz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117</Words>
  <Characters>667</Characters>
  <Application>Microsoft Office Word</Application>
  <DocSecurity>0</DocSecurity>
  <Lines>5</Lines>
  <Paragraphs>1</Paragraphs>
  <ScaleCrop>false</ScaleCrop>
  <Company/>
  <LinksUpToDate>false</LinksUpToDate>
  <CharactersWithSpaces>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Zuahir Madmouj</dc:creator>
  <cp:keywords/>
  <dc:description/>
  <cp:lastModifiedBy>itsecc</cp:lastModifiedBy>
  <cp:revision>3</cp:revision>
  <dcterms:created xsi:type="dcterms:W3CDTF">2024-07-09T11:44:00Z</dcterms:created>
  <dcterms:modified xsi:type="dcterms:W3CDTF">2024-07-10T05:14:00Z</dcterms:modified>
</cp:coreProperties>
</file>