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4F0C" w:rsidRPr="00FA63D5" w:rsidRDefault="009D4F0C" w:rsidP="009D4F0C">
      <w:pPr>
        <w:rPr>
          <w:rFonts w:asciiTheme="majorBidi" w:hAnsiTheme="majorBidi" w:cstheme="majorBidi"/>
          <w:b/>
          <w:bCs/>
          <w:i/>
          <w:iCs/>
          <w:sz w:val="32"/>
          <w:szCs w:val="32"/>
        </w:rPr>
      </w:pPr>
    </w:p>
    <w:p w:rsidR="009D4F0C" w:rsidRPr="00FA63D5" w:rsidRDefault="009D4F0C" w:rsidP="009D4F0C">
      <w:pPr>
        <w:rPr>
          <w:rFonts w:asciiTheme="majorBidi" w:hAnsiTheme="majorBidi" w:cstheme="majorBidi"/>
          <w:b/>
          <w:bCs/>
          <w:i/>
          <w:iCs/>
          <w:sz w:val="32"/>
          <w:szCs w:val="32"/>
        </w:rPr>
      </w:pPr>
    </w:p>
    <w:p w:rsidR="009D4F0C" w:rsidRPr="00FA63D5" w:rsidRDefault="004C0663" w:rsidP="009D4F0C">
      <w:pPr>
        <w:rPr>
          <w:rFonts w:asciiTheme="majorBidi" w:hAnsiTheme="majorBidi" w:cstheme="majorBidi"/>
          <w:b/>
          <w:bCs/>
          <w:i/>
          <w:iCs/>
          <w:sz w:val="72"/>
          <w:szCs w:val="72"/>
        </w:rPr>
      </w:pPr>
      <w:r w:rsidRPr="00FA63D5">
        <w:rPr>
          <w:rFonts w:asciiTheme="majorBidi" w:hAnsiTheme="majorBidi" w:cstheme="majorBidi"/>
          <w:b/>
          <w:bCs/>
          <w:i/>
          <w:iCs/>
          <w:sz w:val="72"/>
          <w:szCs w:val="72"/>
        </w:rPr>
        <w:t>Chapter one</w:t>
      </w:r>
      <w:r w:rsidR="009D4F0C" w:rsidRPr="00FA63D5">
        <w:rPr>
          <w:rFonts w:asciiTheme="majorBidi" w:hAnsiTheme="majorBidi" w:cstheme="majorBidi"/>
          <w:b/>
          <w:bCs/>
          <w:i/>
          <w:iCs/>
          <w:sz w:val="72"/>
          <w:szCs w:val="72"/>
        </w:rPr>
        <w:t>:</w:t>
      </w:r>
    </w:p>
    <w:p w:rsidR="009D4F0C" w:rsidRPr="00FA63D5" w:rsidRDefault="009D4F0C" w:rsidP="009D4F0C">
      <w:pPr>
        <w:rPr>
          <w:rFonts w:asciiTheme="majorBidi" w:hAnsiTheme="majorBidi" w:cstheme="majorBidi"/>
          <w:b/>
          <w:bCs/>
          <w:i/>
          <w:iCs/>
          <w:sz w:val="32"/>
          <w:szCs w:val="32"/>
        </w:rPr>
      </w:pPr>
    </w:p>
    <w:p w:rsidR="009D4F0C" w:rsidRPr="00FA63D5" w:rsidRDefault="009D4F0C" w:rsidP="009D4F0C">
      <w:pPr>
        <w:rPr>
          <w:rFonts w:asciiTheme="majorBidi" w:hAnsiTheme="majorBidi" w:cstheme="majorBidi"/>
          <w:b/>
          <w:bCs/>
          <w:i/>
          <w:iCs/>
          <w:sz w:val="32"/>
          <w:szCs w:val="32"/>
        </w:rPr>
      </w:pPr>
    </w:p>
    <w:p w:rsidR="009D4F0C" w:rsidRPr="00FA63D5" w:rsidRDefault="009D4F0C" w:rsidP="009D4F0C">
      <w:pPr>
        <w:rPr>
          <w:rFonts w:asciiTheme="majorBidi" w:hAnsiTheme="majorBidi" w:cstheme="majorBidi"/>
          <w:b/>
          <w:bCs/>
          <w:i/>
          <w:iCs/>
          <w:sz w:val="32"/>
          <w:szCs w:val="32"/>
        </w:rPr>
      </w:pPr>
    </w:p>
    <w:p w:rsidR="009D4F0C" w:rsidRPr="00FA63D5" w:rsidRDefault="009D4F0C" w:rsidP="009D4F0C">
      <w:pPr>
        <w:jc w:val="center"/>
        <w:rPr>
          <w:rFonts w:asciiTheme="majorBidi" w:hAnsiTheme="majorBidi" w:cstheme="majorBidi"/>
          <w:b/>
          <w:bCs/>
          <w:i/>
          <w:iCs/>
          <w:sz w:val="72"/>
          <w:szCs w:val="72"/>
        </w:rPr>
      </w:pPr>
      <w:r w:rsidRPr="00FA63D5">
        <w:rPr>
          <w:rFonts w:asciiTheme="majorBidi" w:hAnsiTheme="majorBidi" w:cstheme="majorBidi"/>
          <w:b/>
          <w:bCs/>
          <w:i/>
          <w:iCs/>
          <w:sz w:val="72"/>
          <w:szCs w:val="72"/>
        </w:rPr>
        <w:t>Introduction</w:t>
      </w:r>
    </w:p>
    <w:p w:rsidR="009D4F0C" w:rsidRPr="00FA63D5" w:rsidRDefault="009D4F0C" w:rsidP="009D4F0C">
      <w:pPr>
        <w:rPr>
          <w:rFonts w:asciiTheme="majorBidi" w:hAnsiTheme="majorBidi" w:cstheme="majorBidi"/>
          <w:b/>
          <w:bCs/>
          <w:i/>
          <w:iCs/>
          <w:sz w:val="32"/>
          <w:szCs w:val="32"/>
        </w:rPr>
      </w:pPr>
    </w:p>
    <w:p w:rsidR="009D4F0C" w:rsidRPr="00FA63D5" w:rsidRDefault="009D4F0C" w:rsidP="009D4F0C">
      <w:pPr>
        <w:rPr>
          <w:rFonts w:asciiTheme="majorBidi" w:hAnsiTheme="majorBidi" w:cstheme="majorBidi"/>
          <w:b/>
          <w:bCs/>
          <w:i/>
          <w:iCs/>
          <w:sz w:val="32"/>
          <w:szCs w:val="32"/>
        </w:rPr>
      </w:pPr>
    </w:p>
    <w:p w:rsidR="009D4F0C" w:rsidRPr="00FA63D5" w:rsidRDefault="009D4F0C" w:rsidP="009D4F0C">
      <w:pPr>
        <w:rPr>
          <w:rFonts w:asciiTheme="majorBidi" w:hAnsiTheme="majorBidi" w:cstheme="majorBidi"/>
          <w:b/>
          <w:bCs/>
          <w:i/>
          <w:iCs/>
          <w:sz w:val="32"/>
          <w:szCs w:val="32"/>
        </w:rPr>
      </w:pPr>
    </w:p>
    <w:p w:rsidR="009D4F0C" w:rsidRPr="00FA63D5" w:rsidRDefault="004C0663" w:rsidP="009D4F0C">
      <w:pPr>
        <w:rPr>
          <w:rFonts w:asciiTheme="majorBidi" w:hAnsiTheme="majorBidi" w:cstheme="majorBidi"/>
          <w:b/>
          <w:bCs/>
          <w:i/>
          <w:iCs/>
          <w:sz w:val="32"/>
          <w:szCs w:val="32"/>
        </w:rPr>
      </w:pPr>
      <w:r w:rsidRPr="00F34DBF">
        <w:rPr>
          <w:rFonts w:asciiTheme="majorBidi" w:hAnsiTheme="majorBidi" w:cstheme="majorBidi"/>
          <w:b/>
          <w:bCs/>
          <w:i/>
          <w:iCs/>
          <w:sz w:val="32"/>
          <w:szCs w:val="32"/>
        </w:rPr>
        <w:t>C</w:t>
      </w:r>
      <w:r w:rsidRPr="00FA63D5">
        <w:rPr>
          <w:rFonts w:asciiTheme="majorBidi" w:hAnsiTheme="majorBidi" w:cstheme="majorBidi"/>
          <w:b/>
          <w:bCs/>
          <w:i/>
          <w:iCs/>
          <w:sz w:val="32"/>
          <w:szCs w:val="32"/>
        </w:rPr>
        <w:t>ontents:</w:t>
      </w:r>
    </w:p>
    <w:p w:rsidR="009D4F0C" w:rsidRPr="00FA63D5" w:rsidRDefault="009D4F0C" w:rsidP="003F1666">
      <w:pPr>
        <w:pStyle w:val="ListParagraph"/>
        <w:numPr>
          <w:ilvl w:val="0"/>
          <w:numId w:val="4"/>
        </w:numPr>
        <w:rPr>
          <w:rFonts w:asciiTheme="majorBidi" w:hAnsiTheme="majorBidi" w:cstheme="majorBidi"/>
          <w:b/>
          <w:bCs/>
          <w:i/>
          <w:iCs/>
          <w:sz w:val="32"/>
          <w:szCs w:val="32"/>
        </w:rPr>
      </w:pPr>
      <w:r w:rsidRPr="00FA63D5">
        <w:rPr>
          <w:rFonts w:asciiTheme="majorBidi" w:hAnsiTheme="majorBidi" w:cstheme="majorBidi"/>
          <w:b/>
          <w:bCs/>
          <w:i/>
          <w:iCs/>
          <w:sz w:val="32"/>
          <w:szCs w:val="32"/>
        </w:rPr>
        <w:t xml:space="preserve">General </w:t>
      </w:r>
      <w:r w:rsidR="004C0663" w:rsidRPr="00FA63D5">
        <w:rPr>
          <w:rFonts w:asciiTheme="majorBidi" w:hAnsiTheme="majorBidi" w:cstheme="majorBidi"/>
          <w:b/>
          <w:bCs/>
          <w:i/>
          <w:iCs/>
          <w:sz w:val="32"/>
          <w:szCs w:val="32"/>
        </w:rPr>
        <w:t>introduction.</w:t>
      </w:r>
    </w:p>
    <w:p w:rsidR="009D4F0C" w:rsidRPr="00FA63D5" w:rsidRDefault="004C0663" w:rsidP="003F1666">
      <w:pPr>
        <w:pStyle w:val="ListParagraph"/>
        <w:numPr>
          <w:ilvl w:val="0"/>
          <w:numId w:val="4"/>
        </w:numPr>
        <w:rPr>
          <w:rFonts w:asciiTheme="majorBidi" w:hAnsiTheme="majorBidi" w:cstheme="majorBidi"/>
          <w:b/>
          <w:bCs/>
          <w:i/>
          <w:iCs/>
          <w:sz w:val="32"/>
          <w:szCs w:val="32"/>
        </w:rPr>
      </w:pPr>
      <w:r w:rsidRPr="00FA63D5">
        <w:rPr>
          <w:rFonts w:asciiTheme="majorBidi" w:hAnsiTheme="majorBidi" w:cstheme="majorBidi"/>
          <w:b/>
          <w:bCs/>
          <w:i/>
          <w:iCs/>
          <w:sz w:val="32"/>
          <w:szCs w:val="32"/>
        </w:rPr>
        <w:t>Project description</w:t>
      </w:r>
      <w:r w:rsidR="009D4F0C" w:rsidRPr="00FA63D5">
        <w:rPr>
          <w:rFonts w:asciiTheme="majorBidi" w:hAnsiTheme="majorBidi" w:cstheme="majorBidi"/>
          <w:b/>
          <w:bCs/>
          <w:i/>
          <w:iCs/>
          <w:sz w:val="32"/>
          <w:szCs w:val="32"/>
        </w:rPr>
        <w:t>.</w:t>
      </w:r>
    </w:p>
    <w:p w:rsidR="009D4F0C" w:rsidRPr="00FA63D5" w:rsidRDefault="009D4F0C" w:rsidP="009D4F0C">
      <w:pPr>
        <w:rPr>
          <w:rFonts w:asciiTheme="majorBidi" w:hAnsiTheme="majorBidi" w:cstheme="majorBidi"/>
          <w:b/>
          <w:bCs/>
          <w:i/>
          <w:iCs/>
          <w:sz w:val="32"/>
          <w:szCs w:val="32"/>
        </w:rPr>
      </w:pPr>
    </w:p>
    <w:p w:rsidR="009D4F0C" w:rsidRPr="00FA63D5" w:rsidRDefault="009D4F0C" w:rsidP="009D4F0C">
      <w:pPr>
        <w:rPr>
          <w:rFonts w:asciiTheme="majorBidi" w:hAnsiTheme="majorBidi" w:cstheme="majorBidi"/>
          <w:b/>
          <w:bCs/>
          <w:i/>
          <w:iCs/>
          <w:sz w:val="32"/>
          <w:szCs w:val="32"/>
        </w:rPr>
      </w:pPr>
    </w:p>
    <w:p w:rsidR="009D4F0C" w:rsidRPr="00FA63D5" w:rsidRDefault="009D4F0C" w:rsidP="009D4F0C">
      <w:pPr>
        <w:rPr>
          <w:rFonts w:asciiTheme="majorBidi" w:hAnsiTheme="majorBidi" w:cstheme="majorBidi"/>
          <w:b/>
          <w:bCs/>
          <w:i/>
          <w:iCs/>
          <w:sz w:val="32"/>
          <w:szCs w:val="32"/>
        </w:rPr>
      </w:pPr>
    </w:p>
    <w:p w:rsidR="009D4F0C" w:rsidRPr="00FA63D5" w:rsidRDefault="009D4F0C" w:rsidP="009D4F0C">
      <w:pPr>
        <w:rPr>
          <w:rFonts w:asciiTheme="majorBidi" w:hAnsiTheme="majorBidi" w:cstheme="majorBidi"/>
          <w:b/>
          <w:bCs/>
          <w:i/>
          <w:iCs/>
          <w:sz w:val="32"/>
          <w:szCs w:val="32"/>
        </w:rPr>
      </w:pPr>
    </w:p>
    <w:p w:rsidR="009D4F0C" w:rsidRPr="00FA63D5" w:rsidRDefault="009D4F0C" w:rsidP="009D4F0C">
      <w:pPr>
        <w:rPr>
          <w:rFonts w:asciiTheme="majorBidi" w:hAnsiTheme="majorBidi" w:cstheme="majorBidi"/>
          <w:b/>
          <w:bCs/>
          <w:i/>
          <w:iCs/>
          <w:sz w:val="32"/>
          <w:szCs w:val="32"/>
        </w:rPr>
      </w:pPr>
    </w:p>
    <w:p w:rsidR="009D4F0C" w:rsidRPr="00FA63D5" w:rsidRDefault="009D4F0C" w:rsidP="009D4F0C">
      <w:pPr>
        <w:rPr>
          <w:rFonts w:asciiTheme="majorBidi" w:hAnsiTheme="majorBidi" w:cstheme="majorBidi"/>
          <w:b/>
          <w:bCs/>
          <w:i/>
          <w:iCs/>
          <w:sz w:val="32"/>
          <w:szCs w:val="32"/>
        </w:rPr>
      </w:pPr>
    </w:p>
    <w:p w:rsidR="009D4F0C" w:rsidRPr="0077171B" w:rsidRDefault="009D4F0C" w:rsidP="003F1666">
      <w:pPr>
        <w:pStyle w:val="ListParagraph"/>
        <w:numPr>
          <w:ilvl w:val="1"/>
          <w:numId w:val="10"/>
        </w:numPr>
        <w:rPr>
          <w:rFonts w:asciiTheme="majorBidi" w:hAnsiTheme="majorBidi" w:cstheme="majorBidi"/>
          <w:b/>
          <w:bCs/>
          <w:i/>
          <w:iCs/>
          <w:sz w:val="32"/>
          <w:szCs w:val="32"/>
        </w:rPr>
      </w:pPr>
      <w:r w:rsidRPr="0077171B">
        <w:rPr>
          <w:rFonts w:asciiTheme="majorBidi" w:hAnsiTheme="majorBidi" w:cstheme="majorBidi"/>
          <w:b/>
          <w:bCs/>
          <w:i/>
          <w:iCs/>
          <w:sz w:val="32"/>
          <w:szCs w:val="32"/>
        </w:rPr>
        <w:lastRenderedPageBreak/>
        <w:t xml:space="preserve">Introduction: </w:t>
      </w:r>
    </w:p>
    <w:p w:rsidR="009D4F0C" w:rsidRPr="00F34DBF" w:rsidRDefault="001711A5" w:rsidP="004A31F8">
      <w:pPr>
        <w:ind w:right="-990"/>
        <w:rPr>
          <w:rFonts w:asciiTheme="majorBidi" w:hAnsiTheme="majorBidi" w:cstheme="majorBidi"/>
          <w:sz w:val="24"/>
          <w:szCs w:val="24"/>
          <w:vertAlign w:val="subscript"/>
        </w:rPr>
      </w:pPr>
      <w:r>
        <w:rPr>
          <w:rFonts w:asciiTheme="majorBidi" w:hAnsiTheme="majorBidi" w:cstheme="majorBidi"/>
          <w:sz w:val="24"/>
          <w:szCs w:val="24"/>
        </w:rPr>
        <w:t xml:space="preserve">      </w:t>
      </w:r>
      <w:proofErr w:type="spellStart"/>
      <w:r w:rsidR="00526AA1">
        <w:rPr>
          <w:rFonts w:asciiTheme="majorBidi" w:hAnsiTheme="majorBidi" w:cstheme="majorBidi"/>
          <w:sz w:val="24"/>
          <w:szCs w:val="24"/>
        </w:rPr>
        <w:t>Toqan</w:t>
      </w:r>
      <w:proofErr w:type="spellEnd"/>
      <w:r w:rsidR="001B5A62" w:rsidRPr="000A06B9">
        <w:rPr>
          <w:rFonts w:asciiTheme="majorBidi" w:hAnsiTheme="majorBidi" w:cstheme="majorBidi"/>
          <w:sz w:val="24"/>
          <w:szCs w:val="24"/>
        </w:rPr>
        <w:t xml:space="preserve"> building</w:t>
      </w:r>
      <w:r w:rsidR="009D4F0C" w:rsidRPr="000A06B9">
        <w:rPr>
          <w:rFonts w:asciiTheme="majorBidi" w:hAnsiTheme="majorBidi" w:cstheme="majorBidi"/>
          <w:sz w:val="24"/>
          <w:szCs w:val="24"/>
        </w:rPr>
        <w:t xml:space="preserve"> is </w:t>
      </w:r>
      <w:r w:rsidR="00526AA1">
        <w:rPr>
          <w:rFonts w:asciiTheme="majorBidi" w:hAnsiTheme="majorBidi" w:cstheme="majorBidi"/>
          <w:sz w:val="24"/>
          <w:szCs w:val="24"/>
        </w:rPr>
        <w:t>fourteen</w:t>
      </w:r>
      <w:r w:rsidR="009D4F0C" w:rsidRPr="000A06B9">
        <w:rPr>
          <w:rFonts w:asciiTheme="majorBidi" w:hAnsiTheme="majorBidi" w:cstheme="majorBidi"/>
          <w:sz w:val="24"/>
          <w:szCs w:val="24"/>
        </w:rPr>
        <w:t xml:space="preserve"> </w:t>
      </w:r>
      <w:r w:rsidR="000A06B9" w:rsidRPr="000A06B9">
        <w:rPr>
          <w:rFonts w:asciiTheme="majorBidi" w:hAnsiTheme="majorBidi" w:cstheme="majorBidi"/>
          <w:sz w:val="24"/>
          <w:szCs w:val="24"/>
        </w:rPr>
        <w:t>stories of reinforced</w:t>
      </w:r>
      <w:r w:rsidR="009D4F0C" w:rsidRPr="000A06B9">
        <w:rPr>
          <w:rFonts w:asciiTheme="majorBidi" w:hAnsiTheme="majorBidi" w:cstheme="majorBidi"/>
          <w:sz w:val="24"/>
          <w:szCs w:val="24"/>
        </w:rPr>
        <w:t xml:space="preserve"> </w:t>
      </w:r>
      <w:r w:rsidR="001B5A62" w:rsidRPr="000A06B9">
        <w:rPr>
          <w:rFonts w:asciiTheme="majorBidi" w:hAnsiTheme="majorBidi" w:cstheme="majorBidi"/>
          <w:sz w:val="24"/>
          <w:szCs w:val="24"/>
        </w:rPr>
        <w:t>concrete building</w:t>
      </w:r>
      <w:r w:rsidR="009D4F0C" w:rsidRPr="000A06B9">
        <w:rPr>
          <w:rFonts w:asciiTheme="majorBidi" w:hAnsiTheme="majorBidi" w:cstheme="majorBidi"/>
          <w:sz w:val="24"/>
          <w:szCs w:val="24"/>
        </w:rPr>
        <w:t xml:space="preserve"> </w:t>
      </w:r>
      <w:r w:rsidR="00592781" w:rsidRPr="000A06B9">
        <w:rPr>
          <w:rFonts w:asciiTheme="majorBidi" w:hAnsiTheme="majorBidi" w:cstheme="majorBidi"/>
          <w:sz w:val="24"/>
          <w:szCs w:val="24"/>
        </w:rPr>
        <w:t xml:space="preserve">located in Nablus </w:t>
      </w:r>
      <w:r w:rsidR="00DB2E5E" w:rsidRPr="000A06B9">
        <w:rPr>
          <w:rFonts w:asciiTheme="majorBidi" w:hAnsiTheme="majorBidi" w:cstheme="majorBidi"/>
          <w:sz w:val="24"/>
          <w:szCs w:val="24"/>
        </w:rPr>
        <w:t>city</w:t>
      </w:r>
      <w:r w:rsidR="00EA7FD4">
        <w:rPr>
          <w:rFonts w:asciiTheme="majorBidi" w:hAnsiTheme="majorBidi" w:cstheme="majorBidi"/>
          <w:sz w:val="24"/>
          <w:szCs w:val="24"/>
        </w:rPr>
        <w:t>,</w:t>
      </w:r>
      <w:r w:rsidR="00526AA1">
        <w:rPr>
          <w:rFonts w:asciiTheme="majorBidi" w:hAnsiTheme="majorBidi" w:cstheme="majorBidi"/>
          <w:sz w:val="24"/>
          <w:szCs w:val="24"/>
        </w:rPr>
        <w:t xml:space="preserve"> the elevation of each story</w:t>
      </w:r>
      <w:r w:rsidR="004A31F8">
        <w:rPr>
          <w:rFonts w:asciiTheme="majorBidi" w:hAnsiTheme="majorBidi" w:cstheme="majorBidi"/>
          <w:sz w:val="24"/>
          <w:szCs w:val="24"/>
        </w:rPr>
        <w:t xml:space="preserve"> 3.3 m,</w:t>
      </w:r>
      <w:r w:rsidR="000A06B9" w:rsidRPr="000A06B9">
        <w:rPr>
          <w:rFonts w:asciiTheme="majorBidi" w:hAnsiTheme="majorBidi" w:cstheme="majorBidi"/>
          <w:sz w:val="24"/>
          <w:szCs w:val="24"/>
        </w:rPr>
        <w:t xml:space="preserve"> to be used for commercial goods and basement floor of 4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0A06B9" w:rsidRPr="000A06B9">
        <w:rPr>
          <w:rFonts w:asciiTheme="majorBidi" w:hAnsiTheme="majorBidi" w:cstheme="majorBidi"/>
          <w:sz w:val="24"/>
          <w:szCs w:val="24"/>
        </w:rPr>
        <w:t xml:space="preserve">m height to be used for </w:t>
      </w:r>
      <w:r>
        <w:rPr>
          <w:rFonts w:asciiTheme="majorBidi" w:hAnsiTheme="majorBidi" w:cstheme="majorBidi"/>
          <w:sz w:val="24"/>
          <w:szCs w:val="24"/>
        </w:rPr>
        <w:t>garage and storage</w:t>
      </w:r>
      <w:r w:rsidR="000A06B9" w:rsidRPr="000A06B9">
        <w:rPr>
          <w:rFonts w:asciiTheme="majorBidi" w:hAnsiTheme="majorBidi" w:cstheme="majorBidi"/>
          <w:sz w:val="24"/>
          <w:szCs w:val="24"/>
        </w:rPr>
        <w:t>.</w:t>
      </w:r>
      <w:r w:rsidR="00DB2E5E" w:rsidRPr="000A06B9">
        <w:rPr>
          <w:rFonts w:asciiTheme="majorBidi" w:hAnsiTheme="majorBidi" w:cstheme="majorBidi"/>
          <w:sz w:val="24"/>
          <w:szCs w:val="24"/>
        </w:rPr>
        <w:t xml:space="preserve"> </w:t>
      </w:r>
    </w:p>
    <w:p w:rsidR="009D4F0C" w:rsidRPr="00FA63D5" w:rsidRDefault="009D4F0C" w:rsidP="009D4F0C">
      <w:pPr>
        <w:pStyle w:val="ListParagraph"/>
        <w:ind w:left="0"/>
        <w:rPr>
          <w:rFonts w:asciiTheme="majorBidi" w:hAnsiTheme="majorBidi" w:cstheme="majorBidi"/>
          <w:sz w:val="24"/>
          <w:szCs w:val="24"/>
        </w:rPr>
      </w:pPr>
    </w:p>
    <w:p w:rsidR="009D4F0C" w:rsidRPr="00FA63D5" w:rsidRDefault="00A03636" w:rsidP="00DF1DDC">
      <w:pPr>
        <w:pStyle w:val="ListParagraph"/>
        <w:ind w:left="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</w:t>
      </w:r>
      <w:r w:rsidR="00050F10" w:rsidRPr="00FA63D5">
        <w:rPr>
          <w:rFonts w:asciiTheme="majorBidi" w:hAnsiTheme="majorBidi" w:cstheme="majorBidi"/>
          <w:sz w:val="24"/>
          <w:szCs w:val="24"/>
        </w:rPr>
        <w:t xml:space="preserve">In this </w:t>
      </w:r>
      <w:r w:rsidR="001B6D75" w:rsidRPr="00FA63D5">
        <w:rPr>
          <w:rFonts w:asciiTheme="majorBidi" w:hAnsiTheme="majorBidi" w:cstheme="majorBidi"/>
          <w:sz w:val="24"/>
          <w:szCs w:val="24"/>
        </w:rPr>
        <w:t>project</w:t>
      </w:r>
      <w:r w:rsidR="009D4F0C" w:rsidRPr="00FA63D5">
        <w:rPr>
          <w:rFonts w:asciiTheme="majorBidi" w:hAnsiTheme="majorBidi" w:cstheme="majorBidi"/>
          <w:sz w:val="24"/>
          <w:szCs w:val="24"/>
        </w:rPr>
        <w:t xml:space="preserve"> we will study the building from</w:t>
      </w:r>
      <w:r w:rsidR="006B5666">
        <w:rPr>
          <w:rFonts w:asciiTheme="majorBidi" w:hAnsiTheme="majorBidi" w:cstheme="majorBidi"/>
          <w:sz w:val="24"/>
          <w:szCs w:val="24"/>
        </w:rPr>
        <w:t xml:space="preserve"> mainly</w:t>
      </w:r>
      <w:r w:rsidR="009D4F0C" w:rsidRPr="00FA63D5">
        <w:rPr>
          <w:rFonts w:asciiTheme="majorBidi" w:hAnsiTheme="majorBidi" w:cstheme="majorBidi"/>
          <w:sz w:val="24"/>
          <w:szCs w:val="24"/>
        </w:rPr>
        <w:t xml:space="preserve"> structural</w:t>
      </w:r>
      <w:r w:rsidR="006B5666">
        <w:rPr>
          <w:rFonts w:asciiTheme="majorBidi" w:hAnsiTheme="majorBidi" w:cstheme="majorBidi"/>
          <w:sz w:val="24"/>
          <w:szCs w:val="24"/>
        </w:rPr>
        <w:t xml:space="preserve">, architectural, </w:t>
      </w:r>
      <w:r w:rsidR="00F34DBF">
        <w:rPr>
          <w:rFonts w:asciiTheme="majorBidi" w:hAnsiTheme="majorBidi" w:cstheme="majorBidi"/>
          <w:sz w:val="24"/>
          <w:szCs w:val="24"/>
        </w:rPr>
        <w:t>mechanical</w:t>
      </w:r>
      <w:r w:rsidR="006B5666">
        <w:rPr>
          <w:rFonts w:asciiTheme="majorBidi" w:hAnsiTheme="majorBidi" w:cstheme="majorBidi"/>
          <w:sz w:val="24"/>
          <w:szCs w:val="24"/>
        </w:rPr>
        <w:t xml:space="preserve"> and electrical</w:t>
      </w:r>
      <w:r w:rsidR="009D4F0C" w:rsidRPr="00FA63D5">
        <w:rPr>
          <w:rFonts w:asciiTheme="majorBidi" w:hAnsiTheme="majorBidi" w:cstheme="majorBidi"/>
          <w:sz w:val="24"/>
          <w:szCs w:val="24"/>
        </w:rPr>
        <w:t xml:space="preserve"> point</w:t>
      </w:r>
      <w:r w:rsidR="009210EC">
        <w:rPr>
          <w:rFonts w:asciiTheme="majorBidi" w:hAnsiTheme="majorBidi" w:cstheme="majorBidi"/>
          <w:sz w:val="24"/>
          <w:szCs w:val="24"/>
        </w:rPr>
        <w:t>s</w:t>
      </w:r>
      <w:r w:rsidR="009D4F0C" w:rsidRPr="00FA63D5">
        <w:rPr>
          <w:rFonts w:asciiTheme="majorBidi" w:hAnsiTheme="majorBidi" w:cstheme="majorBidi"/>
          <w:sz w:val="24"/>
          <w:szCs w:val="24"/>
        </w:rPr>
        <w:t xml:space="preserve"> of view</w:t>
      </w:r>
      <w:r w:rsidR="00DF1DDC">
        <w:rPr>
          <w:rFonts w:asciiTheme="majorBidi" w:hAnsiTheme="majorBidi" w:cstheme="majorBidi"/>
          <w:sz w:val="24"/>
          <w:szCs w:val="24"/>
        </w:rPr>
        <w:t>.</w:t>
      </w:r>
      <w:r w:rsidR="009D4F0C" w:rsidRPr="00FA63D5">
        <w:rPr>
          <w:rFonts w:asciiTheme="majorBidi" w:hAnsiTheme="majorBidi" w:cstheme="majorBidi"/>
          <w:sz w:val="24"/>
          <w:szCs w:val="24"/>
        </w:rPr>
        <w:t xml:space="preserve"> </w:t>
      </w:r>
      <w:r w:rsidR="00DF1DDC">
        <w:rPr>
          <w:rFonts w:asciiTheme="majorBidi" w:hAnsiTheme="majorBidi" w:cstheme="majorBidi"/>
          <w:sz w:val="24"/>
          <w:szCs w:val="24"/>
        </w:rPr>
        <w:t>W</w:t>
      </w:r>
      <w:r w:rsidR="009D4F0C" w:rsidRPr="00FA63D5">
        <w:rPr>
          <w:rFonts w:asciiTheme="majorBidi" w:hAnsiTheme="majorBidi" w:cstheme="majorBidi"/>
          <w:sz w:val="24"/>
          <w:szCs w:val="24"/>
        </w:rPr>
        <w:t>e will perform complete analysis for the building under static and dynamic loads and then prepare detailed design.</w:t>
      </w:r>
    </w:p>
    <w:p w:rsidR="009D4F0C" w:rsidRPr="00FA63D5" w:rsidRDefault="00DF1DDC" w:rsidP="009D4F0C">
      <w:pPr>
        <w:pStyle w:val="ListParagraph"/>
        <w:ind w:left="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T</w:t>
      </w:r>
      <w:r w:rsidR="004C0663" w:rsidRPr="00FA63D5">
        <w:rPr>
          <w:rFonts w:asciiTheme="majorBidi" w:hAnsiTheme="majorBidi" w:cstheme="majorBidi"/>
          <w:sz w:val="24"/>
          <w:szCs w:val="24"/>
        </w:rPr>
        <w:t>he</w:t>
      </w:r>
      <w:r>
        <w:rPr>
          <w:rFonts w:asciiTheme="majorBidi" w:hAnsiTheme="majorBidi" w:cstheme="majorBidi"/>
          <w:sz w:val="24"/>
          <w:szCs w:val="24"/>
        </w:rPr>
        <w:t xml:space="preserve"> structural part of the</w:t>
      </w:r>
      <w:r w:rsidR="004C0663" w:rsidRPr="00FA63D5">
        <w:rPr>
          <w:rFonts w:asciiTheme="majorBidi" w:hAnsiTheme="majorBidi" w:cstheme="majorBidi"/>
          <w:sz w:val="24"/>
          <w:szCs w:val="24"/>
        </w:rPr>
        <w:t xml:space="preserve"> project</w:t>
      </w:r>
      <w:r w:rsidR="009D4F0C" w:rsidRPr="00FA63D5">
        <w:rPr>
          <w:rFonts w:asciiTheme="majorBidi" w:hAnsiTheme="majorBidi" w:cstheme="majorBidi"/>
          <w:sz w:val="24"/>
          <w:szCs w:val="24"/>
        </w:rPr>
        <w:t xml:space="preserve"> will consist of:</w:t>
      </w:r>
    </w:p>
    <w:p w:rsidR="009D4F0C" w:rsidRPr="00FA63D5" w:rsidRDefault="009D4F0C" w:rsidP="003F1666">
      <w:pPr>
        <w:pStyle w:val="ListParagraph"/>
        <w:numPr>
          <w:ilvl w:val="0"/>
          <w:numId w:val="2"/>
        </w:numPr>
        <w:rPr>
          <w:rFonts w:asciiTheme="majorBidi" w:hAnsiTheme="majorBidi" w:cstheme="majorBidi"/>
          <w:sz w:val="24"/>
          <w:szCs w:val="24"/>
        </w:rPr>
      </w:pPr>
      <w:r w:rsidRPr="00FA63D5">
        <w:rPr>
          <w:rFonts w:asciiTheme="majorBidi" w:hAnsiTheme="majorBidi" w:cstheme="majorBidi"/>
          <w:sz w:val="24"/>
          <w:szCs w:val="24"/>
        </w:rPr>
        <w:t>Static</w:t>
      </w:r>
      <w:r w:rsidR="00F30EF9" w:rsidRPr="00FA63D5">
        <w:rPr>
          <w:rFonts w:asciiTheme="majorBidi" w:hAnsiTheme="majorBidi" w:cstheme="majorBidi"/>
          <w:sz w:val="24"/>
          <w:szCs w:val="24"/>
        </w:rPr>
        <w:t xml:space="preserve"> design: </w:t>
      </w:r>
      <w:r w:rsidRPr="00FA63D5">
        <w:rPr>
          <w:rFonts w:asciiTheme="majorBidi" w:hAnsiTheme="majorBidi" w:cstheme="majorBidi"/>
          <w:sz w:val="24"/>
          <w:szCs w:val="24"/>
        </w:rPr>
        <w:t>in this part we will study the loads and stresses that the structural elements</w:t>
      </w:r>
      <w:r w:rsidR="004C0663" w:rsidRPr="00FA63D5">
        <w:rPr>
          <w:rFonts w:asciiTheme="majorBidi" w:hAnsiTheme="majorBidi" w:cstheme="majorBidi"/>
          <w:sz w:val="24"/>
          <w:szCs w:val="24"/>
        </w:rPr>
        <w:t xml:space="preserve"> are</w:t>
      </w:r>
      <w:r w:rsidRPr="00FA63D5">
        <w:rPr>
          <w:rFonts w:asciiTheme="majorBidi" w:hAnsiTheme="majorBidi" w:cstheme="majorBidi"/>
          <w:sz w:val="24"/>
          <w:szCs w:val="24"/>
        </w:rPr>
        <w:t xml:space="preserve"> subjected to, due to the gravity loads and then the appropriate design of the structural elements will be performed. </w:t>
      </w:r>
    </w:p>
    <w:p w:rsidR="009D4F0C" w:rsidRPr="00FA63D5" w:rsidRDefault="009D4F0C" w:rsidP="009D4F0C">
      <w:pPr>
        <w:rPr>
          <w:rFonts w:asciiTheme="majorBidi" w:hAnsiTheme="majorBidi" w:cstheme="majorBidi"/>
          <w:sz w:val="24"/>
          <w:szCs w:val="24"/>
        </w:rPr>
      </w:pPr>
    </w:p>
    <w:p w:rsidR="009D4F0C" w:rsidRDefault="009D4F0C" w:rsidP="003F1666">
      <w:pPr>
        <w:pStyle w:val="ListParagraph"/>
        <w:numPr>
          <w:ilvl w:val="0"/>
          <w:numId w:val="2"/>
        </w:numPr>
        <w:rPr>
          <w:rFonts w:asciiTheme="majorBidi" w:hAnsiTheme="majorBidi" w:cstheme="majorBidi"/>
          <w:sz w:val="24"/>
          <w:szCs w:val="24"/>
        </w:rPr>
      </w:pPr>
      <w:r w:rsidRPr="00FA63D5">
        <w:rPr>
          <w:rFonts w:asciiTheme="majorBidi" w:hAnsiTheme="majorBidi" w:cstheme="majorBidi"/>
          <w:sz w:val="24"/>
          <w:szCs w:val="24"/>
        </w:rPr>
        <w:t xml:space="preserve">Dynamic </w:t>
      </w:r>
      <w:r w:rsidR="004C0663" w:rsidRPr="00FA63D5">
        <w:rPr>
          <w:rFonts w:asciiTheme="majorBidi" w:hAnsiTheme="majorBidi" w:cstheme="majorBidi"/>
          <w:sz w:val="24"/>
          <w:szCs w:val="24"/>
        </w:rPr>
        <w:t>design:</w:t>
      </w:r>
      <w:r w:rsidRPr="00FA63D5">
        <w:rPr>
          <w:rFonts w:asciiTheme="majorBidi" w:hAnsiTheme="majorBidi" w:cstheme="majorBidi"/>
          <w:sz w:val="24"/>
          <w:szCs w:val="24"/>
        </w:rPr>
        <w:t xml:space="preserve"> here we will analyze and study the structure under dynamic loads, s</w:t>
      </w:r>
      <w:r w:rsidR="004C0663" w:rsidRPr="00FA63D5">
        <w:rPr>
          <w:rFonts w:asciiTheme="majorBidi" w:hAnsiTheme="majorBidi" w:cstheme="majorBidi"/>
          <w:sz w:val="24"/>
          <w:szCs w:val="24"/>
        </w:rPr>
        <w:t>uch as earth</w:t>
      </w:r>
      <w:r w:rsidRPr="00FA63D5">
        <w:rPr>
          <w:rFonts w:asciiTheme="majorBidi" w:hAnsiTheme="majorBidi" w:cstheme="majorBidi"/>
          <w:sz w:val="24"/>
          <w:szCs w:val="24"/>
        </w:rPr>
        <w:t>quakes</w:t>
      </w:r>
      <w:r w:rsidR="004C0663" w:rsidRPr="00FA63D5">
        <w:rPr>
          <w:rFonts w:asciiTheme="majorBidi" w:hAnsiTheme="majorBidi" w:cstheme="majorBidi"/>
          <w:sz w:val="24"/>
          <w:szCs w:val="24"/>
        </w:rPr>
        <w:t xml:space="preserve">. </w:t>
      </w:r>
      <w:r w:rsidR="00DF1DDC">
        <w:rPr>
          <w:rFonts w:asciiTheme="majorBidi" w:hAnsiTheme="majorBidi" w:cstheme="majorBidi"/>
          <w:sz w:val="24"/>
          <w:szCs w:val="24"/>
        </w:rPr>
        <w:t>Then</w:t>
      </w:r>
      <w:r w:rsidRPr="00FA63D5">
        <w:rPr>
          <w:rFonts w:asciiTheme="majorBidi" w:hAnsiTheme="majorBidi" w:cstheme="majorBidi"/>
          <w:sz w:val="24"/>
          <w:szCs w:val="24"/>
        </w:rPr>
        <w:t xml:space="preserve"> the best </w:t>
      </w:r>
      <w:r w:rsidR="004C0663" w:rsidRPr="00FA63D5">
        <w:rPr>
          <w:rFonts w:asciiTheme="majorBidi" w:hAnsiTheme="majorBidi" w:cstheme="majorBidi"/>
          <w:sz w:val="24"/>
          <w:szCs w:val="24"/>
        </w:rPr>
        <w:t>design that</w:t>
      </w:r>
      <w:r w:rsidRPr="00FA63D5">
        <w:rPr>
          <w:rFonts w:asciiTheme="majorBidi" w:hAnsiTheme="majorBidi" w:cstheme="majorBidi"/>
          <w:sz w:val="24"/>
          <w:szCs w:val="24"/>
        </w:rPr>
        <w:t xml:space="preserve"> saves structure from </w:t>
      </w:r>
      <w:r w:rsidR="004C0663" w:rsidRPr="00FA63D5">
        <w:rPr>
          <w:rFonts w:asciiTheme="majorBidi" w:hAnsiTheme="majorBidi" w:cstheme="majorBidi"/>
          <w:sz w:val="24"/>
          <w:szCs w:val="24"/>
        </w:rPr>
        <w:t>failure under</w:t>
      </w:r>
      <w:r w:rsidRPr="00FA63D5">
        <w:rPr>
          <w:rFonts w:asciiTheme="majorBidi" w:hAnsiTheme="majorBidi" w:cstheme="majorBidi"/>
          <w:sz w:val="24"/>
          <w:szCs w:val="24"/>
        </w:rPr>
        <w:t xml:space="preserve"> </w:t>
      </w:r>
      <w:r w:rsidR="009A045E">
        <w:rPr>
          <w:rFonts w:asciiTheme="majorBidi" w:hAnsiTheme="majorBidi" w:cstheme="majorBidi"/>
          <w:sz w:val="24"/>
          <w:szCs w:val="24"/>
        </w:rPr>
        <w:t>seismic</w:t>
      </w:r>
      <w:r w:rsidRPr="00FA63D5">
        <w:rPr>
          <w:rFonts w:asciiTheme="majorBidi" w:hAnsiTheme="majorBidi" w:cstheme="majorBidi"/>
          <w:sz w:val="24"/>
          <w:szCs w:val="24"/>
        </w:rPr>
        <w:t xml:space="preserve"> loads</w:t>
      </w:r>
      <w:r w:rsidR="00DF1DDC">
        <w:rPr>
          <w:rFonts w:asciiTheme="majorBidi" w:hAnsiTheme="majorBidi" w:cstheme="majorBidi"/>
          <w:sz w:val="24"/>
          <w:szCs w:val="24"/>
        </w:rPr>
        <w:t xml:space="preserve"> will be selected</w:t>
      </w:r>
      <w:r w:rsidRPr="00FA63D5">
        <w:rPr>
          <w:rFonts w:asciiTheme="majorBidi" w:hAnsiTheme="majorBidi" w:cstheme="majorBidi"/>
          <w:sz w:val="24"/>
          <w:szCs w:val="24"/>
        </w:rPr>
        <w:t xml:space="preserve"> to improve the safety requirements</w:t>
      </w:r>
      <w:r w:rsidR="00DF1DDC">
        <w:rPr>
          <w:rFonts w:asciiTheme="majorBidi" w:hAnsiTheme="majorBidi" w:cstheme="majorBidi"/>
          <w:sz w:val="24"/>
          <w:szCs w:val="24"/>
        </w:rPr>
        <w:t>.</w:t>
      </w:r>
      <w:r w:rsidRPr="00FA63D5">
        <w:rPr>
          <w:rFonts w:asciiTheme="majorBidi" w:hAnsiTheme="majorBidi" w:cstheme="majorBidi"/>
          <w:sz w:val="24"/>
          <w:szCs w:val="24"/>
        </w:rPr>
        <w:t xml:space="preserve"> </w:t>
      </w:r>
    </w:p>
    <w:p w:rsidR="007B61B9" w:rsidRPr="007B61B9" w:rsidRDefault="007B61B9" w:rsidP="007B61B9">
      <w:pPr>
        <w:pStyle w:val="ListParagraph"/>
        <w:rPr>
          <w:rFonts w:asciiTheme="majorBidi" w:hAnsiTheme="majorBidi" w:cstheme="majorBidi"/>
          <w:sz w:val="24"/>
          <w:szCs w:val="24"/>
        </w:rPr>
      </w:pPr>
    </w:p>
    <w:p w:rsidR="007B61B9" w:rsidRPr="00FA63D5" w:rsidRDefault="007B61B9" w:rsidP="003F1666">
      <w:pPr>
        <w:pStyle w:val="ListParagraph"/>
        <w:numPr>
          <w:ilvl w:val="0"/>
          <w:numId w:val="2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Structural modeling: It is one of the most important steps in structural design of buildings</w:t>
      </w:r>
      <w:r w:rsidR="00E86D19">
        <w:rPr>
          <w:rFonts w:asciiTheme="majorBidi" w:hAnsiTheme="majorBidi" w:cstheme="majorBidi"/>
          <w:sz w:val="24"/>
          <w:szCs w:val="24"/>
        </w:rPr>
        <w:t>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E86D19">
        <w:rPr>
          <w:rFonts w:asciiTheme="majorBidi" w:hAnsiTheme="majorBidi" w:cstheme="majorBidi"/>
          <w:sz w:val="24"/>
          <w:szCs w:val="24"/>
        </w:rPr>
        <w:t>I</w:t>
      </w:r>
      <w:r>
        <w:rPr>
          <w:rFonts w:asciiTheme="majorBidi" w:hAnsiTheme="majorBidi" w:cstheme="majorBidi"/>
          <w:sz w:val="24"/>
          <w:szCs w:val="24"/>
        </w:rPr>
        <w:t xml:space="preserve">t is the process at which the physical structure is represented by mathematical model that can be analyzed and designed. </w:t>
      </w:r>
      <w:r w:rsidR="00E86D19">
        <w:rPr>
          <w:rFonts w:asciiTheme="majorBidi" w:hAnsiTheme="majorBidi" w:cstheme="majorBidi"/>
          <w:sz w:val="24"/>
          <w:szCs w:val="24"/>
        </w:rPr>
        <w:t>The more it becomes</w:t>
      </w:r>
      <w:r>
        <w:rPr>
          <w:rFonts w:asciiTheme="majorBidi" w:hAnsiTheme="majorBidi" w:cstheme="majorBidi"/>
          <w:sz w:val="24"/>
          <w:szCs w:val="24"/>
        </w:rPr>
        <w:t xml:space="preserve"> closer to reality the design will be safer and more economic. </w:t>
      </w:r>
    </w:p>
    <w:p w:rsidR="00C22EB7" w:rsidRDefault="00C22EB7" w:rsidP="00C22EB7">
      <w:pPr>
        <w:ind w:left="900"/>
        <w:rPr>
          <w:rFonts w:asciiTheme="majorBidi" w:hAnsiTheme="majorBidi" w:cstheme="majorBidi"/>
          <w:b/>
          <w:bCs/>
          <w:i/>
          <w:iCs/>
          <w:sz w:val="40"/>
          <w:szCs w:val="40"/>
        </w:rPr>
      </w:pPr>
    </w:p>
    <w:p w:rsidR="00C22EB7" w:rsidRDefault="00C22EB7" w:rsidP="00526AA1">
      <w:pPr>
        <w:rPr>
          <w:rFonts w:asciiTheme="majorBidi" w:hAnsiTheme="majorBidi" w:cstheme="majorBidi"/>
          <w:b/>
          <w:bCs/>
          <w:i/>
          <w:iCs/>
          <w:sz w:val="40"/>
          <w:szCs w:val="40"/>
        </w:rPr>
      </w:pPr>
    </w:p>
    <w:p w:rsidR="00C22EB7" w:rsidRDefault="00C22EB7" w:rsidP="00526AA1">
      <w:pPr>
        <w:rPr>
          <w:rFonts w:asciiTheme="majorBidi" w:hAnsiTheme="majorBidi" w:cstheme="majorBidi"/>
          <w:b/>
          <w:bCs/>
          <w:i/>
          <w:iCs/>
          <w:sz w:val="40"/>
          <w:szCs w:val="40"/>
        </w:rPr>
      </w:pPr>
    </w:p>
    <w:p w:rsidR="00C22EB7" w:rsidRDefault="00C22EB7" w:rsidP="00526AA1">
      <w:pPr>
        <w:rPr>
          <w:rFonts w:asciiTheme="majorBidi" w:hAnsiTheme="majorBidi" w:cstheme="majorBidi"/>
          <w:b/>
          <w:bCs/>
          <w:i/>
          <w:iCs/>
          <w:sz w:val="40"/>
          <w:szCs w:val="40"/>
        </w:rPr>
      </w:pPr>
    </w:p>
    <w:p w:rsidR="00C22EB7" w:rsidRDefault="00C22EB7" w:rsidP="00526AA1">
      <w:pPr>
        <w:rPr>
          <w:rFonts w:asciiTheme="majorBidi" w:hAnsiTheme="majorBidi" w:cstheme="majorBidi"/>
          <w:b/>
          <w:bCs/>
          <w:i/>
          <w:iCs/>
          <w:sz w:val="40"/>
          <w:szCs w:val="40"/>
        </w:rPr>
      </w:pPr>
    </w:p>
    <w:p w:rsidR="00C22EB7" w:rsidRDefault="00C22EB7" w:rsidP="00526AA1">
      <w:pPr>
        <w:rPr>
          <w:rFonts w:asciiTheme="majorBidi" w:hAnsiTheme="majorBidi" w:cstheme="majorBidi"/>
          <w:b/>
          <w:bCs/>
          <w:i/>
          <w:iCs/>
          <w:sz w:val="40"/>
          <w:szCs w:val="40"/>
        </w:rPr>
      </w:pPr>
    </w:p>
    <w:p w:rsidR="007B61B9" w:rsidRPr="00526AA1" w:rsidRDefault="007B61B9" w:rsidP="00526AA1">
      <w:pPr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  <w:i/>
          <w:iCs/>
          <w:sz w:val="40"/>
          <w:szCs w:val="40"/>
        </w:rPr>
        <w:t xml:space="preserve">                                                                                          </w:t>
      </w:r>
    </w:p>
    <w:p w:rsidR="009D4F0C" w:rsidRPr="0077171B" w:rsidRDefault="009D4F0C" w:rsidP="003F1666">
      <w:pPr>
        <w:pStyle w:val="ListParagraph"/>
        <w:numPr>
          <w:ilvl w:val="1"/>
          <w:numId w:val="10"/>
        </w:numPr>
        <w:rPr>
          <w:rFonts w:asciiTheme="majorBidi" w:hAnsiTheme="majorBidi" w:cstheme="majorBidi"/>
          <w:b/>
          <w:bCs/>
          <w:i/>
          <w:iCs/>
          <w:sz w:val="32"/>
          <w:szCs w:val="32"/>
        </w:rPr>
      </w:pPr>
      <w:r w:rsidRPr="0077171B">
        <w:rPr>
          <w:rFonts w:asciiTheme="majorBidi" w:hAnsiTheme="majorBidi" w:cstheme="majorBidi"/>
          <w:b/>
          <w:bCs/>
          <w:i/>
          <w:iCs/>
          <w:sz w:val="32"/>
          <w:szCs w:val="32"/>
        </w:rPr>
        <w:lastRenderedPageBreak/>
        <w:t>Project Description:</w:t>
      </w:r>
    </w:p>
    <w:p w:rsidR="0077171B" w:rsidRDefault="009D4F0C" w:rsidP="003F1666">
      <w:pPr>
        <w:pStyle w:val="ListParagraph"/>
        <w:numPr>
          <w:ilvl w:val="2"/>
          <w:numId w:val="10"/>
        </w:numPr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 w:rsidRPr="0077171B">
        <w:rPr>
          <w:rFonts w:asciiTheme="majorBidi" w:hAnsiTheme="majorBidi" w:cstheme="majorBidi"/>
          <w:b/>
          <w:bCs/>
          <w:i/>
          <w:iCs/>
          <w:sz w:val="24"/>
          <w:szCs w:val="24"/>
        </w:rPr>
        <w:t>Location and Function:</w:t>
      </w:r>
    </w:p>
    <w:p w:rsidR="009D4F0C" w:rsidRDefault="001711A5" w:rsidP="009A045E">
      <w:pPr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</w:t>
      </w:r>
      <w:proofErr w:type="spellStart"/>
      <w:r w:rsidR="00526AA1">
        <w:rPr>
          <w:rFonts w:asciiTheme="majorBidi" w:hAnsiTheme="majorBidi" w:cstheme="majorBidi"/>
          <w:sz w:val="24"/>
          <w:szCs w:val="24"/>
        </w:rPr>
        <w:t>Toqan</w:t>
      </w:r>
      <w:proofErr w:type="spellEnd"/>
      <w:r w:rsidR="00FD07C3" w:rsidRPr="0077171B">
        <w:rPr>
          <w:rFonts w:asciiTheme="majorBidi" w:hAnsiTheme="majorBidi" w:cstheme="majorBidi"/>
          <w:sz w:val="24"/>
          <w:szCs w:val="24"/>
        </w:rPr>
        <w:t xml:space="preserve"> building </w:t>
      </w:r>
      <w:r w:rsidR="009D4F0C" w:rsidRPr="0077171B">
        <w:rPr>
          <w:rFonts w:asciiTheme="majorBidi" w:hAnsiTheme="majorBidi" w:cstheme="majorBidi"/>
          <w:sz w:val="24"/>
          <w:szCs w:val="24"/>
        </w:rPr>
        <w:t>will be studied fro</w:t>
      </w:r>
      <w:r w:rsidR="009A045E">
        <w:rPr>
          <w:rFonts w:asciiTheme="majorBidi" w:hAnsiTheme="majorBidi" w:cstheme="majorBidi"/>
          <w:sz w:val="24"/>
          <w:szCs w:val="24"/>
        </w:rPr>
        <w:t xml:space="preserve">m different points of view. The </w:t>
      </w:r>
      <w:r w:rsidR="009D4F0C" w:rsidRPr="0077171B">
        <w:rPr>
          <w:rFonts w:asciiTheme="majorBidi" w:hAnsiTheme="majorBidi" w:cstheme="majorBidi"/>
          <w:sz w:val="24"/>
          <w:szCs w:val="24"/>
        </w:rPr>
        <w:t>structural design, which looks like the base rule for us as civil engineers</w:t>
      </w:r>
      <w:r w:rsidR="009A045E">
        <w:rPr>
          <w:rFonts w:asciiTheme="majorBidi" w:hAnsiTheme="majorBidi" w:cstheme="majorBidi"/>
          <w:sz w:val="24"/>
          <w:szCs w:val="24"/>
        </w:rPr>
        <w:t xml:space="preserve"> will take place.</w:t>
      </w:r>
    </w:p>
    <w:p w:rsidR="009D4F0C" w:rsidRDefault="009D4F0C" w:rsidP="009D4F0C">
      <w:pPr>
        <w:rPr>
          <w:rFonts w:asciiTheme="majorBidi" w:hAnsiTheme="majorBidi" w:cstheme="majorBidi"/>
          <w:sz w:val="24"/>
          <w:szCs w:val="24"/>
        </w:rPr>
      </w:pPr>
      <w:r w:rsidRPr="00FA63D5">
        <w:rPr>
          <w:rFonts w:asciiTheme="majorBidi" w:hAnsiTheme="majorBidi" w:cstheme="majorBidi"/>
          <w:sz w:val="24"/>
          <w:szCs w:val="24"/>
        </w:rPr>
        <w:t xml:space="preserve">The following </w:t>
      </w:r>
      <w:r w:rsidR="00D66F13" w:rsidRPr="00FA63D5">
        <w:rPr>
          <w:rFonts w:asciiTheme="majorBidi" w:hAnsiTheme="majorBidi" w:cstheme="majorBidi"/>
          <w:sz w:val="24"/>
          <w:szCs w:val="24"/>
        </w:rPr>
        <w:t>figures show</w:t>
      </w:r>
      <w:r w:rsidRPr="00FA63D5">
        <w:rPr>
          <w:rFonts w:asciiTheme="majorBidi" w:hAnsiTheme="majorBidi" w:cstheme="majorBidi"/>
          <w:sz w:val="24"/>
          <w:szCs w:val="24"/>
        </w:rPr>
        <w:t xml:space="preserve"> the column centers </w:t>
      </w:r>
      <w:r w:rsidR="00F30EF9" w:rsidRPr="00FA63D5">
        <w:rPr>
          <w:rFonts w:asciiTheme="majorBidi" w:hAnsiTheme="majorBidi" w:cstheme="majorBidi"/>
          <w:sz w:val="24"/>
          <w:szCs w:val="24"/>
        </w:rPr>
        <w:t>plan and</w:t>
      </w:r>
      <w:r w:rsidRPr="00FA63D5">
        <w:rPr>
          <w:rFonts w:asciiTheme="majorBidi" w:hAnsiTheme="majorBidi" w:cstheme="majorBidi"/>
          <w:sz w:val="24"/>
          <w:szCs w:val="24"/>
        </w:rPr>
        <w:t xml:space="preserve"> the 3D model.</w:t>
      </w:r>
    </w:p>
    <w:p w:rsidR="009D4F0C" w:rsidRPr="00FA63D5" w:rsidRDefault="00844BBB" w:rsidP="004E5D33">
      <w:pPr>
        <w:ind w:left="-567" w:firstLine="567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noProof/>
        </w:rPr>
        <w:drawing>
          <wp:inline distT="0" distB="0" distL="0" distR="0">
            <wp:extent cx="5486400" cy="3039110"/>
            <wp:effectExtent l="0" t="0" r="0" b="8890"/>
            <wp:docPr id="3" name="صورة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ENTER OF column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39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4F0C" w:rsidRPr="00614698" w:rsidRDefault="007D4FDF" w:rsidP="003F1666">
      <w:pPr>
        <w:pStyle w:val="ListParagraph"/>
        <w:numPr>
          <w:ilvl w:val="0"/>
          <w:numId w:val="11"/>
        </w:numPr>
        <w:jc w:val="center"/>
        <w:rPr>
          <w:rFonts w:asciiTheme="majorBidi" w:hAnsiTheme="majorBidi" w:cstheme="majorBidi"/>
          <w:sz w:val="20"/>
          <w:szCs w:val="20"/>
        </w:rPr>
      </w:pPr>
      <w:r w:rsidRPr="00614698">
        <w:rPr>
          <w:rFonts w:asciiTheme="majorBidi" w:hAnsiTheme="majorBidi" w:cstheme="majorBidi"/>
          <w:sz w:val="20"/>
          <w:szCs w:val="20"/>
        </w:rPr>
        <w:t>:</w:t>
      </w:r>
      <w:r w:rsidR="00A460DA" w:rsidRPr="00614698">
        <w:rPr>
          <w:rFonts w:asciiTheme="majorBidi" w:hAnsiTheme="majorBidi" w:cstheme="majorBidi"/>
          <w:sz w:val="20"/>
          <w:szCs w:val="20"/>
        </w:rPr>
        <w:t xml:space="preserve"> C</w:t>
      </w:r>
      <w:r w:rsidR="009D4F0C" w:rsidRPr="00614698">
        <w:rPr>
          <w:rFonts w:asciiTheme="majorBidi" w:hAnsiTheme="majorBidi" w:cstheme="majorBidi"/>
          <w:sz w:val="20"/>
          <w:szCs w:val="20"/>
        </w:rPr>
        <w:t>olumn centers plan.</w:t>
      </w:r>
    </w:p>
    <w:p w:rsidR="009D4F0C" w:rsidRPr="00FA63D5" w:rsidRDefault="009D4F0C" w:rsidP="009D4F0C">
      <w:pPr>
        <w:rPr>
          <w:rFonts w:asciiTheme="majorBidi" w:hAnsiTheme="majorBidi" w:cstheme="majorBidi"/>
        </w:rPr>
      </w:pPr>
    </w:p>
    <w:p w:rsidR="009D4F0C" w:rsidRPr="00FA63D5" w:rsidRDefault="00C22EB7" w:rsidP="009B294E">
      <w:pPr>
        <w:jc w:val="center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noProof/>
        </w:rPr>
        <w:lastRenderedPageBreak/>
        <w:drawing>
          <wp:inline distT="0" distB="0" distL="0" distR="0">
            <wp:extent cx="4257675" cy="4935034"/>
            <wp:effectExtent l="0" t="0" r="0" b="0"/>
            <wp:docPr id="2" name="صورة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11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58270" cy="4935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4F0C" w:rsidRPr="00B24A39" w:rsidRDefault="00367236" w:rsidP="00367236">
      <w:pPr>
        <w:tabs>
          <w:tab w:val="left" w:pos="2600"/>
        </w:tabs>
        <w:rPr>
          <w:rFonts w:asciiTheme="majorBidi" w:hAnsiTheme="majorBidi" w:cstheme="majorBidi"/>
          <w:sz w:val="20"/>
          <w:szCs w:val="20"/>
        </w:rPr>
      </w:pPr>
      <w:r>
        <w:rPr>
          <w:rFonts w:asciiTheme="majorBidi" w:hAnsiTheme="majorBidi" w:cstheme="majorBidi"/>
        </w:rPr>
        <w:tab/>
      </w:r>
      <w:r w:rsidRPr="00B24A39">
        <w:rPr>
          <w:rFonts w:asciiTheme="majorBidi" w:hAnsiTheme="majorBidi" w:cstheme="majorBidi"/>
          <w:sz w:val="20"/>
          <w:szCs w:val="20"/>
        </w:rPr>
        <w:t>Figure 1.2: 3D model for the building</w:t>
      </w:r>
    </w:p>
    <w:p w:rsidR="009D4F0C" w:rsidRPr="00FA63D5" w:rsidRDefault="009D4F0C" w:rsidP="00517E30">
      <w:pPr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 w:rsidRPr="00FA63D5">
        <w:rPr>
          <w:rFonts w:asciiTheme="majorBidi" w:hAnsiTheme="majorBidi" w:cstheme="majorBidi"/>
          <w:b/>
          <w:bCs/>
          <w:i/>
          <w:iCs/>
          <w:sz w:val="24"/>
          <w:szCs w:val="24"/>
        </w:rPr>
        <w:t>Site and geology:</w:t>
      </w:r>
    </w:p>
    <w:p w:rsidR="009D4F0C" w:rsidRPr="00F34DBF" w:rsidRDefault="009D4F0C" w:rsidP="004E5D33">
      <w:pPr>
        <w:rPr>
          <w:rFonts w:asciiTheme="majorBidi" w:hAnsiTheme="majorBidi" w:cstheme="majorBidi"/>
          <w:sz w:val="24"/>
          <w:szCs w:val="24"/>
          <w:vertAlign w:val="subscript"/>
        </w:rPr>
      </w:pPr>
      <w:r w:rsidRPr="00FA63D5">
        <w:rPr>
          <w:rFonts w:asciiTheme="majorBidi" w:hAnsiTheme="majorBidi" w:cstheme="majorBidi"/>
          <w:sz w:val="24"/>
          <w:szCs w:val="24"/>
        </w:rPr>
        <w:t xml:space="preserve">The structure will be built on </w:t>
      </w:r>
      <w:r w:rsidR="006B5666">
        <w:rPr>
          <w:rFonts w:asciiTheme="majorBidi" w:hAnsiTheme="majorBidi" w:cstheme="majorBidi"/>
          <w:sz w:val="24"/>
          <w:szCs w:val="24"/>
        </w:rPr>
        <w:t>a soil with 2</w:t>
      </w:r>
      <w:r w:rsidR="004E5D33">
        <w:rPr>
          <w:rFonts w:asciiTheme="majorBidi" w:hAnsiTheme="majorBidi" w:cstheme="majorBidi"/>
          <w:sz w:val="24"/>
          <w:szCs w:val="24"/>
        </w:rPr>
        <w:t>50</w:t>
      </w:r>
      <w:r w:rsidR="006B5666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6B5666" w:rsidRPr="00FA63D5">
        <w:rPr>
          <w:rFonts w:asciiTheme="majorBidi" w:hAnsiTheme="majorBidi" w:cstheme="majorBidi"/>
          <w:sz w:val="24"/>
          <w:szCs w:val="24"/>
        </w:rPr>
        <w:t>kN</w:t>
      </w:r>
      <w:proofErr w:type="spellEnd"/>
      <w:r w:rsidR="006B5666" w:rsidRPr="00FA63D5">
        <w:rPr>
          <w:rFonts w:asciiTheme="majorBidi" w:hAnsiTheme="majorBidi" w:cstheme="majorBidi"/>
          <w:sz w:val="24"/>
          <w:szCs w:val="24"/>
        </w:rPr>
        <w:t>/m</w:t>
      </w:r>
      <w:r w:rsidR="006B5666" w:rsidRPr="00FA63D5">
        <w:rPr>
          <w:rFonts w:asciiTheme="majorBidi" w:hAnsiTheme="majorBidi" w:cstheme="majorBidi"/>
          <w:sz w:val="24"/>
          <w:szCs w:val="24"/>
          <w:vertAlign w:val="superscript"/>
        </w:rPr>
        <w:t>2</w:t>
      </w:r>
      <w:r w:rsidR="006B5666">
        <w:rPr>
          <w:rFonts w:asciiTheme="majorBidi" w:hAnsiTheme="majorBidi" w:cstheme="majorBidi"/>
          <w:sz w:val="24"/>
          <w:szCs w:val="24"/>
        </w:rPr>
        <w:t xml:space="preserve"> </w:t>
      </w:r>
      <w:r w:rsidRPr="00FA63D5">
        <w:rPr>
          <w:rFonts w:asciiTheme="majorBidi" w:hAnsiTheme="majorBidi" w:cstheme="majorBidi"/>
          <w:sz w:val="24"/>
          <w:szCs w:val="24"/>
        </w:rPr>
        <w:t>bearing capacity</w:t>
      </w:r>
      <w:r w:rsidR="00F34DBF">
        <w:rPr>
          <w:rFonts w:asciiTheme="majorBidi" w:hAnsiTheme="majorBidi" w:cstheme="majorBidi"/>
          <w:sz w:val="24"/>
          <w:szCs w:val="24"/>
          <w:vertAlign w:val="subscript"/>
        </w:rPr>
        <w:t>.</w:t>
      </w:r>
    </w:p>
    <w:p w:rsidR="009D4F0C" w:rsidRPr="00FA63D5" w:rsidRDefault="009D4F0C" w:rsidP="003F1666">
      <w:pPr>
        <w:pStyle w:val="ListParagraph"/>
        <w:numPr>
          <w:ilvl w:val="2"/>
          <w:numId w:val="10"/>
        </w:numPr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 w:rsidRPr="00FA63D5">
        <w:rPr>
          <w:rFonts w:asciiTheme="majorBidi" w:hAnsiTheme="majorBidi" w:cstheme="majorBidi"/>
          <w:b/>
          <w:bCs/>
          <w:i/>
          <w:iCs/>
          <w:sz w:val="24"/>
          <w:szCs w:val="24"/>
        </w:rPr>
        <w:t>Design codes:</w:t>
      </w:r>
    </w:p>
    <w:p w:rsidR="009D4F0C" w:rsidRPr="00FA63D5" w:rsidRDefault="004B702C" w:rsidP="00B24A39">
      <w:pPr>
        <w:rPr>
          <w:rFonts w:asciiTheme="majorBidi" w:hAnsiTheme="majorBidi" w:cstheme="majorBidi"/>
          <w:sz w:val="24"/>
          <w:szCs w:val="24"/>
        </w:rPr>
      </w:pPr>
      <w:r w:rsidRPr="00FA63D5">
        <w:rPr>
          <w:rFonts w:asciiTheme="majorBidi" w:hAnsiTheme="majorBidi" w:cstheme="majorBidi"/>
          <w:sz w:val="24"/>
          <w:szCs w:val="24"/>
        </w:rPr>
        <w:t>The project</w:t>
      </w:r>
      <w:r w:rsidR="009D4F0C" w:rsidRPr="00FA63D5">
        <w:rPr>
          <w:rFonts w:asciiTheme="majorBidi" w:hAnsiTheme="majorBidi" w:cstheme="majorBidi"/>
          <w:sz w:val="24"/>
          <w:szCs w:val="24"/>
        </w:rPr>
        <w:t xml:space="preserve"> includes static and dynamic </w:t>
      </w:r>
      <w:r w:rsidRPr="00FA63D5">
        <w:rPr>
          <w:rFonts w:asciiTheme="majorBidi" w:hAnsiTheme="majorBidi" w:cstheme="majorBidi"/>
          <w:sz w:val="24"/>
          <w:szCs w:val="24"/>
        </w:rPr>
        <w:t>design;</w:t>
      </w:r>
      <w:r w:rsidR="009D4F0C" w:rsidRPr="00FA63D5">
        <w:rPr>
          <w:rFonts w:asciiTheme="majorBidi" w:hAnsiTheme="majorBidi" w:cstheme="majorBidi"/>
          <w:sz w:val="24"/>
          <w:szCs w:val="24"/>
        </w:rPr>
        <w:t xml:space="preserve"> the design is to be performed</w:t>
      </w:r>
      <w:r w:rsidR="00B24A39">
        <w:rPr>
          <w:rFonts w:asciiTheme="majorBidi" w:hAnsiTheme="majorBidi" w:cstheme="majorBidi"/>
          <w:sz w:val="24"/>
          <w:szCs w:val="24"/>
        </w:rPr>
        <w:t xml:space="preserve"> using the following codes</w:t>
      </w:r>
      <w:r w:rsidRPr="00FA63D5">
        <w:rPr>
          <w:rFonts w:asciiTheme="majorBidi" w:hAnsiTheme="majorBidi" w:cstheme="majorBidi"/>
          <w:sz w:val="24"/>
          <w:szCs w:val="24"/>
        </w:rPr>
        <w:t>:</w:t>
      </w:r>
    </w:p>
    <w:p w:rsidR="009D4F0C" w:rsidRPr="00124620" w:rsidRDefault="009D4F0C" w:rsidP="003F1666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 w:rsidRPr="00FA63D5">
        <w:rPr>
          <w:rFonts w:asciiTheme="majorBidi" w:hAnsiTheme="majorBidi" w:cstheme="majorBidi"/>
          <w:sz w:val="24"/>
          <w:szCs w:val="24"/>
        </w:rPr>
        <w:t xml:space="preserve"> </w:t>
      </w:r>
      <w:r w:rsidR="004B702C" w:rsidRPr="00FA63D5">
        <w:rPr>
          <w:rFonts w:asciiTheme="majorBidi" w:hAnsiTheme="majorBidi" w:cstheme="majorBidi"/>
          <w:sz w:val="24"/>
          <w:szCs w:val="24"/>
        </w:rPr>
        <w:t>“ACI -20</w:t>
      </w:r>
      <w:r w:rsidR="00B24A39">
        <w:rPr>
          <w:rFonts w:asciiTheme="majorBidi" w:hAnsiTheme="majorBidi" w:cstheme="majorBidi"/>
          <w:sz w:val="24"/>
          <w:szCs w:val="24"/>
        </w:rPr>
        <w:t>11</w:t>
      </w:r>
      <w:r w:rsidR="004B702C" w:rsidRPr="00FA63D5">
        <w:rPr>
          <w:rFonts w:asciiTheme="majorBidi" w:hAnsiTheme="majorBidi" w:cstheme="majorBidi"/>
          <w:sz w:val="24"/>
          <w:szCs w:val="24"/>
        </w:rPr>
        <w:t xml:space="preserve">” </w:t>
      </w:r>
      <w:r w:rsidRPr="00FA63D5">
        <w:rPr>
          <w:rFonts w:asciiTheme="majorBidi" w:hAnsiTheme="majorBidi" w:cstheme="majorBidi"/>
          <w:sz w:val="24"/>
          <w:szCs w:val="24"/>
        </w:rPr>
        <w:t>(American Concrete Institute Code 20</w:t>
      </w:r>
      <w:r w:rsidR="00B24A39">
        <w:rPr>
          <w:rFonts w:asciiTheme="majorBidi" w:hAnsiTheme="majorBidi" w:cstheme="majorBidi"/>
          <w:sz w:val="24"/>
          <w:szCs w:val="24"/>
        </w:rPr>
        <w:t>11</w:t>
      </w:r>
      <w:r w:rsidRPr="00FA63D5">
        <w:rPr>
          <w:rFonts w:asciiTheme="majorBidi" w:hAnsiTheme="majorBidi" w:cstheme="majorBidi"/>
          <w:sz w:val="24"/>
          <w:szCs w:val="24"/>
        </w:rPr>
        <w:t>)</w:t>
      </w:r>
      <w:r w:rsidR="00124620">
        <w:rPr>
          <w:rFonts w:asciiTheme="majorBidi" w:hAnsiTheme="majorBidi" w:cstheme="majorBidi"/>
          <w:sz w:val="24"/>
          <w:szCs w:val="24"/>
        </w:rPr>
        <w:t xml:space="preserve"> But in </w:t>
      </w:r>
      <w:r w:rsidR="006275B1">
        <w:rPr>
          <w:rFonts w:asciiTheme="majorBidi" w:hAnsiTheme="majorBidi" w:cstheme="majorBidi"/>
          <w:sz w:val="24"/>
          <w:szCs w:val="24"/>
        </w:rPr>
        <w:t>ETABS</w:t>
      </w:r>
      <w:r w:rsidR="00124620">
        <w:rPr>
          <w:rFonts w:asciiTheme="majorBidi" w:hAnsiTheme="majorBidi" w:cstheme="majorBidi"/>
          <w:sz w:val="24"/>
          <w:szCs w:val="24"/>
        </w:rPr>
        <w:t xml:space="preserve"> program ACI2</w:t>
      </w:r>
      <w:r w:rsidR="006275B1">
        <w:rPr>
          <w:rFonts w:asciiTheme="majorBidi" w:hAnsiTheme="majorBidi" w:cstheme="majorBidi"/>
          <w:sz w:val="24"/>
          <w:szCs w:val="24"/>
        </w:rPr>
        <w:t>0</w:t>
      </w:r>
      <w:r w:rsidR="00124620">
        <w:rPr>
          <w:rFonts w:asciiTheme="majorBidi" w:hAnsiTheme="majorBidi" w:cstheme="majorBidi"/>
          <w:sz w:val="24"/>
          <w:szCs w:val="24"/>
        </w:rPr>
        <w:t xml:space="preserve">08, so we adjust any different if it </w:t>
      </w:r>
      <w:proofErr w:type="gramStart"/>
      <w:r w:rsidR="00124620">
        <w:rPr>
          <w:rFonts w:asciiTheme="majorBidi" w:hAnsiTheme="majorBidi" w:cstheme="majorBidi"/>
          <w:sz w:val="24"/>
          <w:szCs w:val="24"/>
        </w:rPr>
        <w:t xml:space="preserve">appear </w:t>
      </w:r>
      <w:r w:rsidRPr="00124620">
        <w:rPr>
          <w:rFonts w:asciiTheme="majorBidi" w:hAnsiTheme="majorBidi" w:cstheme="majorBidi"/>
          <w:sz w:val="24"/>
          <w:szCs w:val="24"/>
        </w:rPr>
        <w:t>.</w:t>
      </w:r>
      <w:proofErr w:type="gramEnd"/>
    </w:p>
    <w:p w:rsidR="009D4F0C" w:rsidRPr="00FA63D5" w:rsidRDefault="009D4F0C" w:rsidP="003F1666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 w:rsidRPr="00FA63D5">
        <w:rPr>
          <w:rFonts w:asciiTheme="majorBidi" w:hAnsiTheme="majorBidi" w:cstheme="majorBidi"/>
          <w:sz w:val="24"/>
          <w:szCs w:val="24"/>
        </w:rPr>
        <w:t xml:space="preserve"> “IBC -2009</w:t>
      </w:r>
      <w:r w:rsidR="004B702C" w:rsidRPr="00FA63D5">
        <w:rPr>
          <w:rFonts w:asciiTheme="majorBidi" w:hAnsiTheme="majorBidi" w:cstheme="majorBidi"/>
          <w:sz w:val="24"/>
          <w:szCs w:val="24"/>
        </w:rPr>
        <w:t>” (</w:t>
      </w:r>
      <w:r w:rsidR="003D53E7">
        <w:rPr>
          <w:rFonts w:asciiTheme="majorBidi" w:hAnsiTheme="majorBidi" w:cstheme="majorBidi"/>
          <w:sz w:val="24"/>
          <w:szCs w:val="24"/>
        </w:rPr>
        <w:t>International Building C</w:t>
      </w:r>
      <w:r w:rsidRPr="00FA63D5">
        <w:rPr>
          <w:rFonts w:asciiTheme="majorBidi" w:hAnsiTheme="majorBidi" w:cstheme="majorBidi"/>
          <w:sz w:val="24"/>
          <w:szCs w:val="24"/>
        </w:rPr>
        <w:t>ode 2009).</w:t>
      </w:r>
    </w:p>
    <w:p w:rsidR="009D4F0C" w:rsidRPr="00FA63D5" w:rsidRDefault="009D4F0C" w:rsidP="009D4F0C">
      <w:pPr>
        <w:pStyle w:val="ListParagraph"/>
        <w:rPr>
          <w:rFonts w:asciiTheme="majorBidi" w:hAnsiTheme="majorBidi" w:cstheme="majorBidi"/>
          <w:sz w:val="24"/>
          <w:szCs w:val="24"/>
        </w:rPr>
      </w:pPr>
    </w:p>
    <w:p w:rsidR="009D4F0C" w:rsidRPr="0077171B" w:rsidRDefault="009D4F0C" w:rsidP="003F1666">
      <w:pPr>
        <w:pStyle w:val="ListParagraph"/>
        <w:numPr>
          <w:ilvl w:val="2"/>
          <w:numId w:val="10"/>
        </w:numPr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 w:rsidRPr="0077171B">
        <w:rPr>
          <w:rFonts w:asciiTheme="majorBidi" w:hAnsiTheme="majorBidi" w:cstheme="majorBidi"/>
          <w:b/>
          <w:bCs/>
          <w:i/>
          <w:iCs/>
          <w:sz w:val="24"/>
          <w:szCs w:val="24"/>
        </w:rPr>
        <w:t>Materials :</w:t>
      </w:r>
    </w:p>
    <w:p w:rsidR="009D4F0C" w:rsidRPr="00FA63D5" w:rsidRDefault="00A75FF1" w:rsidP="00A75FF1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The materials </w:t>
      </w:r>
      <w:r w:rsidR="009D4F0C" w:rsidRPr="00FA63D5">
        <w:rPr>
          <w:rFonts w:asciiTheme="majorBidi" w:hAnsiTheme="majorBidi" w:cstheme="majorBidi"/>
          <w:sz w:val="24"/>
          <w:szCs w:val="24"/>
        </w:rPr>
        <w:t>used in construction</w:t>
      </w:r>
      <w:r>
        <w:rPr>
          <w:rFonts w:asciiTheme="majorBidi" w:hAnsiTheme="majorBidi" w:cstheme="majorBidi"/>
          <w:sz w:val="24"/>
          <w:szCs w:val="24"/>
        </w:rPr>
        <w:t xml:space="preserve"> will</w:t>
      </w:r>
      <w:r w:rsidR="009D4F0C" w:rsidRPr="00FA63D5">
        <w:rPr>
          <w:rFonts w:asciiTheme="majorBidi" w:hAnsiTheme="majorBidi" w:cstheme="majorBidi"/>
          <w:sz w:val="24"/>
          <w:szCs w:val="24"/>
        </w:rPr>
        <w:t xml:space="preserve"> have the following characteristics:</w:t>
      </w:r>
    </w:p>
    <w:p w:rsidR="009D4F0C" w:rsidRPr="00FA63D5" w:rsidRDefault="009D4F0C" w:rsidP="00BB409C">
      <w:pPr>
        <w:pStyle w:val="ListParagraph"/>
        <w:numPr>
          <w:ilvl w:val="0"/>
          <w:numId w:val="1"/>
        </w:numPr>
        <w:rPr>
          <w:rFonts w:asciiTheme="majorBidi" w:hAnsiTheme="majorBidi" w:cstheme="majorBidi"/>
          <w:sz w:val="24"/>
          <w:szCs w:val="24"/>
        </w:rPr>
      </w:pPr>
      <w:r w:rsidRPr="00FA63D5">
        <w:rPr>
          <w:rFonts w:asciiTheme="majorBidi" w:hAnsiTheme="majorBidi" w:cstheme="majorBidi"/>
          <w:sz w:val="24"/>
          <w:szCs w:val="24"/>
        </w:rPr>
        <w:lastRenderedPageBreak/>
        <w:t>Concre</w:t>
      </w:r>
      <w:r w:rsidR="00CB5A4E" w:rsidRPr="00FA63D5">
        <w:rPr>
          <w:rFonts w:asciiTheme="majorBidi" w:hAnsiTheme="majorBidi" w:cstheme="majorBidi"/>
          <w:sz w:val="24"/>
          <w:szCs w:val="24"/>
        </w:rPr>
        <w:t>te compressive strength “</w:t>
      </w:r>
      <m:oMath>
        <m:r>
          <w:rPr>
            <w:rFonts w:ascii="Cambria Math" w:hAnsi="Cambria Math" w:cstheme="majorBidi"/>
            <w:sz w:val="24"/>
            <w:szCs w:val="24"/>
          </w:rPr>
          <m:t xml:space="preserve"> </m:t>
        </m:r>
        <m:sSub>
          <m:sSubPr>
            <m:ctrlPr>
              <w:rPr>
                <w:rFonts w:ascii="Cambria Math" w:hAnsi="Cambria Math" w:cstheme="majorBidi"/>
                <w:iCs/>
                <w:sz w:val="24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theme="majorBidi"/>
                <w:sz w:val="24"/>
                <w:szCs w:val="24"/>
              </w:rPr>
              <m:t>f'</m:t>
            </m:r>
          </m:e>
          <m:sub>
            <m:r>
              <m:rPr>
                <m:sty m:val="p"/>
              </m:rPr>
              <w:rPr>
                <w:rFonts w:ascii="Cambria Math" w:hAnsi="Cambria Math" w:cstheme="majorBidi"/>
                <w:sz w:val="24"/>
                <w:szCs w:val="24"/>
              </w:rPr>
              <m:t>c</m:t>
            </m:r>
          </m:sub>
        </m:sSub>
      </m:oMath>
      <w:r w:rsidR="00CB5A4E" w:rsidRPr="00FA63D5">
        <w:rPr>
          <w:rFonts w:asciiTheme="majorBidi" w:hAnsiTheme="majorBidi" w:cstheme="majorBidi"/>
          <w:sz w:val="24"/>
          <w:szCs w:val="24"/>
        </w:rPr>
        <w:t>”</w:t>
      </w:r>
      <w:r w:rsidRPr="00FA63D5">
        <w:rPr>
          <w:rFonts w:asciiTheme="majorBidi" w:hAnsiTheme="majorBidi" w:cstheme="majorBidi"/>
          <w:sz w:val="24"/>
          <w:szCs w:val="24"/>
        </w:rPr>
        <w:t>:</w:t>
      </w:r>
    </w:p>
    <w:p w:rsidR="009D4F0C" w:rsidRPr="004E5D33" w:rsidRDefault="009D4F0C" w:rsidP="004E5D33">
      <w:pPr>
        <w:ind w:left="1080"/>
        <w:rPr>
          <w:rFonts w:asciiTheme="majorBidi" w:hAnsiTheme="majorBidi" w:cstheme="majorBidi"/>
          <w:sz w:val="24"/>
          <w:szCs w:val="24"/>
        </w:rPr>
      </w:pPr>
      <w:r w:rsidRPr="004E5D33">
        <w:rPr>
          <w:rFonts w:asciiTheme="majorBidi" w:hAnsiTheme="majorBidi" w:cstheme="majorBidi"/>
          <w:sz w:val="24"/>
          <w:szCs w:val="24"/>
        </w:rPr>
        <w:t xml:space="preserve">For all elements in structure </w:t>
      </w:r>
      <m:oMath>
        <m:sSub>
          <m:sSubPr>
            <m:ctrlPr>
              <w:rPr>
                <w:rFonts w:ascii="Cambria Math" w:hAnsi="Cambria Math" w:cstheme="majorBidi"/>
                <w:iCs/>
                <w:sz w:val="24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theme="majorBidi"/>
                <w:sz w:val="24"/>
                <w:szCs w:val="24"/>
              </w:rPr>
              <m:t>f'</m:t>
            </m:r>
          </m:e>
          <m:sub>
            <m:r>
              <m:rPr>
                <m:sty m:val="p"/>
              </m:rPr>
              <w:rPr>
                <w:rFonts w:ascii="Cambria Math" w:hAnsi="Cambria Math" w:cstheme="majorBidi"/>
                <w:sz w:val="24"/>
                <w:szCs w:val="24"/>
              </w:rPr>
              <m:t>c</m:t>
            </m:r>
          </m:sub>
        </m:sSub>
      </m:oMath>
      <w:r w:rsidRPr="004E5D33">
        <w:rPr>
          <w:rFonts w:asciiTheme="majorBidi" w:hAnsiTheme="majorBidi" w:cstheme="majorBidi"/>
          <w:sz w:val="24"/>
          <w:szCs w:val="24"/>
        </w:rPr>
        <w:t xml:space="preserve"> = 2</w:t>
      </w:r>
      <w:r w:rsidR="004E5D33">
        <w:rPr>
          <w:rFonts w:asciiTheme="majorBidi" w:hAnsiTheme="majorBidi" w:cstheme="majorBidi"/>
          <w:sz w:val="24"/>
          <w:szCs w:val="24"/>
        </w:rPr>
        <w:t>8</w:t>
      </w:r>
      <w:r w:rsidRPr="004E5D3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4E5D33">
        <w:rPr>
          <w:rFonts w:asciiTheme="majorBidi" w:hAnsiTheme="majorBidi" w:cstheme="majorBidi"/>
          <w:sz w:val="24"/>
          <w:szCs w:val="24"/>
        </w:rPr>
        <w:t>MPa</w:t>
      </w:r>
      <w:proofErr w:type="spellEnd"/>
      <w:r w:rsidRPr="004E5D33">
        <w:rPr>
          <w:rFonts w:asciiTheme="majorBidi" w:hAnsiTheme="majorBidi" w:cstheme="majorBidi"/>
          <w:sz w:val="24"/>
          <w:szCs w:val="24"/>
        </w:rPr>
        <w:t>.</w:t>
      </w:r>
    </w:p>
    <w:p w:rsidR="009D4F0C" w:rsidRPr="00FA63D5" w:rsidRDefault="009D4F0C" w:rsidP="00E43F90">
      <w:pPr>
        <w:pStyle w:val="ListParagraph"/>
        <w:numPr>
          <w:ilvl w:val="0"/>
          <w:numId w:val="1"/>
        </w:numPr>
        <w:rPr>
          <w:rFonts w:asciiTheme="majorBidi" w:hAnsiTheme="majorBidi" w:cstheme="majorBidi"/>
          <w:sz w:val="24"/>
          <w:szCs w:val="24"/>
        </w:rPr>
      </w:pPr>
      <w:r w:rsidRPr="00FA63D5">
        <w:rPr>
          <w:rFonts w:asciiTheme="majorBidi" w:hAnsiTheme="majorBidi" w:cstheme="majorBidi"/>
          <w:sz w:val="24"/>
          <w:szCs w:val="24"/>
        </w:rPr>
        <w:t xml:space="preserve">Steel yield strength </w:t>
      </w:r>
      <w:proofErr w:type="spellStart"/>
      <w:proofErr w:type="gramStart"/>
      <w:r w:rsidRPr="00FA63D5">
        <w:rPr>
          <w:rFonts w:asciiTheme="majorBidi" w:hAnsiTheme="majorBidi" w:cstheme="majorBidi"/>
          <w:sz w:val="24"/>
          <w:szCs w:val="24"/>
        </w:rPr>
        <w:t>f</w:t>
      </w:r>
      <w:r w:rsidRPr="00FA63D5">
        <w:rPr>
          <w:rFonts w:asciiTheme="majorBidi" w:hAnsiTheme="majorBidi" w:cstheme="majorBidi"/>
          <w:sz w:val="24"/>
          <w:szCs w:val="24"/>
          <w:vertAlign w:val="subscript"/>
        </w:rPr>
        <w:t>y</w:t>
      </w:r>
      <w:proofErr w:type="spellEnd"/>
      <w:proofErr w:type="gramEnd"/>
      <w:r w:rsidRPr="00FA63D5">
        <w:rPr>
          <w:rFonts w:asciiTheme="majorBidi" w:hAnsiTheme="majorBidi" w:cstheme="majorBidi"/>
          <w:sz w:val="24"/>
          <w:szCs w:val="24"/>
        </w:rPr>
        <w:t xml:space="preserve"> = 420 </w:t>
      </w:r>
      <w:proofErr w:type="spellStart"/>
      <w:r w:rsidRPr="00FA63D5">
        <w:rPr>
          <w:rFonts w:asciiTheme="majorBidi" w:hAnsiTheme="majorBidi" w:cstheme="majorBidi"/>
          <w:sz w:val="24"/>
          <w:szCs w:val="24"/>
        </w:rPr>
        <w:t>MPa</w:t>
      </w:r>
      <w:proofErr w:type="spellEnd"/>
      <w:r w:rsidRPr="00FA63D5">
        <w:rPr>
          <w:rFonts w:asciiTheme="majorBidi" w:hAnsiTheme="majorBidi" w:cstheme="majorBidi"/>
          <w:sz w:val="24"/>
          <w:szCs w:val="24"/>
        </w:rPr>
        <w:t>.</w:t>
      </w:r>
    </w:p>
    <w:p w:rsidR="007605D8" w:rsidRPr="00FA63D5" w:rsidRDefault="009D4F0C" w:rsidP="00CA7429">
      <w:pPr>
        <w:pStyle w:val="ListParagraph"/>
        <w:numPr>
          <w:ilvl w:val="0"/>
          <w:numId w:val="1"/>
        </w:numPr>
        <w:rPr>
          <w:rFonts w:asciiTheme="majorBidi" w:hAnsiTheme="majorBidi" w:cstheme="majorBidi"/>
          <w:sz w:val="24"/>
          <w:szCs w:val="24"/>
        </w:rPr>
      </w:pPr>
      <w:r w:rsidRPr="00FA63D5">
        <w:rPr>
          <w:rFonts w:asciiTheme="majorBidi" w:hAnsiTheme="majorBidi" w:cstheme="majorBidi"/>
          <w:sz w:val="24"/>
          <w:szCs w:val="24"/>
        </w:rPr>
        <w:t>Modulus of elasticity</w:t>
      </w:r>
      <w:r w:rsidR="007605D8" w:rsidRPr="00FA63D5">
        <w:rPr>
          <w:rFonts w:asciiTheme="majorBidi" w:hAnsiTheme="majorBidi" w:cstheme="majorBidi"/>
          <w:sz w:val="24"/>
          <w:szCs w:val="24"/>
        </w:rPr>
        <w:t xml:space="preserve"> </w:t>
      </w:r>
      <m:oMath>
        <m:r>
          <m:rPr>
            <m:sty m:val="p"/>
          </m:rPr>
          <w:rPr>
            <w:rFonts w:ascii="Cambria Math" w:hAnsi="Cambria Math" w:cstheme="majorBidi"/>
            <w:sz w:val="24"/>
            <w:szCs w:val="24"/>
          </w:rPr>
          <m:t>E=4700</m:t>
        </m:r>
        <m:rad>
          <m:radPr>
            <m:degHide m:val="1"/>
            <m:ctrlPr>
              <w:rPr>
                <w:rFonts w:ascii="Cambria Math" w:hAnsi="Cambria Math" w:cstheme="majorBidi"/>
                <w:iCs/>
                <w:sz w:val="24"/>
                <w:szCs w:val="24"/>
              </w:rPr>
            </m:ctrlPr>
          </m:radPr>
          <m:deg/>
          <m:e>
            <m:sSub>
              <m:sSubPr>
                <m:ctrlPr>
                  <w:rPr>
                    <w:rFonts w:ascii="Cambria Math" w:hAnsi="Cambria Math" w:cstheme="majorBidi"/>
                    <w:iCs/>
                    <w:sz w:val="24"/>
                    <w:szCs w:val="24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theme="majorBidi"/>
                    <w:sz w:val="24"/>
                    <w:szCs w:val="24"/>
                  </w:rPr>
                  <m:t>f'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theme="majorBidi"/>
                    <w:sz w:val="24"/>
                    <w:szCs w:val="24"/>
                  </w:rPr>
                  <m:t>c</m:t>
                </m:r>
              </m:sub>
            </m:sSub>
          </m:e>
        </m:rad>
      </m:oMath>
      <w:r w:rsidRPr="00FA63D5">
        <w:rPr>
          <w:rFonts w:asciiTheme="majorBidi" w:hAnsiTheme="majorBidi" w:cstheme="majorBidi"/>
          <w:sz w:val="24"/>
          <w:szCs w:val="24"/>
        </w:rPr>
        <w:t xml:space="preserve"> </w:t>
      </w:r>
      <w:r w:rsidR="00E6781A" w:rsidRPr="00FA63D5">
        <w:rPr>
          <w:rFonts w:asciiTheme="majorBidi" w:hAnsiTheme="majorBidi" w:cstheme="majorBidi"/>
          <w:sz w:val="24"/>
          <w:szCs w:val="24"/>
        </w:rPr>
        <w:t xml:space="preserve"> (in </w:t>
      </w:r>
      <w:proofErr w:type="spellStart"/>
      <w:r w:rsidR="00E6781A" w:rsidRPr="00FA63D5">
        <w:rPr>
          <w:rFonts w:asciiTheme="majorBidi" w:hAnsiTheme="majorBidi" w:cstheme="majorBidi"/>
          <w:sz w:val="24"/>
          <w:szCs w:val="24"/>
        </w:rPr>
        <w:t>MPa</w:t>
      </w:r>
      <w:proofErr w:type="spellEnd"/>
      <w:r w:rsidR="00E6781A" w:rsidRPr="00FA63D5">
        <w:rPr>
          <w:rFonts w:asciiTheme="majorBidi" w:hAnsiTheme="majorBidi" w:cstheme="majorBidi"/>
          <w:sz w:val="24"/>
          <w:szCs w:val="24"/>
        </w:rPr>
        <w:t xml:space="preserve">) </w:t>
      </w:r>
      <w:r w:rsidR="00363930" w:rsidRPr="00FA63D5">
        <w:rPr>
          <w:rFonts w:asciiTheme="majorBidi" w:hAnsiTheme="majorBidi" w:cstheme="majorBidi"/>
          <w:sz w:val="24"/>
          <w:szCs w:val="24"/>
        </w:rPr>
        <w:t>according to section 8.5.1 in (ACI 318-</w:t>
      </w:r>
      <w:r w:rsidR="00CA7429">
        <w:rPr>
          <w:rFonts w:asciiTheme="majorBidi" w:hAnsiTheme="majorBidi" w:cstheme="majorBidi"/>
          <w:sz w:val="24"/>
          <w:szCs w:val="24"/>
        </w:rPr>
        <w:t>11</w:t>
      </w:r>
      <w:r w:rsidR="00363930" w:rsidRPr="00FA63D5">
        <w:rPr>
          <w:rFonts w:asciiTheme="majorBidi" w:hAnsiTheme="majorBidi" w:cstheme="majorBidi"/>
          <w:sz w:val="24"/>
          <w:szCs w:val="24"/>
        </w:rPr>
        <w:t>)</w:t>
      </w:r>
      <w:r w:rsidR="00063534" w:rsidRPr="00FA63D5">
        <w:rPr>
          <w:rFonts w:asciiTheme="majorBidi" w:hAnsiTheme="majorBidi" w:cstheme="majorBidi"/>
          <w:sz w:val="24"/>
          <w:szCs w:val="24"/>
        </w:rPr>
        <w:t>.</w:t>
      </w:r>
    </w:p>
    <w:p w:rsidR="009D4F0C" w:rsidRPr="004E5D33" w:rsidRDefault="009D4F0C" w:rsidP="004E5D33">
      <w:pPr>
        <w:ind w:left="1134"/>
        <w:rPr>
          <w:rFonts w:asciiTheme="majorBidi" w:hAnsiTheme="majorBidi" w:cstheme="majorBidi"/>
          <w:sz w:val="24"/>
          <w:szCs w:val="24"/>
        </w:rPr>
      </w:pPr>
      <w:r w:rsidRPr="004E5D33">
        <w:rPr>
          <w:rFonts w:asciiTheme="majorBidi" w:hAnsiTheme="majorBidi" w:cstheme="majorBidi"/>
          <w:sz w:val="24"/>
          <w:szCs w:val="24"/>
        </w:rPr>
        <w:t xml:space="preserve">E= </w:t>
      </w:r>
      <w:r w:rsidR="004E5D33">
        <w:rPr>
          <w:rFonts w:asciiTheme="majorBidi" w:hAnsiTheme="majorBidi" w:cstheme="majorBidi"/>
          <w:sz w:val="24"/>
          <w:szCs w:val="24"/>
        </w:rPr>
        <w:t>25</w:t>
      </w:r>
      <w:r w:rsidRPr="004E5D33">
        <w:rPr>
          <w:rFonts w:asciiTheme="majorBidi" w:hAnsiTheme="majorBidi" w:cstheme="majorBidi"/>
          <w:sz w:val="24"/>
          <w:szCs w:val="24"/>
        </w:rPr>
        <w:t>*10</w:t>
      </w:r>
      <w:r w:rsidRPr="004E5D33">
        <w:rPr>
          <w:rFonts w:asciiTheme="majorBidi" w:hAnsiTheme="majorBidi" w:cstheme="majorBidi"/>
          <w:sz w:val="24"/>
          <w:szCs w:val="24"/>
          <w:vertAlign w:val="superscript"/>
        </w:rPr>
        <w:t>6</w:t>
      </w:r>
      <w:r w:rsidRPr="004E5D33">
        <w:rPr>
          <w:rFonts w:asciiTheme="majorBidi" w:hAnsiTheme="majorBidi" w:cstheme="majorBidi"/>
          <w:sz w:val="24"/>
          <w:szCs w:val="24"/>
        </w:rPr>
        <w:t>kN/m</w:t>
      </w:r>
      <w:r w:rsidRPr="004E5D33">
        <w:rPr>
          <w:rFonts w:asciiTheme="majorBidi" w:hAnsiTheme="majorBidi" w:cstheme="majorBidi"/>
          <w:sz w:val="24"/>
          <w:szCs w:val="24"/>
          <w:vertAlign w:val="superscript"/>
        </w:rPr>
        <w:t>2</w:t>
      </w:r>
      <w:r w:rsidRPr="004E5D33">
        <w:rPr>
          <w:rFonts w:asciiTheme="majorBidi" w:hAnsiTheme="majorBidi" w:cstheme="majorBidi"/>
          <w:sz w:val="24"/>
          <w:szCs w:val="24"/>
        </w:rPr>
        <w:t>.</w:t>
      </w:r>
    </w:p>
    <w:p w:rsidR="009D4F0C" w:rsidRPr="00FA63D5" w:rsidRDefault="009D4F0C" w:rsidP="004E5D33">
      <w:pPr>
        <w:pStyle w:val="ListParagraph"/>
        <w:numPr>
          <w:ilvl w:val="0"/>
          <w:numId w:val="1"/>
        </w:numPr>
        <w:rPr>
          <w:rFonts w:asciiTheme="majorBidi" w:hAnsiTheme="majorBidi" w:cstheme="majorBidi"/>
          <w:sz w:val="24"/>
          <w:szCs w:val="24"/>
        </w:rPr>
      </w:pPr>
      <w:r w:rsidRPr="00FA63D5">
        <w:rPr>
          <w:rFonts w:asciiTheme="majorBidi" w:hAnsiTheme="majorBidi" w:cstheme="majorBidi"/>
          <w:sz w:val="24"/>
          <w:szCs w:val="24"/>
        </w:rPr>
        <w:t>We will use</w:t>
      </w:r>
      <w:r w:rsidR="00225FA1">
        <w:rPr>
          <w:rFonts w:asciiTheme="majorBidi" w:hAnsiTheme="majorBidi" w:cstheme="majorBidi"/>
          <w:sz w:val="24"/>
          <w:szCs w:val="24"/>
        </w:rPr>
        <w:t xml:space="preserve"> reinforce</w:t>
      </w:r>
      <w:r w:rsidR="00A04742">
        <w:rPr>
          <w:rFonts w:asciiTheme="majorBidi" w:hAnsiTheme="majorBidi" w:cstheme="majorBidi"/>
          <w:sz w:val="24"/>
          <w:szCs w:val="24"/>
        </w:rPr>
        <w:t>d</w:t>
      </w:r>
      <w:r w:rsidRPr="00FA63D5">
        <w:rPr>
          <w:rFonts w:asciiTheme="majorBidi" w:hAnsiTheme="majorBidi" w:cstheme="majorBidi"/>
          <w:sz w:val="24"/>
          <w:szCs w:val="24"/>
        </w:rPr>
        <w:t xml:space="preserve"> concrete with weight per unit volume </w:t>
      </w:r>
      <m:oMath>
        <m:r>
          <m:rPr>
            <m:sty m:val="p"/>
          </m:rPr>
          <w:rPr>
            <w:rFonts w:ascii="Cambria Math" w:hAnsi="Cambria Math" w:cstheme="majorBidi"/>
            <w:sz w:val="24"/>
            <w:szCs w:val="24"/>
          </w:rPr>
          <m:t>γ</m:t>
        </m:r>
      </m:oMath>
      <w:r w:rsidRPr="00FA63D5">
        <w:rPr>
          <w:rFonts w:asciiTheme="majorBidi" w:hAnsiTheme="majorBidi" w:cstheme="majorBidi"/>
          <w:sz w:val="24"/>
          <w:szCs w:val="24"/>
        </w:rPr>
        <w:t xml:space="preserve"> = </w:t>
      </w:r>
      <w:r w:rsidR="004E5D33">
        <w:rPr>
          <w:rFonts w:asciiTheme="majorBidi" w:hAnsiTheme="majorBidi" w:cstheme="majorBidi"/>
          <w:sz w:val="24"/>
          <w:szCs w:val="24"/>
        </w:rPr>
        <w:t>25</w:t>
      </w:r>
      <w:r w:rsidRPr="00FA63D5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A63D5">
        <w:rPr>
          <w:rFonts w:asciiTheme="majorBidi" w:hAnsiTheme="majorBidi" w:cstheme="majorBidi"/>
          <w:sz w:val="24"/>
          <w:szCs w:val="24"/>
        </w:rPr>
        <w:t>kN</w:t>
      </w:r>
      <w:proofErr w:type="spellEnd"/>
      <w:r w:rsidRPr="00FA63D5">
        <w:rPr>
          <w:rFonts w:asciiTheme="majorBidi" w:hAnsiTheme="majorBidi" w:cstheme="majorBidi"/>
          <w:sz w:val="24"/>
          <w:szCs w:val="24"/>
        </w:rPr>
        <w:t>/</w:t>
      </w:r>
      <w:r w:rsidR="00363930" w:rsidRPr="00FA63D5">
        <w:rPr>
          <w:rFonts w:asciiTheme="majorBidi" w:hAnsiTheme="majorBidi" w:cstheme="majorBidi"/>
          <w:sz w:val="24"/>
          <w:szCs w:val="24"/>
        </w:rPr>
        <w:t>m</w:t>
      </w:r>
      <w:r w:rsidR="00363930" w:rsidRPr="00FA63D5">
        <w:rPr>
          <w:rFonts w:asciiTheme="majorBidi" w:hAnsiTheme="majorBidi" w:cstheme="majorBidi"/>
          <w:sz w:val="24"/>
          <w:szCs w:val="24"/>
          <w:vertAlign w:val="superscript"/>
        </w:rPr>
        <w:t>3</w:t>
      </w:r>
      <w:r w:rsidR="00363930" w:rsidRPr="00FA63D5">
        <w:rPr>
          <w:rFonts w:asciiTheme="majorBidi" w:hAnsiTheme="majorBidi" w:cstheme="majorBidi"/>
          <w:sz w:val="24"/>
          <w:szCs w:val="24"/>
        </w:rPr>
        <w:t xml:space="preserve"> that</w:t>
      </w:r>
      <w:r w:rsidRPr="00FA63D5">
        <w:rPr>
          <w:rFonts w:asciiTheme="majorBidi" w:hAnsiTheme="majorBidi" w:cstheme="majorBidi"/>
          <w:sz w:val="24"/>
          <w:szCs w:val="24"/>
        </w:rPr>
        <w:t xml:space="preserve"> is equivalent to </w:t>
      </w:r>
      <w:r w:rsidR="00063534" w:rsidRPr="00FA63D5">
        <w:rPr>
          <w:rFonts w:asciiTheme="majorBidi" w:hAnsiTheme="majorBidi" w:cstheme="majorBidi"/>
          <w:sz w:val="24"/>
          <w:szCs w:val="24"/>
        </w:rPr>
        <w:t xml:space="preserve">density </w:t>
      </w:r>
      <m:oMath>
        <m:r>
          <m:rPr>
            <m:sty m:val="p"/>
          </m:rPr>
          <w:rPr>
            <w:rFonts w:ascii="Cambria Math" w:hAnsi="Cambria Math" w:cstheme="majorBidi"/>
            <w:sz w:val="24"/>
            <w:szCs w:val="24"/>
          </w:rPr>
          <m:t>ρ</m:t>
        </m:r>
      </m:oMath>
      <w:r w:rsidRPr="00FA63D5">
        <w:rPr>
          <w:rFonts w:asciiTheme="majorBidi" w:hAnsiTheme="majorBidi" w:cstheme="majorBidi"/>
          <w:sz w:val="24"/>
          <w:szCs w:val="24"/>
        </w:rPr>
        <w:t>= 2.5 ton/m</w:t>
      </w:r>
      <w:r w:rsidRPr="00FA63D5">
        <w:rPr>
          <w:rFonts w:asciiTheme="majorBidi" w:hAnsiTheme="majorBidi" w:cstheme="majorBidi"/>
          <w:sz w:val="24"/>
          <w:szCs w:val="24"/>
          <w:vertAlign w:val="superscript"/>
        </w:rPr>
        <w:t>3</w:t>
      </w:r>
      <w:r w:rsidRPr="00FA63D5">
        <w:rPr>
          <w:rFonts w:asciiTheme="majorBidi" w:hAnsiTheme="majorBidi" w:cstheme="majorBidi"/>
          <w:sz w:val="24"/>
          <w:szCs w:val="24"/>
        </w:rPr>
        <w:t>.</w:t>
      </w:r>
    </w:p>
    <w:p w:rsidR="009D4F0C" w:rsidRPr="00FA63D5" w:rsidRDefault="009D4F0C" w:rsidP="009D4F0C">
      <w:pPr>
        <w:pStyle w:val="ListParagraph"/>
        <w:rPr>
          <w:rFonts w:asciiTheme="majorBidi" w:hAnsiTheme="majorBidi" w:cstheme="majorBidi"/>
          <w:sz w:val="24"/>
          <w:szCs w:val="24"/>
        </w:rPr>
      </w:pPr>
    </w:p>
    <w:p w:rsidR="00FA10CC" w:rsidRDefault="009D4F0C" w:rsidP="00E43F90">
      <w:pPr>
        <w:pStyle w:val="ListParagraph"/>
        <w:numPr>
          <w:ilvl w:val="0"/>
          <w:numId w:val="1"/>
        </w:numPr>
        <w:rPr>
          <w:rFonts w:asciiTheme="majorBidi" w:hAnsiTheme="majorBidi" w:cstheme="majorBidi"/>
          <w:sz w:val="24"/>
          <w:szCs w:val="24"/>
        </w:rPr>
      </w:pPr>
      <w:r w:rsidRPr="00FA63D5">
        <w:rPr>
          <w:rFonts w:asciiTheme="majorBidi" w:hAnsiTheme="majorBidi" w:cstheme="majorBidi"/>
          <w:sz w:val="24"/>
          <w:szCs w:val="24"/>
        </w:rPr>
        <w:t xml:space="preserve">The following </w:t>
      </w:r>
      <w:r w:rsidR="004D30F8" w:rsidRPr="00FA63D5">
        <w:rPr>
          <w:rFonts w:asciiTheme="majorBidi" w:hAnsiTheme="majorBidi" w:cstheme="majorBidi"/>
          <w:sz w:val="24"/>
          <w:szCs w:val="24"/>
        </w:rPr>
        <w:t xml:space="preserve">table shows the </w:t>
      </w:r>
      <w:r w:rsidRPr="00FA63D5">
        <w:rPr>
          <w:rFonts w:asciiTheme="majorBidi" w:hAnsiTheme="majorBidi" w:cstheme="majorBidi"/>
          <w:sz w:val="24"/>
          <w:szCs w:val="24"/>
        </w:rPr>
        <w:t>densities for materials used in construction:</w:t>
      </w:r>
      <w:r w:rsidR="00B54658">
        <w:rPr>
          <w:rFonts w:asciiTheme="majorBidi" w:hAnsiTheme="majorBidi" w:cstheme="majorBidi"/>
          <w:sz w:val="24"/>
          <w:szCs w:val="24"/>
        </w:rPr>
        <w:br/>
      </w:r>
    </w:p>
    <w:p w:rsidR="00B51C2C" w:rsidRPr="00B54658" w:rsidRDefault="00B54658" w:rsidP="00B54658">
      <w:pPr>
        <w:jc w:val="center"/>
        <w:rPr>
          <w:rFonts w:asciiTheme="majorBidi" w:hAnsiTheme="majorBidi" w:cstheme="majorBidi"/>
          <w:sz w:val="20"/>
          <w:szCs w:val="20"/>
        </w:rPr>
      </w:pPr>
      <w:r w:rsidRPr="00B54658">
        <w:rPr>
          <w:rFonts w:asciiTheme="majorBidi" w:hAnsiTheme="majorBidi" w:cstheme="majorBidi"/>
          <w:sz w:val="20"/>
          <w:szCs w:val="20"/>
        </w:rPr>
        <w:t>Table1.1: Densities of materials</w:t>
      </w:r>
    </w:p>
    <w:tbl>
      <w:tblPr>
        <w:tblStyle w:val="-11"/>
        <w:tblW w:w="0" w:type="auto"/>
        <w:jc w:val="center"/>
        <w:tblLook w:val="04A0" w:firstRow="1" w:lastRow="0" w:firstColumn="1" w:lastColumn="0" w:noHBand="0" w:noVBand="1"/>
      </w:tblPr>
      <w:tblGrid>
        <w:gridCol w:w="3421"/>
        <w:gridCol w:w="3224"/>
      </w:tblGrid>
      <w:tr w:rsidR="007B2818" w:rsidRPr="00FA63D5" w:rsidTr="001B6D7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21" w:type="dxa"/>
          </w:tcPr>
          <w:p w:rsidR="007B2818" w:rsidRPr="00FA63D5" w:rsidRDefault="00730B34" w:rsidP="000E08FB">
            <w:pPr>
              <w:pStyle w:val="ListParagraph"/>
              <w:ind w:left="0"/>
              <w:jc w:val="center"/>
              <w:rPr>
                <w:rFonts w:asciiTheme="majorBidi" w:hAnsiTheme="majorBidi"/>
                <w:sz w:val="24"/>
                <w:szCs w:val="24"/>
              </w:rPr>
            </w:pPr>
            <w:r>
              <w:rPr>
                <w:rFonts w:asciiTheme="majorBidi" w:hAnsiTheme="majorBidi"/>
                <w:sz w:val="24"/>
                <w:szCs w:val="24"/>
              </w:rPr>
              <w:t>M</w:t>
            </w:r>
            <w:r w:rsidR="00FA10CC" w:rsidRPr="00FA63D5">
              <w:rPr>
                <w:rFonts w:asciiTheme="majorBidi" w:hAnsiTheme="majorBidi"/>
                <w:sz w:val="24"/>
                <w:szCs w:val="24"/>
              </w:rPr>
              <w:t>aterial</w:t>
            </w:r>
          </w:p>
        </w:tc>
        <w:tc>
          <w:tcPr>
            <w:tcW w:w="3224" w:type="dxa"/>
          </w:tcPr>
          <w:p w:rsidR="00FA10CC" w:rsidRPr="00FA63D5" w:rsidRDefault="00FA10CC" w:rsidP="000E08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/>
                <w:sz w:val="24"/>
                <w:szCs w:val="24"/>
              </w:rPr>
            </w:pPr>
            <w:r w:rsidRPr="00FA63D5">
              <w:rPr>
                <w:rFonts w:asciiTheme="majorBidi" w:hAnsiTheme="majorBidi"/>
                <w:sz w:val="24"/>
                <w:szCs w:val="24"/>
              </w:rPr>
              <w:t>Unit weight</w:t>
            </w:r>
          </w:p>
          <w:p w:rsidR="007B2818" w:rsidRPr="00FA63D5" w:rsidRDefault="00E6781A" w:rsidP="00D902C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/>
                <w:sz w:val="24"/>
                <w:szCs w:val="24"/>
              </w:rPr>
            </w:pPr>
            <w:r w:rsidRPr="00FA63D5">
              <w:rPr>
                <w:rFonts w:asciiTheme="majorBidi" w:hAnsiTheme="majorBidi"/>
                <w:sz w:val="24"/>
                <w:szCs w:val="24"/>
              </w:rPr>
              <w:t>(</w:t>
            </w:r>
            <w:proofErr w:type="spellStart"/>
            <w:r w:rsidR="00D902C7">
              <w:rPr>
                <w:rFonts w:asciiTheme="majorBidi" w:hAnsiTheme="majorBidi"/>
                <w:sz w:val="24"/>
                <w:szCs w:val="24"/>
              </w:rPr>
              <w:t>k</w:t>
            </w:r>
            <w:r w:rsidRPr="00FA63D5">
              <w:rPr>
                <w:rFonts w:asciiTheme="majorBidi" w:hAnsiTheme="majorBidi"/>
                <w:sz w:val="24"/>
                <w:szCs w:val="24"/>
              </w:rPr>
              <w:t>N</w:t>
            </w:r>
            <w:proofErr w:type="spellEnd"/>
            <w:r w:rsidRPr="00FA63D5">
              <w:rPr>
                <w:rFonts w:asciiTheme="majorBidi" w:hAnsiTheme="majorBidi"/>
                <w:sz w:val="24"/>
                <w:szCs w:val="24"/>
              </w:rPr>
              <w:t>/m</w:t>
            </w:r>
            <w:r w:rsidRPr="00FA63D5">
              <w:rPr>
                <w:rFonts w:asciiTheme="majorBidi" w:hAnsiTheme="majorBidi"/>
                <w:sz w:val="24"/>
                <w:szCs w:val="24"/>
                <w:vertAlign w:val="superscript"/>
              </w:rPr>
              <w:t>3</w:t>
            </w:r>
            <w:r w:rsidRPr="00FA63D5">
              <w:rPr>
                <w:rFonts w:asciiTheme="majorBidi" w:hAnsiTheme="majorBidi"/>
                <w:sz w:val="24"/>
                <w:szCs w:val="24"/>
              </w:rPr>
              <w:t>)</w:t>
            </w:r>
          </w:p>
        </w:tc>
      </w:tr>
      <w:tr w:rsidR="007B2818" w:rsidRPr="00FA63D5" w:rsidTr="001B6D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21" w:type="dxa"/>
          </w:tcPr>
          <w:p w:rsidR="007B2818" w:rsidRPr="00FA63D5" w:rsidRDefault="007B2818" w:rsidP="000E08FB">
            <w:pPr>
              <w:pStyle w:val="ListParagraph"/>
              <w:ind w:left="0"/>
              <w:jc w:val="center"/>
              <w:rPr>
                <w:rFonts w:asciiTheme="majorBidi" w:hAnsiTheme="majorBidi"/>
                <w:sz w:val="24"/>
                <w:szCs w:val="24"/>
              </w:rPr>
            </w:pPr>
            <w:r w:rsidRPr="00FA63D5">
              <w:rPr>
                <w:rFonts w:asciiTheme="majorBidi" w:hAnsiTheme="majorBidi"/>
                <w:sz w:val="24"/>
                <w:szCs w:val="24"/>
              </w:rPr>
              <w:t>Reinforced concrete</w:t>
            </w:r>
          </w:p>
        </w:tc>
        <w:tc>
          <w:tcPr>
            <w:tcW w:w="3224" w:type="dxa"/>
          </w:tcPr>
          <w:p w:rsidR="007B2818" w:rsidRPr="00FA63D5" w:rsidRDefault="004E5D33" w:rsidP="000E08FB">
            <w:pPr>
              <w:pStyle w:val="ListParagraph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25</w:t>
            </w:r>
          </w:p>
        </w:tc>
      </w:tr>
      <w:tr w:rsidR="007B2818" w:rsidRPr="00FA63D5" w:rsidTr="001B6D7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4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21" w:type="dxa"/>
          </w:tcPr>
          <w:p w:rsidR="007B2818" w:rsidRPr="00FA63D5" w:rsidRDefault="007B61B9" w:rsidP="000E08FB">
            <w:pPr>
              <w:pStyle w:val="ListParagraph"/>
              <w:ind w:left="0"/>
              <w:jc w:val="center"/>
              <w:rPr>
                <w:rFonts w:asciiTheme="majorBidi" w:hAnsiTheme="majorBidi"/>
                <w:sz w:val="24"/>
                <w:szCs w:val="24"/>
              </w:rPr>
            </w:pPr>
            <w:r>
              <w:rPr>
                <w:rFonts w:asciiTheme="majorBidi" w:hAnsiTheme="majorBidi"/>
                <w:sz w:val="24"/>
                <w:szCs w:val="24"/>
              </w:rPr>
              <w:t>P</w:t>
            </w:r>
            <w:r w:rsidR="007B2818" w:rsidRPr="00FA63D5">
              <w:rPr>
                <w:rFonts w:asciiTheme="majorBidi" w:hAnsiTheme="majorBidi"/>
                <w:sz w:val="24"/>
                <w:szCs w:val="24"/>
              </w:rPr>
              <w:t>lain concrete</w:t>
            </w:r>
          </w:p>
        </w:tc>
        <w:tc>
          <w:tcPr>
            <w:tcW w:w="3224" w:type="dxa"/>
          </w:tcPr>
          <w:p w:rsidR="007B2818" w:rsidRPr="00FA63D5" w:rsidRDefault="00FA10CC" w:rsidP="000E08FB">
            <w:pPr>
              <w:pStyle w:val="ListParagraph"/>
              <w:ind w:left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Bidi" w:hAnsiTheme="majorBidi" w:cstheme="majorBidi"/>
                <w:sz w:val="24"/>
                <w:szCs w:val="24"/>
              </w:rPr>
            </w:pPr>
            <w:r w:rsidRPr="00FA63D5">
              <w:rPr>
                <w:rFonts w:asciiTheme="majorBidi" w:hAnsiTheme="majorBidi" w:cstheme="majorBidi"/>
                <w:sz w:val="24"/>
                <w:szCs w:val="24"/>
              </w:rPr>
              <w:t>23</w:t>
            </w:r>
          </w:p>
        </w:tc>
      </w:tr>
      <w:tr w:rsidR="007B2818" w:rsidRPr="00FA63D5" w:rsidTr="001B6D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21" w:type="dxa"/>
          </w:tcPr>
          <w:p w:rsidR="007B2818" w:rsidRPr="00FA63D5" w:rsidRDefault="00730B34" w:rsidP="000E08FB">
            <w:pPr>
              <w:pStyle w:val="ListParagraph"/>
              <w:ind w:left="0"/>
              <w:jc w:val="center"/>
              <w:rPr>
                <w:rFonts w:asciiTheme="majorBidi" w:hAnsiTheme="majorBidi"/>
                <w:sz w:val="24"/>
                <w:szCs w:val="24"/>
              </w:rPr>
            </w:pPr>
            <w:r>
              <w:rPr>
                <w:rFonts w:asciiTheme="majorBidi" w:hAnsiTheme="majorBidi"/>
                <w:sz w:val="24"/>
                <w:szCs w:val="24"/>
              </w:rPr>
              <w:t>S</w:t>
            </w:r>
            <w:r w:rsidR="007B2818" w:rsidRPr="00FA63D5">
              <w:rPr>
                <w:rFonts w:asciiTheme="majorBidi" w:hAnsiTheme="majorBidi"/>
                <w:sz w:val="24"/>
                <w:szCs w:val="24"/>
              </w:rPr>
              <w:t>and</w:t>
            </w:r>
          </w:p>
        </w:tc>
        <w:tc>
          <w:tcPr>
            <w:tcW w:w="3224" w:type="dxa"/>
          </w:tcPr>
          <w:p w:rsidR="007B2818" w:rsidRPr="00FA63D5" w:rsidRDefault="00FA10CC" w:rsidP="000E08FB">
            <w:pPr>
              <w:pStyle w:val="ListParagraph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4"/>
                <w:szCs w:val="24"/>
              </w:rPr>
            </w:pPr>
            <w:r w:rsidRPr="00FA63D5">
              <w:rPr>
                <w:rFonts w:asciiTheme="majorBidi" w:hAnsiTheme="majorBidi" w:cstheme="majorBidi"/>
                <w:sz w:val="24"/>
                <w:szCs w:val="24"/>
              </w:rPr>
              <w:t>18</w:t>
            </w:r>
          </w:p>
        </w:tc>
      </w:tr>
      <w:tr w:rsidR="007B2818" w:rsidRPr="00FA63D5" w:rsidTr="001B6D7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5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21" w:type="dxa"/>
          </w:tcPr>
          <w:p w:rsidR="007B2818" w:rsidRPr="00FA63D5" w:rsidRDefault="00730B34" w:rsidP="000E08FB">
            <w:pPr>
              <w:pStyle w:val="ListParagraph"/>
              <w:ind w:left="0"/>
              <w:jc w:val="center"/>
              <w:rPr>
                <w:rFonts w:asciiTheme="majorBidi" w:hAnsiTheme="majorBidi"/>
                <w:sz w:val="24"/>
                <w:szCs w:val="24"/>
              </w:rPr>
            </w:pPr>
            <w:r>
              <w:rPr>
                <w:rFonts w:asciiTheme="majorBidi" w:hAnsiTheme="majorBidi"/>
                <w:sz w:val="24"/>
                <w:szCs w:val="24"/>
              </w:rPr>
              <w:t>A</w:t>
            </w:r>
            <w:r w:rsidR="007B2818" w:rsidRPr="00FA63D5">
              <w:rPr>
                <w:rFonts w:asciiTheme="majorBidi" w:hAnsiTheme="majorBidi"/>
                <w:sz w:val="24"/>
                <w:szCs w:val="24"/>
              </w:rPr>
              <w:t>ggregate</w:t>
            </w:r>
          </w:p>
        </w:tc>
        <w:tc>
          <w:tcPr>
            <w:tcW w:w="3224" w:type="dxa"/>
          </w:tcPr>
          <w:p w:rsidR="007B2818" w:rsidRPr="00FA63D5" w:rsidRDefault="00FA10CC" w:rsidP="000E08FB">
            <w:pPr>
              <w:pStyle w:val="ListParagraph"/>
              <w:ind w:left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Bidi" w:hAnsiTheme="majorBidi" w:cstheme="majorBidi"/>
                <w:sz w:val="24"/>
                <w:szCs w:val="24"/>
              </w:rPr>
            </w:pPr>
            <w:r w:rsidRPr="00FA63D5">
              <w:rPr>
                <w:rFonts w:asciiTheme="majorBidi" w:hAnsiTheme="majorBidi" w:cstheme="majorBidi"/>
                <w:sz w:val="24"/>
                <w:szCs w:val="24"/>
              </w:rPr>
              <w:t>17</w:t>
            </w:r>
          </w:p>
        </w:tc>
      </w:tr>
      <w:tr w:rsidR="007B2818" w:rsidRPr="00FA63D5" w:rsidTr="001B6D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21" w:type="dxa"/>
          </w:tcPr>
          <w:p w:rsidR="007B2818" w:rsidRPr="00FA63D5" w:rsidRDefault="007B61B9" w:rsidP="000E08FB">
            <w:pPr>
              <w:pStyle w:val="ListParagraph"/>
              <w:ind w:left="0"/>
              <w:jc w:val="center"/>
              <w:rPr>
                <w:rFonts w:asciiTheme="majorBidi" w:hAnsiTheme="majorBidi"/>
                <w:sz w:val="24"/>
                <w:szCs w:val="24"/>
              </w:rPr>
            </w:pPr>
            <w:r>
              <w:rPr>
                <w:rFonts w:asciiTheme="majorBidi" w:hAnsiTheme="majorBidi"/>
                <w:sz w:val="24"/>
                <w:szCs w:val="24"/>
              </w:rPr>
              <w:t>B</w:t>
            </w:r>
            <w:r w:rsidR="007B2818" w:rsidRPr="00FA63D5">
              <w:rPr>
                <w:rFonts w:asciiTheme="majorBidi" w:hAnsiTheme="majorBidi"/>
                <w:sz w:val="24"/>
                <w:szCs w:val="24"/>
              </w:rPr>
              <w:t>locks</w:t>
            </w:r>
          </w:p>
        </w:tc>
        <w:tc>
          <w:tcPr>
            <w:tcW w:w="3224" w:type="dxa"/>
          </w:tcPr>
          <w:p w:rsidR="007B2818" w:rsidRPr="00FA63D5" w:rsidRDefault="00FA10CC" w:rsidP="000E08FB">
            <w:pPr>
              <w:pStyle w:val="ListParagraph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4"/>
                <w:szCs w:val="24"/>
              </w:rPr>
            </w:pPr>
            <w:r w:rsidRPr="00FA63D5">
              <w:rPr>
                <w:rFonts w:asciiTheme="majorBidi" w:hAnsiTheme="majorBidi" w:cstheme="majorBidi"/>
                <w:sz w:val="24"/>
                <w:szCs w:val="24"/>
              </w:rPr>
              <w:t>12</w:t>
            </w:r>
          </w:p>
        </w:tc>
      </w:tr>
      <w:tr w:rsidR="007B2818" w:rsidRPr="00FA63D5" w:rsidTr="001B6D7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6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21" w:type="dxa"/>
          </w:tcPr>
          <w:p w:rsidR="007B2818" w:rsidRPr="00FA63D5" w:rsidRDefault="00FA10CC" w:rsidP="000E08FB">
            <w:pPr>
              <w:pStyle w:val="ListParagraph"/>
              <w:ind w:left="0"/>
              <w:jc w:val="center"/>
              <w:rPr>
                <w:rFonts w:asciiTheme="majorBidi" w:hAnsiTheme="majorBidi"/>
                <w:sz w:val="24"/>
                <w:szCs w:val="24"/>
              </w:rPr>
            </w:pPr>
            <w:r w:rsidRPr="00FA63D5">
              <w:rPr>
                <w:rFonts w:asciiTheme="majorBidi" w:hAnsiTheme="majorBidi"/>
                <w:sz w:val="24"/>
                <w:szCs w:val="24"/>
              </w:rPr>
              <w:t>Masonry</w:t>
            </w:r>
            <w:r w:rsidR="007B2818" w:rsidRPr="00FA63D5">
              <w:rPr>
                <w:rFonts w:asciiTheme="majorBidi" w:hAnsiTheme="majorBidi"/>
                <w:sz w:val="24"/>
                <w:szCs w:val="24"/>
              </w:rPr>
              <w:t xml:space="preserve"> </w:t>
            </w:r>
            <w:r w:rsidRPr="00FA63D5">
              <w:rPr>
                <w:rFonts w:asciiTheme="majorBidi" w:hAnsiTheme="majorBidi"/>
                <w:sz w:val="24"/>
                <w:szCs w:val="24"/>
              </w:rPr>
              <w:t>stone</w:t>
            </w:r>
          </w:p>
        </w:tc>
        <w:tc>
          <w:tcPr>
            <w:tcW w:w="3224" w:type="dxa"/>
          </w:tcPr>
          <w:p w:rsidR="007B2818" w:rsidRPr="00FA63D5" w:rsidRDefault="00FA10CC" w:rsidP="000E08FB">
            <w:pPr>
              <w:pStyle w:val="ListParagraph"/>
              <w:ind w:left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Bidi" w:hAnsiTheme="majorBidi" w:cstheme="majorBidi"/>
                <w:sz w:val="24"/>
                <w:szCs w:val="24"/>
              </w:rPr>
            </w:pPr>
            <w:r w:rsidRPr="00FA63D5">
              <w:rPr>
                <w:rFonts w:asciiTheme="majorBidi" w:hAnsiTheme="majorBidi" w:cstheme="majorBidi"/>
                <w:sz w:val="24"/>
                <w:szCs w:val="24"/>
              </w:rPr>
              <w:t>27</w:t>
            </w:r>
          </w:p>
        </w:tc>
      </w:tr>
      <w:tr w:rsidR="006B5666" w:rsidRPr="00FA63D5" w:rsidTr="001B6D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21" w:type="dxa"/>
          </w:tcPr>
          <w:p w:rsidR="006B5666" w:rsidRPr="00FA63D5" w:rsidRDefault="006B5666" w:rsidP="000E08FB">
            <w:pPr>
              <w:pStyle w:val="ListParagraph"/>
              <w:ind w:left="0"/>
              <w:jc w:val="center"/>
              <w:rPr>
                <w:rFonts w:asciiTheme="majorBidi" w:hAnsiTheme="majorBidi"/>
                <w:sz w:val="24"/>
                <w:szCs w:val="24"/>
              </w:rPr>
            </w:pPr>
            <w:r>
              <w:rPr>
                <w:rFonts w:asciiTheme="majorBidi" w:hAnsiTheme="majorBidi"/>
                <w:sz w:val="24"/>
                <w:szCs w:val="24"/>
              </w:rPr>
              <w:t>Tile</w:t>
            </w:r>
          </w:p>
        </w:tc>
        <w:tc>
          <w:tcPr>
            <w:tcW w:w="3224" w:type="dxa"/>
          </w:tcPr>
          <w:p w:rsidR="006B5666" w:rsidRPr="00FA63D5" w:rsidRDefault="006B5666" w:rsidP="003D53E7">
            <w:pPr>
              <w:pStyle w:val="ListParagraph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26</w:t>
            </w:r>
          </w:p>
        </w:tc>
      </w:tr>
    </w:tbl>
    <w:p w:rsidR="003D53E7" w:rsidRPr="00614698" w:rsidRDefault="003D53E7" w:rsidP="003D53E7">
      <w:pPr>
        <w:pStyle w:val="ListParagraph"/>
        <w:rPr>
          <w:rFonts w:asciiTheme="majorBidi" w:hAnsiTheme="majorBidi" w:cstheme="majorBidi"/>
          <w:sz w:val="20"/>
          <w:szCs w:val="20"/>
        </w:rPr>
      </w:pPr>
    </w:p>
    <w:p w:rsidR="009D4F0C" w:rsidRPr="0077171B" w:rsidRDefault="009D4F0C" w:rsidP="003F1666">
      <w:pPr>
        <w:pStyle w:val="ListParagraph"/>
        <w:numPr>
          <w:ilvl w:val="2"/>
          <w:numId w:val="10"/>
        </w:numPr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 w:rsidRPr="0077171B">
        <w:rPr>
          <w:rFonts w:asciiTheme="majorBidi" w:hAnsiTheme="majorBidi" w:cstheme="majorBidi"/>
          <w:b/>
          <w:bCs/>
          <w:i/>
          <w:iCs/>
          <w:sz w:val="24"/>
          <w:szCs w:val="24"/>
        </w:rPr>
        <w:t>Structural system :</w:t>
      </w:r>
    </w:p>
    <w:p w:rsidR="008B752D" w:rsidRDefault="009D4F0C" w:rsidP="004E5D33">
      <w:pPr>
        <w:tabs>
          <w:tab w:val="left" w:pos="-90"/>
          <w:tab w:val="left" w:pos="360"/>
        </w:tabs>
        <w:ind w:left="360"/>
        <w:rPr>
          <w:rFonts w:asciiTheme="majorBidi" w:hAnsiTheme="majorBidi" w:cstheme="majorBidi"/>
          <w:sz w:val="24"/>
          <w:szCs w:val="24"/>
        </w:rPr>
      </w:pPr>
      <w:r w:rsidRPr="00FA63D5">
        <w:rPr>
          <w:rFonts w:asciiTheme="majorBidi" w:hAnsiTheme="majorBidi" w:cstheme="majorBidi"/>
          <w:sz w:val="24"/>
          <w:szCs w:val="24"/>
        </w:rPr>
        <w:t>The structural system</w:t>
      </w:r>
      <w:r w:rsidR="006B5666">
        <w:rPr>
          <w:rFonts w:asciiTheme="majorBidi" w:hAnsiTheme="majorBidi" w:cstheme="majorBidi"/>
          <w:sz w:val="24"/>
          <w:szCs w:val="24"/>
        </w:rPr>
        <w:t>s</w:t>
      </w:r>
      <w:r w:rsidRPr="00FA63D5">
        <w:rPr>
          <w:rFonts w:asciiTheme="majorBidi" w:hAnsiTheme="majorBidi" w:cstheme="majorBidi"/>
          <w:sz w:val="24"/>
          <w:szCs w:val="24"/>
        </w:rPr>
        <w:t xml:space="preserve"> to be used</w:t>
      </w:r>
      <w:r w:rsidR="006B5666">
        <w:rPr>
          <w:rFonts w:asciiTheme="majorBidi" w:hAnsiTheme="majorBidi" w:cstheme="majorBidi"/>
          <w:sz w:val="24"/>
          <w:szCs w:val="24"/>
        </w:rPr>
        <w:t xml:space="preserve"> </w:t>
      </w:r>
      <w:proofErr w:type="gramStart"/>
      <w:r w:rsidR="004E5D33">
        <w:rPr>
          <w:rFonts w:asciiTheme="majorBidi" w:hAnsiTheme="majorBidi" w:cstheme="majorBidi"/>
          <w:sz w:val="24"/>
          <w:szCs w:val="24"/>
        </w:rPr>
        <w:t xml:space="preserve">is </w:t>
      </w:r>
      <w:r w:rsidR="006B5666">
        <w:rPr>
          <w:rFonts w:asciiTheme="majorBidi" w:hAnsiTheme="majorBidi" w:cstheme="majorBidi"/>
          <w:sz w:val="24"/>
          <w:szCs w:val="24"/>
        </w:rPr>
        <w:t xml:space="preserve"> </w:t>
      </w:r>
      <w:r w:rsidR="004E5D33">
        <w:rPr>
          <w:rFonts w:asciiTheme="majorBidi" w:hAnsiTheme="majorBidi" w:cstheme="majorBidi"/>
          <w:sz w:val="24"/>
          <w:szCs w:val="24"/>
        </w:rPr>
        <w:t>t</w:t>
      </w:r>
      <w:r w:rsidR="00D902C7">
        <w:rPr>
          <w:rFonts w:asciiTheme="majorBidi" w:hAnsiTheme="majorBidi" w:cstheme="majorBidi"/>
          <w:sz w:val="24"/>
          <w:szCs w:val="24"/>
        </w:rPr>
        <w:t>wo</w:t>
      </w:r>
      <w:proofErr w:type="gramEnd"/>
      <w:r w:rsidR="006B5666">
        <w:rPr>
          <w:rFonts w:asciiTheme="majorBidi" w:hAnsiTheme="majorBidi" w:cstheme="majorBidi"/>
          <w:sz w:val="24"/>
          <w:szCs w:val="24"/>
        </w:rPr>
        <w:t xml:space="preserve"> way</w:t>
      </w:r>
      <w:r w:rsidR="004E5D33">
        <w:rPr>
          <w:rFonts w:asciiTheme="majorBidi" w:hAnsiTheme="majorBidi" w:cstheme="majorBidi"/>
          <w:sz w:val="24"/>
          <w:szCs w:val="24"/>
        </w:rPr>
        <w:t xml:space="preserve"> ribbed</w:t>
      </w:r>
      <w:r w:rsidR="006B5666">
        <w:rPr>
          <w:rFonts w:asciiTheme="majorBidi" w:hAnsiTheme="majorBidi" w:cstheme="majorBidi"/>
          <w:sz w:val="24"/>
          <w:szCs w:val="24"/>
        </w:rPr>
        <w:t xml:space="preserve"> </w:t>
      </w:r>
      <w:r w:rsidR="004E5D33">
        <w:rPr>
          <w:rFonts w:asciiTheme="majorBidi" w:hAnsiTheme="majorBidi" w:cstheme="majorBidi"/>
          <w:sz w:val="24"/>
          <w:szCs w:val="24"/>
        </w:rPr>
        <w:t>slab</w:t>
      </w:r>
      <w:r w:rsidR="00214644">
        <w:rPr>
          <w:rFonts w:asciiTheme="majorBidi" w:hAnsiTheme="majorBidi" w:cstheme="majorBidi"/>
          <w:sz w:val="24"/>
          <w:szCs w:val="24"/>
        </w:rPr>
        <w:t xml:space="preserve"> and two way solid slab</w:t>
      </w:r>
      <w:r w:rsidR="004E5D33">
        <w:rPr>
          <w:rFonts w:asciiTheme="majorBidi" w:hAnsiTheme="majorBidi" w:cstheme="majorBidi"/>
          <w:sz w:val="24"/>
          <w:szCs w:val="24"/>
        </w:rPr>
        <w:t xml:space="preserve"> </w:t>
      </w:r>
      <w:r w:rsidR="00271638">
        <w:rPr>
          <w:rFonts w:asciiTheme="majorBidi" w:hAnsiTheme="majorBidi" w:cstheme="majorBidi"/>
          <w:sz w:val="24"/>
          <w:szCs w:val="24"/>
        </w:rPr>
        <w:t>.</w:t>
      </w:r>
    </w:p>
    <w:p w:rsidR="00FA0177" w:rsidRDefault="00FA0177" w:rsidP="004E5D33">
      <w:pPr>
        <w:tabs>
          <w:tab w:val="left" w:pos="-90"/>
          <w:tab w:val="left" w:pos="360"/>
        </w:tabs>
        <w:ind w:left="360"/>
        <w:rPr>
          <w:rFonts w:asciiTheme="majorBidi" w:hAnsiTheme="majorBidi" w:cstheme="majorBidi"/>
          <w:sz w:val="24"/>
          <w:szCs w:val="24"/>
        </w:rPr>
      </w:pPr>
    </w:p>
    <w:p w:rsidR="00FA0177" w:rsidRDefault="00FA0177" w:rsidP="004E5D33">
      <w:pPr>
        <w:tabs>
          <w:tab w:val="left" w:pos="-90"/>
          <w:tab w:val="left" w:pos="360"/>
        </w:tabs>
        <w:ind w:left="360"/>
        <w:rPr>
          <w:rFonts w:asciiTheme="majorBidi" w:hAnsiTheme="majorBidi" w:cstheme="majorBidi"/>
          <w:sz w:val="24"/>
          <w:szCs w:val="24"/>
        </w:rPr>
      </w:pPr>
    </w:p>
    <w:p w:rsidR="00FA0177" w:rsidRDefault="00FA0177" w:rsidP="004E5D33">
      <w:pPr>
        <w:tabs>
          <w:tab w:val="left" w:pos="-90"/>
          <w:tab w:val="left" w:pos="360"/>
        </w:tabs>
        <w:ind w:left="360"/>
        <w:rPr>
          <w:rFonts w:asciiTheme="majorBidi" w:hAnsiTheme="majorBidi" w:cstheme="majorBidi"/>
          <w:sz w:val="24"/>
          <w:szCs w:val="24"/>
        </w:rPr>
      </w:pPr>
    </w:p>
    <w:p w:rsidR="009D4F0C" w:rsidRPr="0077171B" w:rsidRDefault="009D4F0C" w:rsidP="003F1666">
      <w:pPr>
        <w:pStyle w:val="ListParagraph"/>
        <w:numPr>
          <w:ilvl w:val="2"/>
          <w:numId w:val="10"/>
        </w:numPr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 w:rsidRPr="00FA63D5">
        <w:rPr>
          <w:rFonts w:asciiTheme="majorBidi" w:hAnsiTheme="majorBidi" w:cstheme="majorBidi"/>
          <w:b/>
          <w:bCs/>
          <w:i/>
          <w:iCs/>
          <w:sz w:val="24"/>
          <w:szCs w:val="24"/>
        </w:rPr>
        <w:t>Loading:</w:t>
      </w:r>
    </w:p>
    <w:p w:rsidR="009D4F0C" w:rsidRDefault="009D4F0C" w:rsidP="00467BA4">
      <w:pPr>
        <w:tabs>
          <w:tab w:val="left" w:pos="450"/>
        </w:tabs>
        <w:ind w:left="360"/>
        <w:rPr>
          <w:rFonts w:asciiTheme="majorBidi" w:hAnsiTheme="majorBidi" w:cstheme="majorBidi"/>
          <w:sz w:val="24"/>
          <w:szCs w:val="24"/>
        </w:rPr>
      </w:pPr>
      <w:r w:rsidRPr="00FA63D5">
        <w:rPr>
          <w:rFonts w:asciiTheme="majorBidi" w:hAnsiTheme="majorBidi" w:cstheme="majorBidi"/>
          <w:sz w:val="24"/>
          <w:szCs w:val="24"/>
        </w:rPr>
        <w:t>The structural elements are subjected to different stres</w:t>
      </w:r>
      <w:r w:rsidR="003D53E7">
        <w:rPr>
          <w:rFonts w:asciiTheme="majorBidi" w:hAnsiTheme="majorBidi" w:cstheme="majorBidi"/>
          <w:sz w:val="24"/>
          <w:szCs w:val="24"/>
        </w:rPr>
        <w:t xml:space="preserve">ses due to the </w:t>
      </w:r>
      <w:r w:rsidRPr="00FA63D5">
        <w:rPr>
          <w:rFonts w:asciiTheme="majorBidi" w:hAnsiTheme="majorBidi" w:cstheme="majorBidi"/>
          <w:sz w:val="24"/>
          <w:szCs w:val="24"/>
        </w:rPr>
        <w:t>following loads:</w:t>
      </w:r>
    </w:p>
    <w:p w:rsidR="009D4F0C" w:rsidRPr="00592781" w:rsidRDefault="009D4F0C" w:rsidP="003F1666">
      <w:pPr>
        <w:pStyle w:val="ListParagraph"/>
        <w:numPr>
          <w:ilvl w:val="0"/>
          <w:numId w:val="7"/>
        </w:numPr>
        <w:tabs>
          <w:tab w:val="left" w:pos="450"/>
        </w:tabs>
        <w:rPr>
          <w:rFonts w:asciiTheme="majorBidi" w:hAnsiTheme="majorBidi" w:cstheme="majorBidi"/>
          <w:sz w:val="24"/>
          <w:szCs w:val="24"/>
        </w:rPr>
      </w:pPr>
      <w:r w:rsidRPr="00592781">
        <w:rPr>
          <w:rFonts w:asciiTheme="majorBidi" w:hAnsiTheme="majorBidi" w:cstheme="majorBidi"/>
          <w:sz w:val="24"/>
          <w:szCs w:val="24"/>
        </w:rPr>
        <w:t>Vertical loads :</w:t>
      </w:r>
    </w:p>
    <w:p w:rsidR="007B61B9" w:rsidRDefault="009D4F0C" w:rsidP="003F1666">
      <w:pPr>
        <w:pStyle w:val="ListParagraph"/>
        <w:numPr>
          <w:ilvl w:val="0"/>
          <w:numId w:val="8"/>
        </w:numPr>
        <w:rPr>
          <w:rFonts w:asciiTheme="majorBidi" w:hAnsiTheme="majorBidi" w:cstheme="majorBidi"/>
          <w:sz w:val="24"/>
          <w:szCs w:val="24"/>
        </w:rPr>
      </w:pPr>
      <w:r w:rsidRPr="00FA63D5">
        <w:rPr>
          <w:rFonts w:asciiTheme="majorBidi" w:hAnsiTheme="majorBidi" w:cstheme="majorBidi"/>
          <w:sz w:val="24"/>
          <w:szCs w:val="24"/>
        </w:rPr>
        <w:t xml:space="preserve">Dead </w:t>
      </w:r>
      <w:r w:rsidR="0012080E" w:rsidRPr="00FA63D5">
        <w:rPr>
          <w:rFonts w:asciiTheme="majorBidi" w:hAnsiTheme="majorBidi" w:cstheme="majorBidi"/>
          <w:sz w:val="24"/>
          <w:szCs w:val="24"/>
        </w:rPr>
        <w:t>load:</w:t>
      </w:r>
      <w:r w:rsidRPr="00FA63D5">
        <w:rPr>
          <w:rFonts w:asciiTheme="majorBidi" w:hAnsiTheme="majorBidi" w:cstheme="majorBidi"/>
          <w:sz w:val="24"/>
          <w:szCs w:val="24"/>
        </w:rPr>
        <w:t xml:space="preserve"> it consists </w:t>
      </w:r>
      <w:r w:rsidR="0012080E" w:rsidRPr="00FA63D5">
        <w:rPr>
          <w:rFonts w:asciiTheme="majorBidi" w:hAnsiTheme="majorBidi" w:cstheme="majorBidi"/>
          <w:sz w:val="24"/>
          <w:szCs w:val="24"/>
        </w:rPr>
        <w:t>of weight</w:t>
      </w:r>
      <w:r w:rsidRPr="00FA63D5">
        <w:rPr>
          <w:rFonts w:asciiTheme="majorBidi" w:hAnsiTheme="majorBidi" w:cstheme="majorBidi"/>
          <w:sz w:val="24"/>
          <w:szCs w:val="24"/>
        </w:rPr>
        <w:t xml:space="preserve"> of all </w:t>
      </w:r>
      <w:r w:rsidR="0012080E" w:rsidRPr="00FA63D5">
        <w:rPr>
          <w:rFonts w:asciiTheme="majorBidi" w:hAnsiTheme="majorBidi" w:cstheme="majorBidi"/>
          <w:sz w:val="24"/>
          <w:szCs w:val="24"/>
        </w:rPr>
        <w:t>permanent construction</w:t>
      </w:r>
      <w:r w:rsidRPr="00FA63D5">
        <w:rPr>
          <w:rFonts w:asciiTheme="majorBidi" w:hAnsiTheme="majorBidi" w:cstheme="majorBidi"/>
          <w:sz w:val="24"/>
          <w:szCs w:val="24"/>
        </w:rPr>
        <w:t xml:space="preserve"> such as:</w:t>
      </w:r>
    </w:p>
    <w:p w:rsidR="009D4F0C" w:rsidRPr="007B61B9" w:rsidRDefault="009D4F0C" w:rsidP="003F1666">
      <w:pPr>
        <w:pStyle w:val="ListParagraph"/>
        <w:numPr>
          <w:ilvl w:val="0"/>
          <w:numId w:val="12"/>
        </w:numPr>
        <w:rPr>
          <w:rFonts w:asciiTheme="majorBidi" w:hAnsiTheme="majorBidi" w:cstheme="majorBidi"/>
          <w:sz w:val="24"/>
          <w:szCs w:val="24"/>
        </w:rPr>
      </w:pPr>
      <w:r w:rsidRPr="007B61B9">
        <w:rPr>
          <w:rFonts w:asciiTheme="majorBidi" w:hAnsiTheme="majorBidi" w:cstheme="majorBidi"/>
          <w:sz w:val="24"/>
          <w:szCs w:val="24"/>
        </w:rPr>
        <w:t>Slab own weight.</w:t>
      </w:r>
    </w:p>
    <w:p w:rsidR="009D4F0C" w:rsidRPr="007B61B9" w:rsidRDefault="003B76BE" w:rsidP="003F1666">
      <w:pPr>
        <w:pStyle w:val="ListParagraph"/>
        <w:numPr>
          <w:ilvl w:val="0"/>
          <w:numId w:val="12"/>
        </w:numPr>
        <w:rPr>
          <w:rFonts w:asciiTheme="majorBidi" w:hAnsiTheme="majorBidi" w:cstheme="majorBidi"/>
          <w:sz w:val="24"/>
          <w:szCs w:val="24"/>
        </w:rPr>
      </w:pPr>
      <w:r w:rsidRPr="007B61B9">
        <w:rPr>
          <w:rFonts w:asciiTheme="majorBidi" w:hAnsiTheme="majorBidi" w:cstheme="majorBidi"/>
          <w:sz w:val="24"/>
          <w:szCs w:val="24"/>
        </w:rPr>
        <w:lastRenderedPageBreak/>
        <w:t>Superimposed</w:t>
      </w:r>
      <w:r w:rsidR="009D4F0C" w:rsidRPr="007B61B9">
        <w:rPr>
          <w:rFonts w:asciiTheme="majorBidi" w:hAnsiTheme="majorBidi" w:cstheme="majorBidi"/>
          <w:sz w:val="24"/>
          <w:szCs w:val="24"/>
        </w:rPr>
        <w:t xml:space="preserve"> dead </w:t>
      </w:r>
      <w:r w:rsidR="00832CF2" w:rsidRPr="007B61B9">
        <w:rPr>
          <w:rFonts w:asciiTheme="majorBidi" w:hAnsiTheme="majorBidi" w:cstheme="majorBidi"/>
          <w:sz w:val="24"/>
          <w:szCs w:val="24"/>
        </w:rPr>
        <w:t>load</w:t>
      </w:r>
      <w:r w:rsidR="007F2F3E">
        <w:rPr>
          <w:rFonts w:asciiTheme="majorBidi" w:hAnsiTheme="majorBidi" w:cstheme="majorBidi"/>
          <w:sz w:val="24"/>
          <w:szCs w:val="24"/>
        </w:rPr>
        <w:t>.</w:t>
      </w:r>
    </w:p>
    <w:p w:rsidR="009D4F0C" w:rsidRPr="00FA63D5" w:rsidRDefault="009D4F0C" w:rsidP="003F1666">
      <w:pPr>
        <w:pStyle w:val="ListParagraph"/>
        <w:numPr>
          <w:ilvl w:val="0"/>
          <w:numId w:val="8"/>
        </w:numPr>
        <w:ind w:right="-90"/>
        <w:rPr>
          <w:rFonts w:asciiTheme="majorBidi" w:hAnsiTheme="majorBidi" w:cstheme="majorBidi"/>
          <w:sz w:val="24"/>
          <w:szCs w:val="24"/>
        </w:rPr>
      </w:pPr>
      <w:r w:rsidRPr="00FA63D5">
        <w:rPr>
          <w:rFonts w:asciiTheme="majorBidi" w:hAnsiTheme="majorBidi" w:cstheme="majorBidi"/>
          <w:sz w:val="24"/>
          <w:szCs w:val="24"/>
        </w:rPr>
        <w:t>Live load:  is the load produced by the use and occupancy of the structure, it is based on function of the building. We specify the live load from special table according to</w:t>
      </w:r>
      <w:r w:rsidR="00681948">
        <w:rPr>
          <w:rFonts w:asciiTheme="majorBidi" w:hAnsiTheme="majorBidi" w:cstheme="majorBidi"/>
          <w:sz w:val="24"/>
          <w:szCs w:val="24"/>
        </w:rPr>
        <w:t xml:space="preserve"> table 4.1</w:t>
      </w:r>
      <w:r w:rsidRPr="00FA63D5">
        <w:rPr>
          <w:rFonts w:asciiTheme="majorBidi" w:hAnsiTheme="majorBidi" w:cstheme="majorBidi"/>
          <w:sz w:val="24"/>
          <w:szCs w:val="24"/>
        </w:rPr>
        <w:t xml:space="preserve"> </w:t>
      </w:r>
      <w:r w:rsidR="00681948">
        <w:rPr>
          <w:rFonts w:asciiTheme="majorBidi" w:hAnsiTheme="majorBidi" w:cstheme="majorBidi"/>
          <w:sz w:val="24"/>
          <w:szCs w:val="24"/>
        </w:rPr>
        <w:t xml:space="preserve">in </w:t>
      </w:r>
      <w:r w:rsidRPr="00FA63D5">
        <w:rPr>
          <w:rFonts w:asciiTheme="majorBidi" w:hAnsiTheme="majorBidi" w:cstheme="majorBidi"/>
          <w:sz w:val="24"/>
          <w:szCs w:val="24"/>
        </w:rPr>
        <w:t>ASCE/SEI 7-05. For</w:t>
      </w:r>
      <w:r w:rsidR="003D53E7">
        <w:rPr>
          <w:rFonts w:asciiTheme="majorBidi" w:hAnsiTheme="majorBidi" w:cstheme="majorBidi"/>
          <w:sz w:val="24"/>
          <w:szCs w:val="24"/>
        </w:rPr>
        <w:t xml:space="preserve"> this building is to be L.L =</w:t>
      </w:r>
      <w:r w:rsidR="00652C00">
        <w:rPr>
          <w:rFonts w:asciiTheme="majorBidi" w:hAnsiTheme="majorBidi" w:cstheme="majorBidi"/>
          <w:sz w:val="24"/>
          <w:szCs w:val="24"/>
        </w:rPr>
        <w:t xml:space="preserve"> 5 </w:t>
      </w:r>
      <w:proofErr w:type="spellStart"/>
      <w:proofErr w:type="gramStart"/>
      <w:r w:rsidR="00D902C7">
        <w:rPr>
          <w:rFonts w:asciiTheme="majorBidi" w:hAnsiTheme="majorBidi" w:cstheme="majorBidi"/>
          <w:sz w:val="24"/>
          <w:szCs w:val="24"/>
        </w:rPr>
        <w:t>k</w:t>
      </w:r>
      <w:r w:rsidR="00652C00">
        <w:rPr>
          <w:rFonts w:asciiTheme="majorBidi" w:hAnsiTheme="majorBidi" w:cstheme="majorBidi"/>
          <w:sz w:val="24"/>
          <w:szCs w:val="24"/>
        </w:rPr>
        <w:t>N</w:t>
      </w:r>
      <w:proofErr w:type="spellEnd"/>
      <w:proofErr w:type="gramEnd"/>
      <w:r w:rsidR="00652C00">
        <w:rPr>
          <w:rFonts w:asciiTheme="majorBidi" w:hAnsiTheme="majorBidi" w:cstheme="majorBidi"/>
          <w:sz w:val="24"/>
          <w:szCs w:val="24"/>
        </w:rPr>
        <w:t>/</w:t>
      </w:r>
      <w:r w:rsidR="00652C00" w:rsidRPr="00652C00">
        <w:rPr>
          <w:rFonts w:asciiTheme="majorBidi" w:hAnsiTheme="majorBidi" w:cstheme="majorBidi"/>
          <w:sz w:val="24"/>
          <w:szCs w:val="24"/>
        </w:rPr>
        <w:t xml:space="preserve"> </w:t>
      </w:r>
      <w:r w:rsidR="00652C00" w:rsidRPr="00FA63D5">
        <w:rPr>
          <w:rFonts w:asciiTheme="majorBidi" w:hAnsiTheme="majorBidi" w:cstheme="majorBidi"/>
          <w:sz w:val="24"/>
          <w:szCs w:val="24"/>
        </w:rPr>
        <w:t>m</w:t>
      </w:r>
      <w:r w:rsidR="00652C00" w:rsidRPr="00FA63D5">
        <w:rPr>
          <w:rFonts w:asciiTheme="majorBidi" w:hAnsiTheme="majorBidi" w:cstheme="majorBidi"/>
          <w:sz w:val="24"/>
          <w:szCs w:val="24"/>
          <w:vertAlign w:val="superscript"/>
        </w:rPr>
        <w:t>2</w:t>
      </w:r>
      <w:r w:rsidR="006275B1">
        <w:rPr>
          <w:rFonts w:asciiTheme="majorBidi" w:hAnsiTheme="majorBidi" w:cstheme="majorBidi"/>
          <w:sz w:val="24"/>
          <w:szCs w:val="24"/>
        </w:rPr>
        <w:t xml:space="preserve"> for all</w:t>
      </w:r>
      <w:r w:rsidR="00652C00">
        <w:rPr>
          <w:rFonts w:asciiTheme="majorBidi" w:hAnsiTheme="majorBidi" w:cstheme="majorBidi"/>
          <w:sz w:val="24"/>
          <w:szCs w:val="24"/>
        </w:rPr>
        <w:t xml:space="preserve"> </w:t>
      </w:r>
      <w:r w:rsidR="00681948">
        <w:rPr>
          <w:rFonts w:asciiTheme="majorBidi" w:hAnsiTheme="majorBidi" w:cstheme="majorBidi"/>
          <w:sz w:val="24"/>
          <w:szCs w:val="24"/>
        </w:rPr>
        <w:t xml:space="preserve">story. </w:t>
      </w:r>
      <w:r w:rsidR="003E36DF">
        <w:rPr>
          <w:rFonts w:asciiTheme="majorBidi" w:hAnsiTheme="majorBidi" w:cstheme="majorBidi"/>
          <w:sz w:val="24"/>
          <w:szCs w:val="24"/>
        </w:rPr>
        <w:t>See appendix A.</w:t>
      </w:r>
    </w:p>
    <w:p w:rsidR="009D4F0C" w:rsidRPr="00FA63D5" w:rsidRDefault="009D4F0C" w:rsidP="004D30F8">
      <w:pPr>
        <w:ind w:left="720" w:hanging="360"/>
        <w:rPr>
          <w:rFonts w:asciiTheme="majorBidi" w:hAnsiTheme="majorBidi" w:cstheme="majorBidi"/>
          <w:sz w:val="24"/>
          <w:szCs w:val="24"/>
        </w:rPr>
      </w:pPr>
    </w:p>
    <w:p w:rsidR="009D4F0C" w:rsidRPr="00FA63D5" w:rsidRDefault="009D4F0C" w:rsidP="003F1666">
      <w:pPr>
        <w:pStyle w:val="ListParagraph"/>
        <w:numPr>
          <w:ilvl w:val="0"/>
          <w:numId w:val="8"/>
        </w:numPr>
        <w:rPr>
          <w:rFonts w:asciiTheme="majorBidi" w:hAnsiTheme="majorBidi" w:cstheme="majorBidi"/>
          <w:sz w:val="24"/>
          <w:szCs w:val="24"/>
        </w:rPr>
      </w:pPr>
      <w:r w:rsidRPr="00FA63D5">
        <w:rPr>
          <w:rFonts w:asciiTheme="majorBidi" w:hAnsiTheme="majorBidi" w:cstheme="majorBidi"/>
          <w:sz w:val="24"/>
          <w:szCs w:val="24"/>
        </w:rPr>
        <w:t xml:space="preserve">Snow loads: the snow loads are not considered </w:t>
      </w:r>
      <w:r w:rsidR="00341441" w:rsidRPr="00FA63D5">
        <w:rPr>
          <w:rFonts w:asciiTheme="majorBidi" w:hAnsiTheme="majorBidi" w:cstheme="majorBidi"/>
          <w:sz w:val="24"/>
          <w:szCs w:val="24"/>
        </w:rPr>
        <w:t>here</w:t>
      </w:r>
      <w:r w:rsidR="000E08FB" w:rsidRPr="00FA63D5">
        <w:rPr>
          <w:rFonts w:asciiTheme="majorBidi" w:hAnsiTheme="majorBidi" w:cstheme="majorBidi"/>
          <w:sz w:val="24"/>
          <w:szCs w:val="24"/>
        </w:rPr>
        <w:t xml:space="preserve"> </w:t>
      </w:r>
      <w:r w:rsidR="00341441" w:rsidRPr="00FA63D5">
        <w:rPr>
          <w:rFonts w:asciiTheme="majorBidi" w:hAnsiTheme="majorBidi" w:cstheme="majorBidi"/>
          <w:sz w:val="24"/>
          <w:szCs w:val="24"/>
        </w:rPr>
        <w:t>in</w:t>
      </w:r>
      <w:r w:rsidRPr="00FA63D5">
        <w:rPr>
          <w:rFonts w:asciiTheme="majorBidi" w:hAnsiTheme="majorBidi" w:cstheme="majorBidi"/>
          <w:sz w:val="24"/>
          <w:szCs w:val="24"/>
        </w:rPr>
        <w:t xml:space="preserve"> Nablus</w:t>
      </w:r>
      <w:r w:rsidR="00D902C7">
        <w:rPr>
          <w:rFonts w:asciiTheme="majorBidi" w:hAnsiTheme="majorBidi" w:cstheme="majorBidi"/>
          <w:sz w:val="24"/>
          <w:szCs w:val="24"/>
        </w:rPr>
        <w:t xml:space="preserve"> for design of reinforce</w:t>
      </w:r>
      <w:r w:rsidR="00225FA1">
        <w:rPr>
          <w:rFonts w:asciiTheme="majorBidi" w:hAnsiTheme="majorBidi" w:cstheme="majorBidi"/>
          <w:sz w:val="24"/>
          <w:szCs w:val="24"/>
        </w:rPr>
        <w:t>d concrete</w:t>
      </w:r>
      <w:r w:rsidR="00D902C7">
        <w:rPr>
          <w:rFonts w:asciiTheme="majorBidi" w:hAnsiTheme="majorBidi" w:cstheme="majorBidi"/>
          <w:sz w:val="24"/>
          <w:szCs w:val="24"/>
        </w:rPr>
        <w:t xml:space="preserve"> structures</w:t>
      </w:r>
      <w:r w:rsidRPr="00FA63D5">
        <w:rPr>
          <w:rFonts w:asciiTheme="majorBidi" w:hAnsiTheme="majorBidi" w:cstheme="majorBidi"/>
          <w:sz w:val="24"/>
          <w:szCs w:val="24"/>
        </w:rPr>
        <w:t xml:space="preserve"> since</w:t>
      </w:r>
      <w:r w:rsidR="00D902C7">
        <w:rPr>
          <w:rFonts w:asciiTheme="majorBidi" w:hAnsiTheme="majorBidi" w:cstheme="majorBidi"/>
          <w:sz w:val="24"/>
          <w:szCs w:val="24"/>
        </w:rPr>
        <w:t xml:space="preserve"> it snows rarely and when it does</w:t>
      </w:r>
      <w:r w:rsidRPr="00FA63D5">
        <w:rPr>
          <w:rFonts w:asciiTheme="majorBidi" w:hAnsiTheme="majorBidi" w:cstheme="majorBidi"/>
          <w:sz w:val="24"/>
          <w:szCs w:val="24"/>
        </w:rPr>
        <w:t xml:space="preserve"> small </w:t>
      </w:r>
      <w:r w:rsidR="000E08FB" w:rsidRPr="00FA63D5">
        <w:rPr>
          <w:rFonts w:asciiTheme="majorBidi" w:hAnsiTheme="majorBidi" w:cstheme="majorBidi"/>
          <w:sz w:val="24"/>
          <w:szCs w:val="24"/>
        </w:rPr>
        <w:t xml:space="preserve">amounts </w:t>
      </w:r>
      <w:r w:rsidRPr="00FA63D5">
        <w:rPr>
          <w:rFonts w:asciiTheme="majorBidi" w:hAnsiTheme="majorBidi" w:cstheme="majorBidi"/>
          <w:sz w:val="24"/>
          <w:szCs w:val="24"/>
        </w:rPr>
        <w:t xml:space="preserve">of snow falls </w:t>
      </w:r>
      <w:r w:rsidR="00D902C7">
        <w:rPr>
          <w:rFonts w:asciiTheme="majorBidi" w:hAnsiTheme="majorBidi" w:cstheme="majorBidi"/>
          <w:sz w:val="24"/>
          <w:szCs w:val="24"/>
        </w:rPr>
        <w:t>compared to weight of structure</w:t>
      </w:r>
      <w:r w:rsidRPr="00FA63D5">
        <w:rPr>
          <w:rFonts w:asciiTheme="majorBidi" w:hAnsiTheme="majorBidi" w:cstheme="majorBidi"/>
          <w:sz w:val="24"/>
          <w:szCs w:val="24"/>
        </w:rPr>
        <w:t>.</w:t>
      </w:r>
      <w:r w:rsidR="0012080E" w:rsidRPr="00FA63D5">
        <w:rPr>
          <w:rFonts w:asciiTheme="majorBidi" w:hAnsiTheme="majorBidi" w:cstheme="majorBidi"/>
          <w:sz w:val="24"/>
          <w:szCs w:val="24"/>
        </w:rPr>
        <w:t xml:space="preserve"> </w:t>
      </w:r>
    </w:p>
    <w:p w:rsidR="0012080E" w:rsidRPr="00592781" w:rsidRDefault="0012080E" w:rsidP="0012080E">
      <w:pPr>
        <w:pStyle w:val="ListParagraph"/>
        <w:rPr>
          <w:rFonts w:asciiTheme="majorBidi" w:hAnsiTheme="majorBidi" w:cstheme="majorBidi"/>
          <w:sz w:val="24"/>
          <w:szCs w:val="24"/>
        </w:rPr>
      </w:pPr>
    </w:p>
    <w:p w:rsidR="009D4F0C" w:rsidRPr="00592781" w:rsidRDefault="009D4F0C" w:rsidP="003F1666">
      <w:pPr>
        <w:pStyle w:val="ListParagraph"/>
        <w:numPr>
          <w:ilvl w:val="0"/>
          <w:numId w:val="7"/>
        </w:numPr>
        <w:rPr>
          <w:rFonts w:asciiTheme="majorBidi" w:hAnsiTheme="majorBidi" w:cstheme="majorBidi"/>
          <w:sz w:val="24"/>
          <w:szCs w:val="24"/>
        </w:rPr>
      </w:pPr>
      <w:r w:rsidRPr="00592781">
        <w:rPr>
          <w:rFonts w:asciiTheme="majorBidi" w:hAnsiTheme="majorBidi" w:cstheme="majorBidi"/>
          <w:sz w:val="24"/>
          <w:szCs w:val="24"/>
        </w:rPr>
        <w:t>Lateral loads :</w:t>
      </w:r>
    </w:p>
    <w:p w:rsidR="009D4F0C" w:rsidRPr="00FA63D5" w:rsidRDefault="009D4F0C" w:rsidP="003F1666">
      <w:pPr>
        <w:pStyle w:val="ListParagraph"/>
        <w:numPr>
          <w:ilvl w:val="0"/>
          <w:numId w:val="9"/>
        </w:numPr>
        <w:rPr>
          <w:rFonts w:asciiTheme="majorBidi" w:hAnsiTheme="majorBidi" w:cstheme="majorBidi"/>
          <w:sz w:val="24"/>
          <w:szCs w:val="24"/>
        </w:rPr>
      </w:pPr>
      <w:r w:rsidRPr="00FA63D5">
        <w:rPr>
          <w:rFonts w:asciiTheme="majorBidi" w:hAnsiTheme="majorBidi" w:cstheme="majorBidi"/>
          <w:sz w:val="24"/>
          <w:szCs w:val="24"/>
        </w:rPr>
        <w:t xml:space="preserve"> Wind load:</w:t>
      </w:r>
    </w:p>
    <w:p w:rsidR="009D4F0C" w:rsidRPr="00FA63D5" w:rsidRDefault="0012080E" w:rsidP="0010578E">
      <w:pPr>
        <w:ind w:left="720" w:hanging="360"/>
        <w:rPr>
          <w:rFonts w:asciiTheme="majorBidi" w:hAnsiTheme="majorBidi" w:cstheme="majorBidi"/>
          <w:sz w:val="24"/>
          <w:szCs w:val="24"/>
        </w:rPr>
      </w:pPr>
      <w:r w:rsidRPr="00FA63D5">
        <w:rPr>
          <w:rFonts w:asciiTheme="majorBidi" w:hAnsiTheme="majorBidi" w:cstheme="majorBidi"/>
          <w:sz w:val="24"/>
          <w:szCs w:val="24"/>
        </w:rPr>
        <w:t xml:space="preserve">      </w:t>
      </w:r>
      <w:r w:rsidR="009D4F0C" w:rsidRPr="00FA63D5">
        <w:rPr>
          <w:rFonts w:asciiTheme="majorBidi" w:hAnsiTheme="majorBidi" w:cstheme="majorBidi"/>
          <w:sz w:val="24"/>
          <w:szCs w:val="24"/>
        </w:rPr>
        <w:t>Wind load is</w:t>
      </w:r>
      <w:r w:rsidR="0010578E">
        <w:rPr>
          <w:rFonts w:asciiTheme="majorBidi" w:hAnsiTheme="majorBidi" w:cstheme="majorBidi"/>
          <w:sz w:val="24"/>
          <w:szCs w:val="24"/>
        </w:rPr>
        <w:t xml:space="preserve"> a</w:t>
      </w:r>
      <w:r w:rsidR="009D4F0C" w:rsidRPr="00FA63D5">
        <w:rPr>
          <w:rFonts w:asciiTheme="majorBidi" w:hAnsiTheme="majorBidi" w:cstheme="majorBidi"/>
          <w:sz w:val="24"/>
          <w:szCs w:val="24"/>
        </w:rPr>
        <w:t xml:space="preserve"> direct dynamic force that </w:t>
      </w:r>
      <w:r w:rsidR="002130D6">
        <w:rPr>
          <w:rFonts w:asciiTheme="majorBidi" w:hAnsiTheme="majorBidi" w:cstheme="majorBidi"/>
          <w:sz w:val="24"/>
          <w:szCs w:val="24"/>
        </w:rPr>
        <w:t>a</w:t>
      </w:r>
      <w:r w:rsidR="00BB409C" w:rsidRPr="00FA63D5">
        <w:rPr>
          <w:rFonts w:asciiTheme="majorBidi" w:hAnsiTheme="majorBidi" w:cstheme="majorBidi"/>
          <w:sz w:val="24"/>
          <w:szCs w:val="24"/>
        </w:rPr>
        <w:t>ffect</w:t>
      </w:r>
      <w:r w:rsidR="0010578E">
        <w:rPr>
          <w:rFonts w:asciiTheme="majorBidi" w:hAnsiTheme="majorBidi" w:cstheme="majorBidi"/>
          <w:sz w:val="24"/>
          <w:szCs w:val="24"/>
        </w:rPr>
        <w:t>s</w:t>
      </w:r>
      <w:r w:rsidR="009D4F0C" w:rsidRPr="00FA63D5">
        <w:rPr>
          <w:rFonts w:asciiTheme="majorBidi" w:hAnsiTheme="majorBidi" w:cstheme="majorBidi"/>
          <w:sz w:val="24"/>
          <w:szCs w:val="24"/>
        </w:rPr>
        <w:t xml:space="preserve"> </w:t>
      </w:r>
      <w:r w:rsidR="0010578E">
        <w:rPr>
          <w:rFonts w:asciiTheme="majorBidi" w:hAnsiTheme="majorBidi" w:cstheme="majorBidi"/>
          <w:sz w:val="24"/>
          <w:szCs w:val="24"/>
        </w:rPr>
        <w:t>the</w:t>
      </w:r>
      <w:r w:rsidR="009D4F0C" w:rsidRPr="00FA63D5">
        <w:rPr>
          <w:rFonts w:asciiTheme="majorBidi" w:hAnsiTheme="majorBidi" w:cstheme="majorBidi"/>
          <w:sz w:val="24"/>
          <w:szCs w:val="24"/>
        </w:rPr>
        <w:t xml:space="preserve"> </w:t>
      </w:r>
      <w:r w:rsidR="004C63AF" w:rsidRPr="00FA63D5">
        <w:rPr>
          <w:rFonts w:asciiTheme="majorBidi" w:hAnsiTheme="majorBidi" w:cstheme="majorBidi"/>
          <w:sz w:val="24"/>
          <w:szCs w:val="24"/>
        </w:rPr>
        <w:t>structure</w:t>
      </w:r>
      <w:r w:rsidR="0010578E">
        <w:rPr>
          <w:rFonts w:asciiTheme="majorBidi" w:hAnsiTheme="majorBidi" w:cstheme="majorBidi"/>
          <w:sz w:val="24"/>
          <w:szCs w:val="24"/>
        </w:rPr>
        <w:t>.</w:t>
      </w:r>
      <w:r w:rsidR="009D4F0C" w:rsidRPr="00FA63D5">
        <w:rPr>
          <w:rFonts w:asciiTheme="majorBidi" w:hAnsiTheme="majorBidi" w:cstheme="majorBidi"/>
          <w:sz w:val="24"/>
          <w:szCs w:val="24"/>
        </w:rPr>
        <w:t xml:space="preserve"> </w:t>
      </w:r>
      <w:r w:rsidR="0010578E">
        <w:rPr>
          <w:rFonts w:asciiTheme="majorBidi" w:hAnsiTheme="majorBidi" w:cstheme="majorBidi"/>
          <w:sz w:val="24"/>
          <w:szCs w:val="24"/>
        </w:rPr>
        <w:t>I</w:t>
      </w:r>
      <w:r w:rsidR="009D4F0C" w:rsidRPr="00FA63D5">
        <w:rPr>
          <w:rFonts w:asciiTheme="majorBidi" w:hAnsiTheme="majorBidi" w:cstheme="majorBidi"/>
          <w:sz w:val="24"/>
          <w:szCs w:val="24"/>
        </w:rPr>
        <w:t xml:space="preserve">t </w:t>
      </w:r>
      <w:r w:rsidR="000E08FB" w:rsidRPr="00FA63D5">
        <w:rPr>
          <w:rFonts w:asciiTheme="majorBidi" w:hAnsiTheme="majorBidi" w:cstheme="majorBidi"/>
          <w:sz w:val="24"/>
          <w:szCs w:val="24"/>
        </w:rPr>
        <w:t>hits the</w:t>
      </w:r>
      <w:r w:rsidR="009D4F0C" w:rsidRPr="00FA63D5">
        <w:rPr>
          <w:rFonts w:asciiTheme="majorBidi" w:hAnsiTheme="majorBidi" w:cstheme="majorBidi"/>
          <w:sz w:val="24"/>
          <w:szCs w:val="24"/>
        </w:rPr>
        <w:t xml:space="preserve"> structure as dynamic force</w:t>
      </w:r>
      <w:r w:rsidR="0010578E">
        <w:rPr>
          <w:rFonts w:asciiTheme="majorBidi" w:hAnsiTheme="majorBidi" w:cstheme="majorBidi"/>
          <w:sz w:val="24"/>
          <w:szCs w:val="24"/>
        </w:rPr>
        <w:t>,</w:t>
      </w:r>
      <w:r w:rsidR="000E08FB" w:rsidRPr="00FA63D5">
        <w:rPr>
          <w:rFonts w:asciiTheme="majorBidi" w:hAnsiTheme="majorBidi" w:cstheme="majorBidi"/>
          <w:sz w:val="24"/>
          <w:szCs w:val="24"/>
        </w:rPr>
        <w:t xml:space="preserve"> </w:t>
      </w:r>
      <w:r w:rsidR="0010578E">
        <w:rPr>
          <w:rFonts w:asciiTheme="majorBidi" w:hAnsiTheme="majorBidi" w:cstheme="majorBidi"/>
          <w:sz w:val="24"/>
          <w:szCs w:val="24"/>
        </w:rPr>
        <w:t xml:space="preserve">and </w:t>
      </w:r>
      <w:r w:rsidR="009D4F0C" w:rsidRPr="00FA63D5">
        <w:rPr>
          <w:rFonts w:asciiTheme="majorBidi" w:hAnsiTheme="majorBidi" w:cstheme="majorBidi"/>
          <w:sz w:val="24"/>
          <w:szCs w:val="24"/>
        </w:rPr>
        <w:t xml:space="preserve">mainly depends on topography, wind speed   and height of building.  </w:t>
      </w:r>
    </w:p>
    <w:p w:rsidR="009D4F0C" w:rsidRPr="00FA63D5" w:rsidRDefault="0012080E" w:rsidP="00225FA1">
      <w:pPr>
        <w:ind w:left="720" w:hanging="360"/>
        <w:rPr>
          <w:rFonts w:asciiTheme="majorBidi" w:hAnsiTheme="majorBidi" w:cstheme="majorBidi"/>
          <w:sz w:val="24"/>
          <w:szCs w:val="24"/>
        </w:rPr>
      </w:pPr>
      <w:r w:rsidRPr="00FA63D5">
        <w:rPr>
          <w:rFonts w:asciiTheme="majorBidi" w:hAnsiTheme="majorBidi" w:cstheme="majorBidi"/>
          <w:sz w:val="24"/>
          <w:szCs w:val="24"/>
        </w:rPr>
        <w:t xml:space="preserve">      </w:t>
      </w:r>
      <w:r w:rsidR="009D4F0C" w:rsidRPr="00FA63D5">
        <w:rPr>
          <w:rFonts w:asciiTheme="majorBidi" w:hAnsiTheme="majorBidi" w:cstheme="majorBidi"/>
          <w:sz w:val="24"/>
          <w:szCs w:val="24"/>
        </w:rPr>
        <w:t>We don’t</w:t>
      </w:r>
      <w:r w:rsidR="0010578E">
        <w:rPr>
          <w:rFonts w:asciiTheme="majorBidi" w:hAnsiTheme="majorBidi" w:cstheme="majorBidi"/>
          <w:sz w:val="24"/>
          <w:szCs w:val="24"/>
        </w:rPr>
        <w:t xml:space="preserve"> </w:t>
      </w:r>
      <w:r w:rsidR="002D15FF">
        <w:rPr>
          <w:rFonts w:asciiTheme="majorBidi" w:hAnsiTheme="majorBidi" w:cstheme="majorBidi"/>
          <w:sz w:val="24"/>
          <w:szCs w:val="24"/>
        </w:rPr>
        <w:t>want</w:t>
      </w:r>
      <w:r w:rsidR="0010578E">
        <w:rPr>
          <w:rFonts w:asciiTheme="majorBidi" w:hAnsiTheme="majorBidi" w:cstheme="majorBidi"/>
          <w:sz w:val="24"/>
          <w:szCs w:val="24"/>
        </w:rPr>
        <w:t xml:space="preserve"> to</w:t>
      </w:r>
      <w:r w:rsidR="009D4F0C" w:rsidRPr="00FA63D5">
        <w:rPr>
          <w:rFonts w:asciiTheme="majorBidi" w:hAnsiTheme="majorBidi" w:cstheme="majorBidi"/>
          <w:sz w:val="24"/>
          <w:szCs w:val="24"/>
        </w:rPr>
        <w:t xml:space="preserve"> design for wind</w:t>
      </w:r>
      <w:r w:rsidR="0010578E">
        <w:rPr>
          <w:rFonts w:asciiTheme="majorBidi" w:hAnsiTheme="majorBidi" w:cstheme="majorBidi"/>
          <w:sz w:val="24"/>
          <w:szCs w:val="24"/>
        </w:rPr>
        <w:t xml:space="preserve"> because for </w:t>
      </w:r>
      <w:r w:rsidR="00225FA1">
        <w:rPr>
          <w:rFonts w:asciiTheme="majorBidi" w:hAnsiTheme="majorBidi" w:cstheme="majorBidi"/>
          <w:sz w:val="24"/>
          <w:szCs w:val="24"/>
        </w:rPr>
        <w:t>reinforced concrete</w:t>
      </w:r>
      <w:r w:rsidR="0010578E">
        <w:rPr>
          <w:rFonts w:asciiTheme="majorBidi" w:hAnsiTheme="majorBidi" w:cstheme="majorBidi"/>
          <w:sz w:val="24"/>
          <w:szCs w:val="24"/>
        </w:rPr>
        <w:t xml:space="preserve"> structures of such height in</w:t>
      </w:r>
      <w:r w:rsidR="00225FA1">
        <w:rPr>
          <w:rFonts w:asciiTheme="majorBidi" w:hAnsiTheme="majorBidi" w:cstheme="majorBidi"/>
          <w:sz w:val="24"/>
          <w:szCs w:val="24"/>
        </w:rPr>
        <w:t xml:space="preserve"> Palestine earthquake load</w:t>
      </w:r>
      <w:r w:rsidR="0010578E">
        <w:rPr>
          <w:rFonts w:asciiTheme="majorBidi" w:hAnsiTheme="majorBidi" w:cstheme="majorBidi"/>
          <w:sz w:val="24"/>
          <w:szCs w:val="24"/>
        </w:rPr>
        <w:t xml:space="preserve"> is </w:t>
      </w:r>
      <w:r w:rsidR="00225FA1">
        <w:rPr>
          <w:rFonts w:asciiTheme="majorBidi" w:hAnsiTheme="majorBidi" w:cstheme="majorBidi"/>
          <w:sz w:val="24"/>
          <w:szCs w:val="24"/>
        </w:rPr>
        <w:t>more</w:t>
      </w:r>
      <w:r w:rsidR="0010578E">
        <w:rPr>
          <w:rFonts w:asciiTheme="majorBidi" w:hAnsiTheme="majorBidi" w:cstheme="majorBidi"/>
          <w:sz w:val="24"/>
          <w:szCs w:val="24"/>
        </w:rPr>
        <w:t xml:space="preserve"> </w:t>
      </w:r>
      <w:r w:rsidR="006340AC">
        <w:rPr>
          <w:rFonts w:asciiTheme="majorBidi" w:hAnsiTheme="majorBidi" w:cstheme="majorBidi"/>
          <w:sz w:val="24"/>
          <w:szCs w:val="24"/>
        </w:rPr>
        <w:t>critical.</w:t>
      </w:r>
    </w:p>
    <w:p w:rsidR="009D4F0C" w:rsidRPr="00FA63D5" w:rsidRDefault="009D4F0C" w:rsidP="003F1666">
      <w:pPr>
        <w:pStyle w:val="ListParagraph"/>
        <w:numPr>
          <w:ilvl w:val="0"/>
          <w:numId w:val="9"/>
        </w:numPr>
        <w:rPr>
          <w:rFonts w:asciiTheme="majorBidi" w:hAnsiTheme="majorBidi" w:cstheme="majorBidi"/>
          <w:sz w:val="24"/>
          <w:szCs w:val="24"/>
        </w:rPr>
      </w:pPr>
      <w:r w:rsidRPr="00FA63D5">
        <w:rPr>
          <w:rFonts w:asciiTheme="majorBidi" w:hAnsiTheme="majorBidi" w:cstheme="majorBidi"/>
          <w:sz w:val="24"/>
          <w:szCs w:val="24"/>
        </w:rPr>
        <w:t xml:space="preserve"> Earthquake load:</w:t>
      </w:r>
    </w:p>
    <w:p w:rsidR="009D4F0C" w:rsidRPr="00FA63D5" w:rsidRDefault="00E51D30" w:rsidP="00767E47">
      <w:pPr>
        <w:ind w:left="72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</w:t>
      </w:r>
      <w:r w:rsidR="00767E47">
        <w:rPr>
          <w:rFonts w:asciiTheme="majorBidi" w:hAnsiTheme="majorBidi" w:cstheme="majorBidi"/>
          <w:sz w:val="24"/>
          <w:szCs w:val="24"/>
        </w:rPr>
        <w:t xml:space="preserve"> S</w:t>
      </w:r>
      <w:r>
        <w:rPr>
          <w:rFonts w:asciiTheme="majorBidi" w:hAnsiTheme="majorBidi" w:cstheme="majorBidi"/>
          <w:sz w:val="24"/>
          <w:szCs w:val="24"/>
        </w:rPr>
        <w:t>ince</w:t>
      </w:r>
      <w:r w:rsidR="0012080E" w:rsidRPr="00FA63D5">
        <w:rPr>
          <w:rFonts w:asciiTheme="majorBidi" w:hAnsiTheme="majorBidi" w:cstheme="majorBidi"/>
          <w:sz w:val="24"/>
          <w:szCs w:val="24"/>
        </w:rPr>
        <w:t xml:space="preserve"> </w:t>
      </w:r>
      <w:r w:rsidR="009D4F0C" w:rsidRPr="00FA63D5">
        <w:rPr>
          <w:rFonts w:asciiTheme="majorBidi" w:hAnsiTheme="majorBidi" w:cstheme="majorBidi"/>
          <w:sz w:val="24"/>
          <w:szCs w:val="24"/>
        </w:rPr>
        <w:t xml:space="preserve">Palestine is classified </w:t>
      </w:r>
      <w:r>
        <w:rPr>
          <w:rFonts w:asciiTheme="majorBidi" w:hAnsiTheme="majorBidi" w:cstheme="majorBidi"/>
          <w:sz w:val="24"/>
          <w:szCs w:val="24"/>
        </w:rPr>
        <w:t>as</w:t>
      </w:r>
      <w:r w:rsidR="009D4F0C" w:rsidRPr="00FA63D5">
        <w:rPr>
          <w:rFonts w:asciiTheme="majorBidi" w:hAnsiTheme="majorBidi" w:cstheme="majorBidi"/>
          <w:sz w:val="24"/>
          <w:szCs w:val="24"/>
        </w:rPr>
        <w:t xml:space="preserve"> moderate seismicity zone, earthqu</w:t>
      </w:r>
      <w:r w:rsidR="0012080E" w:rsidRPr="00FA63D5">
        <w:rPr>
          <w:rFonts w:asciiTheme="majorBidi" w:hAnsiTheme="majorBidi" w:cstheme="majorBidi"/>
          <w:sz w:val="24"/>
          <w:szCs w:val="24"/>
        </w:rPr>
        <w:t xml:space="preserve">ake load should be considered </w:t>
      </w:r>
      <w:r w:rsidR="009D4F0C" w:rsidRPr="00FA63D5">
        <w:rPr>
          <w:rFonts w:asciiTheme="majorBidi" w:hAnsiTheme="majorBidi" w:cstheme="majorBidi"/>
          <w:sz w:val="24"/>
          <w:szCs w:val="24"/>
        </w:rPr>
        <w:t xml:space="preserve">in design to achieve </w:t>
      </w:r>
      <w:r w:rsidR="0012080E" w:rsidRPr="00FA63D5">
        <w:rPr>
          <w:rFonts w:asciiTheme="majorBidi" w:hAnsiTheme="majorBidi" w:cstheme="majorBidi"/>
          <w:sz w:val="24"/>
          <w:szCs w:val="24"/>
        </w:rPr>
        <w:t>safety.</w:t>
      </w:r>
    </w:p>
    <w:p w:rsidR="009D4F0C" w:rsidRDefault="009D4F0C" w:rsidP="0012080E">
      <w:pPr>
        <w:ind w:left="720"/>
        <w:rPr>
          <w:rFonts w:asciiTheme="majorBidi" w:hAnsiTheme="majorBidi" w:cstheme="majorBidi"/>
          <w:sz w:val="24"/>
          <w:szCs w:val="24"/>
        </w:rPr>
      </w:pPr>
      <w:r w:rsidRPr="00FA63D5">
        <w:rPr>
          <w:rFonts w:asciiTheme="majorBidi" w:hAnsiTheme="majorBidi" w:cstheme="majorBidi"/>
          <w:sz w:val="24"/>
          <w:szCs w:val="24"/>
        </w:rPr>
        <w:t>For this structure, the earthquake loads will be calculated later in dynamic analysis part.</w:t>
      </w:r>
    </w:p>
    <w:p w:rsidR="005010A0" w:rsidRPr="00FA63D5" w:rsidRDefault="005010A0" w:rsidP="0012080E">
      <w:pPr>
        <w:ind w:left="720"/>
        <w:rPr>
          <w:rFonts w:asciiTheme="majorBidi" w:hAnsiTheme="majorBidi" w:cstheme="majorBidi"/>
          <w:sz w:val="24"/>
          <w:szCs w:val="24"/>
        </w:rPr>
      </w:pPr>
    </w:p>
    <w:p w:rsidR="009D4F0C" w:rsidRPr="00FA63D5" w:rsidRDefault="009D4F0C" w:rsidP="003F1666">
      <w:pPr>
        <w:pStyle w:val="ListParagraph"/>
        <w:numPr>
          <w:ilvl w:val="2"/>
          <w:numId w:val="10"/>
        </w:numPr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 w:rsidRPr="00FA63D5">
        <w:rPr>
          <w:rFonts w:asciiTheme="majorBidi" w:hAnsiTheme="majorBidi" w:cstheme="majorBidi"/>
          <w:b/>
          <w:bCs/>
          <w:i/>
          <w:iCs/>
          <w:sz w:val="24"/>
          <w:szCs w:val="24"/>
        </w:rPr>
        <w:t>Computer programs used :</w:t>
      </w:r>
    </w:p>
    <w:p w:rsidR="009D4F0C" w:rsidRPr="00FA63D5" w:rsidRDefault="009D4F0C" w:rsidP="0012080E">
      <w:pPr>
        <w:pStyle w:val="ListParagraph"/>
        <w:rPr>
          <w:rFonts w:asciiTheme="majorBidi" w:hAnsiTheme="majorBidi" w:cstheme="majorBidi"/>
          <w:sz w:val="24"/>
          <w:szCs w:val="24"/>
        </w:rPr>
      </w:pPr>
      <w:r w:rsidRPr="00FA63D5">
        <w:rPr>
          <w:rFonts w:asciiTheme="majorBidi" w:hAnsiTheme="majorBidi" w:cstheme="majorBidi"/>
          <w:sz w:val="24"/>
          <w:szCs w:val="24"/>
        </w:rPr>
        <w:t>In analysis and design we use:</w:t>
      </w:r>
    </w:p>
    <w:p w:rsidR="009D4F0C" w:rsidRPr="00CE2DD4" w:rsidRDefault="00607142" w:rsidP="00FA1C2A">
      <w:pPr>
        <w:ind w:left="108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ETAPS </w:t>
      </w:r>
      <w:proofErr w:type="gramStart"/>
      <w:r>
        <w:rPr>
          <w:rFonts w:asciiTheme="majorBidi" w:hAnsiTheme="majorBidi" w:cstheme="majorBidi"/>
          <w:sz w:val="24"/>
          <w:szCs w:val="24"/>
        </w:rPr>
        <w:t xml:space="preserve">9 </w:t>
      </w:r>
      <w:r w:rsidR="009D4F0C" w:rsidRPr="00CE2DD4">
        <w:rPr>
          <w:rFonts w:asciiTheme="majorBidi" w:hAnsiTheme="majorBidi" w:cstheme="majorBidi"/>
          <w:sz w:val="24"/>
          <w:szCs w:val="24"/>
        </w:rPr>
        <w:t xml:space="preserve"> program</w:t>
      </w:r>
      <w:proofErr w:type="gramEnd"/>
      <w:r w:rsidR="009D4F0C" w:rsidRPr="00CE2DD4">
        <w:rPr>
          <w:rFonts w:asciiTheme="majorBidi" w:hAnsiTheme="majorBidi" w:cstheme="majorBidi"/>
          <w:sz w:val="24"/>
          <w:szCs w:val="24"/>
        </w:rPr>
        <w:t>.</w:t>
      </w:r>
    </w:p>
    <w:p w:rsidR="009D4F0C" w:rsidRPr="00FA63D5" w:rsidRDefault="009D4F0C" w:rsidP="009D4F0C">
      <w:pPr>
        <w:pStyle w:val="ListParagraph"/>
        <w:ind w:left="1440"/>
        <w:rPr>
          <w:rFonts w:asciiTheme="majorBidi" w:hAnsiTheme="majorBidi" w:cstheme="majorBidi"/>
          <w:sz w:val="24"/>
          <w:szCs w:val="24"/>
        </w:rPr>
      </w:pPr>
    </w:p>
    <w:p w:rsidR="009D4F0C" w:rsidRPr="00FA63D5" w:rsidRDefault="009D4F0C" w:rsidP="009D4F0C">
      <w:pPr>
        <w:pStyle w:val="ListParagraph"/>
        <w:ind w:left="1440"/>
        <w:rPr>
          <w:rFonts w:asciiTheme="majorBidi" w:hAnsiTheme="majorBidi" w:cstheme="majorBidi"/>
          <w:sz w:val="24"/>
          <w:szCs w:val="24"/>
        </w:rPr>
      </w:pPr>
    </w:p>
    <w:p w:rsidR="009D4F0C" w:rsidRPr="0077171B" w:rsidRDefault="009D4F0C" w:rsidP="003F1666">
      <w:pPr>
        <w:pStyle w:val="ListParagraph"/>
        <w:numPr>
          <w:ilvl w:val="2"/>
          <w:numId w:val="10"/>
        </w:numPr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 w:rsidRPr="0077171B">
        <w:rPr>
          <w:rFonts w:asciiTheme="majorBidi" w:hAnsiTheme="majorBidi" w:cstheme="majorBidi"/>
          <w:b/>
          <w:bCs/>
          <w:i/>
          <w:iCs/>
          <w:sz w:val="24"/>
          <w:szCs w:val="24"/>
        </w:rPr>
        <w:t>Loads combination:</w:t>
      </w:r>
    </w:p>
    <w:p w:rsidR="009D4F0C" w:rsidRPr="00FA63D5" w:rsidRDefault="009D4F0C" w:rsidP="009D4F0C">
      <w:pPr>
        <w:rPr>
          <w:rFonts w:asciiTheme="majorBidi" w:hAnsiTheme="majorBidi" w:cstheme="majorBidi"/>
          <w:sz w:val="24"/>
          <w:szCs w:val="24"/>
        </w:rPr>
      </w:pPr>
      <w:r w:rsidRPr="00FA63D5">
        <w:rPr>
          <w:rFonts w:asciiTheme="majorBidi" w:hAnsiTheme="majorBidi" w:cstheme="majorBidi"/>
          <w:sz w:val="24"/>
          <w:szCs w:val="24"/>
        </w:rPr>
        <w:t xml:space="preserve">  We will use ultimate design method. Thus, the following are the load combinations and factors of safety in design:</w:t>
      </w:r>
    </w:p>
    <w:p w:rsidR="009D4F0C" w:rsidRDefault="009D4F0C" w:rsidP="00607142">
      <w:pPr>
        <w:pStyle w:val="Heading7"/>
        <w:spacing w:line="360" w:lineRule="auto"/>
        <w:jc w:val="lowKashida"/>
        <w:rPr>
          <w:rFonts w:asciiTheme="majorBidi" w:eastAsiaTheme="minorHAnsi" w:hAnsiTheme="majorBidi"/>
          <w:i w:val="0"/>
          <w:iCs w:val="0"/>
          <w:color w:val="auto"/>
          <w:sz w:val="24"/>
          <w:szCs w:val="24"/>
        </w:rPr>
      </w:pPr>
      <w:r w:rsidRPr="00715A95">
        <w:rPr>
          <w:rFonts w:asciiTheme="majorBidi" w:eastAsiaTheme="minorEastAsia" w:hAnsiTheme="majorBidi"/>
          <w:i w:val="0"/>
          <w:iCs w:val="0"/>
          <w:color w:val="auto"/>
          <w:sz w:val="24"/>
          <w:szCs w:val="24"/>
        </w:rPr>
        <w:lastRenderedPageBreak/>
        <w:t xml:space="preserve">The load </w:t>
      </w:r>
      <w:r w:rsidR="009210EC">
        <w:rPr>
          <w:rFonts w:asciiTheme="majorBidi" w:eastAsiaTheme="minorEastAsia" w:hAnsiTheme="majorBidi"/>
          <w:i w:val="0"/>
          <w:iCs w:val="0"/>
          <w:color w:val="auto"/>
          <w:sz w:val="24"/>
          <w:szCs w:val="24"/>
        </w:rPr>
        <w:t>combinations</w:t>
      </w:r>
      <w:r w:rsidRPr="00715A95">
        <w:rPr>
          <w:rFonts w:asciiTheme="majorBidi" w:eastAsiaTheme="minorEastAsia" w:hAnsiTheme="majorBidi"/>
          <w:i w:val="0"/>
          <w:iCs w:val="0"/>
          <w:color w:val="auto"/>
          <w:sz w:val="24"/>
          <w:szCs w:val="24"/>
        </w:rPr>
        <w:t xml:space="preserve"> are</w:t>
      </w:r>
      <w:r w:rsidR="00607142">
        <w:rPr>
          <w:rFonts w:asciiTheme="majorBidi" w:eastAsiaTheme="minorEastAsia" w:hAnsiTheme="majorBidi"/>
          <w:i w:val="0"/>
          <w:iCs w:val="0"/>
          <w:color w:val="auto"/>
          <w:sz w:val="24"/>
          <w:szCs w:val="24"/>
        </w:rPr>
        <w:t xml:space="preserve"> </w:t>
      </w:r>
      <w:r w:rsidRPr="00715A95">
        <w:rPr>
          <w:rFonts w:asciiTheme="majorBidi" w:eastAsiaTheme="minorEastAsia" w:hAnsiTheme="majorBidi"/>
          <w:i w:val="0"/>
          <w:iCs w:val="0"/>
          <w:color w:val="auto"/>
          <w:sz w:val="24"/>
          <w:szCs w:val="24"/>
        </w:rPr>
        <w:t xml:space="preserve">according to </w:t>
      </w:r>
      <w:r w:rsidRPr="00592781">
        <w:rPr>
          <w:rFonts w:asciiTheme="majorBidi" w:eastAsiaTheme="minorEastAsia" w:hAnsiTheme="majorBidi"/>
          <w:i w:val="0"/>
          <w:iCs w:val="0"/>
          <w:color w:val="auto"/>
          <w:sz w:val="24"/>
          <w:szCs w:val="24"/>
        </w:rPr>
        <w:t>ACI 318-</w:t>
      </w:r>
      <w:r w:rsidR="006340AC">
        <w:rPr>
          <w:rFonts w:asciiTheme="majorBidi" w:eastAsiaTheme="minorEastAsia" w:hAnsiTheme="majorBidi"/>
          <w:i w:val="0"/>
          <w:iCs w:val="0"/>
          <w:color w:val="auto"/>
          <w:sz w:val="24"/>
          <w:szCs w:val="24"/>
        </w:rPr>
        <w:t>11</w:t>
      </w:r>
      <w:r w:rsidRPr="00592781">
        <w:rPr>
          <w:rFonts w:asciiTheme="majorBidi" w:eastAsiaTheme="minorEastAsia" w:hAnsiTheme="majorBidi"/>
          <w:i w:val="0"/>
          <w:iCs w:val="0"/>
          <w:color w:val="auto"/>
          <w:sz w:val="24"/>
          <w:szCs w:val="24"/>
        </w:rPr>
        <w:t xml:space="preserve"> 9.2.1:</w:t>
      </w:r>
    </w:p>
    <w:p w:rsidR="00A03636" w:rsidRPr="00A03636" w:rsidRDefault="00A03636" w:rsidP="00A03636"/>
    <w:p w:rsidR="009D4F0C" w:rsidRPr="00FA63D5" w:rsidRDefault="009D4F0C" w:rsidP="009D4F0C">
      <w:pPr>
        <w:rPr>
          <w:rFonts w:asciiTheme="majorBidi" w:hAnsiTheme="majorBidi" w:cstheme="majorBidi"/>
          <w:sz w:val="24"/>
          <w:szCs w:val="24"/>
        </w:rPr>
      </w:pPr>
      <w:r w:rsidRPr="00FA63D5">
        <w:rPr>
          <w:rFonts w:asciiTheme="majorBidi" w:hAnsiTheme="majorBidi" w:cstheme="majorBidi"/>
          <w:sz w:val="24"/>
          <w:szCs w:val="24"/>
        </w:rPr>
        <w:t>Wu= 1.4D.L</w:t>
      </w:r>
    </w:p>
    <w:p w:rsidR="009D4F0C" w:rsidRPr="00FA63D5" w:rsidRDefault="009D4F0C" w:rsidP="009D4F0C">
      <w:pPr>
        <w:tabs>
          <w:tab w:val="left" w:pos="3945"/>
        </w:tabs>
        <w:rPr>
          <w:rFonts w:asciiTheme="majorBidi" w:hAnsiTheme="majorBidi" w:cstheme="majorBidi"/>
          <w:sz w:val="24"/>
          <w:szCs w:val="24"/>
        </w:rPr>
      </w:pPr>
      <w:r w:rsidRPr="00FA63D5">
        <w:rPr>
          <w:rFonts w:asciiTheme="majorBidi" w:hAnsiTheme="majorBidi" w:cstheme="majorBidi"/>
          <w:sz w:val="24"/>
          <w:szCs w:val="24"/>
        </w:rPr>
        <w:t>Wu= 1.2D.L+ 1.6L.L</w:t>
      </w:r>
    </w:p>
    <w:p w:rsidR="009D4F0C" w:rsidRPr="00FA63D5" w:rsidRDefault="009D4F0C" w:rsidP="009D4F0C">
      <w:pPr>
        <w:tabs>
          <w:tab w:val="left" w:pos="3945"/>
        </w:tabs>
        <w:rPr>
          <w:rFonts w:asciiTheme="majorBidi" w:hAnsiTheme="majorBidi" w:cstheme="majorBidi"/>
          <w:sz w:val="24"/>
          <w:szCs w:val="24"/>
        </w:rPr>
      </w:pPr>
      <w:r w:rsidRPr="00FA63D5">
        <w:rPr>
          <w:rFonts w:asciiTheme="majorBidi" w:hAnsiTheme="majorBidi" w:cstheme="majorBidi"/>
          <w:sz w:val="24"/>
          <w:szCs w:val="24"/>
        </w:rPr>
        <w:t>Wu= 1.2D.L +1.0L.L ±1.0E</w:t>
      </w:r>
    </w:p>
    <w:p w:rsidR="009D4F0C" w:rsidRPr="00FA63D5" w:rsidRDefault="009D4F0C" w:rsidP="009D4F0C">
      <w:pPr>
        <w:rPr>
          <w:rFonts w:asciiTheme="majorBidi" w:hAnsiTheme="majorBidi" w:cstheme="majorBidi"/>
          <w:sz w:val="24"/>
          <w:szCs w:val="24"/>
        </w:rPr>
      </w:pPr>
      <w:r w:rsidRPr="00FA63D5">
        <w:rPr>
          <w:rFonts w:asciiTheme="majorBidi" w:hAnsiTheme="majorBidi" w:cstheme="majorBidi"/>
          <w:sz w:val="24"/>
          <w:szCs w:val="24"/>
        </w:rPr>
        <w:t>Wu= 0.9D.L ±1.0E</w:t>
      </w:r>
    </w:p>
    <w:p w:rsidR="009D4F0C" w:rsidRPr="00FA63D5" w:rsidRDefault="009D4F0C" w:rsidP="009D4F0C">
      <w:pPr>
        <w:rPr>
          <w:rFonts w:asciiTheme="majorBidi" w:hAnsiTheme="majorBidi" w:cstheme="majorBidi"/>
          <w:sz w:val="24"/>
          <w:szCs w:val="24"/>
        </w:rPr>
      </w:pPr>
      <w:r w:rsidRPr="00FA63D5">
        <w:rPr>
          <w:rFonts w:asciiTheme="majorBidi" w:hAnsiTheme="majorBidi" w:cstheme="majorBidi"/>
          <w:sz w:val="24"/>
          <w:szCs w:val="24"/>
        </w:rPr>
        <w:t xml:space="preserve">Where:                                                                                                               </w:t>
      </w:r>
    </w:p>
    <w:p w:rsidR="009D4F0C" w:rsidRPr="00FA63D5" w:rsidRDefault="00895398" w:rsidP="009D4F0C">
      <w:pPr>
        <w:rPr>
          <w:rFonts w:asciiTheme="majorBidi" w:hAnsiTheme="majorBidi" w:cstheme="majorBidi"/>
          <w:sz w:val="24"/>
          <w:szCs w:val="24"/>
        </w:rPr>
      </w:pPr>
      <w:r w:rsidRPr="00FA63D5">
        <w:rPr>
          <w:rFonts w:asciiTheme="majorBidi" w:hAnsiTheme="majorBidi" w:cstheme="majorBidi"/>
          <w:sz w:val="24"/>
          <w:szCs w:val="24"/>
        </w:rPr>
        <w:t xml:space="preserve"> </w:t>
      </w:r>
      <w:r w:rsidR="009D4F0C" w:rsidRPr="00FA63D5">
        <w:rPr>
          <w:rFonts w:asciiTheme="majorBidi" w:hAnsiTheme="majorBidi" w:cstheme="majorBidi"/>
          <w:sz w:val="24"/>
          <w:szCs w:val="24"/>
        </w:rPr>
        <w:t xml:space="preserve"> </w:t>
      </w:r>
      <w:r w:rsidRPr="00FA63D5">
        <w:rPr>
          <w:rFonts w:asciiTheme="majorBidi" w:hAnsiTheme="majorBidi" w:cstheme="majorBidi"/>
          <w:sz w:val="24"/>
          <w:szCs w:val="24"/>
        </w:rPr>
        <w:t xml:space="preserve">  </w:t>
      </w:r>
      <w:r w:rsidR="009D4F0C" w:rsidRPr="00FA63D5">
        <w:rPr>
          <w:rFonts w:asciiTheme="majorBidi" w:hAnsiTheme="majorBidi" w:cstheme="majorBidi"/>
          <w:sz w:val="24"/>
          <w:szCs w:val="24"/>
        </w:rPr>
        <w:t xml:space="preserve">D.L: Dead load.                                                                                                 </w:t>
      </w:r>
    </w:p>
    <w:p w:rsidR="009D4F0C" w:rsidRPr="00FA63D5" w:rsidRDefault="009D4F0C" w:rsidP="009D4F0C">
      <w:pPr>
        <w:rPr>
          <w:rFonts w:asciiTheme="majorBidi" w:hAnsiTheme="majorBidi" w:cstheme="majorBidi"/>
          <w:sz w:val="24"/>
          <w:szCs w:val="24"/>
        </w:rPr>
      </w:pPr>
      <w:r w:rsidRPr="00FA63D5">
        <w:rPr>
          <w:rFonts w:asciiTheme="majorBidi" w:hAnsiTheme="majorBidi" w:cstheme="majorBidi"/>
          <w:sz w:val="24"/>
          <w:szCs w:val="24"/>
        </w:rPr>
        <w:t xml:space="preserve">    L.L: live load.                                                                                                        </w:t>
      </w:r>
    </w:p>
    <w:p w:rsidR="009D4F0C" w:rsidRDefault="00DD308E" w:rsidP="00DD308E">
      <w:pPr>
        <w:rPr>
          <w:rFonts w:asciiTheme="majorBidi" w:hAnsiTheme="majorBidi" w:cstheme="majorBidi"/>
          <w:sz w:val="24"/>
          <w:szCs w:val="24"/>
        </w:rPr>
      </w:pPr>
      <w:r w:rsidRPr="00FA63D5">
        <w:rPr>
          <w:rFonts w:asciiTheme="majorBidi" w:hAnsiTheme="majorBidi" w:cstheme="majorBidi"/>
          <w:sz w:val="24"/>
          <w:szCs w:val="24"/>
        </w:rPr>
        <w:t xml:space="preserve">  </w:t>
      </w:r>
      <w:r w:rsidR="00895398" w:rsidRPr="00FA63D5">
        <w:rPr>
          <w:rFonts w:asciiTheme="majorBidi" w:hAnsiTheme="majorBidi" w:cstheme="majorBidi"/>
          <w:sz w:val="24"/>
          <w:szCs w:val="24"/>
        </w:rPr>
        <w:t xml:space="preserve"> </w:t>
      </w:r>
      <w:r w:rsidRPr="00FA63D5">
        <w:rPr>
          <w:rFonts w:asciiTheme="majorBidi" w:hAnsiTheme="majorBidi" w:cstheme="majorBidi"/>
          <w:sz w:val="24"/>
          <w:szCs w:val="24"/>
        </w:rPr>
        <w:t xml:space="preserve"> E: Earthquake load.</w:t>
      </w:r>
    </w:p>
    <w:p w:rsidR="009402DD" w:rsidRDefault="009402DD" w:rsidP="00DD308E">
      <w:pPr>
        <w:rPr>
          <w:rFonts w:asciiTheme="majorBidi" w:hAnsiTheme="majorBidi" w:cstheme="majorBidi"/>
          <w:sz w:val="24"/>
          <w:szCs w:val="24"/>
        </w:rPr>
      </w:pPr>
    </w:p>
    <w:p w:rsidR="008B66EA" w:rsidRDefault="008B66EA" w:rsidP="00DD308E">
      <w:pPr>
        <w:rPr>
          <w:rFonts w:asciiTheme="majorBidi" w:hAnsiTheme="majorBidi" w:cstheme="majorBidi"/>
          <w:sz w:val="24"/>
          <w:szCs w:val="24"/>
        </w:rPr>
      </w:pPr>
    </w:p>
    <w:p w:rsidR="008B66EA" w:rsidRDefault="008B66EA" w:rsidP="00DD308E">
      <w:pPr>
        <w:rPr>
          <w:rFonts w:asciiTheme="majorBidi" w:hAnsiTheme="majorBidi" w:cstheme="majorBidi"/>
          <w:sz w:val="24"/>
          <w:szCs w:val="24"/>
        </w:rPr>
      </w:pPr>
    </w:p>
    <w:p w:rsidR="008B66EA" w:rsidRDefault="008B66EA" w:rsidP="00DD308E">
      <w:pPr>
        <w:rPr>
          <w:rFonts w:asciiTheme="majorBidi" w:hAnsiTheme="majorBidi" w:cstheme="majorBidi"/>
          <w:sz w:val="24"/>
          <w:szCs w:val="24"/>
        </w:rPr>
      </w:pPr>
    </w:p>
    <w:p w:rsidR="008B66EA" w:rsidRDefault="008B66EA" w:rsidP="00DD308E">
      <w:pPr>
        <w:rPr>
          <w:rFonts w:asciiTheme="majorBidi" w:hAnsiTheme="majorBidi" w:cstheme="majorBidi"/>
          <w:sz w:val="24"/>
          <w:szCs w:val="24"/>
        </w:rPr>
      </w:pPr>
    </w:p>
    <w:p w:rsidR="008B66EA" w:rsidRDefault="008B66EA" w:rsidP="00DD308E">
      <w:pPr>
        <w:rPr>
          <w:rFonts w:asciiTheme="majorBidi" w:hAnsiTheme="majorBidi" w:cstheme="majorBidi"/>
          <w:sz w:val="24"/>
          <w:szCs w:val="24"/>
        </w:rPr>
      </w:pPr>
    </w:p>
    <w:p w:rsidR="008B66EA" w:rsidRDefault="008B66EA" w:rsidP="00DD308E">
      <w:pPr>
        <w:rPr>
          <w:rFonts w:asciiTheme="majorBidi" w:hAnsiTheme="majorBidi" w:cstheme="majorBidi"/>
          <w:sz w:val="24"/>
          <w:szCs w:val="24"/>
        </w:rPr>
      </w:pPr>
    </w:p>
    <w:p w:rsidR="008B66EA" w:rsidRDefault="008B66EA" w:rsidP="00DD308E">
      <w:pPr>
        <w:rPr>
          <w:rFonts w:asciiTheme="majorBidi" w:hAnsiTheme="majorBidi" w:cstheme="majorBidi"/>
          <w:sz w:val="24"/>
          <w:szCs w:val="24"/>
        </w:rPr>
      </w:pPr>
    </w:p>
    <w:p w:rsidR="008B66EA" w:rsidRDefault="008B66EA" w:rsidP="00DD308E">
      <w:pPr>
        <w:rPr>
          <w:rFonts w:asciiTheme="majorBidi" w:hAnsiTheme="majorBidi" w:cstheme="majorBidi"/>
          <w:sz w:val="24"/>
          <w:szCs w:val="24"/>
        </w:rPr>
      </w:pPr>
    </w:p>
    <w:p w:rsidR="008B66EA" w:rsidRDefault="008B66EA" w:rsidP="00DD308E">
      <w:pPr>
        <w:rPr>
          <w:rFonts w:asciiTheme="majorBidi" w:hAnsiTheme="majorBidi" w:cstheme="majorBidi"/>
          <w:sz w:val="24"/>
          <w:szCs w:val="24"/>
        </w:rPr>
      </w:pPr>
    </w:p>
    <w:p w:rsidR="008B66EA" w:rsidRDefault="008B66EA" w:rsidP="00DD308E">
      <w:pPr>
        <w:rPr>
          <w:rFonts w:asciiTheme="majorBidi" w:hAnsiTheme="majorBidi" w:cstheme="majorBidi"/>
          <w:sz w:val="24"/>
          <w:szCs w:val="24"/>
        </w:rPr>
      </w:pPr>
    </w:p>
    <w:p w:rsidR="008B66EA" w:rsidRDefault="008B66EA" w:rsidP="00DD308E">
      <w:pPr>
        <w:rPr>
          <w:rFonts w:asciiTheme="majorBidi" w:hAnsiTheme="majorBidi" w:cstheme="majorBidi"/>
          <w:sz w:val="24"/>
          <w:szCs w:val="24"/>
        </w:rPr>
      </w:pPr>
    </w:p>
    <w:p w:rsidR="008B66EA" w:rsidRDefault="008B66EA" w:rsidP="00DD308E">
      <w:pPr>
        <w:rPr>
          <w:rFonts w:asciiTheme="majorBidi" w:hAnsiTheme="majorBidi" w:cstheme="majorBidi"/>
          <w:sz w:val="24"/>
          <w:szCs w:val="24"/>
        </w:rPr>
      </w:pPr>
    </w:p>
    <w:p w:rsidR="008B66EA" w:rsidRDefault="008B66EA" w:rsidP="00DD308E">
      <w:pPr>
        <w:rPr>
          <w:rFonts w:asciiTheme="majorBidi" w:hAnsiTheme="majorBidi" w:cstheme="majorBidi"/>
          <w:sz w:val="24"/>
          <w:szCs w:val="24"/>
        </w:rPr>
      </w:pPr>
    </w:p>
    <w:p w:rsidR="008B66EA" w:rsidRDefault="008B66EA" w:rsidP="00DD308E">
      <w:pPr>
        <w:rPr>
          <w:rFonts w:asciiTheme="majorBidi" w:hAnsiTheme="majorBidi" w:cstheme="majorBidi"/>
          <w:sz w:val="24"/>
          <w:szCs w:val="24"/>
        </w:rPr>
      </w:pPr>
      <w:bookmarkStart w:id="0" w:name="_GoBack"/>
      <w:bookmarkEnd w:id="0"/>
    </w:p>
    <w:sectPr w:rsidR="008B66EA" w:rsidSect="00A42452">
      <w:footerReference w:type="default" r:id="rId12"/>
      <w:footerReference w:type="first" r:id="rId13"/>
      <w:pgSz w:w="12240" w:h="15840"/>
      <w:pgMar w:top="1440" w:right="1800" w:bottom="1440" w:left="1800" w:header="720" w:footer="720" w:gutter="0"/>
      <w:pgBorders w:offsetFrom="page">
        <w:top w:val="outset" w:sz="6" w:space="24" w:color="auto"/>
        <w:left w:val="outset" w:sz="6" w:space="24" w:color="auto"/>
        <w:bottom w:val="inset" w:sz="6" w:space="24" w:color="auto"/>
        <w:right w:val="inset" w:sz="6" w:space="24" w:color="auto"/>
      </w:pgBorders>
      <w:pgNumType w:start="2" w:chapSep="period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1226" w:rsidRDefault="00881226" w:rsidP="00844EB1">
      <w:pPr>
        <w:spacing w:after="0" w:line="240" w:lineRule="auto"/>
      </w:pPr>
      <w:r>
        <w:separator/>
      </w:r>
    </w:p>
  </w:endnote>
  <w:endnote w:type="continuationSeparator" w:id="0">
    <w:p w:rsidR="00881226" w:rsidRDefault="00881226" w:rsidP="00844E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30646400"/>
      <w:docPartObj>
        <w:docPartGallery w:val="Page Numbers (Bottom of Page)"/>
        <w:docPartUnique/>
      </w:docPartObj>
    </w:sdtPr>
    <w:sdtEndPr/>
    <w:sdtContent>
      <w:p w:rsidR="003E2161" w:rsidRDefault="003E2161">
        <w:pPr>
          <w:pStyle w:val="Footer"/>
        </w:pPr>
        <w:r>
          <w:t>-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5C595D" w:rsidRPr="005C595D">
          <w:rPr>
            <w:rFonts w:cs="Calibri"/>
            <w:noProof/>
            <w:lang w:val="ar-SA"/>
          </w:rPr>
          <w:t>7</w:t>
        </w:r>
        <w:r>
          <w:fldChar w:fldCharType="end"/>
        </w:r>
        <w:r>
          <w:t>-</w:t>
        </w:r>
      </w:p>
    </w:sdtContent>
  </w:sdt>
  <w:p w:rsidR="003E2161" w:rsidRDefault="003E2161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34871668"/>
      <w:docPartObj>
        <w:docPartGallery w:val="Page Numbers (Bottom of Page)"/>
        <w:docPartUnique/>
      </w:docPartObj>
    </w:sdtPr>
    <w:sdtEndPr/>
    <w:sdtContent>
      <w:p w:rsidR="003E2161" w:rsidRDefault="003E2161">
        <w:pPr>
          <w:pStyle w:val="Footer"/>
        </w:pPr>
        <w:r>
          <w:t>-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5C595D" w:rsidRPr="005C595D">
          <w:rPr>
            <w:rFonts w:cs="Calibri"/>
            <w:noProof/>
            <w:lang w:val="ar-SA"/>
          </w:rPr>
          <w:t>2</w:t>
        </w:r>
        <w:r>
          <w:fldChar w:fldCharType="end"/>
        </w:r>
        <w:r>
          <w:t>-</w:t>
        </w:r>
      </w:p>
    </w:sdtContent>
  </w:sdt>
  <w:p w:rsidR="003E2161" w:rsidRDefault="003E216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1226" w:rsidRDefault="00881226" w:rsidP="00844EB1">
      <w:pPr>
        <w:spacing w:after="0" w:line="240" w:lineRule="auto"/>
      </w:pPr>
      <w:r>
        <w:separator/>
      </w:r>
    </w:p>
  </w:footnote>
  <w:footnote w:type="continuationSeparator" w:id="0">
    <w:p w:rsidR="00881226" w:rsidRDefault="00881226" w:rsidP="00844EB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946B9"/>
    <w:multiLevelType w:val="multilevel"/>
    <w:tmpl w:val="4DA402B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10900D5F"/>
    <w:multiLevelType w:val="hybridMultilevel"/>
    <w:tmpl w:val="5F583228"/>
    <w:lvl w:ilvl="0" w:tplc="D09A59A4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81765AE"/>
    <w:multiLevelType w:val="multilevel"/>
    <w:tmpl w:val="1C88DF82"/>
    <w:lvl w:ilvl="0">
      <w:start w:val="1"/>
      <w:numFmt w:val="decimal"/>
      <w:suff w:val="nothing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06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66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66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26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86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946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306" w:hanging="2880"/>
      </w:pPr>
      <w:rPr>
        <w:rFonts w:hint="default"/>
      </w:rPr>
    </w:lvl>
  </w:abstractNum>
  <w:abstractNum w:abstractNumId="3">
    <w:nsid w:val="1C227284"/>
    <w:multiLevelType w:val="hybridMultilevel"/>
    <w:tmpl w:val="8C86900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24E50BA"/>
    <w:multiLevelType w:val="hybridMultilevel"/>
    <w:tmpl w:val="76CAAD12"/>
    <w:lvl w:ilvl="0" w:tplc="0758FAA6">
      <w:start w:val="1"/>
      <w:numFmt w:val="decimal"/>
      <w:suff w:val="nothing"/>
      <w:lvlText w:val="Figure 1.%1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1F0"/>
    <w:multiLevelType w:val="multilevel"/>
    <w:tmpl w:val="C6542176"/>
    <w:lvl w:ilvl="0">
      <w:start w:val="1"/>
      <w:numFmt w:val="decimal"/>
      <w:lvlText w:val="%1."/>
      <w:lvlJc w:val="left"/>
      <w:pPr>
        <w:ind w:left="195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231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31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67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3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03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39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75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50" w:hanging="2160"/>
      </w:pPr>
      <w:rPr>
        <w:rFonts w:hint="default"/>
      </w:rPr>
    </w:lvl>
  </w:abstractNum>
  <w:abstractNum w:abstractNumId="6">
    <w:nsid w:val="347A639B"/>
    <w:multiLevelType w:val="multilevel"/>
    <w:tmpl w:val="260856D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7">
    <w:nsid w:val="386B1B85"/>
    <w:multiLevelType w:val="hybridMultilevel"/>
    <w:tmpl w:val="0D62B9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B934835"/>
    <w:multiLevelType w:val="multilevel"/>
    <w:tmpl w:val="9E20999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936" w:hanging="1800"/>
      </w:pPr>
      <w:rPr>
        <w:rFonts w:hint="default"/>
      </w:rPr>
    </w:lvl>
  </w:abstractNum>
  <w:abstractNum w:abstractNumId="9">
    <w:nsid w:val="3C83400C"/>
    <w:multiLevelType w:val="multilevel"/>
    <w:tmpl w:val="2F5C583E"/>
    <w:lvl w:ilvl="0">
      <w:start w:val="1"/>
      <w:numFmt w:val="decimal"/>
      <w:lvlText w:val="%1"/>
      <w:lvlJc w:val="left"/>
      <w:pPr>
        <w:ind w:left="615" w:hanging="61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62" w:hanging="720"/>
      </w:pPr>
      <w:rPr>
        <w:rFonts w:hint="default"/>
        <w:color w:val="auto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0">
    <w:nsid w:val="3C9E3FFC"/>
    <w:multiLevelType w:val="multilevel"/>
    <w:tmpl w:val="0409001D"/>
    <w:styleLink w:val="Style3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>
    <w:nsid w:val="3D687239"/>
    <w:multiLevelType w:val="multilevel"/>
    <w:tmpl w:val="9E20999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936" w:hanging="1800"/>
      </w:pPr>
      <w:rPr>
        <w:rFonts w:hint="default"/>
      </w:rPr>
    </w:lvl>
  </w:abstractNum>
  <w:abstractNum w:abstractNumId="12">
    <w:nsid w:val="3ECB284E"/>
    <w:multiLevelType w:val="hybridMultilevel"/>
    <w:tmpl w:val="734C8E8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434B47EF"/>
    <w:multiLevelType w:val="hybridMultilevel"/>
    <w:tmpl w:val="80E43B9A"/>
    <w:lvl w:ilvl="0" w:tplc="EEC001EE">
      <w:start w:val="1"/>
      <w:numFmt w:val="decimal"/>
      <w:lvlText w:val="%1."/>
      <w:lvlJc w:val="left"/>
      <w:pPr>
        <w:ind w:left="1080" w:hanging="360"/>
      </w:pPr>
      <w:rPr>
        <w:rFonts w:hint="default"/>
        <w:b/>
        <w:bCs/>
        <w:i/>
        <w:iCs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46334CC8"/>
    <w:multiLevelType w:val="multilevel"/>
    <w:tmpl w:val="0409001D"/>
    <w:styleLink w:val="Style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>
    <w:nsid w:val="485D629C"/>
    <w:multiLevelType w:val="multilevel"/>
    <w:tmpl w:val="72BABFD8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6">
    <w:nsid w:val="4D9355E4"/>
    <w:multiLevelType w:val="hybridMultilevel"/>
    <w:tmpl w:val="CF78C832"/>
    <w:lvl w:ilvl="0" w:tplc="A2064452">
      <w:start w:val="1"/>
      <w:numFmt w:val="decimal"/>
      <w:lvlText w:val="%1."/>
      <w:lvlJc w:val="left"/>
      <w:pPr>
        <w:ind w:left="900" w:hanging="360"/>
      </w:pPr>
      <w:rPr>
        <w:rFonts w:asciiTheme="majorBidi" w:hAnsiTheme="majorBidi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04060C7"/>
    <w:multiLevelType w:val="hybridMultilevel"/>
    <w:tmpl w:val="04EC2EC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28E66E2"/>
    <w:multiLevelType w:val="hybridMultilevel"/>
    <w:tmpl w:val="7BD89AE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0B13099"/>
    <w:multiLevelType w:val="hybridMultilevel"/>
    <w:tmpl w:val="2054BBB0"/>
    <w:lvl w:ilvl="0" w:tplc="072A36B8">
      <w:start w:val="1"/>
      <w:numFmt w:val="decimal"/>
      <w:lvlText w:val="Figure 3.%1"/>
      <w:lvlJc w:val="left"/>
      <w:pPr>
        <w:ind w:left="3183" w:hanging="360"/>
      </w:pPr>
      <w:rPr>
        <w:rFonts w:hint="default"/>
      </w:rPr>
    </w:lvl>
    <w:lvl w:ilvl="1" w:tplc="91FE2F98">
      <w:start w:val="1"/>
      <w:numFmt w:val="decimal"/>
      <w:suff w:val="nothing"/>
      <w:lvlText w:val="Figure 3.%2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1D27B0F"/>
    <w:multiLevelType w:val="multilevel"/>
    <w:tmpl w:val="5E4C076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936" w:hanging="1800"/>
      </w:pPr>
      <w:rPr>
        <w:rFonts w:hint="default"/>
      </w:rPr>
    </w:lvl>
  </w:abstractNum>
  <w:abstractNum w:abstractNumId="21">
    <w:nsid w:val="69CA3FD8"/>
    <w:multiLevelType w:val="hybridMultilevel"/>
    <w:tmpl w:val="F8241ACC"/>
    <w:lvl w:ilvl="0" w:tplc="83445090">
      <w:start w:val="1"/>
      <w:numFmt w:val="decimal"/>
      <w:suff w:val="nothing"/>
      <w:lvlText w:val="Figure 2.%1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6DE24396"/>
    <w:multiLevelType w:val="multilevel"/>
    <w:tmpl w:val="0409001D"/>
    <w:styleLink w:val="Style2"/>
    <w:lvl w:ilvl="0">
      <w:start w:val="3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3">
    <w:nsid w:val="7EA43382"/>
    <w:multiLevelType w:val="multilevel"/>
    <w:tmpl w:val="C6542176"/>
    <w:lvl w:ilvl="0">
      <w:start w:val="1"/>
      <w:numFmt w:val="decimal"/>
      <w:lvlText w:val="%1."/>
      <w:lvlJc w:val="left"/>
      <w:pPr>
        <w:ind w:left="195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231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31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67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3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03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39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75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50" w:hanging="2160"/>
      </w:pPr>
      <w:rPr>
        <w:rFonts w:hint="default"/>
      </w:rPr>
    </w:lvl>
  </w:abstractNum>
  <w:num w:numId="1">
    <w:abstractNumId w:val="18"/>
  </w:num>
  <w:num w:numId="2">
    <w:abstractNumId w:val="16"/>
  </w:num>
  <w:num w:numId="3">
    <w:abstractNumId w:val="0"/>
  </w:num>
  <w:num w:numId="4">
    <w:abstractNumId w:val="23"/>
  </w:num>
  <w:num w:numId="5">
    <w:abstractNumId w:val="13"/>
  </w:num>
  <w:num w:numId="6">
    <w:abstractNumId w:val="1"/>
  </w:num>
  <w:num w:numId="7">
    <w:abstractNumId w:val="6"/>
  </w:num>
  <w:num w:numId="8">
    <w:abstractNumId w:val="7"/>
  </w:num>
  <w:num w:numId="9">
    <w:abstractNumId w:val="3"/>
  </w:num>
  <w:num w:numId="10">
    <w:abstractNumId w:val="15"/>
  </w:num>
  <w:num w:numId="11">
    <w:abstractNumId w:val="4"/>
  </w:num>
  <w:num w:numId="12">
    <w:abstractNumId w:val="12"/>
  </w:num>
  <w:num w:numId="13">
    <w:abstractNumId w:val="21"/>
  </w:num>
  <w:num w:numId="14">
    <w:abstractNumId w:val="2"/>
  </w:num>
  <w:num w:numId="15">
    <w:abstractNumId w:val="19"/>
  </w:num>
  <w:num w:numId="16">
    <w:abstractNumId w:val="5"/>
  </w:num>
  <w:num w:numId="17">
    <w:abstractNumId w:val="14"/>
  </w:num>
  <w:num w:numId="18">
    <w:abstractNumId w:val="22"/>
  </w:num>
  <w:num w:numId="19">
    <w:abstractNumId w:val="10"/>
  </w:num>
  <w:num w:numId="20">
    <w:abstractNumId w:val="9"/>
  </w:num>
  <w:num w:numId="21">
    <w:abstractNumId w:val="17"/>
  </w:num>
  <w:num w:numId="22">
    <w:abstractNumId w:val="11"/>
  </w:num>
  <w:num w:numId="23">
    <w:abstractNumId w:val="20"/>
  </w:num>
  <w:num w:numId="24">
    <w:abstractNumId w:val="8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6C27"/>
    <w:rsid w:val="00006F47"/>
    <w:rsid w:val="00021F5C"/>
    <w:rsid w:val="00022E2F"/>
    <w:rsid w:val="00023341"/>
    <w:rsid w:val="00025158"/>
    <w:rsid w:val="00042654"/>
    <w:rsid w:val="00050F10"/>
    <w:rsid w:val="0005313A"/>
    <w:rsid w:val="0005331C"/>
    <w:rsid w:val="00055D35"/>
    <w:rsid w:val="00063534"/>
    <w:rsid w:val="000645EA"/>
    <w:rsid w:val="00067634"/>
    <w:rsid w:val="00070965"/>
    <w:rsid w:val="00082C60"/>
    <w:rsid w:val="00085480"/>
    <w:rsid w:val="000858E6"/>
    <w:rsid w:val="00096F3A"/>
    <w:rsid w:val="000A06B9"/>
    <w:rsid w:val="000A0BDE"/>
    <w:rsid w:val="000A10E5"/>
    <w:rsid w:val="000A6FFA"/>
    <w:rsid w:val="000B0357"/>
    <w:rsid w:val="000B6C04"/>
    <w:rsid w:val="000C033A"/>
    <w:rsid w:val="000C0FDB"/>
    <w:rsid w:val="000C326F"/>
    <w:rsid w:val="000D361B"/>
    <w:rsid w:val="000D5532"/>
    <w:rsid w:val="000E08FB"/>
    <w:rsid w:val="000F5278"/>
    <w:rsid w:val="00104744"/>
    <w:rsid w:val="0010578E"/>
    <w:rsid w:val="0010788D"/>
    <w:rsid w:val="00107A94"/>
    <w:rsid w:val="00114BAB"/>
    <w:rsid w:val="0012080E"/>
    <w:rsid w:val="00124620"/>
    <w:rsid w:val="00126204"/>
    <w:rsid w:val="0012650B"/>
    <w:rsid w:val="00126A53"/>
    <w:rsid w:val="0012744D"/>
    <w:rsid w:val="00130EE3"/>
    <w:rsid w:val="0014338C"/>
    <w:rsid w:val="00144E22"/>
    <w:rsid w:val="001463F5"/>
    <w:rsid w:val="00151796"/>
    <w:rsid w:val="00152F3A"/>
    <w:rsid w:val="0015344B"/>
    <w:rsid w:val="00153CCB"/>
    <w:rsid w:val="00163B40"/>
    <w:rsid w:val="001677E0"/>
    <w:rsid w:val="001711A5"/>
    <w:rsid w:val="00173688"/>
    <w:rsid w:val="00174D17"/>
    <w:rsid w:val="00175B81"/>
    <w:rsid w:val="0018043C"/>
    <w:rsid w:val="001829CC"/>
    <w:rsid w:val="00187DBC"/>
    <w:rsid w:val="001929A1"/>
    <w:rsid w:val="001A54FC"/>
    <w:rsid w:val="001A57EA"/>
    <w:rsid w:val="001B207F"/>
    <w:rsid w:val="001B5A62"/>
    <w:rsid w:val="001B6D75"/>
    <w:rsid w:val="001E789F"/>
    <w:rsid w:val="0020520E"/>
    <w:rsid w:val="002117A3"/>
    <w:rsid w:val="002130D6"/>
    <w:rsid w:val="002139AE"/>
    <w:rsid w:val="00214357"/>
    <w:rsid w:val="00214644"/>
    <w:rsid w:val="00214BFC"/>
    <w:rsid w:val="002226FA"/>
    <w:rsid w:val="00225FA1"/>
    <w:rsid w:val="00240962"/>
    <w:rsid w:val="00243971"/>
    <w:rsid w:val="00243CD9"/>
    <w:rsid w:val="002515FE"/>
    <w:rsid w:val="00254AD4"/>
    <w:rsid w:val="0025548A"/>
    <w:rsid w:val="00260552"/>
    <w:rsid w:val="00261237"/>
    <w:rsid w:val="00263420"/>
    <w:rsid w:val="00263E13"/>
    <w:rsid w:val="002649F4"/>
    <w:rsid w:val="002651B6"/>
    <w:rsid w:val="00271638"/>
    <w:rsid w:val="002764DC"/>
    <w:rsid w:val="002826DE"/>
    <w:rsid w:val="00284E65"/>
    <w:rsid w:val="00295C65"/>
    <w:rsid w:val="002A1F4E"/>
    <w:rsid w:val="002B0245"/>
    <w:rsid w:val="002B5FCB"/>
    <w:rsid w:val="002B7374"/>
    <w:rsid w:val="002C07D4"/>
    <w:rsid w:val="002D15FF"/>
    <w:rsid w:val="002D3F1C"/>
    <w:rsid w:val="002E5A52"/>
    <w:rsid w:val="002E5B07"/>
    <w:rsid w:val="002F4778"/>
    <w:rsid w:val="00303531"/>
    <w:rsid w:val="00303A50"/>
    <w:rsid w:val="00317A18"/>
    <w:rsid w:val="00325324"/>
    <w:rsid w:val="00325EF3"/>
    <w:rsid w:val="003271F1"/>
    <w:rsid w:val="003302B4"/>
    <w:rsid w:val="00330A9E"/>
    <w:rsid w:val="00341441"/>
    <w:rsid w:val="00344F40"/>
    <w:rsid w:val="00357D4F"/>
    <w:rsid w:val="00363930"/>
    <w:rsid w:val="00367236"/>
    <w:rsid w:val="003726E2"/>
    <w:rsid w:val="00375FD6"/>
    <w:rsid w:val="003814D1"/>
    <w:rsid w:val="003842AA"/>
    <w:rsid w:val="00395B02"/>
    <w:rsid w:val="003A22C9"/>
    <w:rsid w:val="003A2611"/>
    <w:rsid w:val="003B26E6"/>
    <w:rsid w:val="003B76BE"/>
    <w:rsid w:val="003C574F"/>
    <w:rsid w:val="003C755D"/>
    <w:rsid w:val="003C76FB"/>
    <w:rsid w:val="003D53E7"/>
    <w:rsid w:val="003E004D"/>
    <w:rsid w:val="003E2161"/>
    <w:rsid w:val="003E2F2B"/>
    <w:rsid w:val="003E36DF"/>
    <w:rsid w:val="003E4B73"/>
    <w:rsid w:val="003E6D94"/>
    <w:rsid w:val="003F0B17"/>
    <w:rsid w:val="003F1666"/>
    <w:rsid w:val="003F3CA4"/>
    <w:rsid w:val="003F5C24"/>
    <w:rsid w:val="00400FAF"/>
    <w:rsid w:val="004026A4"/>
    <w:rsid w:val="00403511"/>
    <w:rsid w:val="004041E3"/>
    <w:rsid w:val="00404D8E"/>
    <w:rsid w:val="00406AC7"/>
    <w:rsid w:val="00412385"/>
    <w:rsid w:val="00412CAB"/>
    <w:rsid w:val="00421D7A"/>
    <w:rsid w:val="0043306C"/>
    <w:rsid w:val="00434A93"/>
    <w:rsid w:val="00435AB7"/>
    <w:rsid w:val="00437A3C"/>
    <w:rsid w:val="00441597"/>
    <w:rsid w:val="00442C77"/>
    <w:rsid w:val="00443C48"/>
    <w:rsid w:val="00447986"/>
    <w:rsid w:val="004500B9"/>
    <w:rsid w:val="00455AA5"/>
    <w:rsid w:val="00456990"/>
    <w:rsid w:val="00460CEC"/>
    <w:rsid w:val="004649EB"/>
    <w:rsid w:val="00467BA4"/>
    <w:rsid w:val="0047507C"/>
    <w:rsid w:val="00482155"/>
    <w:rsid w:val="00485BD6"/>
    <w:rsid w:val="00486134"/>
    <w:rsid w:val="004A197F"/>
    <w:rsid w:val="004A31F8"/>
    <w:rsid w:val="004A38CF"/>
    <w:rsid w:val="004A4771"/>
    <w:rsid w:val="004A5A82"/>
    <w:rsid w:val="004B47ED"/>
    <w:rsid w:val="004B6568"/>
    <w:rsid w:val="004B702C"/>
    <w:rsid w:val="004C0663"/>
    <w:rsid w:val="004C1B7E"/>
    <w:rsid w:val="004C2881"/>
    <w:rsid w:val="004C63AF"/>
    <w:rsid w:val="004C7E7A"/>
    <w:rsid w:val="004D2355"/>
    <w:rsid w:val="004D30F8"/>
    <w:rsid w:val="004D36D0"/>
    <w:rsid w:val="004E5B7B"/>
    <w:rsid w:val="004E5D33"/>
    <w:rsid w:val="004F01BA"/>
    <w:rsid w:val="004F0558"/>
    <w:rsid w:val="004F35A3"/>
    <w:rsid w:val="004F6FCE"/>
    <w:rsid w:val="00500EC7"/>
    <w:rsid w:val="005010A0"/>
    <w:rsid w:val="005013FC"/>
    <w:rsid w:val="00503DC1"/>
    <w:rsid w:val="00510230"/>
    <w:rsid w:val="00510A2C"/>
    <w:rsid w:val="005153D8"/>
    <w:rsid w:val="00517E30"/>
    <w:rsid w:val="005220F7"/>
    <w:rsid w:val="005235C5"/>
    <w:rsid w:val="00525ECE"/>
    <w:rsid w:val="00526AA1"/>
    <w:rsid w:val="005273E6"/>
    <w:rsid w:val="00534C1B"/>
    <w:rsid w:val="00547AE1"/>
    <w:rsid w:val="0056201F"/>
    <w:rsid w:val="005705BF"/>
    <w:rsid w:val="00573942"/>
    <w:rsid w:val="00574E84"/>
    <w:rsid w:val="0057782C"/>
    <w:rsid w:val="00580B70"/>
    <w:rsid w:val="00592781"/>
    <w:rsid w:val="005A3E76"/>
    <w:rsid w:val="005B0645"/>
    <w:rsid w:val="005B0C8B"/>
    <w:rsid w:val="005B4FA8"/>
    <w:rsid w:val="005B6248"/>
    <w:rsid w:val="005B66BE"/>
    <w:rsid w:val="005C0D41"/>
    <w:rsid w:val="005C3601"/>
    <w:rsid w:val="005C549D"/>
    <w:rsid w:val="005C595D"/>
    <w:rsid w:val="005D65A6"/>
    <w:rsid w:val="005E27EE"/>
    <w:rsid w:val="005E3518"/>
    <w:rsid w:val="005E6CA0"/>
    <w:rsid w:val="005F11C5"/>
    <w:rsid w:val="005F33AD"/>
    <w:rsid w:val="005F7E79"/>
    <w:rsid w:val="0060162F"/>
    <w:rsid w:val="00605575"/>
    <w:rsid w:val="00607142"/>
    <w:rsid w:val="00613978"/>
    <w:rsid w:val="00614698"/>
    <w:rsid w:val="00614821"/>
    <w:rsid w:val="00616D89"/>
    <w:rsid w:val="00620A73"/>
    <w:rsid w:val="006231F5"/>
    <w:rsid w:val="00623ACA"/>
    <w:rsid w:val="006275B1"/>
    <w:rsid w:val="00630479"/>
    <w:rsid w:val="006316F2"/>
    <w:rsid w:val="006340AC"/>
    <w:rsid w:val="006372F2"/>
    <w:rsid w:val="00644732"/>
    <w:rsid w:val="00647284"/>
    <w:rsid w:val="00652A02"/>
    <w:rsid w:val="00652C00"/>
    <w:rsid w:val="00663B05"/>
    <w:rsid w:val="00664E24"/>
    <w:rsid w:val="0066596F"/>
    <w:rsid w:val="00672150"/>
    <w:rsid w:val="00675168"/>
    <w:rsid w:val="00677253"/>
    <w:rsid w:val="0068180A"/>
    <w:rsid w:val="00681948"/>
    <w:rsid w:val="0068320A"/>
    <w:rsid w:val="00683468"/>
    <w:rsid w:val="00686C9C"/>
    <w:rsid w:val="00691328"/>
    <w:rsid w:val="00696262"/>
    <w:rsid w:val="006A1F22"/>
    <w:rsid w:val="006A69E5"/>
    <w:rsid w:val="006B208F"/>
    <w:rsid w:val="006B32FE"/>
    <w:rsid w:val="006B5666"/>
    <w:rsid w:val="006B6C58"/>
    <w:rsid w:val="006C076B"/>
    <w:rsid w:val="006C55F3"/>
    <w:rsid w:val="006C63A0"/>
    <w:rsid w:val="006E2BAA"/>
    <w:rsid w:val="006E34F1"/>
    <w:rsid w:val="006F5964"/>
    <w:rsid w:val="00701D21"/>
    <w:rsid w:val="00705C9C"/>
    <w:rsid w:val="00712EC1"/>
    <w:rsid w:val="00715A95"/>
    <w:rsid w:val="007165D7"/>
    <w:rsid w:val="00717A35"/>
    <w:rsid w:val="0072161B"/>
    <w:rsid w:val="00725EB2"/>
    <w:rsid w:val="007277D1"/>
    <w:rsid w:val="00730B34"/>
    <w:rsid w:val="00736285"/>
    <w:rsid w:val="007605D8"/>
    <w:rsid w:val="007639CA"/>
    <w:rsid w:val="00767E47"/>
    <w:rsid w:val="0077171B"/>
    <w:rsid w:val="00781094"/>
    <w:rsid w:val="007812F4"/>
    <w:rsid w:val="00786BEB"/>
    <w:rsid w:val="00787FFB"/>
    <w:rsid w:val="00794065"/>
    <w:rsid w:val="00794A31"/>
    <w:rsid w:val="0079553B"/>
    <w:rsid w:val="007A65C0"/>
    <w:rsid w:val="007A7771"/>
    <w:rsid w:val="007B1FF9"/>
    <w:rsid w:val="007B2818"/>
    <w:rsid w:val="007B61B9"/>
    <w:rsid w:val="007C18F1"/>
    <w:rsid w:val="007C1E30"/>
    <w:rsid w:val="007C3D8E"/>
    <w:rsid w:val="007D4699"/>
    <w:rsid w:val="007D4FDF"/>
    <w:rsid w:val="007D5CB4"/>
    <w:rsid w:val="007E38A6"/>
    <w:rsid w:val="007F1122"/>
    <w:rsid w:val="007F1B4A"/>
    <w:rsid w:val="007F2F3E"/>
    <w:rsid w:val="00806C5D"/>
    <w:rsid w:val="00815289"/>
    <w:rsid w:val="00822140"/>
    <w:rsid w:val="00832CF2"/>
    <w:rsid w:val="00834207"/>
    <w:rsid w:val="008350AC"/>
    <w:rsid w:val="00835217"/>
    <w:rsid w:val="00837568"/>
    <w:rsid w:val="00840729"/>
    <w:rsid w:val="00841D15"/>
    <w:rsid w:val="00843D56"/>
    <w:rsid w:val="00844BBB"/>
    <w:rsid w:val="00844EB1"/>
    <w:rsid w:val="008450B0"/>
    <w:rsid w:val="0085202A"/>
    <w:rsid w:val="0085586A"/>
    <w:rsid w:val="0085599B"/>
    <w:rsid w:val="008636E3"/>
    <w:rsid w:val="00866BE2"/>
    <w:rsid w:val="00876419"/>
    <w:rsid w:val="00877DA7"/>
    <w:rsid w:val="00880F6F"/>
    <w:rsid w:val="00881226"/>
    <w:rsid w:val="00882BC3"/>
    <w:rsid w:val="008901A2"/>
    <w:rsid w:val="008936F5"/>
    <w:rsid w:val="00895398"/>
    <w:rsid w:val="008967BC"/>
    <w:rsid w:val="0089694B"/>
    <w:rsid w:val="00897CE1"/>
    <w:rsid w:val="008B1AF2"/>
    <w:rsid w:val="008B23F2"/>
    <w:rsid w:val="008B47FB"/>
    <w:rsid w:val="008B48B3"/>
    <w:rsid w:val="008B4C6E"/>
    <w:rsid w:val="008B66EA"/>
    <w:rsid w:val="008B752D"/>
    <w:rsid w:val="008C4B1F"/>
    <w:rsid w:val="008D1FF7"/>
    <w:rsid w:val="008D3D47"/>
    <w:rsid w:val="008D6962"/>
    <w:rsid w:val="008E2001"/>
    <w:rsid w:val="008E5B5F"/>
    <w:rsid w:val="00900877"/>
    <w:rsid w:val="00904405"/>
    <w:rsid w:val="00904FAD"/>
    <w:rsid w:val="00913F24"/>
    <w:rsid w:val="00916F9D"/>
    <w:rsid w:val="009210EC"/>
    <w:rsid w:val="00921DB2"/>
    <w:rsid w:val="00924431"/>
    <w:rsid w:val="009247F9"/>
    <w:rsid w:val="00924929"/>
    <w:rsid w:val="009310A7"/>
    <w:rsid w:val="00932727"/>
    <w:rsid w:val="009402DD"/>
    <w:rsid w:val="00941A54"/>
    <w:rsid w:val="00945D2F"/>
    <w:rsid w:val="00951DE6"/>
    <w:rsid w:val="009553C5"/>
    <w:rsid w:val="00960CA6"/>
    <w:rsid w:val="0096308A"/>
    <w:rsid w:val="0096686D"/>
    <w:rsid w:val="0096714F"/>
    <w:rsid w:val="0097306B"/>
    <w:rsid w:val="00973617"/>
    <w:rsid w:val="009761A7"/>
    <w:rsid w:val="00977B58"/>
    <w:rsid w:val="0098010B"/>
    <w:rsid w:val="00984218"/>
    <w:rsid w:val="009865F4"/>
    <w:rsid w:val="009871F0"/>
    <w:rsid w:val="009921C9"/>
    <w:rsid w:val="0099304D"/>
    <w:rsid w:val="00993209"/>
    <w:rsid w:val="009A045E"/>
    <w:rsid w:val="009A3027"/>
    <w:rsid w:val="009A37FB"/>
    <w:rsid w:val="009A3F54"/>
    <w:rsid w:val="009A6DD6"/>
    <w:rsid w:val="009A71E5"/>
    <w:rsid w:val="009B294E"/>
    <w:rsid w:val="009B625F"/>
    <w:rsid w:val="009D446A"/>
    <w:rsid w:val="009D4F0C"/>
    <w:rsid w:val="009D6082"/>
    <w:rsid w:val="009D680B"/>
    <w:rsid w:val="009E3AE8"/>
    <w:rsid w:val="009F07F1"/>
    <w:rsid w:val="009F2A78"/>
    <w:rsid w:val="009F7F06"/>
    <w:rsid w:val="00A01C8B"/>
    <w:rsid w:val="00A03636"/>
    <w:rsid w:val="00A03D07"/>
    <w:rsid w:val="00A04742"/>
    <w:rsid w:val="00A05E94"/>
    <w:rsid w:val="00A07010"/>
    <w:rsid w:val="00A10536"/>
    <w:rsid w:val="00A10688"/>
    <w:rsid w:val="00A10A6E"/>
    <w:rsid w:val="00A1206F"/>
    <w:rsid w:val="00A2494E"/>
    <w:rsid w:val="00A27A8F"/>
    <w:rsid w:val="00A32D93"/>
    <w:rsid w:val="00A344B4"/>
    <w:rsid w:val="00A42452"/>
    <w:rsid w:val="00A432E7"/>
    <w:rsid w:val="00A460DA"/>
    <w:rsid w:val="00A53CB6"/>
    <w:rsid w:val="00A56516"/>
    <w:rsid w:val="00A56A5C"/>
    <w:rsid w:val="00A70EAC"/>
    <w:rsid w:val="00A7270A"/>
    <w:rsid w:val="00A75FF1"/>
    <w:rsid w:val="00A81437"/>
    <w:rsid w:val="00A82D00"/>
    <w:rsid w:val="00A9349E"/>
    <w:rsid w:val="00AA1324"/>
    <w:rsid w:val="00AA4135"/>
    <w:rsid w:val="00AA4439"/>
    <w:rsid w:val="00AB137D"/>
    <w:rsid w:val="00AC321F"/>
    <w:rsid w:val="00AE4A09"/>
    <w:rsid w:val="00AE6570"/>
    <w:rsid w:val="00AE6831"/>
    <w:rsid w:val="00AF0F04"/>
    <w:rsid w:val="00AF7846"/>
    <w:rsid w:val="00B07027"/>
    <w:rsid w:val="00B15785"/>
    <w:rsid w:val="00B165EE"/>
    <w:rsid w:val="00B17702"/>
    <w:rsid w:val="00B244B1"/>
    <w:rsid w:val="00B24A39"/>
    <w:rsid w:val="00B3159C"/>
    <w:rsid w:val="00B41CFB"/>
    <w:rsid w:val="00B4445D"/>
    <w:rsid w:val="00B45972"/>
    <w:rsid w:val="00B46754"/>
    <w:rsid w:val="00B47377"/>
    <w:rsid w:val="00B506BA"/>
    <w:rsid w:val="00B51C2C"/>
    <w:rsid w:val="00B54658"/>
    <w:rsid w:val="00B564D9"/>
    <w:rsid w:val="00B639C1"/>
    <w:rsid w:val="00B66402"/>
    <w:rsid w:val="00B76345"/>
    <w:rsid w:val="00B82FEA"/>
    <w:rsid w:val="00B874CC"/>
    <w:rsid w:val="00B90B32"/>
    <w:rsid w:val="00B90FA1"/>
    <w:rsid w:val="00B91D2E"/>
    <w:rsid w:val="00B93681"/>
    <w:rsid w:val="00BA083D"/>
    <w:rsid w:val="00BA0919"/>
    <w:rsid w:val="00BA1AE1"/>
    <w:rsid w:val="00BA1B90"/>
    <w:rsid w:val="00BA2BED"/>
    <w:rsid w:val="00BA6A3B"/>
    <w:rsid w:val="00BA6C2A"/>
    <w:rsid w:val="00BB10ED"/>
    <w:rsid w:val="00BB3239"/>
    <w:rsid w:val="00BB409C"/>
    <w:rsid w:val="00BB4892"/>
    <w:rsid w:val="00BC3ED9"/>
    <w:rsid w:val="00BC67A7"/>
    <w:rsid w:val="00BC6E8A"/>
    <w:rsid w:val="00BD4E74"/>
    <w:rsid w:val="00BF3310"/>
    <w:rsid w:val="00BF60A7"/>
    <w:rsid w:val="00C01309"/>
    <w:rsid w:val="00C160E1"/>
    <w:rsid w:val="00C22EB7"/>
    <w:rsid w:val="00C2465E"/>
    <w:rsid w:val="00C36AC2"/>
    <w:rsid w:val="00C4054C"/>
    <w:rsid w:val="00C45815"/>
    <w:rsid w:val="00C56FFE"/>
    <w:rsid w:val="00C73027"/>
    <w:rsid w:val="00C732B3"/>
    <w:rsid w:val="00C81253"/>
    <w:rsid w:val="00C856FA"/>
    <w:rsid w:val="00C94C6F"/>
    <w:rsid w:val="00C973C6"/>
    <w:rsid w:val="00CA3E79"/>
    <w:rsid w:val="00CA71B0"/>
    <w:rsid w:val="00CA7429"/>
    <w:rsid w:val="00CB3476"/>
    <w:rsid w:val="00CB5050"/>
    <w:rsid w:val="00CB5A4E"/>
    <w:rsid w:val="00CB7180"/>
    <w:rsid w:val="00CD5551"/>
    <w:rsid w:val="00CE2DD4"/>
    <w:rsid w:val="00CF0C17"/>
    <w:rsid w:val="00CF4BDA"/>
    <w:rsid w:val="00CF6C27"/>
    <w:rsid w:val="00CF7EEF"/>
    <w:rsid w:val="00D108F9"/>
    <w:rsid w:val="00D12E5C"/>
    <w:rsid w:val="00D142D3"/>
    <w:rsid w:val="00D17F95"/>
    <w:rsid w:val="00D21670"/>
    <w:rsid w:val="00D2519B"/>
    <w:rsid w:val="00D25561"/>
    <w:rsid w:val="00D372A0"/>
    <w:rsid w:val="00D45ADC"/>
    <w:rsid w:val="00D45C21"/>
    <w:rsid w:val="00D51139"/>
    <w:rsid w:val="00D53434"/>
    <w:rsid w:val="00D53725"/>
    <w:rsid w:val="00D66F13"/>
    <w:rsid w:val="00D73C4F"/>
    <w:rsid w:val="00D7418E"/>
    <w:rsid w:val="00D75022"/>
    <w:rsid w:val="00D80744"/>
    <w:rsid w:val="00D902C7"/>
    <w:rsid w:val="00D96DFA"/>
    <w:rsid w:val="00D97424"/>
    <w:rsid w:val="00D978D9"/>
    <w:rsid w:val="00DA23B4"/>
    <w:rsid w:val="00DA4A81"/>
    <w:rsid w:val="00DB1574"/>
    <w:rsid w:val="00DB1C05"/>
    <w:rsid w:val="00DB2E5E"/>
    <w:rsid w:val="00DC4B75"/>
    <w:rsid w:val="00DD308E"/>
    <w:rsid w:val="00DD34D4"/>
    <w:rsid w:val="00DD5D27"/>
    <w:rsid w:val="00DD62F2"/>
    <w:rsid w:val="00DD6DD2"/>
    <w:rsid w:val="00DF1644"/>
    <w:rsid w:val="00DF1DDC"/>
    <w:rsid w:val="00DF61CD"/>
    <w:rsid w:val="00E06981"/>
    <w:rsid w:val="00E22D64"/>
    <w:rsid w:val="00E238BD"/>
    <w:rsid w:val="00E24098"/>
    <w:rsid w:val="00E25429"/>
    <w:rsid w:val="00E26F56"/>
    <w:rsid w:val="00E300D1"/>
    <w:rsid w:val="00E32107"/>
    <w:rsid w:val="00E36103"/>
    <w:rsid w:val="00E40944"/>
    <w:rsid w:val="00E42258"/>
    <w:rsid w:val="00E43F90"/>
    <w:rsid w:val="00E51D30"/>
    <w:rsid w:val="00E6781A"/>
    <w:rsid w:val="00E80CB6"/>
    <w:rsid w:val="00E8462C"/>
    <w:rsid w:val="00E86D19"/>
    <w:rsid w:val="00E87D01"/>
    <w:rsid w:val="00E969D4"/>
    <w:rsid w:val="00E97347"/>
    <w:rsid w:val="00EA6A77"/>
    <w:rsid w:val="00EA7FD4"/>
    <w:rsid w:val="00EB20C2"/>
    <w:rsid w:val="00EB4600"/>
    <w:rsid w:val="00EE3E65"/>
    <w:rsid w:val="00EE6075"/>
    <w:rsid w:val="00EE7F61"/>
    <w:rsid w:val="00EF1A29"/>
    <w:rsid w:val="00EF26E4"/>
    <w:rsid w:val="00EF4154"/>
    <w:rsid w:val="00F07B68"/>
    <w:rsid w:val="00F10F4A"/>
    <w:rsid w:val="00F120CE"/>
    <w:rsid w:val="00F20B27"/>
    <w:rsid w:val="00F30EF9"/>
    <w:rsid w:val="00F32BDE"/>
    <w:rsid w:val="00F34DBF"/>
    <w:rsid w:val="00F36FA5"/>
    <w:rsid w:val="00F405CE"/>
    <w:rsid w:val="00F44407"/>
    <w:rsid w:val="00F47B45"/>
    <w:rsid w:val="00F52406"/>
    <w:rsid w:val="00F63A62"/>
    <w:rsid w:val="00F65587"/>
    <w:rsid w:val="00F67C65"/>
    <w:rsid w:val="00F73A84"/>
    <w:rsid w:val="00F7522A"/>
    <w:rsid w:val="00F76127"/>
    <w:rsid w:val="00F85C0E"/>
    <w:rsid w:val="00F9078C"/>
    <w:rsid w:val="00F96189"/>
    <w:rsid w:val="00F9642D"/>
    <w:rsid w:val="00FA0177"/>
    <w:rsid w:val="00FA10CC"/>
    <w:rsid w:val="00FA1C2A"/>
    <w:rsid w:val="00FA549D"/>
    <w:rsid w:val="00FA63D5"/>
    <w:rsid w:val="00FB7767"/>
    <w:rsid w:val="00FC7308"/>
    <w:rsid w:val="00FD07C3"/>
    <w:rsid w:val="00FD378E"/>
    <w:rsid w:val="00FD6BD7"/>
    <w:rsid w:val="00FE46D0"/>
    <w:rsid w:val="00FE6D7F"/>
    <w:rsid w:val="00FF3B43"/>
    <w:rsid w:val="00FF5A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20F7"/>
  </w:style>
  <w:style w:type="paragraph" w:styleId="Heading1">
    <w:name w:val="heading 1"/>
    <w:basedOn w:val="Normal"/>
    <w:next w:val="Normal"/>
    <w:link w:val="Heading1Char"/>
    <w:uiPriority w:val="9"/>
    <w:qFormat/>
    <w:rsid w:val="00AF0F0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A5A5A5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7270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DDDDD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7270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DDDDDD" w:themeColor="accent1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A53CB6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CF6C27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CF6C27"/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F6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6C2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44EB1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44EB1"/>
  </w:style>
  <w:style w:type="paragraph" w:styleId="Footer">
    <w:name w:val="footer"/>
    <w:basedOn w:val="Normal"/>
    <w:link w:val="FooterChar"/>
    <w:uiPriority w:val="99"/>
    <w:unhideWhenUsed/>
    <w:rsid w:val="00844EB1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44EB1"/>
  </w:style>
  <w:style w:type="paragraph" w:styleId="ListParagraph">
    <w:name w:val="List Paragraph"/>
    <w:basedOn w:val="Normal"/>
    <w:uiPriority w:val="34"/>
    <w:qFormat/>
    <w:rsid w:val="00623ACA"/>
    <w:pPr>
      <w:ind w:left="720"/>
      <w:contextualSpacing/>
    </w:pPr>
  </w:style>
  <w:style w:type="character" w:customStyle="1" w:styleId="Heading7Char">
    <w:name w:val="Heading 7 Char"/>
    <w:basedOn w:val="DefaultParagraphFont"/>
    <w:link w:val="Heading7"/>
    <w:uiPriority w:val="9"/>
    <w:rsid w:val="00A53CB6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styleId="PlaceholderText">
    <w:name w:val="Placeholder Text"/>
    <w:basedOn w:val="DefaultParagraphFont"/>
    <w:uiPriority w:val="99"/>
    <w:semiHidden/>
    <w:rsid w:val="00104744"/>
    <w:rPr>
      <w:color w:val="808080"/>
    </w:rPr>
  </w:style>
  <w:style w:type="table" w:styleId="TableGrid">
    <w:name w:val="Table Grid"/>
    <w:basedOn w:val="TableNormal"/>
    <w:uiPriority w:val="59"/>
    <w:rsid w:val="00E22D6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DocumentMap">
    <w:name w:val="Document Map"/>
    <w:basedOn w:val="Normal"/>
    <w:link w:val="DocumentMapChar"/>
    <w:uiPriority w:val="99"/>
    <w:semiHidden/>
    <w:unhideWhenUsed/>
    <w:rsid w:val="001265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12650B"/>
    <w:rPr>
      <w:rFonts w:ascii="Tahoma" w:hAnsi="Tahoma" w:cs="Tahoma"/>
      <w:sz w:val="16"/>
      <w:szCs w:val="16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2139A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139AE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2139AE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3726E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table" w:styleId="MediumGrid3-Accent1">
    <w:name w:val="Medium Grid 3 Accent 1"/>
    <w:basedOn w:val="TableNormal"/>
    <w:uiPriority w:val="69"/>
    <w:rsid w:val="000E08F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6F6F6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DDDD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DDDD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DDDDD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DDDDD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EEEEE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EEEEEE" w:themeFill="accent1" w:themeFillTint="7F"/>
      </w:tcPr>
    </w:tblStylePr>
  </w:style>
  <w:style w:type="table" w:styleId="MediumList2-Accent5">
    <w:name w:val="Medium List 2 Accent 5"/>
    <w:basedOn w:val="TableNormal"/>
    <w:uiPriority w:val="66"/>
    <w:rsid w:val="000E08FB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5F5F5F" w:themeColor="accent5"/>
        <w:left w:val="single" w:sz="8" w:space="0" w:color="5F5F5F" w:themeColor="accent5"/>
        <w:bottom w:val="single" w:sz="8" w:space="0" w:color="5F5F5F" w:themeColor="accent5"/>
        <w:right w:val="single" w:sz="8" w:space="0" w:color="5F5F5F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5F5F5F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5F5F5F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5F5F5F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5F5F5F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7D7D7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1-11">
    <w:name w:val="تظليل متوسط 1 - تمييز 11"/>
    <w:basedOn w:val="TableNormal"/>
    <w:uiPriority w:val="63"/>
    <w:rsid w:val="000E08F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E5E5E5" w:themeColor="accent1" w:themeTint="BF"/>
        <w:left w:val="single" w:sz="8" w:space="0" w:color="E5E5E5" w:themeColor="accent1" w:themeTint="BF"/>
        <w:bottom w:val="single" w:sz="8" w:space="0" w:color="E5E5E5" w:themeColor="accent1" w:themeTint="BF"/>
        <w:right w:val="single" w:sz="8" w:space="0" w:color="E5E5E5" w:themeColor="accent1" w:themeTint="BF"/>
        <w:insideH w:val="single" w:sz="8" w:space="0" w:color="E5E5E5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E5E5E5" w:themeColor="accent1" w:themeTint="BF"/>
          <w:left w:val="single" w:sz="8" w:space="0" w:color="E5E5E5" w:themeColor="accent1" w:themeTint="BF"/>
          <w:bottom w:val="single" w:sz="8" w:space="0" w:color="E5E5E5" w:themeColor="accent1" w:themeTint="BF"/>
          <w:right w:val="single" w:sz="8" w:space="0" w:color="E5E5E5" w:themeColor="accent1" w:themeTint="BF"/>
          <w:insideH w:val="nil"/>
          <w:insideV w:val="nil"/>
        </w:tcBorders>
        <w:shd w:val="clear" w:color="auto" w:fill="DDDDD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5E5E5" w:themeColor="accent1" w:themeTint="BF"/>
          <w:left w:val="single" w:sz="8" w:space="0" w:color="E5E5E5" w:themeColor="accent1" w:themeTint="BF"/>
          <w:bottom w:val="single" w:sz="8" w:space="0" w:color="E5E5E5" w:themeColor="accent1" w:themeTint="BF"/>
          <w:right w:val="single" w:sz="8" w:space="0" w:color="E5E5E5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6F6F6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6F6F6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-11">
    <w:name w:val="شبكة فاتحة - تمييز 11"/>
    <w:basedOn w:val="TableNormal"/>
    <w:uiPriority w:val="62"/>
    <w:rsid w:val="000E08F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DDDDDD" w:themeColor="accent1"/>
        <w:left w:val="single" w:sz="8" w:space="0" w:color="DDDDDD" w:themeColor="accent1"/>
        <w:bottom w:val="single" w:sz="8" w:space="0" w:color="DDDDDD" w:themeColor="accent1"/>
        <w:right w:val="single" w:sz="8" w:space="0" w:color="DDDDDD" w:themeColor="accent1"/>
        <w:insideH w:val="single" w:sz="8" w:space="0" w:color="DDDDDD" w:themeColor="accent1"/>
        <w:insideV w:val="single" w:sz="8" w:space="0" w:color="DDDDD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18" w:space="0" w:color="DDDDDD" w:themeColor="accent1"/>
          <w:right w:val="single" w:sz="8" w:space="0" w:color="DDDDDD" w:themeColor="accent1"/>
          <w:insideH w:val="nil"/>
          <w:insideV w:val="single" w:sz="8" w:space="0" w:color="DDDDD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  <w:insideH w:val="nil"/>
          <w:insideV w:val="single" w:sz="8" w:space="0" w:color="DDDDD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</w:tcPr>
    </w:tblStylePr>
    <w:tblStylePr w:type="band1Vert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  <w:shd w:val="clear" w:color="auto" w:fill="F6F6F6" w:themeFill="accent1" w:themeFillTint="3F"/>
      </w:tcPr>
    </w:tblStylePr>
    <w:tblStylePr w:type="band1Horz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  <w:insideV w:val="single" w:sz="8" w:space="0" w:color="DDDDDD" w:themeColor="accent1"/>
        </w:tcBorders>
        <w:shd w:val="clear" w:color="auto" w:fill="F6F6F6" w:themeFill="accent1" w:themeFillTint="3F"/>
      </w:tcPr>
    </w:tblStylePr>
    <w:tblStylePr w:type="band2Horz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  <w:insideV w:val="single" w:sz="8" w:space="0" w:color="DDDDDD" w:themeColor="accent1"/>
        </w:tcBorders>
      </w:tcPr>
    </w:tblStylePr>
  </w:style>
  <w:style w:type="table" w:styleId="LightList-Accent5">
    <w:name w:val="Light List Accent 5"/>
    <w:basedOn w:val="TableNormal"/>
    <w:uiPriority w:val="61"/>
    <w:rsid w:val="003F5C2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5F5F5F" w:themeColor="accent5"/>
        <w:left w:val="single" w:sz="8" w:space="0" w:color="5F5F5F" w:themeColor="accent5"/>
        <w:bottom w:val="single" w:sz="8" w:space="0" w:color="5F5F5F" w:themeColor="accent5"/>
        <w:right w:val="single" w:sz="8" w:space="0" w:color="5F5F5F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F5F5F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F5F5F" w:themeColor="accent5"/>
          <w:left w:val="single" w:sz="8" w:space="0" w:color="5F5F5F" w:themeColor="accent5"/>
          <w:bottom w:val="single" w:sz="8" w:space="0" w:color="5F5F5F" w:themeColor="accent5"/>
          <w:right w:val="single" w:sz="8" w:space="0" w:color="5F5F5F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F5F5F" w:themeColor="accent5"/>
          <w:left w:val="single" w:sz="8" w:space="0" w:color="5F5F5F" w:themeColor="accent5"/>
          <w:bottom w:val="single" w:sz="8" w:space="0" w:color="5F5F5F" w:themeColor="accent5"/>
          <w:right w:val="single" w:sz="8" w:space="0" w:color="5F5F5F" w:themeColor="accent5"/>
        </w:tcBorders>
      </w:tcPr>
    </w:tblStylePr>
    <w:tblStylePr w:type="band1Horz">
      <w:tblPr/>
      <w:tcPr>
        <w:tcBorders>
          <w:top w:val="single" w:sz="8" w:space="0" w:color="5F5F5F" w:themeColor="accent5"/>
          <w:left w:val="single" w:sz="8" w:space="0" w:color="5F5F5F" w:themeColor="accent5"/>
          <w:bottom w:val="single" w:sz="8" w:space="0" w:color="5F5F5F" w:themeColor="accent5"/>
          <w:right w:val="single" w:sz="8" w:space="0" w:color="5F5F5F" w:themeColor="accent5"/>
        </w:tcBorders>
      </w:tcPr>
    </w:tblStylePr>
  </w:style>
  <w:style w:type="table" w:customStyle="1" w:styleId="-110">
    <w:name w:val="قائمة فاتحة - تمييز 11"/>
    <w:basedOn w:val="TableNormal"/>
    <w:uiPriority w:val="61"/>
    <w:rsid w:val="003F5C2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DDDDDD" w:themeColor="accent1"/>
        <w:left w:val="single" w:sz="8" w:space="0" w:color="DDDDDD" w:themeColor="accent1"/>
        <w:bottom w:val="single" w:sz="8" w:space="0" w:color="DDDDDD" w:themeColor="accent1"/>
        <w:right w:val="single" w:sz="8" w:space="0" w:color="DDDDD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DDDDD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</w:tcPr>
    </w:tblStylePr>
    <w:tblStylePr w:type="band1Horz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</w:tcPr>
    </w:tblStylePr>
  </w:style>
  <w:style w:type="table" w:styleId="LightGrid-Accent5">
    <w:name w:val="Light Grid Accent 5"/>
    <w:basedOn w:val="TableNormal"/>
    <w:uiPriority w:val="62"/>
    <w:rsid w:val="003F5C2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5F5F5F" w:themeColor="accent5"/>
        <w:left w:val="single" w:sz="8" w:space="0" w:color="5F5F5F" w:themeColor="accent5"/>
        <w:bottom w:val="single" w:sz="8" w:space="0" w:color="5F5F5F" w:themeColor="accent5"/>
        <w:right w:val="single" w:sz="8" w:space="0" w:color="5F5F5F" w:themeColor="accent5"/>
        <w:insideH w:val="single" w:sz="8" w:space="0" w:color="5F5F5F" w:themeColor="accent5"/>
        <w:insideV w:val="single" w:sz="8" w:space="0" w:color="5F5F5F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F5F5F" w:themeColor="accent5"/>
          <w:left w:val="single" w:sz="8" w:space="0" w:color="5F5F5F" w:themeColor="accent5"/>
          <w:bottom w:val="single" w:sz="18" w:space="0" w:color="5F5F5F" w:themeColor="accent5"/>
          <w:right w:val="single" w:sz="8" w:space="0" w:color="5F5F5F" w:themeColor="accent5"/>
          <w:insideH w:val="nil"/>
          <w:insideV w:val="single" w:sz="8" w:space="0" w:color="5F5F5F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F5F5F" w:themeColor="accent5"/>
          <w:left w:val="single" w:sz="8" w:space="0" w:color="5F5F5F" w:themeColor="accent5"/>
          <w:bottom w:val="single" w:sz="8" w:space="0" w:color="5F5F5F" w:themeColor="accent5"/>
          <w:right w:val="single" w:sz="8" w:space="0" w:color="5F5F5F" w:themeColor="accent5"/>
          <w:insideH w:val="nil"/>
          <w:insideV w:val="single" w:sz="8" w:space="0" w:color="5F5F5F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F5F5F" w:themeColor="accent5"/>
          <w:left w:val="single" w:sz="8" w:space="0" w:color="5F5F5F" w:themeColor="accent5"/>
          <w:bottom w:val="single" w:sz="8" w:space="0" w:color="5F5F5F" w:themeColor="accent5"/>
          <w:right w:val="single" w:sz="8" w:space="0" w:color="5F5F5F" w:themeColor="accent5"/>
        </w:tcBorders>
      </w:tcPr>
    </w:tblStylePr>
    <w:tblStylePr w:type="band1Vert">
      <w:tblPr/>
      <w:tcPr>
        <w:tcBorders>
          <w:top w:val="single" w:sz="8" w:space="0" w:color="5F5F5F" w:themeColor="accent5"/>
          <w:left w:val="single" w:sz="8" w:space="0" w:color="5F5F5F" w:themeColor="accent5"/>
          <w:bottom w:val="single" w:sz="8" w:space="0" w:color="5F5F5F" w:themeColor="accent5"/>
          <w:right w:val="single" w:sz="8" w:space="0" w:color="5F5F5F" w:themeColor="accent5"/>
        </w:tcBorders>
        <w:shd w:val="clear" w:color="auto" w:fill="D7D7D7" w:themeFill="accent5" w:themeFillTint="3F"/>
      </w:tcPr>
    </w:tblStylePr>
    <w:tblStylePr w:type="band1Horz">
      <w:tblPr/>
      <w:tcPr>
        <w:tcBorders>
          <w:top w:val="single" w:sz="8" w:space="0" w:color="5F5F5F" w:themeColor="accent5"/>
          <w:left w:val="single" w:sz="8" w:space="0" w:color="5F5F5F" w:themeColor="accent5"/>
          <w:bottom w:val="single" w:sz="8" w:space="0" w:color="5F5F5F" w:themeColor="accent5"/>
          <w:right w:val="single" w:sz="8" w:space="0" w:color="5F5F5F" w:themeColor="accent5"/>
          <w:insideV w:val="single" w:sz="8" w:space="0" w:color="5F5F5F" w:themeColor="accent5"/>
        </w:tcBorders>
        <w:shd w:val="clear" w:color="auto" w:fill="D7D7D7" w:themeFill="accent5" w:themeFillTint="3F"/>
      </w:tcPr>
    </w:tblStylePr>
    <w:tblStylePr w:type="band2Horz">
      <w:tblPr/>
      <w:tcPr>
        <w:tcBorders>
          <w:top w:val="single" w:sz="8" w:space="0" w:color="5F5F5F" w:themeColor="accent5"/>
          <w:left w:val="single" w:sz="8" w:space="0" w:color="5F5F5F" w:themeColor="accent5"/>
          <w:bottom w:val="single" w:sz="8" w:space="0" w:color="5F5F5F" w:themeColor="accent5"/>
          <w:right w:val="single" w:sz="8" w:space="0" w:color="5F5F5F" w:themeColor="accent5"/>
          <w:insideV w:val="single" w:sz="8" w:space="0" w:color="5F5F5F" w:themeColor="accent5"/>
        </w:tcBorders>
      </w:tcPr>
    </w:tblStylePr>
  </w:style>
  <w:style w:type="character" w:customStyle="1" w:styleId="Heading1Char">
    <w:name w:val="Heading 1 Char"/>
    <w:basedOn w:val="DefaultParagraphFont"/>
    <w:link w:val="Heading1"/>
    <w:uiPriority w:val="9"/>
    <w:rsid w:val="00AF0F04"/>
    <w:rPr>
      <w:rFonts w:asciiTheme="majorHAnsi" w:eastAsiaTheme="majorEastAsia" w:hAnsiTheme="majorHAnsi" w:cstheme="majorBidi"/>
      <w:b/>
      <w:bCs/>
      <w:color w:val="A5A5A5" w:themeColor="accent1" w:themeShade="BF"/>
      <w:sz w:val="28"/>
      <w:szCs w:val="28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AF0F04"/>
    <w:pPr>
      <w:outlineLvl w:val="9"/>
    </w:pPr>
    <w:rPr>
      <w:lang w:eastAsia="ja-JP"/>
    </w:rPr>
  </w:style>
  <w:style w:type="paragraph" w:styleId="TOC2">
    <w:name w:val="toc 2"/>
    <w:basedOn w:val="Normal"/>
    <w:next w:val="Normal"/>
    <w:autoRedefine/>
    <w:uiPriority w:val="39"/>
    <w:semiHidden/>
    <w:unhideWhenUsed/>
    <w:qFormat/>
    <w:rsid w:val="00AF0F04"/>
    <w:pPr>
      <w:spacing w:after="100"/>
      <w:ind w:left="220"/>
    </w:pPr>
    <w:rPr>
      <w:lang w:eastAsia="ja-JP"/>
    </w:rPr>
  </w:style>
  <w:style w:type="paragraph" w:styleId="TOC1">
    <w:name w:val="toc 1"/>
    <w:basedOn w:val="Normal"/>
    <w:next w:val="Normal"/>
    <w:autoRedefine/>
    <w:uiPriority w:val="39"/>
    <w:semiHidden/>
    <w:unhideWhenUsed/>
    <w:qFormat/>
    <w:rsid w:val="00AF0F04"/>
    <w:pPr>
      <w:spacing w:after="100"/>
    </w:pPr>
    <w:rPr>
      <w:lang w:eastAsia="ja-JP"/>
    </w:rPr>
  </w:style>
  <w:style w:type="paragraph" w:styleId="TOC3">
    <w:name w:val="toc 3"/>
    <w:basedOn w:val="Normal"/>
    <w:next w:val="Normal"/>
    <w:autoRedefine/>
    <w:uiPriority w:val="39"/>
    <w:semiHidden/>
    <w:unhideWhenUsed/>
    <w:qFormat/>
    <w:rsid w:val="00AF0F04"/>
    <w:pPr>
      <w:spacing w:after="100"/>
      <w:ind w:left="440"/>
    </w:pPr>
    <w:rPr>
      <w:lang w:eastAsia="ja-JP"/>
    </w:rPr>
  </w:style>
  <w:style w:type="table" w:customStyle="1" w:styleId="LightGrid-Accent11">
    <w:name w:val="Light Grid - Accent 11"/>
    <w:basedOn w:val="TableNormal"/>
    <w:uiPriority w:val="62"/>
    <w:rsid w:val="004A5A82"/>
    <w:pPr>
      <w:spacing w:after="0" w:line="240" w:lineRule="auto"/>
    </w:pPr>
    <w:rPr>
      <w:rFonts w:eastAsiaTheme="minorHAnsi"/>
    </w:rPr>
    <w:tblPr>
      <w:tblStyleRowBandSize w:val="1"/>
      <w:tblStyleColBandSize w:val="1"/>
      <w:tblInd w:w="0" w:type="dxa"/>
      <w:tblBorders>
        <w:top w:val="single" w:sz="8" w:space="0" w:color="DDDDDD" w:themeColor="accent1"/>
        <w:left w:val="single" w:sz="8" w:space="0" w:color="DDDDDD" w:themeColor="accent1"/>
        <w:bottom w:val="single" w:sz="8" w:space="0" w:color="DDDDDD" w:themeColor="accent1"/>
        <w:right w:val="single" w:sz="8" w:space="0" w:color="DDDDDD" w:themeColor="accent1"/>
        <w:insideH w:val="single" w:sz="8" w:space="0" w:color="DDDDDD" w:themeColor="accent1"/>
        <w:insideV w:val="single" w:sz="8" w:space="0" w:color="DDDDD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18" w:space="0" w:color="DDDDDD" w:themeColor="accent1"/>
          <w:right w:val="single" w:sz="8" w:space="0" w:color="DDDDDD" w:themeColor="accent1"/>
          <w:insideH w:val="nil"/>
          <w:insideV w:val="single" w:sz="8" w:space="0" w:color="DDDDD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  <w:insideH w:val="nil"/>
          <w:insideV w:val="single" w:sz="8" w:space="0" w:color="DDDDD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</w:tcPr>
    </w:tblStylePr>
    <w:tblStylePr w:type="band1Vert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  <w:shd w:val="clear" w:color="auto" w:fill="F6F6F6" w:themeFill="accent1" w:themeFillTint="3F"/>
      </w:tcPr>
    </w:tblStylePr>
    <w:tblStylePr w:type="band1Horz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  <w:insideV w:val="single" w:sz="8" w:space="0" w:color="DDDDDD" w:themeColor="accent1"/>
        </w:tcBorders>
        <w:shd w:val="clear" w:color="auto" w:fill="F6F6F6" w:themeFill="accent1" w:themeFillTint="3F"/>
      </w:tcPr>
    </w:tblStylePr>
    <w:tblStylePr w:type="band2Horz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  <w:insideV w:val="single" w:sz="8" w:space="0" w:color="DDDDDD" w:themeColor="accent1"/>
        </w:tcBorders>
      </w:tcPr>
    </w:tblStylePr>
  </w:style>
  <w:style w:type="table" w:customStyle="1" w:styleId="LightGrid-Accent12">
    <w:name w:val="Light Grid - Accent 12"/>
    <w:basedOn w:val="TableNormal"/>
    <w:uiPriority w:val="62"/>
    <w:rsid w:val="004A5A8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DDDDDD" w:themeColor="accent1"/>
        <w:left w:val="single" w:sz="8" w:space="0" w:color="DDDDDD" w:themeColor="accent1"/>
        <w:bottom w:val="single" w:sz="8" w:space="0" w:color="DDDDDD" w:themeColor="accent1"/>
        <w:right w:val="single" w:sz="8" w:space="0" w:color="DDDDDD" w:themeColor="accent1"/>
        <w:insideH w:val="single" w:sz="8" w:space="0" w:color="DDDDDD" w:themeColor="accent1"/>
        <w:insideV w:val="single" w:sz="8" w:space="0" w:color="DDDDD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18" w:space="0" w:color="DDDDDD" w:themeColor="accent1"/>
          <w:right w:val="single" w:sz="8" w:space="0" w:color="DDDDDD" w:themeColor="accent1"/>
          <w:insideH w:val="nil"/>
          <w:insideV w:val="single" w:sz="8" w:space="0" w:color="DDDDD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  <w:insideH w:val="nil"/>
          <w:insideV w:val="single" w:sz="8" w:space="0" w:color="DDDDD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</w:tcPr>
    </w:tblStylePr>
    <w:tblStylePr w:type="band1Vert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  <w:shd w:val="clear" w:color="auto" w:fill="F6F6F6" w:themeFill="accent1" w:themeFillTint="3F"/>
      </w:tcPr>
    </w:tblStylePr>
    <w:tblStylePr w:type="band1Horz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  <w:insideV w:val="single" w:sz="8" w:space="0" w:color="DDDDDD" w:themeColor="accent1"/>
        </w:tcBorders>
        <w:shd w:val="clear" w:color="auto" w:fill="F6F6F6" w:themeFill="accent1" w:themeFillTint="3F"/>
      </w:tcPr>
    </w:tblStylePr>
    <w:tblStylePr w:type="band2Horz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  <w:insideV w:val="single" w:sz="8" w:space="0" w:color="DDDDDD" w:themeColor="accent1"/>
        </w:tcBorders>
      </w:tcPr>
    </w:tblStylePr>
  </w:style>
  <w:style w:type="table" w:customStyle="1" w:styleId="2">
    <w:name w:val="تظليل فاتح2"/>
    <w:basedOn w:val="TableNormal"/>
    <w:uiPriority w:val="60"/>
    <w:rsid w:val="004A5A82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MediumShading2-Accent5">
    <w:name w:val="Medium Shading 2 Accent 5"/>
    <w:basedOn w:val="TableNormal"/>
    <w:uiPriority w:val="64"/>
    <w:rsid w:val="00786BEB"/>
    <w:pPr>
      <w:spacing w:after="0" w:line="240" w:lineRule="auto"/>
    </w:pPr>
    <w:rPr>
      <w:rFonts w:eastAsiaTheme="minorHAnsi"/>
    </w:r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F5F5F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F5F5F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5F5F5F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Grid3-Accent5">
    <w:name w:val="Medium Grid 3 Accent 5"/>
    <w:basedOn w:val="TableNormal"/>
    <w:uiPriority w:val="69"/>
    <w:rsid w:val="00786BEB"/>
    <w:pPr>
      <w:spacing w:after="0" w:line="240" w:lineRule="auto"/>
    </w:pPr>
    <w:rPr>
      <w:rFonts w:eastAsiaTheme="minorHAnsi"/>
    </w:r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7D7D7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F5F5F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F5F5F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5F5F5F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5F5F5F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FAFAF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FAFAF" w:themeFill="accent5" w:themeFillTint="7F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786BEB"/>
    <w:pPr>
      <w:spacing w:line="240" w:lineRule="auto"/>
    </w:pPr>
    <w:rPr>
      <w:rFonts w:eastAsiaTheme="minorHAnsi"/>
      <w:b/>
      <w:bCs/>
      <w:color w:val="DDDDDD" w:themeColor="accent1"/>
      <w:sz w:val="18"/>
      <w:szCs w:val="18"/>
    </w:rPr>
  </w:style>
  <w:style w:type="table" w:styleId="LightGrid-Accent3">
    <w:name w:val="Light Grid Accent 3"/>
    <w:basedOn w:val="TableNormal"/>
    <w:uiPriority w:val="62"/>
    <w:rsid w:val="00786BEB"/>
    <w:pPr>
      <w:spacing w:after="0" w:line="240" w:lineRule="auto"/>
    </w:pPr>
    <w:rPr>
      <w:rFonts w:eastAsiaTheme="minorHAnsi"/>
    </w:rPr>
    <w:tblPr>
      <w:tblStyleRowBandSize w:val="1"/>
      <w:tblStyleColBandSize w:val="1"/>
      <w:tblInd w:w="0" w:type="dxa"/>
      <w:tblBorders>
        <w:top w:val="single" w:sz="8" w:space="0" w:color="969696" w:themeColor="accent3"/>
        <w:left w:val="single" w:sz="8" w:space="0" w:color="969696" w:themeColor="accent3"/>
        <w:bottom w:val="single" w:sz="8" w:space="0" w:color="969696" w:themeColor="accent3"/>
        <w:right w:val="single" w:sz="8" w:space="0" w:color="969696" w:themeColor="accent3"/>
        <w:insideH w:val="single" w:sz="8" w:space="0" w:color="969696" w:themeColor="accent3"/>
        <w:insideV w:val="single" w:sz="8" w:space="0" w:color="969696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69696" w:themeColor="accent3"/>
          <w:left w:val="single" w:sz="8" w:space="0" w:color="969696" w:themeColor="accent3"/>
          <w:bottom w:val="single" w:sz="18" w:space="0" w:color="969696" w:themeColor="accent3"/>
          <w:right w:val="single" w:sz="8" w:space="0" w:color="969696" w:themeColor="accent3"/>
          <w:insideH w:val="nil"/>
          <w:insideV w:val="single" w:sz="8" w:space="0" w:color="969696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69696" w:themeColor="accent3"/>
          <w:left w:val="single" w:sz="8" w:space="0" w:color="969696" w:themeColor="accent3"/>
          <w:bottom w:val="single" w:sz="8" w:space="0" w:color="969696" w:themeColor="accent3"/>
          <w:right w:val="single" w:sz="8" w:space="0" w:color="969696" w:themeColor="accent3"/>
          <w:insideH w:val="nil"/>
          <w:insideV w:val="single" w:sz="8" w:space="0" w:color="969696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69696" w:themeColor="accent3"/>
          <w:left w:val="single" w:sz="8" w:space="0" w:color="969696" w:themeColor="accent3"/>
          <w:bottom w:val="single" w:sz="8" w:space="0" w:color="969696" w:themeColor="accent3"/>
          <w:right w:val="single" w:sz="8" w:space="0" w:color="969696" w:themeColor="accent3"/>
        </w:tcBorders>
      </w:tcPr>
    </w:tblStylePr>
    <w:tblStylePr w:type="band1Vert">
      <w:tblPr/>
      <w:tcPr>
        <w:tcBorders>
          <w:top w:val="single" w:sz="8" w:space="0" w:color="969696" w:themeColor="accent3"/>
          <w:left w:val="single" w:sz="8" w:space="0" w:color="969696" w:themeColor="accent3"/>
          <w:bottom w:val="single" w:sz="8" w:space="0" w:color="969696" w:themeColor="accent3"/>
          <w:right w:val="single" w:sz="8" w:space="0" w:color="969696" w:themeColor="accent3"/>
        </w:tcBorders>
        <w:shd w:val="clear" w:color="auto" w:fill="E5E5E5" w:themeFill="accent3" w:themeFillTint="3F"/>
      </w:tcPr>
    </w:tblStylePr>
    <w:tblStylePr w:type="band1Horz">
      <w:tblPr/>
      <w:tcPr>
        <w:tcBorders>
          <w:top w:val="single" w:sz="8" w:space="0" w:color="969696" w:themeColor="accent3"/>
          <w:left w:val="single" w:sz="8" w:space="0" w:color="969696" w:themeColor="accent3"/>
          <w:bottom w:val="single" w:sz="8" w:space="0" w:color="969696" w:themeColor="accent3"/>
          <w:right w:val="single" w:sz="8" w:space="0" w:color="969696" w:themeColor="accent3"/>
          <w:insideV w:val="single" w:sz="8" w:space="0" w:color="969696" w:themeColor="accent3"/>
        </w:tcBorders>
        <w:shd w:val="clear" w:color="auto" w:fill="E5E5E5" w:themeFill="accent3" w:themeFillTint="3F"/>
      </w:tcPr>
    </w:tblStylePr>
    <w:tblStylePr w:type="band2Horz">
      <w:tblPr/>
      <w:tcPr>
        <w:tcBorders>
          <w:top w:val="single" w:sz="8" w:space="0" w:color="969696" w:themeColor="accent3"/>
          <w:left w:val="single" w:sz="8" w:space="0" w:color="969696" w:themeColor="accent3"/>
          <w:bottom w:val="single" w:sz="8" w:space="0" w:color="969696" w:themeColor="accent3"/>
          <w:right w:val="single" w:sz="8" w:space="0" w:color="969696" w:themeColor="accent3"/>
          <w:insideV w:val="single" w:sz="8" w:space="0" w:color="969696" w:themeColor="accent3"/>
        </w:tcBorders>
      </w:tcPr>
    </w:tblStylePr>
  </w:style>
  <w:style w:type="table" w:styleId="MediumShading1-Accent3">
    <w:name w:val="Medium Shading 1 Accent 3"/>
    <w:basedOn w:val="TableNormal"/>
    <w:uiPriority w:val="63"/>
    <w:rsid w:val="00786BEB"/>
    <w:pPr>
      <w:spacing w:after="0" w:line="240" w:lineRule="auto"/>
    </w:pPr>
    <w:rPr>
      <w:rFonts w:eastAsiaTheme="minorHAnsi"/>
    </w:rPr>
    <w:tblPr>
      <w:tblStyleRowBandSize w:val="1"/>
      <w:tblStyleColBandSize w:val="1"/>
      <w:tblInd w:w="0" w:type="dxa"/>
      <w:tblBorders>
        <w:top w:val="single" w:sz="8" w:space="0" w:color="B0B0B0" w:themeColor="accent3" w:themeTint="BF"/>
        <w:left w:val="single" w:sz="8" w:space="0" w:color="B0B0B0" w:themeColor="accent3" w:themeTint="BF"/>
        <w:bottom w:val="single" w:sz="8" w:space="0" w:color="B0B0B0" w:themeColor="accent3" w:themeTint="BF"/>
        <w:right w:val="single" w:sz="8" w:space="0" w:color="B0B0B0" w:themeColor="accent3" w:themeTint="BF"/>
        <w:insideH w:val="single" w:sz="8" w:space="0" w:color="B0B0B0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0B0B0" w:themeColor="accent3" w:themeTint="BF"/>
          <w:left w:val="single" w:sz="8" w:space="0" w:color="B0B0B0" w:themeColor="accent3" w:themeTint="BF"/>
          <w:bottom w:val="single" w:sz="8" w:space="0" w:color="B0B0B0" w:themeColor="accent3" w:themeTint="BF"/>
          <w:right w:val="single" w:sz="8" w:space="0" w:color="B0B0B0" w:themeColor="accent3" w:themeTint="BF"/>
          <w:insideH w:val="nil"/>
          <w:insideV w:val="nil"/>
        </w:tcBorders>
        <w:shd w:val="clear" w:color="auto" w:fill="969696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0B0B0" w:themeColor="accent3" w:themeTint="BF"/>
          <w:left w:val="single" w:sz="8" w:space="0" w:color="B0B0B0" w:themeColor="accent3" w:themeTint="BF"/>
          <w:bottom w:val="single" w:sz="8" w:space="0" w:color="B0B0B0" w:themeColor="accent3" w:themeTint="BF"/>
          <w:right w:val="single" w:sz="8" w:space="0" w:color="B0B0B0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E5E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5E5E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786BEB"/>
    <w:pPr>
      <w:spacing w:after="0" w:line="240" w:lineRule="auto"/>
    </w:pPr>
    <w:rPr>
      <w:rFonts w:eastAsiaTheme="minorHAnsi"/>
    </w:r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69696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69696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69696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786BEB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69696" w:themeColor="accent3"/>
        <w:left w:val="single" w:sz="8" w:space="0" w:color="969696" w:themeColor="accent3"/>
        <w:bottom w:val="single" w:sz="8" w:space="0" w:color="969696" w:themeColor="accent3"/>
        <w:right w:val="single" w:sz="8" w:space="0" w:color="969696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69696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69696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69696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69696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E5E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5E5E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MediumShading2-Accent11">
    <w:name w:val="Medium Shading 2 - Accent 11"/>
    <w:basedOn w:val="TableNormal"/>
    <w:uiPriority w:val="64"/>
    <w:rsid w:val="00786BEB"/>
    <w:pPr>
      <w:spacing w:after="0" w:line="240" w:lineRule="auto"/>
    </w:pPr>
    <w:rPr>
      <w:rFonts w:eastAsiaTheme="minorHAnsi"/>
    </w:r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DDDDD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DDDDD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DDDD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LightList-Accent11">
    <w:name w:val="Light List - Accent 11"/>
    <w:basedOn w:val="TableNormal"/>
    <w:uiPriority w:val="61"/>
    <w:rsid w:val="00786BEB"/>
    <w:pPr>
      <w:spacing w:after="0" w:line="240" w:lineRule="auto"/>
    </w:pPr>
    <w:rPr>
      <w:rFonts w:eastAsiaTheme="minorHAnsi"/>
    </w:rPr>
    <w:tblPr>
      <w:tblStyleRowBandSize w:val="1"/>
      <w:tblStyleColBandSize w:val="1"/>
      <w:tblInd w:w="0" w:type="dxa"/>
      <w:tblBorders>
        <w:top w:val="single" w:sz="8" w:space="0" w:color="DDDDDD" w:themeColor="accent1"/>
        <w:left w:val="single" w:sz="8" w:space="0" w:color="DDDDDD" w:themeColor="accent1"/>
        <w:bottom w:val="single" w:sz="8" w:space="0" w:color="DDDDDD" w:themeColor="accent1"/>
        <w:right w:val="single" w:sz="8" w:space="0" w:color="DDDDD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DDDDD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</w:tcPr>
    </w:tblStylePr>
    <w:tblStylePr w:type="band1Horz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</w:tcPr>
    </w:tblStylePr>
  </w:style>
  <w:style w:type="table" w:styleId="LightShading-Accent5">
    <w:name w:val="Light Shading Accent 5"/>
    <w:basedOn w:val="TableNormal"/>
    <w:uiPriority w:val="60"/>
    <w:rsid w:val="00786BEB"/>
    <w:pPr>
      <w:spacing w:after="0" w:line="240" w:lineRule="auto"/>
    </w:pPr>
    <w:rPr>
      <w:rFonts w:eastAsiaTheme="minorHAnsi"/>
      <w:color w:val="474747" w:themeColor="accent5" w:themeShade="BF"/>
    </w:rPr>
    <w:tblPr>
      <w:tblStyleRowBandSize w:val="1"/>
      <w:tblStyleColBandSize w:val="1"/>
      <w:tblInd w:w="0" w:type="dxa"/>
      <w:tblBorders>
        <w:top w:val="single" w:sz="8" w:space="0" w:color="5F5F5F" w:themeColor="accent5"/>
        <w:bottom w:val="single" w:sz="8" w:space="0" w:color="5F5F5F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F5F5F" w:themeColor="accent5"/>
          <w:left w:val="nil"/>
          <w:bottom w:val="single" w:sz="8" w:space="0" w:color="5F5F5F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F5F5F" w:themeColor="accent5"/>
          <w:left w:val="nil"/>
          <w:bottom w:val="single" w:sz="8" w:space="0" w:color="5F5F5F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accent5" w:themeFillTint="3F"/>
      </w:tcPr>
    </w:tblStylePr>
  </w:style>
  <w:style w:type="character" w:styleId="LineNumber">
    <w:name w:val="line number"/>
    <w:basedOn w:val="DefaultParagraphFont"/>
    <w:uiPriority w:val="99"/>
    <w:semiHidden/>
    <w:unhideWhenUsed/>
    <w:rsid w:val="00786BEB"/>
  </w:style>
  <w:style w:type="table" w:styleId="LightGrid-Accent2">
    <w:name w:val="Light Grid Accent 2"/>
    <w:basedOn w:val="TableNormal"/>
    <w:uiPriority w:val="62"/>
    <w:rsid w:val="00786BEB"/>
    <w:pPr>
      <w:spacing w:after="0" w:line="240" w:lineRule="auto"/>
    </w:pPr>
    <w:rPr>
      <w:rFonts w:eastAsiaTheme="minorHAnsi"/>
    </w:rPr>
    <w:tblPr>
      <w:tblStyleRowBandSize w:val="1"/>
      <w:tblStyleColBandSize w:val="1"/>
      <w:tblInd w:w="0" w:type="dxa"/>
      <w:tblBorders>
        <w:top w:val="single" w:sz="8" w:space="0" w:color="B2B2B2" w:themeColor="accent2"/>
        <w:left w:val="single" w:sz="8" w:space="0" w:color="B2B2B2" w:themeColor="accent2"/>
        <w:bottom w:val="single" w:sz="8" w:space="0" w:color="B2B2B2" w:themeColor="accent2"/>
        <w:right w:val="single" w:sz="8" w:space="0" w:color="B2B2B2" w:themeColor="accent2"/>
        <w:insideH w:val="single" w:sz="8" w:space="0" w:color="B2B2B2" w:themeColor="accent2"/>
        <w:insideV w:val="single" w:sz="8" w:space="0" w:color="B2B2B2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2B2B2" w:themeColor="accent2"/>
          <w:left w:val="single" w:sz="8" w:space="0" w:color="B2B2B2" w:themeColor="accent2"/>
          <w:bottom w:val="single" w:sz="18" w:space="0" w:color="B2B2B2" w:themeColor="accent2"/>
          <w:right w:val="single" w:sz="8" w:space="0" w:color="B2B2B2" w:themeColor="accent2"/>
          <w:insideH w:val="nil"/>
          <w:insideV w:val="single" w:sz="8" w:space="0" w:color="B2B2B2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2B2B2" w:themeColor="accent2"/>
          <w:left w:val="single" w:sz="8" w:space="0" w:color="B2B2B2" w:themeColor="accent2"/>
          <w:bottom w:val="single" w:sz="8" w:space="0" w:color="B2B2B2" w:themeColor="accent2"/>
          <w:right w:val="single" w:sz="8" w:space="0" w:color="B2B2B2" w:themeColor="accent2"/>
          <w:insideH w:val="nil"/>
          <w:insideV w:val="single" w:sz="8" w:space="0" w:color="B2B2B2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2B2B2" w:themeColor="accent2"/>
          <w:left w:val="single" w:sz="8" w:space="0" w:color="B2B2B2" w:themeColor="accent2"/>
          <w:bottom w:val="single" w:sz="8" w:space="0" w:color="B2B2B2" w:themeColor="accent2"/>
          <w:right w:val="single" w:sz="8" w:space="0" w:color="B2B2B2" w:themeColor="accent2"/>
        </w:tcBorders>
      </w:tcPr>
    </w:tblStylePr>
    <w:tblStylePr w:type="band1Vert">
      <w:tblPr/>
      <w:tcPr>
        <w:tcBorders>
          <w:top w:val="single" w:sz="8" w:space="0" w:color="B2B2B2" w:themeColor="accent2"/>
          <w:left w:val="single" w:sz="8" w:space="0" w:color="B2B2B2" w:themeColor="accent2"/>
          <w:bottom w:val="single" w:sz="8" w:space="0" w:color="B2B2B2" w:themeColor="accent2"/>
          <w:right w:val="single" w:sz="8" w:space="0" w:color="B2B2B2" w:themeColor="accent2"/>
        </w:tcBorders>
        <w:shd w:val="clear" w:color="auto" w:fill="EBEBEB" w:themeFill="accent2" w:themeFillTint="3F"/>
      </w:tcPr>
    </w:tblStylePr>
    <w:tblStylePr w:type="band1Horz">
      <w:tblPr/>
      <w:tcPr>
        <w:tcBorders>
          <w:top w:val="single" w:sz="8" w:space="0" w:color="B2B2B2" w:themeColor="accent2"/>
          <w:left w:val="single" w:sz="8" w:space="0" w:color="B2B2B2" w:themeColor="accent2"/>
          <w:bottom w:val="single" w:sz="8" w:space="0" w:color="B2B2B2" w:themeColor="accent2"/>
          <w:right w:val="single" w:sz="8" w:space="0" w:color="B2B2B2" w:themeColor="accent2"/>
          <w:insideV w:val="single" w:sz="8" w:space="0" w:color="B2B2B2" w:themeColor="accent2"/>
        </w:tcBorders>
        <w:shd w:val="clear" w:color="auto" w:fill="EBEBEB" w:themeFill="accent2" w:themeFillTint="3F"/>
      </w:tcPr>
    </w:tblStylePr>
    <w:tblStylePr w:type="band2Horz">
      <w:tblPr/>
      <w:tcPr>
        <w:tcBorders>
          <w:top w:val="single" w:sz="8" w:space="0" w:color="B2B2B2" w:themeColor="accent2"/>
          <w:left w:val="single" w:sz="8" w:space="0" w:color="B2B2B2" w:themeColor="accent2"/>
          <w:bottom w:val="single" w:sz="8" w:space="0" w:color="B2B2B2" w:themeColor="accent2"/>
          <w:right w:val="single" w:sz="8" w:space="0" w:color="B2B2B2" w:themeColor="accent2"/>
          <w:insideV w:val="single" w:sz="8" w:space="0" w:color="B2B2B2" w:themeColor="accent2"/>
        </w:tcBorders>
      </w:tcPr>
    </w:tblStylePr>
  </w:style>
  <w:style w:type="numbering" w:customStyle="1" w:styleId="Style1">
    <w:name w:val="Style1"/>
    <w:uiPriority w:val="99"/>
    <w:rsid w:val="00786BEB"/>
    <w:pPr>
      <w:numPr>
        <w:numId w:val="17"/>
      </w:numPr>
    </w:pPr>
  </w:style>
  <w:style w:type="numbering" w:customStyle="1" w:styleId="Style2">
    <w:name w:val="Style2"/>
    <w:uiPriority w:val="99"/>
    <w:rsid w:val="00786BEB"/>
    <w:pPr>
      <w:numPr>
        <w:numId w:val="18"/>
      </w:numPr>
    </w:pPr>
  </w:style>
  <w:style w:type="numbering" w:customStyle="1" w:styleId="Style3">
    <w:name w:val="Style3"/>
    <w:uiPriority w:val="99"/>
    <w:rsid w:val="00786BEB"/>
    <w:pPr>
      <w:numPr>
        <w:numId w:val="19"/>
      </w:numPr>
    </w:pPr>
  </w:style>
  <w:style w:type="table" w:customStyle="1" w:styleId="LightGrid-Accent13">
    <w:name w:val="Light Grid - Accent 13"/>
    <w:basedOn w:val="TableNormal"/>
    <w:uiPriority w:val="62"/>
    <w:rsid w:val="00786BE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DDDDDD" w:themeColor="accent1"/>
        <w:left w:val="single" w:sz="8" w:space="0" w:color="DDDDDD" w:themeColor="accent1"/>
        <w:bottom w:val="single" w:sz="8" w:space="0" w:color="DDDDDD" w:themeColor="accent1"/>
        <w:right w:val="single" w:sz="8" w:space="0" w:color="DDDDDD" w:themeColor="accent1"/>
        <w:insideH w:val="single" w:sz="8" w:space="0" w:color="DDDDDD" w:themeColor="accent1"/>
        <w:insideV w:val="single" w:sz="8" w:space="0" w:color="DDDDD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18" w:space="0" w:color="DDDDDD" w:themeColor="accent1"/>
          <w:right w:val="single" w:sz="8" w:space="0" w:color="DDDDDD" w:themeColor="accent1"/>
          <w:insideH w:val="nil"/>
          <w:insideV w:val="single" w:sz="8" w:space="0" w:color="DDDDD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  <w:insideH w:val="nil"/>
          <w:insideV w:val="single" w:sz="8" w:space="0" w:color="DDDDD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</w:tcPr>
    </w:tblStylePr>
    <w:tblStylePr w:type="band1Vert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  <w:shd w:val="clear" w:color="auto" w:fill="F6F6F6" w:themeFill="accent1" w:themeFillTint="3F"/>
      </w:tcPr>
    </w:tblStylePr>
    <w:tblStylePr w:type="band1Horz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  <w:insideV w:val="single" w:sz="8" w:space="0" w:color="DDDDDD" w:themeColor="accent1"/>
        </w:tcBorders>
        <w:shd w:val="clear" w:color="auto" w:fill="F6F6F6" w:themeFill="accent1" w:themeFillTint="3F"/>
      </w:tcPr>
    </w:tblStylePr>
    <w:tblStylePr w:type="band2Horz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  <w:insideV w:val="single" w:sz="8" w:space="0" w:color="DDDDDD" w:themeColor="accent1"/>
        </w:tcBorders>
      </w:tcPr>
    </w:tblStylePr>
  </w:style>
  <w:style w:type="table" w:customStyle="1" w:styleId="MediumShading2-Accent12">
    <w:name w:val="Medium Shading 2 - Accent 12"/>
    <w:basedOn w:val="TableNormal"/>
    <w:uiPriority w:val="64"/>
    <w:rsid w:val="00786BEB"/>
    <w:pPr>
      <w:spacing w:after="0" w:line="240" w:lineRule="auto"/>
    </w:pPr>
    <w:rPr>
      <w:rFonts w:eastAsiaTheme="minorHAnsi"/>
    </w:r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DDDDD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DDDDD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DDDD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LightList-Accent12">
    <w:name w:val="Light List - Accent 12"/>
    <w:basedOn w:val="TableNormal"/>
    <w:uiPriority w:val="61"/>
    <w:rsid w:val="00786BEB"/>
    <w:pPr>
      <w:spacing w:after="0" w:line="240" w:lineRule="auto"/>
    </w:pPr>
    <w:rPr>
      <w:rFonts w:eastAsiaTheme="minorHAnsi"/>
    </w:rPr>
    <w:tblPr>
      <w:tblStyleRowBandSize w:val="1"/>
      <w:tblStyleColBandSize w:val="1"/>
      <w:tblInd w:w="0" w:type="dxa"/>
      <w:tblBorders>
        <w:top w:val="single" w:sz="8" w:space="0" w:color="DDDDDD" w:themeColor="accent1"/>
        <w:left w:val="single" w:sz="8" w:space="0" w:color="DDDDDD" w:themeColor="accent1"/>
        <w:bottom w:val="single" w:sz="8" w:space="0" w:color="DDDDDD" w:themeColor="accent1"/>
        <w:right w:val="single" w:sz="8" w:space="0" w:color="DDDDD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DDDDD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</w:tcPr>
    </w:tblStylePr>
    <w:tblStylePr w:type="band1Horz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</w:tcPr>
    </w:tblStylePr>
  </w:style>
  <w:style w:type="character" w:customStyle="1" w:styleId="apple-style-span">
    <w:name w:val="apple-style-span"/>
    <w:basedOn w:val="DefaultParagraphFont"/>
    <w:rsid w:val="00786BEB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86BE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86BEB"/>
    <w:rPr>
      <w:rFonts w:ascii="Courier New" w:eastAsia="Times New Roman" w:hAnsi="Courier New" w:cs="Courier New"/>
      <w:sz w:val="20"/>
      <w:szCs w:val="20"/>
    </w:rPr>
  </w:style>
  <w:style w:type="table" w:styleId="LightShading-Accent2">
    <w:name w:val="Light Shading Accent 2"/>
    <w:basedOn w:val="TableNormal"/>
    <w:uiPriority w:val="60"/>
    <w:rsid w:val="00786BEB"/>
    <w:pPr>
      <w:spacing w:after="0" w:line="240" w:lineRule="auto"/>
    </w:pPr>
    <w:rPr>
      <w:color w:val="858585" w:themeColor="accent2" w:themeShade="BF"/>
    </w:rPr>
    <w:tblPr>
      <w:tblStyleRowBandSize w:val="1"/>
      <w:tblStyleColBandSize w:val="1"/>
      <w:tblInd w:w="0" w:type="dxa"/>
      <w:tblBorders>
        <w:top w:val="single" w:sz="8" w:space="0" w:color="B2B2B2" w:themeColor="accent2"/>
        <w:bottom w:val="single" w:sz="8" w:space="0" w:color="B2B2B2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2B2B2" w:themeColor="accent2"/>
          <w:left w:val="nil"/>
          <w:bottom w:val="single" w:sz="8" w:space="0" w:color="B2B2B2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2B2B2" w:themeColor="accent2"/>
          <w:left w:val="nil"/>
          <w:bottom w:val="single" w:sz="8" w:space="0" w:color="B2B2B2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BEBE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BEBEB" w:themeFill="accent2" w:themeFillTint="3F"/>
      </w:tcPr>
    </w:tblStylePr>
  </w:style>
  <w:style w:type="table" w:customStyle="1" w:styleId="-111">
    <w:name w:val="تظليل فاتح - تمييز 11"/>
    <w:basedOn w:val="TableNormal"/>
    <w:uiPriority w:val="60"/>
    <w:rsid w:val="00786BEB"/>
    <w:pPr>
      <w:spacing w:after="0" w:line="240" w:lineRule="auto"/>
    </w:pPr>
    <w:rPr>
      <w:color w:val="A5A5A5" w:themeColor="accent1" w:themeShade="BF"/>
    </w:rPr>
    <w:tblPr>
      <w:tblStyleRowBandSize w:val="1"/>
      <w:tblStyleColBandSize w:val="1"/>
      <w:tblInd w:w="0" w:type="dxa"/>
      <w:tblBorders>
        <w:top w:val="single" w:sz="8" w:space="0" w:color="DDDDDD" w:themeColor="accent1"/>
        <w:bottom w:val="single" w:sz="8" w:space="0" w:color="DDDDD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DDDDD" w:themeColor="accent1"/>
          <w:left w:val="nil"/>
          <w:bottom w:val="single" w:sz="8" w:space="0" w:color="DDDDD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DDDDD" w:themeColor="accent1"/>
          <w:left w:val="nil"/>
          <w:bottom w:val="single" w:sz="8" w:space="0" w:color="DDDDD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6F6F6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6F6F6" w:themeFill="accent1" w:themeFillTint="3F"/>
      </w:tcPr>
    </w:tblStylePr>
  </w:style>
  <w:style w:type="table" w:customStyle="1" w:styleId="1">
    <w:name w:val="تظليل فاتح1"/>
    <w:basedOn w:val="TableNormal"/>
    <w:uiPriority w:val="60"/>
    <w:rsid w:val="00786BE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-12">
    <w:name w:val="تظليل فاتح - تمييز 12"/>
    <w:basedOn w:val="TableNormal"/>
    <w:uiPriority w:val="60"/>
    <w:rsid w:val="00786BEB"/>
    <w:pPr>
      <w:spacing w:after="0" w:line="240" w:lineRule="auto"/>
    </w:pPr>
    <w:rPr>
      <w:color w:val="A5A5A5" w:themeColor="accent1" w:themeShade="BF"/>
    </w:rPr>
    <w:tblPr>
      <w:tblStyleRowBandSize w:val="1"/>
      <w:tblStyleColBandSize w:val="1"/>
      <w:tblInd w:w="0" w:type="dxa"/>
      <w:tblBorders>
        <w:top w:val="single" w:sz="8" w:space="0" w:color="DDDDDD" w:themeColor="accent1"/>
        <w:bottom w:val="single" w:sz="8" w:space="0" w:color="DDDDD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DDDDD" w:themeColor="accent1"/>
          <w:left w:val="nil"/>
          <w:bottom w:val="single" w:sz="8" w:space="0" w:color="DDDDD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DDDDD" w:themeColor="accent1"/>
          <w:left w:val="nil"/>
          <w:bottom w:val="single" w:sz="8" w:space="0" w:color="DDDDD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6F6F6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6F6F6" w:themeFill="accent1" w:themeFillTint="3F"/>
      </w:tcPr>
    </w:tblStylePr>
  </w:style>
  <w:style w:type="table" w:styleId="LightShading-Accent3">
    <w:name w:val="Light Shading Accent 3"/>
    <w:basedOn w:val="TableNormal"/>
    <w:uiPriority w:val="60"/>
    <w:rsid w:val="00786BEB"/>
    <w:pPr>
      <w:spacing w:after="0" w:line="240" w:lineRule="auto"/>
    </w:pPr>
    <w:rPr>
      <w:color w:val="707070" w:themeColor="accent3" w:themeShade="BF"/>
    </w:rPr>
    <w:tblPr>
      <w:tblStyleRowBandSize w:val="1"/>
      <w:tblStyleColBandSize w:val="1"/>
      <w:tblInd w:w="0" w:type="dxa"/>
      <w:tblBorders>
        <w:top w:val="single" w:sz="8" w:space="0" w:color="969696" w:themeColor="accent3"/>
        <w:bottom w:val="single" w:sz="8" w:space="0" w:color="969696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69696" w:themeColor="accent3"/>
          <w:left w:val="nil"/>
          <w:bottom w:val="single" w:sz="8" w:space="0" w:color="969696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69696" w:themeColor="accent3"/>
          <w:left w:val="nil"/>
          <w:bottom w:val="single" w:sz="8" w:space="0" w:color="969696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E5E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5E5E5" w:themeFill="accent3" w:themeFillTint="3F"/>
      </w:tcPr>
    </w:tblStylePr>
  </w:style>
  <w:style w:type="character" w:customStyle="1" w:styleId="Heading2Char">
    <w:name w:val="Heading 2 Char"/>
    <w:basedOn w:val="DefaultParagraphFont"/>
    <w:link w:val="Heading2"/>
    <w:uiPriority w:val="9"/>
    <w:rsid w:val="00A7270A"/>
    <w:rPr>
      <w:rFonts w:asciiTheme="majorHAnsi" w:eastAsiaTheme="majorEastAsia" w:hAnsiTheme="majorHAnsi" w:cstheme="majorBidi"/>
      <w:b/>
      <w:bCs/>
      <w:color w:val="DDDDD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A7270A"/>
    <w:rPr>
      <w:rFonts w:asciiTheme="majorHAnsi" w:eastAsiaTheme="majorEastAsia" w:hAnsiTheme="majorHAnsi" w:cstheme="majorBidi"/>
      <w:b/>
      <w:bCs/>
      <w:color w:val="DDDDD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A7270A"/>
    <w:pPr>
      <w:pBdr>
        <w:bottom w:val="single" w:sz="8" w:space="4" w:color="DDDDD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000000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A7270A"/>
    <w:rPr>
      <w:rFonts w:asciiTheme="majorHAnsi" w:eastAsiaTheme="majorEastAsia" w:hAnsiTheme="majorHAnsi" w:cstheme="majorBidi"/>
      <w:color w:val="000000" w:themeColor="text2" w:themeShade="BF"/>
      <w:spacing w:val="5"/>
      <w:kern w:val="28"/>
      <w:sz w:val="52"/>
      <w:szCs w:val="52"/>
    </w:rPr>
  </w:style>
  <w:style w:type="table" w:customStyle="1" w:styleId="TableGrid1">
    <w:name w:val="Table Grid1"/>
    <w:basedOn w:val="TableNormal"/>
    <w:next w:val="TableGrid"/>
    <w:uiPriority w:val="59"/>
    <w:rsid w:val="00A7270A"/>
    <w:pPr>
      <w:spacing w:after="0" w:line="240" w:lineRule="auto"/>
    </w:pPr>
    <w:rPr>
      <w:rFonts w:eastAsiaTheme="minorHAns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20F7"/>
  </w:style>
  <w:style w:type="paragraph" w:styleId="Heading1">
    <w:name w:val="heading 1"/>
    <w:basedOn w:val="Normal"/>
    <w:next w:val="Normal"/>
    <w:link w:val="Heading1Char"/>
    <w:uiPriority w:val="9"/>
    <w:qFormat/>
    <w:rsid w:val="00AF0F0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A5A5A5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7270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DDDDD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7270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DDDDDD" w:themeColor="accent1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A53CB6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CF6C27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CF6C27"/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F6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6C2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44EB1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44EB1"/>
  </w:style>
  <w:style w:type="paragraph" w:styleId="Footer">
    <w:name w:val="footer"/>
    <w:basedOn w:val="Normal"/>
    <w:link w:val="FooterChar"/>
    <w:uiPriority w:val="99"/>
    <w:unhideWhenUsed/>
    <w:rsid w:val="00844EB1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44EB1"/>
  </w:style>
  <w:style w:type="paragraph" w:styleId="ListParagraph">
    <w:name w:val="List Paragraph"/>
    <w:basedOn w:val="Normal"/>
    <w:uiPriority w:val="34"/>
    <w:qFormat/>
    <w:rsid w:val="00623ACA"/>
    <w:pPr>
      <w:ind w:left="720"/>
      <w:contextualSpacing/>
    </w:pPr>
  </w:style>
  <w:style w:type="character" w:customStyle="1" w:styleId="Heading7Char">
    <w:name w:val="Heading 7 Char"/>
    <w:basedOn w:val="DefaultParagraphFont"/>
    <w:link w:val="Heading7"/>
    <w:uiPriority w:val="9"/>
    <w:rsid w:val="00A53CB6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styleId="PlaceholderText">
    <w:name w:val="Placeholder Text"/>
    <w:basedOn w:val="DefaultParagraphFont"/>
    <w:uiPriority w:val="99"/>
    <w:semiHidden/>
    <w:rsid w:val="00104744"/>
    <w:rPr>
      <w:color w:val="808080"/>
    </w:rPr>
  </w:style>
  <w:style w:type="table" w:styleId="TableGrid">
    <w:name w:val="Table Grid"/>
    <w:basedOn w:val="TableNormal"/>
    <w:uiPriority w:val="59"/>
    <w:rsid w:val="00E22D6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DocumentMap">
    <w:name w:val="Document Map"/>
    <w:basedOn w:val="Normal"/>
    <w:link w:val="DocumentMapChar"/>
    <w:uiPriority w:val="99"/>
    <w:semiHidden/>
    <w:unhideWhenUsed/>
    <w:rsid w:val="001265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12650B"/>
    <w:rPr>
      <w:rFonts w:ascii="Tahoma" w:hAnsi="Tahoma" w:cs="Tahoma"/>
      <w:sz w:val="16"/>
      <w:szCs w:val="16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2139A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139AE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2139AE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3726E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table" w:styleId="MediumGrid3-Accent1">
    <w:name w:val="Medium Grid 3 Accent 1"/>
    <w:basedOn w:val="TableNormal"/>
    <w:uiPriority w:val="69"/>
    <w:rsid w:val="000E08F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6F6F6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DDDD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DDDD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DDDDD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DDDDD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EEEEE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EEEEEE" w:themeFill="accent1" w:themeFillTint="7F"/>
      </w:tcPr>
    </w:tblStylePr>
  </w:style>
  <w:style w:type="table" w:styleId="MediumList2-Accent5">
    <w:name w:val="Medium List 2 Accent 5"/>
    <w:basedOn w:val="TableNormal"/>
    <w:uiPriority w:val="66"/>
    <w:rsid w:val="000E08FB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5F5F5F" w:themeColor="accent5"/>
        <w:left w:val="single" w:sz="8" w:space="0" w:color="5F5F5F" w:themeColor="accent5"/>
        <w:bottom w:val="single" w:sz="8" w:space="0" w:color="5F5F5F" w:themeColor="accent5"/>
        <w:right w:val="single" w:sz="8" w:space="0" w:color="5F5F5F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5F5F5F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5F5F5F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5F5F5F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5F5F5F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7D7D7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1-11">
    <w:name w:val="تظليل متوسط 1 - تمييز 11"/>
    <w:basedOn w:val="TableNormal"/>
    <w:uiPriority w:val="63"/>
    <w:rsid w:val="000E08F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E5E5E5" w:themeColor="accent1" w:themeTint="BF"/>
        <w:left w:val="single" w:sz="8" w:space="0" w:color="E5E5E5" w:themeColor="accent1" w:themeTint="BF"/>
        <w:bottom w:val="single" w:sz="8" w:space="0" w:color="E5E5E5" w:themeColor="accent1" w:themeTint="BF"/>
        <w:right w:val="single" w:sz="8" w:space="0" w:color="E5E5E5" w:themeColor="accent1" w:themeTint="BF"/>
        <w:insideH w:val="single" w:sz="8" w:space="0" w:color="E5E5E5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E5E5E5" w:themeColor="accent1" w:themeTint="BF"/>
          <w:left w:val="single" w:sz="8" w:space="0" w:color="E5E5E5" w:themeColor="accent1" w:themeTint="BF"/>
          <w:bottom w:val="single" w:sz="8" w:space="0" w:color="E5E5E5" w:themeColor="accent1" w:themeTint="BF"/>
          <w:right w:val="single" w:sz="8" w:space="0" w:color="E5E5E5" w:themeColor="accent1" w:themeTint="BF"/>
          <w:insideH w:val="nil"/>
          <w:insideV w:val="nil"/>
        </w:tcBorders>
        <w:shd w:val="clear" w:color="auto" w:fill="DDDDD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5E5E5" w:themeColor="accent1" w:themeTint="BF"/>
          <w:left w:val="single" w:sz="8" w:space="0" w:color="E5E5E5" w:themeColor="accent1" w:themeTint="BF"/>
          <w:bottom w:val="single" w:sz="8" w:space="0" w:color="E5E5E5" w:themeColor="accent1" w:themeTint="BF"/>
          <w:right w:val="single" w:sz="8" w:space="0" w:color="E5E5E5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6F6F6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6F6F6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-11">
    <w:name w:val="شبكة فاتحة - تمييز 11"/>
    <w:basedOn w:val="TableNormal"/>
    <w:uiPriority w:val="62"/>
    <w:rsid w:val="000E08F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DDDDDD" w:themeColor="accent1"/>
        <w:left w:val="single" w:sz="8" w:space="0" w:color="DDDDDD" w:themeColor="accent1"/>
        <w:bottom w:val="single" w:sz="8" w:space="0" w:color="DDDDDD" w:themeColor="accent1"/>
        <w:right w:val="single" w:sz="8" w:space="0" w:color="DDDDDD" w:themeColor="accent1"/>
        <w:insideH w:val="single" w:sz="8" w:space="0" w:color="DDDDDD" w:themeColor="accent1"/>
        <w:insideV w:val="single" w:sz="8" w:space="0" w:color="DDDDD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18" w:space="0" w:color="DDDDDD" w:themeColor="accent1"/>
          <w:right w:val="single" w:sz="8" w:space="0" w:color="DDDDDD" w:themeColor="accent1"/>
          <w:insideH w:val="nil"/>
          <w:insideV w:val="single" w:sz="8" w:space="0" w:color="DDDDD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  <w:insideH w:val="nil"/>
          <w:insideV w:val="single" w:sz="8" w:space="0" w:color="DDDDD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</w:tcPr>
    </w:tblStylePr>
    <w:tblStylePr w:type="band1Vert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  <w:shd w:val="clear" w:color="auto" w:fill="F6F6F6" w:themeFill="accent1" w:themeFillTint="3F"/>
      </w:tcPr>
    </w:tblStylePr>
    <w:tblStylePr w:type="band1Horz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  <w:insideV w:val="single" w:sz="8" w:space="0" w:color="DDDDDD" w:themeColor="accent1"/>
        </w:tcBorders>
        <w:shd w:val="clear" w:color="auto" w:fill="F6F6F6" w:themeFill="accent1" w:themeFillTint="3F"/>
      </w:tcPr>
    </w:tblStylePr>
    <w:tblStylePr w:type="band2Horz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  <w:insideV w:val="single" w:sz="8" w:space="0" w:color="DDDDDD" w:themeColor="accent1"/>
        </w:tcBorders>
      </w:tcPr>
    </w:tblStylePr>
  </w:style>
  <w:style w:type="table" w:styleId="LightList-Accent5">
    <w:name w:val="Light List Accent 5"/>
    <w:basedOn w:val="TableNormal"/>
    <w:uiPriority w:val="61"/>
    <w:rsid w:val="003F5C2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5F5F5F" w:themeColor="accent5"/>
        <w:left w:val="single" w:sz="8" w:space="0" w:color="5F5F5F" w:themeColor="accent5"/>
        <w:bottom w:val="single" w:sz="8" w:space="0" w:color="5F5F5F" w:themeColor="accent5"/>
        <w:right w:val="single" w:sz="8" w:space="0" w:color="5F5F5F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F5F5F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F5F5F" w:themeColor="accent5"/>
          <w:left w:val="single" w:sz="8" w:space="0" w:color="5F5F5F" w:themeColor="accent5"/>
          <w:bottom w:val="single" w:sz="8" w:space="0" w:color="5F5F5F" w:themeColor="accent5"/>
          <w:right w:val="single" w:sz="8" w:space="0" w:color="5F5F5F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F5F5F" w:themeColor="accent5"/>
          <w:left w:val="single" w:sz="8" w:space="0" w:color="5F5F5F" w:themeColor="accent5"/>
          <w:bottom w:val="single" w:sz="8" w:space="0" w:color="5F5F5F" w:themeColor="accent5"/>
          <w:right w:val="single" w:sz="8" w:space="0" w:color="5F5F5F" w:themeColor="accent5"/>
        </w:tcBorders>
      </w:tcPr>
    </w:tblStylePr>
    <w:tblStylePr w:type="band1Horz">
      <w:tblPr/>
      <w:tcPr>
        <w:tcBorders>
          <w:top w:val="single" w:sz="8" w:space="0" w:color="5F5F5F" w:themeColor="accent5"/>
          <w:left w:val="single" w:sz="8" w:space="0" w:color="5F5F5F" w:themeColor="accent5"/>
          <w:bottom w:val="single" w:sz="8" w:space="0" w:color="5F5F5F" w:themeColor="accent5"/>
          <w:right w:val="single" w:sz="8" w:space="0" w:color="5F5F5F" w:themeColor="accent5"/>
        </w:tcBorders>
      </w:tcPr>
    </w:tblStylePr>
  </w:style>
  <w:style w:type="table" w:customStyle="1" w:styleId="-110">
    <w:name w:val="قائمة فاتحة - تمييز 11"/>
    <w:basedOn w:val="TableNormal"/>
    <w:uiPriority w:val="61"/>
    <w:rsid w:val="003F5C2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DDDDDD" w:themeColor="accent1"/>
        <w:left w:val="single" w:sz="8" w:space="0" w:color="DDDDDD" w:themeColor="accent1"/>
        <w:bottom w:val="single" w:sz="8" w:space="0" w:color="DDDDDD" w:themeColor="accent1"/>
        <w:right w:val="single" w:sz="8" w:space="0" w:color="DDDDD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DDDDD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</w:tcPr>
    </w:tblStylePr>
    <w:tblStylePr w:type="band1Horz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</w:tcPr>
    </w:tblStylePr>
  </w:style>
  <w:style w:type="table" w:styleId="LightGrid-Accent5">
    <w:name w:val="Light Grid Accent 5"/>
    <w:basedOn w:val="TableNormal"/>
    <w:uiPriority w:val="62"/>
    <w:rsid w:val="003F5C2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5F5F5F" w:themeColor="accent5"/>
        <w:left w:val="single" w:sz="8" w:space="0" w:color="5F5F5F" w:themeColor="accent5"/>
        <w:bottom w:val="single" w:sz="8" w:space="0" w:color="5F5F5F" w:themeColor="accent5"/>
        <w:right w:val="single" w:sz="8" w:space="0" w:color="5F5F5F" w:themeColor="accent5"/>
        <w:insideH w:val="single" w:sz="8" w:space="0" w:color="5F5F5F" w:themeColor="accent5"/>
        <w:insideV w:val="single" w:sz="8" w:space="0" w:color="5F5F5F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F5F5F" w:themeColor="accent5"/>
          <w:left w:val="single" w:sz="8" w:space="0" w:color="5F5F5F" w:themeColor="accent5"/>
          <w:bottom w:val="single" w:sz="18" w:space="0" w:color="5F5F5F" w:themeColor="accent5"/>
          <w:right w:val="single" w:sz="8" w:space="0" w:color="5F5F5F" w:themeColor="accent5"/>
          <w:insideH w:val="nil"/>
          <w:insideV w:val="single" w:sz="8" w:space="0" w:color="5F5F5F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F5F5F" w:themeColor="accent5"/>
          <w:left w:val="single" w:sz="8" w:space="0" w:color="5F5F5F" w:themeColor="accent5"/>
          <w:bottom w:val="single" w:sz="8" w:space="0" w:color="5F5F5F" w:themeColor="accent5"/>
          <w:right w:val="single" w:sz="8" w:space="0" w:color="5F5F5F" w:themeColor="accent5"/>
          <w:insideH w:val="nil"/>
          <w:insideV w:val="single" w:sz="8" w:space="0" w:color="5F5F5F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F5F5F" w:themeColor="accent5"/>
          <w:left w:val="single" w:sz="8" w:space="0" w:color="5F5F5F" w:themeColor="accent5"/>
          <w:bottom w:val="single" w:sz="8" w:space="0" w:color="5F5F5F" w:themeColor="accent5"/>
          <w:right w:val="single" w:sz="8" w:space="0" w:color="5F5F5F" w:themeColor="accent5"/>
        </w:tcBorders>
      </w:tcPr>
    </w:tblStylePr>
    <w:tblStylePr w:type="band1Vert">
      <w:tblPr/>
      <w:tcPr>
        <w:tcBorders>
          <w:top w:val="single" w:sz="8" w:space="0" w:color="5F5F5F" w:themeColor="accent5"/>
          <w:left w:val="single" w:sz="8" w:space="0" w:color="5F5F5F" w:themeColor="accent5"/>
          <w:bottom w:val="single" w:sz="8" w:space="0" w:color="5F5F5F" w:themeColor="accent5"/>
          <w:right w:val="single" w:sz="8" w:space="0" w:color="5F5F5F" w:themeColor="accent5"/>
        </w:tcBorders>
        <w:shd w:val="clear" w:color="auto" w:fill="D7D7D7" w:themeFill="accent5" w:themeFillTint="3F"/>
      </w:tcPr>
    </w:tblStylePr>
    <w:tblStylePr w:type="band1Horz">
      <w:tblPr/>
      <w:tcPr>
        <w:tcBorders>
          <w:top w:val="single" w:sz="8" w:space="0" w:color="5F5F5F" w:themeColor="accent5"/>
          <w:left w:val="single" w:sz="8" w:space="0" w:color="5F5F5F" w:themeColor="accent5"/>
          <w:bottom w:val="single" w:sz="8" w:space="0" w:color="5F5F5F" w:themeColor="accent5"/>
          <w:right w:val="single" w:sz="8" w:space="0" w:color="5F5F5F" w:themeColor="accent5"/>
          <w:insideV w:val="single" w:sz="8" w:space="0" w:color="5F5F5F" w:themeColor="accent5"/>
        </w:tcBorders>
        <w:shd w:val="clear" w:color="auto" w:fill="D7D7D7" w:themeFill="accent5" w:themeFillTint="3F"/>
      </w:tcPr>
    </w:tblStylePr>
    <w:tblStylePr w:type="band2Horz">
      <w:tblPr/>
      <w:tcPr>
        <w:tcBorders>
          <w:top w:val="single" w:sz="8" w:space="0" w:color="5F5F5F" w:themeColor="accent5"/>
          <w:left w:val="single" w:sz="8" w:space="0" w:color="5F5F5F" w:themeColor="accent5"/>
          <w:bottom w:val="single" w:sz="8" w:space="0" w:color="5F5F5F" w:themeColor="accent5"/>
          <w:right w:val="single" w:sz="8" w:space="0" w:color="5F5F5F" w:themeColor="accent5"/>
          <w:insideV w:val="single" w:sz="8" w:space="0" w:color="5F5F5F" w:themeColor="accent5"/>
        </w:tcBorders>
      </w:tcPr>
    </w:tblStylePr>
  </w:style>
  <w:style w:type="character" w:customStyle="1" w:styleId="Heading1Char">
    <w:name w:val="Heading 1 Char"/>
    <w:basedOn w:val="DefaultParagraphFont"/>
    <w:link w:val="Heading1"/>
    <w:uiPriority w:val="9"/>
    <w:rsid w:val="00AF0F04"/>
    <w:rPr>
      <w:rFonts w:asciiTheme="majorHAnsi" w:eastAsiaTheme="majorEastAsia" w:hAnsiTheme="majorHAnsi" w:cstheme="majorBidi"/>
      <w:b/>
      <w:bCs/>
      <w:color w:val="A5A5A5" w:themeColor="accent1" w:themeShade="BF"/>
      <w:sz w:val="28"/>
      <w:szCs w:val="28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AF0F04"/>
    <w:pPr>
      <w:outlineLvl w:val="9"/>
    </w:pPr>
    <w:rPr>
      <w:lang w:eastAsia="ja-JP"/>
    </w:rPr>
  </w:style>
  <w:style w:type="paragraph" w:styleId="TOC2">
    <w:name w:val="toc 2"/>
    <w:basedOn w:val="Normal"/>
    <w:next w:val="Normal"/>
    <w:autoRedefine/>
    <w:uiPriority w:val="39"/>
    <w:semiHidden/>
    <w:unhideWhenUsed/>
    <w:qFormat/>
    <w:rsid w:val="00AF0F04"/>
    <w:pPr>
      <w:spacing w:after="100"/>
      <w:ind w:left="220"/>
    </w:pPr>
    <w:rPr>
      <w:lang w:eastAsia="ja-JP"/>
    </w:rPr>
  </w:style>
  <w:style w:type="paragraph" w:styleId="TOC1">
    <w:name w:val="toc 1"/>
    <w:basedOn w:val="Normal"/>
    <w:next w:val="Normal"/>
    <w:autoRedefine/>
    <w:uiPriority w:val="39"/>
    <w:semiHidden/>
    <w:unhideWhenUsed/>
    <w:qFormat/>
    <w:rsid w:val="00AF0F04"/>
    <w:pPr>
      <w:spacing w:after="100"/>
    </w:pPr>
    <w:rPr>
      <w:lang w:eastAsia="ja-JP"/>
    </w:rPr>
  </w:style>
  <w:style w:type="paragraph" w:styleId="TOC3">
    <w:name w:val="toc 3"/>
    <w:basedOn w:val="Normal"/>
    <w:next w:val="Normal"/>
    <w:autoRedefine/>
    <w:uiPriority w:val="39"/>
    <w:semiHidden/>
    <w:unhideWhenUsed/>
    <w:qFormat/>
    <w:rsid w:val="00AF0F04"/>
    <w:pPr>
      <w:spacing w:after="100"/>
      <w:ind w:left="440"/>
    </w:pPr>
    <w:rPr>
      <w:lang w:eastAsia="ja-JP"/>
    </w:rPr>
  </w:style>
  <w:style w:type="table" w:customStyle="1" w:styleId="LightGrid-Accent11">
    <w:name w:val="Light Grid - Accent 11"/>
    <w:basedOn w:val="TableNormal"/>
    <w:uiPriority w:val="62"/>
    <w:rsid w:val="004A5A82"/>
    <w:pPr>
      <w:spacing w:after="0" w:line="240" w:lineRule="auto"/>
    </w:pPr>
    <w:rPr>
      <w:rFonts w:eastAsiaTheme="minorHAnsi"/>
    </w:rPr>
    <w:tblPr>
      <w:tblStyleRowBandSize w:val="1"/>
      <w:tblStyleColBandSize w:val="1"/>
      <w:tblInd w:w="0" w:type="dxa"/>
      <w:tblBorders>
        <w:top w:val="single" w:sz="8" w:space="0" w:color="DDDDDD" w:themeColor="accent1"/>
        <w:left w:val="single" w:sz="8" w:space="0" w:color="DDDDDD" w:themeColor="accent1"/>
        <w:bottom w:val="single" w:sz="8" w:space="0" w:color="DDDDDD" w:themeColor="accent1"/>
        <w:right w:val="single" w:sz="8" w:space="0" w:color="DDDDDD" w:themeColor="accent1"/>
        <w:insideH w:val="single" w:sz="8" w:space="0" w:color="DDDDDD" w:themeColor="accent1"/>
        <w:insideV w:val="single" w:sz="8" w:space="0" w:color="DDDDD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18" w:space="0" w:color="DDDDDD" w:themeColor="accent1"/>
          <w:right w:val="single" w:sz="8" w:space="0" w:color="DDDDDD" w:themeColor="accent1"/>
          <w:insideH w:val="nil"/>
          <w:insideV w:val="single" w:sz="8" w:space="0" w:color="DDDDD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  <w:insideH w:val="nil"/>
          <w:insideV w:val="single" w:sz="8" w:space="0" w:color="DDDDD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</w:tcPr>
    </w:tblStylePr>
    <w:tblStylePr w:type="band1Vert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  <w:shd w:val="clear" w:color="auto" w:fill="F6F6F6" w:themeFill="accent1" w:themeFillTint="3F"/>
      </w:tcPr>
    </w:tblStylePr>
    <w:tblStylePr w:type="band1Horz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  <w:insideV w:val="single" w:sz="8" w:space="0" w:color="DDDDDD" w:themeColor="accent1"/>
        </w:tcBorders>
        <w:shd w:val="clear" w:color="auto" w:fill="F6F6F6" w:themeFill="accent1" w:themeFillTint="3F"/>
      </w:tcPr>
    </w:tblStylePr>
    <w:tblStylePr w:type="band2Horz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  <w:insideV w:val="single" w:sz="8" w:space="0" w:color="DDDDDD" w:themeColor="accent1"/>
        </w:tcBorders>
      </w:tcPr>
    </w:tblStylePr>
  </w:style>
  <w:style w:type="table" w:customStyle="1" w:styleId="LightGrid-Accent12">
    <w:name w:val="Light Grid - Accent 12"/>
    <w:basedOn w:val="TableNormal"/>
    <w:uiPriority w:val="62"/>
    <w:rsid w:val="004A5A8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DDDDDD" w:themeColor="accent1"/>
        <w:left w:val="single" w:sz="8" w:space="0" w:color="DDDDDD" w:themeColor="accent1"/>
        <w:bottom w:val="single" w:sz="8" w:space="0" w:color="DDDDDD" w:themeColor="accent1"/>
        <w:right w:val="single" w:sz="8" w:space="0" w:color="DDDDDD" w:themeColor="accent1"/>
        <w:insideH w:val="single" w:sz="8" w:space="0" w:color="DDDDDD" w:themeColor="accent1"/>
        <w:insideV w:val="single" w:sz="8" w:space="0" w:color="DDDDD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18" w:space="0" w:color="DDDDDD" w:themeColor="accent1"/>
          <w:right w:val="single" w:sz="8" w:space="0" w:color="DDDDDD" w:themeColor="accent1"/>
          <w:insideH w:val="nil"/>
          <w:insideV w:val="single" w:sz="8" w:space="0" w:color="DDDDD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  <w:insideH w:val="nil"/>
          <w:insideV w:val="single" w:sz="8" w:space="0" w:color="DDDDD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</w:tcPr>
    </w:tblStylePr>
    <w:tblStylePr w:type="band1Vert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  <w:shd w:val="clear" w:color="auto" w:fill="F6F6F6" w:themeFill="accent1" w:themeFillTint="3F"/>
      </w:tcPr>
    </w:tblStylePr>
    <w:tblStylePr w:type="band1Horz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  <w:insideV w:val="single" w:sz="8" w:space="0" w:color="DDDDDD" w:themeColor="accent1"/>
        </w:tcBorders>
        <w:shd w:val="clear" w:color="auto" w:fill="F6F6F6" w:themeFill="accent1" w:themeFillTint="3F"/>
      </w:tcPr>
    </w:tblStylePr>
    <w:tblStylePr w:type="band2Horz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  <w:insideV w:val="single" w:sz="8" w:space="0" w:color="DDDDDD" w:themeColor="accent1"/>
        </w:tcBorders>
      </w:tcPr>
    </w:tblStylePr>
  </w:style>
  <w:style w:type="table" w:customStyle="1" w:styleId="2">
    <w:name w:val="تظليل فاتح2"/>
    <w:basedOn w:val="TableNormal"/>
    <w:uiPriority w:val="60"/>
    <w:rsid w:val="004A5A82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MediumShading2-Accent5">
    <w:name w:val="Medium Shading 2 Accent 5"/>
    <w:basedOn w:val="TableNormal"/>
    <w:uiPriority w:val="64"/>
    <w:rsid w:val="00786BEB"/>
    <w:pPr>
      <w:spacing w:after="0" w:line="240" w:lineRule="auto"/>
    </w:pPr>
    <w:rPr>
      <w:rFonts w:eastAsiaTheme="minorHAnsi"/>
    </w:r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F5F5F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F5F5F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5F5F5F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Grid3-Accent5">
    <w:name w:val="Medium Grid 3 Accent 5"/>
    <w:basedOn w:val="TableNormal"/>
    <w:uiPriority w:val="69"/>
    <w:rsid w:val="00786BEB"/>
    <w:pPr>
      <w:spacing w:after="0" w:line="240" w:lineRule="auto"/>
    </w:pPr>
    <w:rPr>
      <w:rFonts w:eastAsiaTheme="minorHAnsi"/>
    </w:r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7D7D7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F5F5F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F5F5F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5F5F5F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5F5F5F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FAFAF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FAFAF" w:themeFill="accent5" w:themeFillTint="7F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786BEB"/>
    <w:pPr>
      <w:spacing w:line="240" w:lineRule="auto"/>
    </w:pPr>
    <w:rPr>
      <w:rFonts w:eastAsiaTheme="minorHAnsi"/>
      <w:b/>
      <w:bCs/>
      <w:color w:val="DDDDDD" w:themeColor="accent1"/>
      <w:sz w:val="18"/>
      <w:szCs w:val="18"/>
    </w:rPr>
  </w:style>
  <w:style w:type="table" w:styleId="LightGrid-Accent3">
    <w:name w:val="Light Grid Accent 3"/>
    <w:basedOn w:val="TableNormal"/>
    <w:uiPriority w:val="62"/>
    <w:rsid w:val="00786BEB"/>
    <w:pPr>
      <w:spacing w:after="0" w:line="240" w:lineRule="auto"/>
    </w:pPr>
    <w:rPr>
      <w:rFonts w:eastAsiaTheme="minorHAnsi"/>
    </w:rPr>
    <w:tblPr>
      <w:tblStyleRowBandSize w:val="1"/>
      <w:tblStyleColBandSize w:val="1"/>
      <w:tblInd w:w="0" w:type="dxa"/>
      <w:tblBorders>
        <w:top w:val="single" w:sz="8" w:space="0" w:color="969696" w:themeColor="accent3"/>
        <w:left w:val="single" w:sz="8" w:space="0" w:color="969696" w:themeColor="accent3"/>
        <w:bottom w:val="single" w:sz="8" w:space="0" w:color="969696" w:themeColor="accent3"/>
        <w:right w:val="single" w:sz="8" w:space="0" w:color="969696" w:themeColor="accent3"/>
        <w:insideH w:val="single" w:sz="8" w:space="0" w:color="969696" w:themeColor="accent3"/>
        <w:insideV w:val="single" w:sz="8" w:space="0" w:color="969696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69696" w:themeColor="accent3"/>
          <w:left w:val="single" w:sz="8" w:space="0" w:color="969696" w:themeColor="accent3"/>
          <w:bottom w:val="single" w:sz="18" w:space="0" w:color="969696" w:themeColor="accent3"/>
          <w:right w:val="single" w:sz="8" w:space="0" w:color="969696" w:themeColor="accent3"/>
          <w:insideH w:val="nil"/>
          <w:insideV w:val="single" w:sz="8" w:space="0" w:color="969696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69696" w:themeColor="accent3"/>
          <w:left w:val="single" w:sz="8" w:space="0" w:color="969696" w:themeColor="accent3"/>
          <w:bottom w:val="single" w:sz="8" w:space="0" w:color="969696" w:themeColor="accent3"/>
          <w:right w:val="single" w:sz="8" w:space="0" w:color="969696" w:themeColor="accent3"/>
          <w:insideH w:val="nil"/>
          <w:insideV w:val="single" w:sz="8" w:space="0" w:color="969696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69696" w:themeColor="accent3"/>
          <w:left w:val="single" w:sz="8" w:space="0" w:color="969696" w:themeColor="accent3"/>
          <w:bottom w:val="single" w:sz="8" w:space="0" w:color="969696" w:themeColor="accent3"/>
          <w:right w:val="single" w:sz="8" w:space="0" w:color="969696" w:themeColor="accent3"/>
        </w:tcBorders>
      </w:tcPr>
    </w:tblStylePr>
    <w:tblStylePr w:type="band1Vert">
      <w:tblPr/>
      <w:tcPr>
        <w:tcBorders>
          <w:top w:val="single" w:sz="8" w:space="0" w:color="969696" w:themeColor="accent3"/>
          <w:left w:val="single" w:sz="8" w:space="0" w:color="969696" w:themeColor="accent3"/>
          <w:bottom w:val="single" w:sz="8" w:space="0" w:color="969696" w:themeColor="accent3"/>
          <w:right w:val="single" w:sz="8" w:space="0" w:color="969696" w:themeColor="accent3"/>
        </w:tcBorders>
        <w:shd w:val="clear" w:color="auto" w:fill="E5E5E5" w:themeFill="accent3" w:themeFillTint="3F"/>
      </w:tcPr>
    </w:tblStylePr>
    <w:tblStylePr w:type="band1Horz">
      <w:tblPr/>
      <w:tcPr>
        <w:tcBorders>
          <w:top w:val="single" w:sz="8" w:space="0" w:color="969696" w:themeColor="accent3"/>
          <w:left w:val="single" w:sz="8" w:space="0" w:color="969696" w:themeColor="accent3"/>
          <w:bottom w:val="single" w:sz="8" w:space="0" w:color="969696" w:themeColor="accent3"/>
          <w:right w:val="single" w:sz="8" w:space="0" w:color="969696" w:themeColor="accent3"/>
          <w:insideV w:val="single" w:sz="8" w:space="0" w:color="969696" w:themeColor="accent3"/>
        </w:tcBorders>
        <w:shd w:val="clear" w:color="auto" w:fill="E5E5E5" w:themeFill="accent3" w:themeFillTint="3F"/>
      </w:tcPr>
    </w:tblStylePr>
    <w:tblStylePr w:type="band2Horz">
      <w:tblPr/>
      <w:tcPr>
        <w:tcBorders>
          <w:top w:val="single" w:sz="8" w:space="0" w:color="969696" w:themeColor="accent3"/>
          <w:left w:val="single" w:sz="8" w:space="0" w:color="969696" w:themeColor="accent3"/>
          <w:bottom w:val="single" w:sz="8" w:space="0" w:color="969696" w:themeColor="accent3"/>
          <w:right w:val="single" w:sz="8" w:space="0" w:color="969696" w:themeColor="accent3"/>
          <w:insideV w:val="single" w:sz="8" w:space="0" w:color="969696" w:themeColor="accent3"/>
        </w:tcBorders>
      </w:tcPr>
    </w:tblStylePr>
  </w:style>
  <w:style w:type="table" w:styleId="MediumShading1-Accent3">
    <w:name w:val="Medium Shading 1 Accent 3"/>
    <w:basedOn w:val="TableNormal"/>
    <w:uiPriority w:val="63"/>
    <w:rsid w:val="00786BEB"/>
    <w:pPr>
      <w:spacing w:after="0" w:line="240" w:lineRule="auto"/>
    </w:pPr>
    <w:rPr>
      <w:rFonts w:eastAsiaTheme="minorHAnsi"/>
    </w:rPr>
    <w:tblPr>
      <w:tblStyleRowBandSize w:val="1"/>
      <w:tblStyleColBandSize w:val="1"/>
      <w:tblInd w:w="0" w:type="dxa"/>
      <w:tblBorders>
        <w:top w:val="single" w:sz="8" w:space="0" w:color="B0B0B0" w:themeColor="accent3" w:themeTint="BF"/>
        <w:left w:val="single" w:sz="8" w:space="0" w:color="B0B0B0" w:themeColor="accent3" w:themeTint="BF"/>
        <w:bottom w:val="single" w:sz="8" w:space="0" w:color="B0B0B0" w:themeColor="accent3" w:themeTint="BF"/>
        <w:right w:val="single" w:sz="8" w:space="0" w:color="B0B0B0" w:themeColor="accent3" w:themeTint="BF"/>
        <w:insideH w:val="single" w:sz="8" w:space="0" w:color="B0B0B0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0B0B0" w:themeColor="accent3" w:themeTint="BF"/>
          <w:left w:val="single" w:sz="8" w:space="0" w:color="B0B0B0" w:themeColor="accent3" w:themeTint="BF"/>
          <w:bottom w:val="single" w:sz="8" w:space="0" w:color="B0B0B0" w:themeColor="accent3" w:themeTint="BF"/>
          <w:right w:val="single" w:sz="8" w:space="0" w:color="B0B0B0" w:themeColor="accent3" w:themeTint="BF"/>
          <w:insideH w:val="nil"/>
          <w:insideV w:val="nil"/>
        </w:tcBorders>
        <w:shd w:val="clear" w:color="auto" w:fill="969696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0B0B0" w:themeColor="accent3" w:themeTint="BF"/>
          <w:left w:val="single" w:sz="8" w:space="0" w:color="B0B0B0" w:themeColor="accent3" w:themeTint="BF"/>
          <w:bottom w:val="single" w:sz="8" w:space="0" w:color="B0B0B0" w:themeColor="accent3" w:themeTint="BF"/>
          <w:right w:val="single" w:sz="8" w:space="0" w:color="B0B0B0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E5E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5E5E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786BEB"/>
    <w:pPr>
      <w:spacing w:after="0" w:line="240" w:lineRule="auto"/>
    </w:pPr>
    <w:rPr>
      <w:rFonts w:eastAsiaTheme="minorHAnsi"/>
    </w:r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69696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69696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69696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786BEB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69696" w:themeColor="accent3"/>
        <w:left w:val="single" w:sz="8" w:space="0" w:color="969696" w:themeColor="accent3"/>
        <w:bottom w:val="single" w:sz="8" w:space="0" w:color="969696" w:themeColor="accent3"/>
        <w:right w:val="single" w:sz="8" w:space="0" w:color="969696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69696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69696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69696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69696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E5E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5E5E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MediumShading2-Accent11">
    <w:name w:val="Medium Shading 2 - Accent 11"/>
    <w:basedOn w:val="TableNormal"/>
    <w:uiPriority w:val="64"/>
    <w:rsid w:val="00786BEB"/>
    <w:pPr>
      <w:spacing w:after="0" w:line="240" w:lineRule="auto"/>
    </w:pPr>
    <w:rPr>
      <w:rFonts w:eastAsiaTheme="minorHAnsi"/>
    </w:r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DDDDD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DDDDD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DDDD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LightList-Accent11">
    <w:name w:val="Light List - Accent 11"/>
    <w:basedOn w:val="TableNormal"/>
    <w:uiPriority w:val="61"/>
    <w:rsid w:val="00786BEB"/>
    <w:pPr>
      <w:spacing w:after="0" w:line="240" w:lineRule="auto"/>
    </w:pPr>
    <w:rPr>
      <w:rFonts w:eastAsiaTheme="minorHAnsi"/>
    </w:rPr>
    <w:tblPr>
      <w:tblStyleRowBandSize w:val="1"/>
      <w:tblStyleColBandSize w:val="1"/>
      <w:tblInd w:w="0" w:type="dxa"/>
      <w:tblBorders>
        <w:top w:val="single" w:sz="8" w:space="0" w:color="DDDDDD" w:themeColor="accent1"/>
        <w:left w:val="single" w:sz="8" w:space="0" w:color="DDDDDD" w:themeColor="accent1"/>
        <w:bottom w:val="single" w:sz="8" w:space="0" w:color="DDDDDD" w:themeColor="accent1"/>
        <w:right w:val="single" w:sz="8" w:space="0" w:color="DDDDD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DDDDD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</w:tcPr>
    </w:tblStylePr>
    <w:tblStylePr w:type="band1Horz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</w:tcPr>
    </w:tblStylePr>
  </w:style>
  <w:style w:type="table" w:styleId="LightShading-Accent5">
    <w:name w:val="Light Shading Accent 5"/>
    <w:basedOn w:val="TableNormal"/>
    <w:uiPriority w:val="60"/>
    <w:rsid w:val="00786BEB"/>
    <w:pPr>
      <w:spacing w:after="0" w:line="240" w:lineRule="auto"/>
    </w:pPr>
    <w:rPr>
      <w:rFonts w:eastAsiaTheme="minorHAnsi"/>
      <w:color w:val="474747" w:themeColor="accent5" w:themeShade="BF"/>
    </w:rPr>
    <w:tblPr>
      <w:tblStyleRowBandSize w:val="1"/>
      <w:tblStyleColBandSize w:val="1"/>
      <w:tblInd w:w="0" w:type="dxa"/>
      <w:tblBorders>
        <w:top w:val="single" w:sz="8" w:space="0" w:color="5F5F5F" w:themeColor="accent5"/>
        <w:bottom w:val="single" w:sz="8" w:space="0" w:color="5F5F5F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F5F5F" w:themeColor="accent5"/>
          <w:left w:val="nil"/>
          <w:bottom w:val="single" w:sz="8" w:space="0" w:color="5F5F5F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F5F5F" w:themeColor="accent5"/>
          <w:left w:val="nil"/>
          <w:bottom w:val="single" w:sz="8" w:space="0" w:color="5F5F5F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accent5" w:themeFillTint="3F"/>
      </w:tcPr>
    </w:tblStylePr>
  </w:style>
  <w:style w:type="character" w:styleId="LineNumber">
    <w:name w:val="line number"/>
    <w:basedOn w:val="DefaultParagraphFont"/>
    <w:uiPriority w:val="99"/>
    <w:semiHidden/>
    <w:unhideWhenUsed/>
    <w:rsid w:val="00786BEB"/>
  </w:style>
  <w:style w:type="table" w:styleId="LightGrid-Accent2">
    <w:name w:val="Light Grid Accent 2"/>
    <w:basedOn w:val="TableNormal"/>
    <w:uiPriority w:val="62"/>
    <w:rsid w:val="00786BEB"/>
    <w:pPr>
      <w:spacing w:after="0" w:line="240" w:lineRule="auto"/>
    </w:pPr>
    <w:rPr>
      <w:rFonts w:eastAsiaTheme="minorHAnsi"/>
    </w:rPr>
    <w:tblPr>
      <w:tblStyleRowBandSize w:val="1"/>
      <w:tblStyleColBandSize w:val="1"/>
      <w:tblInd w:w="0" w:type="dxa"/>
      <w:tblBorders>
        <w:top w:val="single" w:sz="8" w:space="0" w:color="B2B2B2" w:themeColor="accent2"/>
        <w:left w:val="single" w:sz="8" w:space="0" w:color="B2B2B2" w:themeColor="accent2"/>
        <w:bottom w:val="single" w:sz="8" w:space="0" w:color="B2B2B2" w:themeColor="accent2"/>
        <w:right w:val="single" w:sz="8" w:space="0" w:color="B2B2B2" w:themeColor="accent2"/>
        <w:insideH w:val="single" w:sz="8" w:space="0" w:color="B2B2B2" w:themeColor="accent2"/>
        <w:insideV w:val="single" w:sz="8" w:space="0" w:color="B2B2B2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2B2B2" w:themeColor="accent2"/>
          <w:left w:val="single" w:sz="8" w:space="0" w:color="B2B2B2" w:themeColor="accent2"/>
          <w:bottom w:val="single" w:sz="18" w:space="0" w:color="B2B2B2" w:themeColor="accent2"/>
          <w:right w:val="single" w:sz="8" w:space="0" w:color="B2B2B2" w:themeColor="accent2"/>
          <w:insideH w:val="nil"/>
          <w:insideV w:val="single" w:sz="8" w:space="0" w:color="B2B2B2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2B2B2" w:themeColor="accent2"/>
          <w:left w:val="single" w:sz="8" w:space="0" w:color="B2B2B2" w:themeColor="accent2"/>
          <w:bottom w:val="single" w:sz="8" w:space="0" w:color="B2B2B2" w:themeColor="accent2"/>
          <w:right w:val="single" w:sz="8" w:space="0" w:color="B2B2B2" w:themeColor="accent2"/>
          <w:insideH w:val="nil"/>
          <w:insideV w:val="single" w:sz="8" w:space="0" w:color="B2B2B2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2B2B2" w:themeColor="accent2"/>
          <w:left w:val="single" w:sz="8" w:space="0" w:color="B2B2B2" w:themeColor="accent2"/>
          <w:bottom w:val="single" w:sz="8" w:space="0" w:color="B2B2B2" w:themeColor="accent2"/>
          <w:right w:val="single" w:sz="8" w:space="0" w:color="B2B2B2" w:themeColor="accent2"/>
        </w:tcBorders>
      </w:tcPr>
    </w:tblStylePr>
    <w:tblStylePr w:type="band1Vert">
      <w:tblPr/>
      <w:tcPr>
        <w:tcBorders>
          <w:top w:val="single" w:sz="8" w:space="0" w:color="B2B2B2" w:themeColor="accent2"/>
          <w:left w:val="single" w:sz="8" w:space="0" w:color="B2B2B2" w:themeColor="accent2"/>
          <w:bottom w:val="single" w:sz="8" w:space="0" w:color="B2B2B2" w:themeColor="accent2"/>
          <w:right w:val="single" w:sz="8" w:space="0" w:color="B2B2B2" w:themeColor="accent2"/>
        </w:tcBorders>
        <w:shd w:val="clear" w:color="auto" w:fill="EBEBEB" w:themeFill="accent2" w:themeFillTint="3F"/>
      </w:tcPr>
    </w:tblStylePr>
    <w:tblStylePr w:type="band1Horz">
      <w:tblPr/>
      <w:tcPr>
        <w:tcBorders>
          <w:top w:val="single" w:sz="8" w:space="0" w:color="B2B2B2" w:themeColor="accent2"/>
          <w:left w:val="single" w:sz="8" w:space="0" w:color="B2B2B2" w:themeColor="accent2"/>
          <w:bottom w:val="single" w:sz="8" w:space="0" w:color="B2B2B2" w:themeColor="accent2"/>
          <w:right w:val="single" w:sz="8" w:space="0" w:color="B2B2B2" w:themeColor="accent2"/>
          <w:insideV w:val="single" w:sz="8" w:space="0" w:color="B2B2B2" w:themeColor="accent2"/>
        </w:tcBorders>
        <w:shd w:val="clear" w:color="auto" w:fill="EBEBEB" w:themeFill="accent2" w:themeFillTint="3F"/>
      </w:tcPr>
    </w:tblStylePr>
    <w:tblStylePr w:type="band2Horz">
      <w:tblPr/>
      <w:tcPr>
        <w:tcBorders>
          <w:top w:val="single" w:sz="8" w:space="0" w:color="B2B2B2" w:themeColor="accent2"/>
          <w:left w:val="single" w:sz="8" w:space="0" w:color="B2B2B2" w:themeColor="accent2"/>
          <w:bottom w:val="single" w:sz="8" w:space="0" w:color="B2B2B2" w:themeColor="accent2"/>
          <w:right w:val="single" w:sz="8" w:space="0" w:color="B2B2B2" w:themeColor="accent2"/>
          <w:insideV w:val="single" w:sz="8" w:space="0" w:color="B2B2B2" w:themeColor="accent2"/>
        </w:tcBorders>
      </w:tcPr>
    </w:tblStylePr>
  </w:style>
  <w:style w:type="numbering" w:customStyle="1" w:styleId="Style1">
    <w:name w:val="Style1"/>
    <w:uiPriority w:val="99"/>
    <w:rsid w:val="00786BEB"/>
    <w:pPr>
      <w:numPr>
        <w:numId w:val="17"/>
      </w:numPr>
    </w:pPr>
  </w:style>
  <w:style w:type="numbering" w:customStyle="1" w:styleId="Style2">
    <w:name w:val="Style2"/>
    <w:uiPriority w:val="99"/>
    <w:rsid w:val="00786BEB"/>
    <w:pPr>
      <w:numPr>
        <w:numId w:val="18"/>
      </w:numPr>
    </w:pPr>
  </w:style>
  <w:style w:type="numbering" w:customStyle="1" w:styleId="Style3">
    <w:name w:val="Style3"/>
    <w:uiPriority w:val="99"/>
    <w:rsid w:val="00786BEB"/>
    <w:pPr>
      <w:numPr>
        <w:numId w:val="19"/>
      </w:numPr>
    </w:pPr>
  </w:style>
  <w:style w:type="table" w:customStyle="1" w:styleId="LightGrid-Accent13">
    <w:name w:val="Light Grid - Accent 13"/>
    <w:basedOn w:val="TableNormal"/>
    <w:uiPriority w:val="62"/>
    <w:rsid w:val="00786BE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DDDDDD" w:themeColor="accent1"/>
        <w:left w:val="single" w:sz="8" w:space="0" w:color="DDDDDD" w:themeColor="accent1"/>
        <w:bottom w:val="single" w:sz="8" w:space="0" w:color="DDDDDD" w:themeColor="accent1"/>
        <w:right w:val="single" w:sz="8" w:space="0" w:color="DDDDDD" w:themeColor="accent1"/>
        <w:insideH w:val="single" w:sz="8" w:space="0" w:color="DDDDDD" w:themeColor="accent1"/>
        <w:insideV w:val="single" w:sz="8" w:space="0" w:color="DDDDD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18" w:space="0" w:color="DDDDDD" w:themeColor="accent1"/>
          <w:right w:val="single" w:sz="8" w:space="0" w:color="DDDDDD" w:themeColor="accent1"/>
          <w:insideH w:val="nil"/>
          <w:insideV w:val="single" w:sz="8" w:space="0" w:color="DDDDD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  <w:insideH w:val="nil"/>
          <w:insideV w:val="single" w:sz="8" w:space="0" w:color="DDDDD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</w:tcPr>
    </w:tblStylePr>
    <w:tblStylePr w:type="band1Vert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  <w:shd w:val="clear" w:color="auto" w:fill="F6F6F6" w:themeFill="accent1" w:themeFillTint="3F"/>
      </w:tcPr>
    </w:tblStylePr>
    <w:tblStylePr w:type="band1Horz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  <w:insideV w:val="single" w:sz="8" w:space="0" w:color="DDDDDD" w:themeColor="accent1"/>
        </w:tcBorders>
        <w:shd w:val="clear" w:color="auto" w:fill="F6F6F6" w:themeFill="accent1" w:themeFillTint="3F"/>
      </w:tcPr>
    </w:tblStylePr>
    <w:tblStylePr w:type="band2Horz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  <w:insideV w:val="single" w:sz="8" w:space="0" w:color="DDDDDD" w:themeColor="accent1"/>
        </w:tcBorders>
      </w:tcPr>
    </w:tblStylePr>
  </w:style>
  <w:style w:type="table" w:customStyle="1" w:styleId="MediumShading2-Accent12">
    <w:name w:val="Medium Shading 2 - Accent 12"/>
    <w:basedOn w:val="TableNormal"/>
    <w:uiPriority w:val="64"/>
    <w:rsid w:val="00786BEB"/>
    <w:pPr>
      <w:spacing w:after="0" w:line="240" w:lineRule="auto"/>
    </w:pPr>
    <w:rPr>
      <w:rFonts w:eastAsiaTheme="minorHAnsi"/>
    </w:r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DDDDD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DDDDD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DDDD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LightList-Accent12">
    <w:name w:val="Light List - Accent 12"/>
    <w:basedOn w:val="TableNormal"/>
    <w:uiPriority w:val="61"/>
    <w:rsid w:val="00786BEB"/>
    <w:pPr>
      <w:spacing w:after="0" w:line="240" w:lineRule="auto"/>
    </w:pPr>
    <w:rPr>
      <w:rFonts w:eastAsiaTheme="minorHAnsi"/>
    </w:rPr>
    <w:tblPr>
      <w:tblStyleRowBandSize w:val="1"/>
      <w:tblStyleColBandSize w:val="1"/>
      <w:tblInd w:w="0" w:type="dxa"/>
      <w:tblBorders>
        <w:top w:val="single" w:sz="8" w:space="0" w:color="DDDDDD" w:themeColor="accent1"/>
        <w:left w:val="single" w:sz="8" w:space="0" w:color="DDDDDD" w:themeColor="accent1"/>
        <w:bottom w:val="single" w:sz="8" w:space="0" w:color="DDDDDD" w:themeColor="accent1"/>
        <w:right w:val="single" w:sz="8" w:space="0" w:color="DDDDD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DDDDD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</w:tcPr>
    </w:tblStylePr>
    <w:tblStylePr w:type="band1Horz">
      <w:tblPr/>
      <w:tcPr>
        <w:tcBorders>
          <w:top w:val="single" w:sz="8" w:space="0" w:color="DDDDDD" w:themeColor="accent1"/>
          <w:left w:val="single" w:sz="8" w:space="0" w:color="DDDDDD" w:themeColor="accent1"/>
          <w:bottom w:val="single" w:sz="8" w:space="0" w:color="DDDDDD" w:themeColor="accent1"/>
          <w:right w:val="single" w:sz="8" w:space="0" w:color="DDDDDD" w:themeColor="accent1"/>
        </w:tcBorders>
      </w:tcPr>
    </w:tblStylePr>
  </w:style>
  <w:style w:type="character" w:customStyle="1" w:styleId="apple-style-span">
    <w:name w:val="apple-style-span"/>
    <w:basedOn w:val="DefaultParagraphFont"/>
    <w:rsid w:val="00786BEB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86BE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86BEB"/>
    <w:rPr>
      <w:rFonts w:ascii="Courier New" w:eastAsia="Times New Roman" w:hAnsi="Courier New" w:cs="Courier New"/>
      <w:sz w:val="20"/>
      <w:szCs w:val="20"/>
    </w:rPr>
  </w:style>
  <w:style w:type="table" w:styleId="LightShading-Accent2">
    <w:name w:val="Light Shading Accent 2"/>
    <w:basedOn w:val="TableNormal"/>
    <w:uiPriority w:val="60"/>
    <w:rsid w:val="00786BEB"/>
    <w:pPr>
      <w:spacing w:after="0" w:line="240" w:lineRule="auto"/>
    </w:pPr>
    <w:rPr>
      <w:color w:val="858585" w:themeColor="accent2" w:themeShade="BF"/>
    </w:rPr>
    <w:tblPr>
      <w:tblStyleRowBandSize w:val="1"/>
      <w:tblStyleColBandSize w:val="1"/>
      <w:tblInd w:w="0" w:type="dxa"/>
      <w:tblBorders>
        <w:top w:val="single" w:sz="8" w:space="0" w:color="B2B2B2" w:themeColor="accent2"/>
        <w:bottom w:val="single" w:sz="8" w:space="0" w:color="B2B2B2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2B2B2" w:themeColor="accent2"/>
          <w:left w:val="nil"/>
          <w:bottom w:val="single" w:sz="8" w:space="0" w:color="B2B2B2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2B2B2" w:themeColor="accent2"/>
          <w:left w:val="nil"/>
          <w:bottom w:val="single" w:sz="8" w:space="0" w:color="B2B2B2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BEBE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BEBEB" w:themeFill="accent2" w:themeFillTint="3F"/>
      </w:tcPr>
    </w:tblStylePr>
  </w:style>
  <w:style w:type="table" w:customStyle="1" w:styleId="-111">
    <w:name w:val="تظليل فاتح - تمييز 11"/>
    <w:basedOn w:val="TableNormal"/>
    <w:uiPriority w:val="60"/>
    <w:rsid w:val="00786BEB"/>
    <w:pPr>
      <w:spacing w:after="0" w:line="240" w:lineRule="auto"/>
    </w:pPr>
    <w:rPr>
      <w:color w:val="A5A5A5" w:themeColor="accent1" w:themeShade="BF"/>
    </w:rPr>
    <w:tblPr>
      <w:tblStyleRowBandSize w:val="1"/>
      <w:tblStyleColBandSize w:val="1"/>
      <w:tblInd w:w="0" w:type="dxa"/>
      <w:tblBorders>
        <w:top w:val="single" w:sz="8" w:space="0" w:color="DDDDDD" w:themeColor="accent1"/>
        <w:bottom w:val="single" w:sz="8" w:space="0" w:color="DDDDD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DDDDD" w:themeColor="accent1"/>
          <w:left w:val="nil"/>
          <w:bottom w:val="single" w:sz="8" w:space="0" w:color="DDDDD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DDDDD" w:themeColor="accent1"/>
          <w:left w:val="nil"/>
          <w:bottom w:val="single" w:sz="8" w:space="0" w:color="DDDDD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6F6F6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6F6F6" w:themeFill="accent1" w:themeFillTint="3F"/>
      </w:tcPr>
    </w:tblStylePr>
  </w:style>
  <w:style w:type="table" w:customStyle="1" w:styleId="1">
    <w:name w:val="تظليل فاتح1"/>
    <w:basedOn w:val="TableNormal"/>
    <w:uiPriority w:val="60"/>
    <w:rsid w:val="00786BE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-12">
    <w:name w:val="تظليل فاتح - تمييز 12"/>
    <w:basedOn w:val="TableNormal"/>
    <w:uiPriority w:val="60"/>
    <w:rsid w:val="00786BEB"/>
    <w:pPr>
      <w:spacing w:after="0" w:line="240" w:lineRule="auto"/>
    </w:pPr>
    <w:rPr>
      <w:color w:val="A5A5A5" w:themeColor="accent1" w:themeShade="BF"/>
    </w:rPr>
    <w:tblPr>
      <w:tblStyleRowBandSize w:val="1"/>
      <w:tblStyleColBandSize w:val="1"/>
      <w:tblInd w:w="0" w:type="dxa"/>
      <w:tblBorders>
        <w:top w:val="single" w:sz="8" w:space="0" w:color="DDDDDD" w:themeColor="accent1"/>
        <w:bottom w:val="single" w:sz="8" w:space="0" w:color="DDDDD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DDDDD" w:themeColor="accent1"/>
          <w:left w:val="nil"/>
          <w:bottom w:val="single" w:sz="8" w:space="0" w:color="DDDDD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DDDDD" w:themeColor="accent1"/>
          <w:left w:val="nil"/>
          <w:bottom w:val="single" w:sz="8" w:space="0" w:color="DDDDD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6F6F6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6F6F6" w:themeFill="accent1" w:themeFillTint="3F"/>
      </w:tcPr>
    </w:tblStylePr>
  </w:style>
  <w:style w:type="table" w:styleId="LightShading-Accent3">
    <w:name w:val="Light Shading Accent 3"/>
    <w:basedOn w:val="TableNormal"/>
    <w:uiPriority w:val="60"/>
    <w:rsid w:val="00786BEB"/>
    <w:pPr>
      <w:spacing w:after="0" w:line="240" w:lineRule="auto"/>
    </w:pPr>
    <w:rPr>
      <w:color w:val="707070" w:themeColor="accent3" w:themeShade="BF"/>
    </w:rPr>
    <w:tblPr>
      <w:tblStyleRowBandSize w:val="1"/>
      <w:tblStyleColBandSize w:val="1"/>
      <w:tblInd w:w="0" w:type="dxa"/>
      <w:tblBorders>
        <w:top w:val="single" w:sz="8" w:space="0" w:color="969696" w:themeColor="accent3"/>
        <w:bottom w:val="single" w:sz="8" w:space="0" w:color="969696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69696" w:themeColor="accent3"/>
          <w:left w:val="nil"/>
          <w:bottom w:val="single" w:sz="8" w:space="0" w:color="969696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69696" w:themeColor="accent3"/>
          <w:left w:val="nil"/>
          <w:bottom w:val="single" w:sz="8" w:space="0" w:color="969696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E5E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5E5E5" w:themeFill="accent3" w:themeFillTint="3F"/>
      </w:tcPr>
    </w:tblStylePr>
  </w:style>
  <w:style w:type="character" w:customStyle="1" w:styleId="Heading2Char">
    <w:name w:val="Heading 2 Char"/>
    <w:basedOn w:val="DefaultParagraphFont"/>
    <w:link w:val="Heading2"/>
    <w:uiPriority w:val="9"/>
    <w:rsid w:val="00A7270A"/>
    <w:rPr>
      <w:rFonts w:asciiTheme="majorHAnsi" w:eastAsiaTheme="majorEastAsia" w:hAnsiTheme="majorHAnsi" w:cstheme="majorBidi"/>
      <w:b/>
      <w:bCs/>
      <w:color w:val="DDDDD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A7270A"/>
    <w:rPr>
      <w:rFonts w:asciiTheme="majorHAnsi" w:eastAsiaTheme="majorEastAsia" w:hAnsiTheme="majorHAnsi" w:cstheme="majorBidi"/>
      <w:b/>
      <w:bCs/>
      <w:color w:val="DDDDD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A7270A"/>
    <w:pPr>
      <w:pBdr>
        <w:bottom w:val="single" w:sz="8" w:space="4" w:color="DDDDD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000000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A7270A"/>
    <w:rPr>
      <w:rFonts w:asciiTheme="majorHAnsi" w:eastAsiaTheme="majorEastAsia" w:hAnsiTheme="majorHAnsi" w:cstheme="majorBidi"/>
      <w:color w:val="000000" w:themeColor="text2" w:themeShade="BF"/>
      <w:spacing w:val="5"/>
      <w:kern w:val="28"/>
      <w:sz w:val="52"/>
      <w:szCs w:val="52"/>
    </w:rPr>
  </w:style>
  <w:style w:type="table" w:customStyle="1" w:styleId="TableGrid1">
    <w:name w:val="Table Grid1"/>
    <w:basedOn w:val="TableNormal"/>
    <w:next w:val="TableGrid"/>
    <w:uiPriority w:val="59"/>
    <w:rsid w:val="00A7270A"/>
    <w:pPr>
      <w:spacing w:after="0" w:line="240" w:lineRule="auto"/>
    </w:pPr>
    <w:rPr>
      <w:rFonts w:eastAsiaTheme="minorHAns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40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4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microsoft.com/office/2007/relationships/stylesWithEffects" Target="stylesWithEffect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تدرج الرمادي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Apex">
      <a:fillStyleLst>
        <a:solidFill>
          <a:schemeClr val="phClr"/>
        </a:solidFill>
        <a:gradFill rotWithShape="1">
          <a:gsLst>
            <a:gs pos="20000">
              <a:schemeClr val="phClr">
                <a:tint val="9000"/>
              </a:schemeClr>
            </a:gs>
            <a:gs pos="100000">
              <a:schemeClr val="phClr">
                <a:tint val="70000"/>
                <a:satMod val="100000"/>
              </a:schemeClr>
            </a:gs>
          </a:gsLst>
          <a:path path="circle">
            <a:fillToRect l="-15000" t="-15000" r="115000" b="115000"/>
          </a:path>
        </a:gradFill>
        <a:gradFill rotWithShape="1">
          <a:gsLst>
            <a:gs pos="0">
              <a:schemeClr val="phClr">
                <a:shade val="60000"/>
              </a:schemeClr>
            </a:gs>
            <a:gs pos="33000">
              <a:schemeClr val="phClr">
                <a:tint val="86500"/>
              </a:schemeClr>
            </a:gs>
            <a:gs pos="46750">
              <a:schemeClr val="phClr">
                <a:tint val="71000"/>
                <a:satMod val="112000"/>
              </a:schemeClr>
            </a:gs>
            <a:gs pos="53000">
              <a:schemeClr val="phClr">
                <a:tint val="71000"/>
                <a:satMod val="112000"/>
              </a:schemeClr>
            </a:gs>
            <a:gs pos="68000">
              <a:schemeClr val="phClr">
                <a:tint val="86000"/>
              </a:schemeClr>
            </a:gs>
            <a:gs pos="100000">
              <a:schemeClr val="phClr">
                <a:shade val="60000"/>
              </a:schemeClr>
            </a:gs>
          </a:gsLst>
          <a:lin ang="8350000" scaled="1"/>
        </a:gradFill>
      </a:fillStyleLst>
      <a:lnStyleLst>
        <a:ln w="9525" cap="flat" cmpd="sng" algn="ctr">
          <a:solidFill>
            <a:schemeClr val="phClr">
              <a:shade val="48000"/>
              <a:satMod val="110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130000" dist="101600" dir="2700000" algn="tl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190500" dist="228600" dir="2700000" sy="90000" rotWithShape="0">
              <a:srgbClr val="000000">
                <a:alpha val="25500"/>
              </a:srgbClr>
            </a:outerShdw>
          </a:effectLst>
        </a:effectStyle>
        <a:effectStyle>
          <a:effectLst>
            <a:outerShdw blurRad="190500" dist="228600" dir="2700000" sy="90000" rotWithShape="0">
              <a:srgbClr val="000000">
                <a:alpha val="25500"/>
              </a:srgbClr>
            </a:outerShdw>
          </a:effectLst>
          <a:scene3d>
            <a:camera prst="orthographicFront" fov="0">
              <a:rot lat="0" lon="0" rev="0"/>
            </a:camera>
            <a:lightRig rig="soft" dir="tl">
              <a:rot lat="0" lon="0" rev="20100000"/>
            </a:lightRig>
          </a:scene3d>
          <a:sp3d>
            <a:bevelT w="50800" h="508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2011 </PublishDate>
  <Abstract>Prepaed  by : </Abstract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C0EAC29-84F1-4E00-8046-CB4B66EBE8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753</Words>
  <Characters>4297</Characters>
  <Application>Microsoft Office Word</Application>
  <DocSecurity>0</DocSecurity>
  <Lines>35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>3D Dynamic Soil structure interaction Design of Al-nour Building</vt:lpstr>
      <vt:lpstr>3D Dynamic Soil structure interaction Design of Al-nour Building</vt:lpstr>
    </vt:vector>
  </TitlesOfParts>
  <Company>Introduction</Company>
  <LinksUpToDate>false</LinksUpToDate>
  <CharactersWithSpaces>5040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3D Dynamic Soil structure interaction Design of Al-nour Building</dc:title>
  <dc:subject>Including soil structure interaction.</dc:subject>
  <dc:creator>MK</dc:creator>
  <cp:lastModifiedBy>Medad</cp:lastModifiedBy>
  <cp:revision>2</cp:revision>
  <dcterms:created xsi:type="dcterms:W3CDTF">2013-07-21T06:49:00Z</dcterms:created>
  <dcterms:modified xsi:type="dcterms:W3CDTF">2013-07-21T06:49:00Z</dcterms:modified>
</cp:coreProperties>
</file>