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FCE89" w14:textId="099A56FC" w:rsidR="009A63FE" w:rsidRPr="007F58B6" w:rsidRDefault="00C201D2" w:rsidP="00C201D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F58B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مشروع تخرج 2</w:t>
      </w:r>
    </w:p>
    <w:p w14:paraId="0107C549" w14:textId="22283CCA" w:rsidR="00C201D2" w:rsidRDefault="00C201D2" w:rsidP="00C56946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14:paraId="7CB0DEDB" w14:textId="1727C9BE" w:rsidR="00C201D2" w:rsidRPr="007F58B6" w:rsidRDefault="00B17F97" w:rsidP="00B17F97">
      <w:pPr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JO"/>
        </w:rPr>
      </w:pPr>
      <w:r>
        <w:rPr>
          <w:rFonts w:asciiTheme="majorBidi" w:hAnsiTheme="majorBidi" w:cstheme="majorBidi" w:hint="cs"/>
          <w:sz w:val="26"/>
          <w:szCs w:val="26"/>
          <w:rtl/>
          <w:lang w:bidi="ar-JO"/>
        </w:rPr>
        <w:t>ي</w:t>
      </w:r>
      <w:r w:rsidR="00C201D2"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قع </w:t>
      </w:r>
      <w:r>
        <w:rPr>
          <w:rFonts w:asciiTheme="majorBidi" w:hAnsiTheme="majorBidi" w:cstheme="majorBidi" w:hint="cs"/>
          <w:sz w:val="26"/>
          <w:szCs w:val="26"/>
          <w:rtl/>
          <w:lang w:bidi="ar-JO"/>
        </w:rPr>
        <w:t>حي المساكن الشعبية ( العروبة)</w:t>
      </w:r>
      <w:r w:rsidR="00C201D2"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 في </w:t>
      </w:r>
      <w:r>
        <w:rPr>
          <w:rFonts w:asciiTheme="majorBidi" w:hAnsiTheme="majorBidi" w:cstheme="majorBidi" w:hint="cs"/>
          <w:sz w:val="26"/>
          <w:szCs w:val="26"/>
          <w:rtl/>
          <w:lang w:bidi="ar-JO"/>
        </w:rPr>
        <w:t>شرق</w:t>
      </w:r>
      <w:r w:rsidR="00C201D2"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مدينة نابلس، وبمساحة تقدر ب </w:t>
      </w:r>
      <w:r>
        <w:rPr>
          <w:rFonts w:asciiTheme="majorBidi" w:hAnsiTheme="majorBidi" w:cstheme="majorBidi"/>
          <w:szCs w:val="28"/>
        </w:rPr>
        <w:t>1.14</w:t>
      </w:r>
      <w:r w:rsidR="00C201D2"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 كم</w:t>
      </w:r>
      <w:r w:rsidR="00C201D2" w:rsidRPr="007F58B6">
        <w:rPr>
          <w:rFonts w:asciiTheme="majorBidi" w:hAnsiTheme="majorBidi" w:cstheme="majorBidi" w:hint="cs"/>
          <w:sz w:val="26"/>
          <w:szCs w:val="26"/>
          <w:vertAlign w:val="superscript"/>
          <w:rtl/>
          <w:lang w:bidi="ar-JO"/>
        </w:rPr>
        <w:t>2</w:t>
      </w:r>
      <w:r w:rsidR="00C201D2"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. يتراوح ارتفاع </w:t>
      </w:r>
      <w:r>
        <w:rPr>
          <w:rFonts w:asciiTheme="majorBidi" w:hAnsiTheme="majorBidi" w:cstheme="majorBidi" w:hint="cs"/>
          <w:sz w:val="26"/>
          <w:szCs w:val="26"/>
          <w:rtl/>
          <w:lang w:bidi="ar-JO"/>
        </w:rPr>
        <w:t>الحي</w:t>
      </w:r>
      <w:r w:rsidR="00C201D2"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 عن سطح البحر بين (</w:t>
      </w:r>
      <w:r>
        <w:rPr>
          <w:rFonts w:asciiTheme="majorBidi" w:hAnsiTheme="majorBidi" w:cstheme="majorBidi" w:hint="cs"/>
          <w:sz w:val="26"/>
          <w:szCs w:val="26"/>
          <w:rtl/>
          <w:lang w:bidi="ar-JO"/>
        </w:rPr>
        <w:t>450-555</w:t>
      </w:r>
      <w:r w:rsidR="00C201D2"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>)</w:t>
      </w:r>
      <w:r>
        <w:rPr>
          <w:rFonts w:asciiTheme="majorBidi" w:hAnsiTheme="majorBidi" w:cstheme="majorBidi" w:hint="cs"/>
          <w:sz w:val="26"/>
          <w:szCs w:val="26"/>
          <w:rtl/>
          <w:lang w:bidi="ar-JO"/>
        </w:rPr>
        <w:t>م ، وبتعداد سكاني يقارب ال 13,155</w:t>
      </w:r>
      <w:r w:rsidR="00C201D2"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 نسمة حسب احصائيات 2017.</w:t>
      </w:r>
    </w:p>
    <w:p w14:paraId="6BD2EC49" w14:textId="72EC68AD" w:rsidR="00C201D2" w:rsidRPr="007F58B6" w:rsidRDefault="00C201D2" w:rsidP="006C67E4">
      <w:pPr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JO"/>
        </w:rPr>
      </w:pPr>
      <w:r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تمتلك </w:t>
      </w:r>
      <w:r w:rsidR="00B17F97">
        <w:rPr>
          <w:rFonts w:asciiTheme="majorBidi" w:hAnsiTheme="majorBidi" w:cstheme="majorBidi" w:hint="cs"/>
          <w:sz w:val="26"/>
          <w:szCs w:val="26"/>
          <w:rtl/>
          <w:lang w:bidi="ar-JO"/>
        </w:rPr>
        <w:t>المساكن الشعبية</w:t>
      </w:r>
      <w:r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 شبكة مياه قديمة جدا، حيث </w:t>
      </w:r>
      <w:r w:rsidR="00B17F97">
        <w:rPr>
          <w:rFonts w:asciiTheme="majorBidi" w:hAnsiTheme="majorBidi" w:cstheme="majorBidi" w:hint="cs"/>
          <w:sz w:val="26"/>
          <w:szCs w:val="26"/>
          <w:rtl/>
          <w:lang w:bidi="ar-JO"/>
        </w:rPr>
        <w:t>ان جزء من الشبكة يعود عمره ل نهاية 1970</w:t>
      </w:r>
      <w:r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م، الطول الكلي لشبكة المياه يصل الى </w:t>
      </w:r>
      <w:r w:rsidR="006C67E4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10,577 </w:t>
      </w:r>
      <w:r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م ويغطي كامل مساحة </w:t>
      </w:r>
      <w:r w:rsidR="006C67E4">
        <w:rPr>
          <w:rFonts w:asciiTheme="majorBidi" w:hAnsiTheme="majorBidi" w:cstheme="majorBidi" w:hint="cs"/>
          <w:sz w:val="26"/>
          <w:szCs w:val="26"/>
          <w:rtl/>
          <w:lang w:bidi="ar-JO"/>
        </w:rPr>
        <w:t>الحي</w:t>
      </w:r>
      <w:r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. تعاني شبكة المياه من عدة مشاكل، ومن اهمها نسبة </w:t>
      </w:r>
      <w:r w:rsidR="00B17F97">
        <w:rPr>
          <w:rFonts w:asciiTheme="majorBidi" w:hAnsiTheme="majorBidi" w:cstheme="majorBidi" w:hint="cs"/>
          <w:sz w:val="26"/>
          <w:szCs w:val="26"/>
          <w:rtl/>
          <w:lang w:bidi="ar-JO"/>
        </w:rPr>
        <w:t>الفاقد العالية التي تصل الى 50.4</w:t>
      </w:r>
      <w:r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% من مجمل المياه </w:t>
      </w:r>
      <w:r w:rsidR="00C56946"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التي يتم تزويدها </w:t>
      </w:r>
      <w:r w:rsidR="006C67E4">
        <w:rPr>
          <w:rFonts w:asciiTheme="majorBidi" w:hAnsiTheme="majorBidi" w:cstheme="majorBidi" w:hint="cs"/>
          <w:sz w:val="26"/>
          <w:szCs w:val="26"/>
          <w:rtl/>
          <w:lang w:bidi="ar-JO"/>
        </w:rPr>
        <w:t>للحي</w:t>
      </w:r>
      <w:r w:rsidR="00C56946"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>.</w:t>
      </w:r>
    </w:p>
    <w:p w14:paraId="21764FE2" w14:textId="5BB9F17D" w:rsidR="00C56946" w:rsidRPr="007F58B6" w:rsidRDefault="00C56946" w:rsidP="006C67E4">
      <w:pPr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JO"/>
        </w:rPr>
      </w:pPr>
      <w:r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بالاضافة الى ان </w:t>
      </w:r>
      <w:r w:rsidR="006C67E4">
        <w:rPr>
          <w:rFonts w:asciiTheme="majorBidi" w:hAnsiTheme="majorBidi" w:cstheme="majorBidi" w:hint="cs"/>
          <w:sz w:val="26"/>
          <w:szCs w:val="26"/>
          <w:rtl/>
          <w:lang w:bidi="ar-JO"/>
        </w:rPr>
        <w:t>الحي</w:t>
      </w:r>
      <w:r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 لا </w:t>
      </w:r>
      <w:r w:rsidR="006C67E4">
        <w:rPr>
          <w:rFonts w:asciiTheme="majorBidi" w:hAnsiTheme="majorBidi" w:cstheme="majorBidi" w:hint="cs"/>
          <w:sz w:val="26"/>
          <w:szCs w:val="26"/>
          <w:rtl/>
          <w:lang w:bidi="ar-JO"/>
        </w:rPr>
        <w:t>ي</w:t>
      </w:r>
      <w:r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>متلك شبكة صرف صحي</w:t>
      </w:r>
      <w:r w:rsidR="006C67E4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 منفصلة</w:t>
      </w:r>
      <w:r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 للتخلص من المياه العادمة، ولذلك ما زال اهل </w:t>
      </w:r>
      <w:r w:rsidR="006C67E4">
        <w:rPr>
          <w:rFonts w:asciiTheme="majorBidi" w:hAnsiTheme="majorBidi" w:cstheme="majorBidi" w:hint="cs"/>
          <w:sz w:val="26"/>
          <w:szCs w:val="26"/>
          <w:rtl/>
          <w:lang w:bidi="ar-JO"/>
        </w:rPr>
        <w:t>الحي</w:t>
      </w:r>
      <w:r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 </w:t>
      </w:r>
      <w:r w:rsidR="006C67E4">
        <w:rPr>
          <w:rFonts w:asciiTheme="majorBidi" w:hAnsiTheme="majorBidi" w:cstheme="majorBidi" w:hint="cs"/>
          <w:sz w:val="26"/>
          <w:szCs w:val="26"/>
          <w:rtl/>
          <w:lang w:bidi="ar-JO"/>
        </w:rPr>
        <w:t>يستخدمون شبكة المياة ال</w:t>
      </w:r>
      <w:r w:rsidR="006C67E4">
        <w:rPr>
          <w:rFonts w:asciiTheme="majorBidi" w:hAnsiTheme="majorBidi" w:cstheme="majorBidi"/>
          <w:sz w:val="26"/>
          <w:szCs w:val="26"/>
          <w:lang w:bidi="ar-JO"/>
        </w:rPr>
        <w:t>combined</w:t>
      </w:r>
      <w:r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>، والتي تسبب مشاكل بيئية كبيرة.</w:t>
      </w:r>
    </w:p>
    <w:p w14:paraId="1046797A" w14:textId="6253926A" w:rsidR="00C56946" w:rsidRPr="007F58B6" w:rsidRDefault="00C56946" w:rsidP="006C67E4">
      <w:pPr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JO"/>
        </w:rPr>
      </w:pPr>
      <w:r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لهذا مشروعنا يتكون من تحليل شبكة المياه الموجودة في </w:t>
      </w:r>
      <w:r w:rsidR="006C67E4">
        <w:rPr>
          <w:rFonts w:asciiTheme="majorBidi" w:hAnsiTheme="majorBidi" w:cstheme="majorBidi" w:hint="cs"/>
          <w:sz w:val="26"/>
          <w:szCs w:val="26"/>
          <w:rtl/>
          <w:lang w:bidi="ar-JO"/>
        </w:rPr>
        <w:t>الحي</w:t>
      </w:r>
      <w:r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، لايجاد المشاكل في الشبكة كمشكلة الفاقد وغيرها، واقتراح عدة حلول للتغلب على هذه المشاكل. ومن ثم العمل على اعادة تصميم شبكة جديدة </w:t>
      </w:r>
      <w:r w:rsidR="006C67E4">
        <w:rPr>
          <w:rFonts w:asciiTheme="majorBidi" w:hAnsiTheme="majorBidi" w:cstheme="majorBidi" w:hint="cs"/>
          <w:sz w:val="26"/>
          <w:szCs w:val="26"/>
          <w:rtl/>
          <w:lang w:bidi="ar-JO"/>
        </w:rPr>
        <w:t>للحي</w:t>
      </w:r>
      <w:r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 بحيث تكون قادرة على خدمة اهل البلدة بكفائة عالية، و تزويد المواطنين باحتياجاتهم من المياه.  بالاضافة لتصميم شبكة صرف صحي تخدم المواطنين للمستقبل البعيد.</w:t>
      </w:r>
    </w:p>
    <w:p w14:paraId="1D470AAF" w14:textId="6267AF88" w:rsidR="00C56946" w:rsidRPr="007F58B6" w:rsidRDefault="00C56946" w:rsidP="007F58B6">
      <w:pPr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  <w:lang w:bidi="ar-JO"/>
        </w:rPr>
      </w:pPr>
      <w:r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>وفي نهاية المشروع، تم التخلص من المشاكل في الشبكة القديمة، وتوزيع المياه لاهالي البلدة عن طريق الشبكة الجديدة بجودة عالية، وتوفير للمواطنين طريقة مناسبة للتخلص من مخلفاتهم العادمة</w:t>
      </w:r>
      <w:r w:rsidR="00F8606E">
        <w:rPr>
          <w:rFonts w:asciiTheme="majorBidi" w:hAnsiTheme="majorBidi" w:cstheme="majorBidi"/>
          <w:sz w:val="26"/>
          <w:szCs w:val="26"/>
          <w:lang w:bidi="ar-JO"/>
        </w:rPr>
        <w:t xml:space="preserve"> </w:t>
      </w:r>
      <w:r w:rsidR="00F8606E">
        <w:rPr>
          <w:rFonts w:asciiTheme="majorBidi" w:hAnsiTheme="majorBidi" w:cstheme="majorBidi" w:hint="cs"/>
          <w:sz w:val="26"/>
          <w:szCs w:val="26"/>
          <w:rtl/>
        </w:rPr>
        <w:t>وحساب الفجوة و أخيراً حساب التكلفة لكل شبكة بشكل منفصل و تفصيلي</w:t>
      </w:r>
      <w:bookmarkStart w:id="0" w:name="_GoBack"/>
      <w:bookmarkEnd w:id="0"/>
      <w:r w:rsidRPr="007F58B6">
        <w:rPr>
          <w:rFonts w:asciiTheme="majorBidi" w:hAnsiTheme="majorBidi" w:cstheme="majorBidi" w:hint="cs"/>
          <w:sz w:val="26"/>
          <w:szCs w:val="26"/>
          <w:rtl/>
          <w:lang w:bidi="ar-JO"/>
        </w:rPr>
        <w:t>.</w:t>
      </w:r>
    </w:p>
    <w:sectPr w:rsidR="00C56946" w:rsidRPr="007F58B6" w:rsidSect="00593F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78"/>
    <w:rsid w:val="000D1C6C"/>
    <w:rsid w:val="003C00AA"/>
    <w:rsid w:val="003D7CFB"/>
    <w:rsid w:val="004426D3"/>
    <w:rsid w:val="00593FEE"/>
    <w:rsid w:val="00625B78"/>
    <w:rsid w:val="006C67E4"/>
    <w:rsid w:val="007F58B6"/>
    <w:rsid w:val="009A63FE"/>
    <w:rsid w:val="00B17F97"/>
    <w:rsid w:val="00C201D2"/>
    <w:rsid w:val="00C56946"/>
    <w:rsid w:val="00D30A8E"/>
    <w:rsid w:val="00F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74B6"/>
  <w15:chartTrackingRefBased/>
  <w15:docId w15:val="{13FAD395-F493-4003-9F82-78DDD99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Medad</cp:lastModifiedBy>
  <cp:revision>8</cp:revision>
  <dcterms:created xsi:type="dcterms:W3CDTF">2019-01-07T17:15:00Z</dcterms:created>
  <dcterms:modified xsi:type="dcterms:W3CDTF">2019-01-24T06:50:00Z</dcterms:modified>
</cp:coreProperties>
</file>