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72" w:rsidRPr="00975439" w:rsidRDefault="00975439" w:rsidP="0097543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ملخص</w:t>
      </w:r>
      <w:bookmarkStart w:id="0" w:name="_GoBack"/>
      <w:bookmarkEnd w:id="0"/>
    </w:p>
    <w:p w:rsidR="00E16372" w:rsidRPr="00975439" w:rsidRDefault="00E16372" w:rsidP="00E16372">
      <w:pPr>
        <w:bidi/>
        <w:rPr>
          <w:rFonts w:asciiTheme="majorBidi" w:hAnsiTheme="majorBidi" w:cstheme="majorBidi"/>
          <w:sz w:val="24"/>
          <w:szCs w:val="24"/>
        </w:rPr>
      </w:pPr>
    </w:p>
    <w:p w:rsidR="00E16372" w:rsidRPr="00975439" w:rsidRDefault="00E16372" w:rsidP="00E16372">
      <w:pPr>
        <w:bidi/>
        <w:rPr>
          <w:rFonts w:asciiTheme="majorBidi" w:hAnsiTheme="majorBidi" w:cstheme="majorBidi"/>
          <w:sz w:val="24"/>
          <w:szCs w:val="24"/>
        </w:rPr>
      </w:pPr>
      <w:r w:rsidRPr="00975439">
        <w:rPr>
          <w:rFonts w:asciiTheme="majorBidi" w:hAnsiTheme="majorBidi" w:cstheme="majorBidi"/>
          <w:sz w:val="24"/>
          <w:szCs w:val="24"/>
          <w:rtl/>
        </w:rPr>
        <w:t xml:space="preserve">نظرًا للتطور الهائل في التكنولوجيا في الوقت الحاضر ، يتجه العالم نحو تنفيذ شبكات متقدمة جديدة تهدف إلى تقديم خدمات أفضل. سوف تحتاج </w:t>
      </w:r>
      <w:r w:rsidRPr="00975439">
        <w:rPr>
          <w:rFonts w:asciiTheme="majorBidi" w:hAnsiTheme="majorBidi" w:cstheme="majorBidi"/>
          <w:sz w:val="24"/>
          <w:szCs w:val="24"/>
        </w:rPr>
        <w:t>5G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لتلبية متطلبات صعبة للغاية وتغطي مجموعة واسعة من السيناريوهات والخدمات. يعد استخدام طيف </w:t>
      </w:r>
      <w:r w:rsidRPr="00975439">
        <w:rPr>
          <w:rFonts w:asciiTheme="majorBidi" w:hAnsiTheme="majorBidi" w:cstheme="majorBidi"/>
          <w:sz w:val="24"/>
          <w:szCs w:val="24"/>
        </w:rPr>
        <w:t>mmWave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غير المستخدم أحد الحلول الرئيسية التي تمكنه من تلبية نمو الطلب على البيانات. بينما يوفر طيف </w:t>
      </w:r>
      <w:r w:rsidRPr="00975439">
        <w:rPr>
          <w:rFonts w:asciiTheme="majorBidi" w:hAnsiTheme="majorBidi" w:cstheme="majorBidi"/>
          <w:sz w:val="24"/>
          <w:szCs w:val="24"/>
        </w:rPr>
        <w:t>mmWave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فرصة كبيرة لزيادة السعة ، لا يُعرف الكثير عن خصائص قناة الانتشار. لذلك سنركز في مشروعنا على دراسة قناة انتشار </w:t>
      </w:r>
      <w:r w:rsidRPr="00975439">
        <w:rPr>
          <w:rFonts w:asciiTheme="majorBidi" w:hAnsiTheme="majorBidi" w:cstheme="majorBidi"/>
          <w:sz w:val="24"/>
          <w:szCs w:val="24"/>
        </w:rPr>
        <w:t>5G</w:t>
      </w:r>
      <w:r w:rsidRPr="00975439">
        <w:rPr>
          <w:rFonts w:asciiTheme="majorBidi" w:hAnsiTheme="majorBidi" w:cstheme="majorBidi"/>
          <w:sz w:val="24"/>
          <w:szCs w:val="24"/>
          <w:rtl/>
        </w:rPr>
        <w:t>.</w:t>
      </w:r>
    </w:p>
    <w:p w:rsidR="00E16372" w:rsidRPr="00975439" w:rsidRDefault="00E16372" w:rsidP="00B76615">
      <w:pPr>
        <w:bidi/>
        <w:rPr>
          <w:rFonts w:asciiTheme="majorBidi" w:hAnsiTheme="majorBidi" w:cstheme="majorBidi"/>
          <w:sz w:val="24"/>
          <w:szCs w:val="24"/>
        </w:rPr>
      </w:pPr>
      <w:r w:rsidRPr="00975439">
        <w:rPr>
          <w:rFonts w:asciiTheme="majorBidi" w:hAnsiTheme="majorBidi" w:cstheme="majorBidi"/>
          <w:sz w:val="24"/>
          <w:szCs w:val="24"/>
          <w:rtl/>
        </w:rPr>
        <w:t>في الجزء الأول من المشروع ، بدأنا بدراسة تكنولوجيتين من 5</w:t>
      </w:r>
      <w:r w:rsidRPr="00975439">
        <w:rPr>
          <w:rFonts w:asciiTheme="majorBidi" w:hAnsiTheme="majorBidi" w:cstheme="majorBidi"/>
          <w:sz w:val="24"/>
          <w:szCs w:val="24"/>
        </w:rPr>
        <w:t>G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. الأول هو </w:t>
      </w:r>
      <w:r w:rsidRPr="00975439">
        <w:rPr>
          <w:rFonts w:asciiTheme="majorBidi" w:hAnsiTheme="majorBidi" w:cstheme="majorBidi"/>
          <w:sz w:val="24"/>
          <w:szCs w:val="24"/>
        </w:rPr>
        <w:t>mmWave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، والذي سيوفر كمية هائلة من الطيف غير المستخدم لخدمة عدد كبير من المستخدمين ولتوفير معدل بيانات ضخم. ثم درسنا مفهوم نظام </w:t>
      </w:r>
      <w:r w:rsidRPr="00975439">
        <w:rPr>
          <w:rFonts w:asciiTheme="majorBidi" w:hAnsiTheme="majorBidi" w:cstheme="majorBidi"/>
          <w:sz w:val="24"/>
          <w:szCs w:val="24"/>
        </w:rPr>
        <w:t>MIMO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، </w:t>
      </w:r>
      <w:r w:rsidRPr="00975439">
        <w:rPr>
          <w:rFonts w:asciiTheme="majorBidi" w:hAnsiTheme="majorBidi" w:cstheme="majorBidi"/>
          <w:sz w:val="24"/>
          <w:szCs w:val="24"/>
        </w:rPr>
        <w:t>code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75439">
        <w:rPr>
          <w:rFonts w:asciiTheme="majorBidi" w:hAnsiTheme="majorBidi" w:cstheme="majorBidi"/>
          <w:sz w:val="24"/>
          <w:szCs w:val="24"/>
        </w:rPr>
        <w:t>Almouti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، </w:t>
      </w:r>
      <w:r w:rsidRPr="00975439">
        <w:rPr>
          <w:rFonts w:asciiTheme="majorBidi" w:hAnsiTheme="majorBidi" w:cstheme="majorBidi"/>
          <w:sz w:val="24"/>
          <w:szCs w:val="24"/>
        </w:rPr>
        <w:t>Space Time Block Coding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، </w:t>
      </w:r>
      <w:r w:rsidRPr="00975439">
        <w:rPr>
          <w:rFonts w:asciiTheme="majorBidi" w:hAnsiTheme="majorBidi" w:cstheme="majorBidi"/>
          <w:sz w:val="24"/>
          <w:szCs w:val="24"/>
        </w:rPr>
        <w:t>OSTBC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، و </w:t>
      </w:r>
      <w:r w:rsidRPr="00975439">
        <w:rPr>
          <w:rFonts w:asciiTheme="majorBidi" w:hAnsiTheme="majorBidi" w:cstheme="majorBidi"/>
          <w:sz w:val="24"/>
          <w:szCs w:val="24"/>
        </w:rPr>
        <w:t>QO-STBC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. ثم باستخدام </w:t>
      </w:r>
      <w:r w:rsidRPr="00975439">
        <w:rPr>
          <w:rFonts w:asciiTheme="majorBidi" w:hAnsiTheme="majorBidi" w:cstheme="majorBidi"/>
          <w:sz w:val="24"/>
          <w:szCs w:val="24"/>
        </w:rPr>
        <w:t>EVCM</w:t>
      </w:r>
      <w:r w:rsidRPr="00975439">
        <w:rPr>
          <w:rFonts w:asciiTheme="majorBidi" w:hAnsiTheme="majorBidi" w:cstheme="majorBidi"/>
          <w:sz w:val="24"/>
          <w:szCs w:val="24"/>
        </w:rPr>
        <w:t>(</w:t>
      </w:r>
      <w:r w:rsidR="00B76615" w:rsidRPr="00975439">
        <w:rPr>
          <w:rFonts w:asciiTheme="majorBidi" w:hAnsiTheme="majorBidi" w:cstheme="majorBidi"/>
          <w:color w:val="000000" w:themeColor="text1"/>
          <w:sz w:val="24"/>
          <w:szCs w:val="24"/>
        </w:rPr>
        <w:t>Equivalent Virtual Channel Matrix</w:t>
      </w:r>
      <w:r w:rsidRPr="00975439">
        <w:rPr>
          <w:rFonts w:asciiTheme="majorBidi" w:hAnsiTheme="majorBidi" w:cstheme="majorBidi"/>
          <w:sz w:val="24"/>
          <w:szCs w:val="24"/>
        </w:rPr>
        <w:t>)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، استخدمنا </w:t>
      </w:r>
      <w:r w:rsidRPr="00975439">
        <w:rPr>
          <w:rFonts w:asciiTheme="majorBidi" w:hAnsiTheme="majorBidi" w:cstheme="majorBidi"/>
          <w:sz w:val="24"/>
          <w:szCs w:val="24"/>
        </w:rPr>
        <w:t>Matlab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لمعرفة تأثير إضافة </w:t>
      </w:r>
      <w:r w:rsidRPr="00975439">
        <w:rPr>
          <w:rFonts w:asciiTheme="majorBidi" w:hAnsiTheme="majorBidi" w:cstheme="majorBidi"/>
          <w:sz w:val="24"/>
          <w:szCs w:val="24"/>
        </w:rPr>
        <w:t>MIMO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إلى </w:t>
      </w:r>
      <w:r w:rsidR="00B76615" w:rsidRPr="00975439">
        <w:rPr>
          <w:rFonts w:asciiTheme="majorBidi" w:hAnsiTheme="majorBidi" w:cstheme="majorBidi"/>
          <w:sz w:val="24"/>
          <w:szCs w:val="24"/>
          <w:rtl/>
        </w:rPr>
        <w:t xml:space="preserve">النظام التي شوف تعتمد على تقنيات ترميز 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مختلفة. ثم درسنا نموذج </w:t>
      </w:r>
      <w:r w:rsidR="00B76615" w:rsidRPr="00975439">
        <w:rPr>
          <w:rFonts w:asciiTheme="majorBidi" w:hAnsiTheme="majorBidi" w:cstheme="majorBidi"/>
          <w:color w:val="000000" w:themeColor="text1"/>
          <w:sz w:val="24"/>
          <w:szCs w:val="24"/>
        </w:rPr>
        <w:t>Saleh -</w:t>
      </w:r>
      <w:r w:rsidR="00B76615" w:rsidRPr="009754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76615" w:rsidRPr="009754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Valenzuela 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للبيئات الداخلية. وكان آخر شيء هو أخذ بيانات حقيقية من </w:t>
      </w:r>
      <w:r w:rsidRPr="00975439">
        <w:rPr>
          <w:rFonts w:asciiTheme="majorBidi" w:hAnsiTheme="majorBidi" w:cstheme="majorBidi"/>
          <w:sz w:val="24"/>
          <w:szCs w:val="24"/>
        </w:rPr>
        <w:t>NYUSIM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لدراسة تأثير الرطوبة ومعدل المطر والعدد المتغير لهوائيات المرسل والمستقبل على </w:t>
      </w:r>
      <w:r w:rsidR="00B76615" w:rsidRPr="00975439">
        <w:rPr>
          <w:rFonts w:asciiTheme="majorBidi" w:hAnsiTheme="majorBidi" w:cstheme="majorBidi"/>
          <w:sz w:val="24"/>
          <w:szCs w:val="24"/>
        </w:rPr>
        <w:t>Path Loss</w:t>
      </w:r>
      <w:r w:rsidRPr="00975439">
        <w:rPr>
          <w:rFonts w:asciiTheme="majorBidi" w:hAnsiTheme="majorBidi" w:cstheme="majorBidi"/>
          <w:sz w:val="24"/>
          <w:szCs w:val="24"/>
          <w:rtl/>
        </w:rPr>
        <w:t>.</w:t>
      </w:r>
    </w:p>
    <w:p w:rsidR="00E16372" w:rsidRPr="00975439" w:rsidRDefault="00E16372" w:rsidP="00311893">
      <w:pPr>
        <w:bidi/>
        <w:rPr>
          <w:rFonts w:asciiTheme="majorBidi" w:hAnsiTheme="majorBidi" w:cstheme="majorBidi"/>
          <w:sz w:val="24"/>
          <w:szCs w:val="24"/>
        </w:rPr>
      </w:pPr>
      <w:r w:rsidRPr="00975439">
        <w:rPr>
          <w:rFonts w:asciiTheme="majorBidi" w:hAnsiTheme="majorBidi" w:cstheme="majorBidi"/>
          <w:sz w:val="24"/>
          <w:szCs w:val="24"/>
          <w:rtl/>
        </w:rPr>
        <w:t>بالنسبة للجزء الثاني من هذا المشروع ، بدأنا مشروعنا باختبار</w:t>
      </w:r>
      <w:r w:rsidR="00311893" w:rsidRPr="00975439">
        <w:rPr>
          <w:rFonts w:asciiTheme="majorBidi" w:hAnsiTheme="majorBidi" w:cstheme="majorBidi"/>
          <w:sz w:val="24"/>
          <w:szCs w:val="24"/>
          <w:rtl/>
        </w:rPr>
        <w:t xml:space="preserve"> على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76615" w:rsidRPr="00975439">
        <w:rPr>
          <w:rFonts w:asciiTheme="majorBidi" w:hAnsiTheme="majorBidi" w:cstheme="majorBidi"/>
          <w:sz w:val="24"/>
          <w:szCs w:val="24"/>
        </w:rPr>
        <w:t>Flat Fading and Real channel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لنظام </w:t>
      </w:r>
      <w:r w:rsidRPr="00975439">
        <w:rPr>
          <w:rFonts w:asciiTheme="majorBidi" w:hAnsiTheme="majorBidi" w:cstheme="majorBidi"/>
          <w:sz w:val="24"/>
          <w:szCs w:val="24"/>
        </w:rPr>
        <w:t>MIMO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، استنادًا إلى تقنية الترميز وعلى أساس تغيير عدد الهوائيات المرسلة. كان اختبارنا على </w:t>
      </w:r>
      <w:r w:rsidRPr="00975439">
        <w:rPr>
          <w:rFonts w:asciiTheme="majorBidi" w:hAnsiTheme="majorBidi" w:cstheme="majorBidi"/>
          <w:sz w:val="24"/>
          <w:szCs w:val="24"/>
        </w:rPr>
        <w:t>Matlab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، حيث نستخدم رمزًا لتنفيذ نظام </w:t>
      </w:r>
      <w:r w:rsidRPr="00975439">
        <w:rPr>
          <w:rFonts w:asciiTheme="majorBidi" w:hAnsiTheme="majorBidi" w:cstheme="majorBidi"/>
          <w:sz w:val="24"/>
          <w:szCs w:val="24"/>
        </w:rPr>
        <w:t>MIMO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11893" w:rsidRPr="00975439">
        <w:rPr>
          <w:rFonts w:asciiTheme="majorBidi" w:hAnsiTheme="majorBidi" w:cstheme="majorBidi"/>
          <w:sz w:val="24"/>
          <w:szCs w:val="24"/>
          <w:rtl/>
        </w:rPr>
        <w:t xml:space="preserve">على نوعين من القنوات </w:t>
      </w:r>
      <w:r w:rsidR="00311893" w:rsidRPr="00975439">
        <w:rPr>
          <w:rFonts w:asciiTheme="majorBidi" w:hAnsiTheme="majorBidi" w:cstheme="majorBidi"/>
          <w:sz w:val="24"/>
          <w:szCs w:val="24"/>
        </w:rPr>
        <w:t>Flat Fading and Real channe</w:t>
      </w:r>
      <w:r w:rsidR="00311893" w:rsidRPr="00975439">
        <w:rPr>
          <w:rFonts w:asciiTheme="majorBidi" w:hAnsiTheme="majorBidi" w:cstheme="majorBidi"/>
          <w:sz w:val="24"/>
          <w:szCs w:val="24"/>
        </w:rPr>
        <w:t>l</w:t>
      </w:r>
    </w:p>
    <w:p w:rsidR="00474046" w:rsidRDefault="00E16372" w:rsidP="008E1AB0">
      <w:pPr>
        <w:bidi/>
        <w:rPr>
          <w:rFonts w:hint="cs"/>
        </w:rPr>
      </w:pPr>
      <w:r w:rsidRPr="00975439">
        <w:rPr>
          <w:rFonts w:asciiTheme="majorBidi" w:hAnsiTheme="majorBidi" w:cstheme="majorBidi"/>
          <w:sz w:val="24"/>
          <w:szCs w:val="24"/>
          <w:rtl/>
        </w:rPr>
        <w:t xml:space="preserve">ثم انتقلنا إلى </w:t>
      </w:r>
      <w:r w:rsidR="00311893" w:rsidRPr="00975439">
        <w:rPr>
          <w:rFonts w:asciiTheme="majorBidi" w:hAnsiTheme="majorBidi" w:cstheme="majorBidi"/>
          <w:sz w:val="24"/>
          <w:szCs w:val="24"/>
        </w:rPr>
        <w:t>Beamforming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مع </w:t>
      </w:r>
      <w:r w:rsidR="00311893" w:rsidRPr="00975439">
        <w:rPr>
          <w:rFonts w:asciiTheme="majorBidi" w:hAnsiTheme="majorBidi" w:cstheme="majorBidi"/>
          <w:sz w:val="24"/>
          <w:szCs w:val="24"/>
          <w:rtl/>
        </w:rPr>
        <w:t>تصممين لها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، تشكيل الحزمة التناظرية والرقمية. اختبرنا قناة </w:t>
      </w:r>
      <w:r w:rsidRPr="00975439">
        <w:rPr>
          <w:rFonts w:asciiTheme="majorBidi" w:hAnsiTheme="majorBidi" w:cstheme="majorBidi"/>
          <w:sz w:val="24"/>
          <w:szCs w:val="24"/>
        </w:rPr>
        <w:t>MIMO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مع </w:t>
      </w:r>
      <w:r w:rsidR="008E1AB0" w:rsidRPr="00975439">
        <w:rPr>
          <w:rFonts w:asciiTheme="majorBidi" w:hAnsiTheme="majorBidi" w:cstheme="majorBidi"/>
          <w:sz w:val="24"/>
          <w:szCs w:val="24"/>
        </w:rPr>
        <w:t>Beamforming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، ورأينا كيف أن إضافة </w:t>
      </w:r>
      <w:r w:rsidRPr="00975439">
        <w:rPr>
          <w:rFonts w:asciiTheme="majorBidi" w:hAnsiTheme="majorBidi" w:cstheme="majorBidi"/>
          <w:sz w:val="24"/>
          <w:szCs w:val="24"/>
        </w:rPr>
        <w:t>beamforming</w:t>
      </w:r>
      <w:r w:rsidRPr="00975439">
        <w:rPr>
          <w:rFonts w:asciiTheme="majorBidi" w:hAnsiTheme="majorBidi" w:cstheme="majorBidi"/>
          <w:sz w:val="24"/>
          <w:szCs w:val="24"/>
          <w:rtl/>
        </w:rPr>
        <w:t xml:space="preserve"> سيعزز الأداء. بعد ذلك ، رأينا كيف يمكن تحقيق الازدواج الكامل باستخدام محولات هجينة </w:t>
      </w:r>
      <w:r>
        <w:rPr>
          <w:rFonts w:cs="Arial"/>
          <w:rtl/>
        </w:rPr>
        <w:t xml:space="preserve">متصلة بدائرة موازنة قطبية واحدة ، وتم اختبارها على </w:t>
      </w:r>
      <w:r>
        <w:t>Matlab Simulink</w:t>
      </w:r>
      <w:r>
        <w:rPr>
          <w:rFonts w:cs="Arial"/>
          <w:rtl/>
        </w:rPr>
        <w:t xml:space="preserve"> </w:t>
      </w:r>
      <w:r w:rsidR="008E1AB0">
        <w:rPr>
          <w:rFonts w:cs="Arial"/>
        </w:rPr>
        <w:t>.</w:t>
      </w:r>
    </w:p>
    <w:sectPr w:rsidR="00474046" w:rsidSect="0047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72"/>
    <w:rsid w:val="00311893"/>
    <w:rsid w:val="00474046"/>
    <w:rsid w:val="008E1AB0"/>
    <w:rsid w:val="00975439"/>
    <w:rsid w:val="00B76615"/>
    <w:rsid w:val="00E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88E2"/>
  <w15:chartTrackingRefBased/>
  <w15:docId w15:val="{B9F1C96E-8756-4D65-BED8-962B2DFB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2018-06-12T09:44:00Z</dcterms:created>
  <dcterms:modified xsi:type="dcterms:W3CDTF">2018-06-12T09:58:00Z</dcterms:modified>
</cp:coreProperties>
</file>