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</w:pP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في هذه الأيام، التكنولوجيا والاتصالات في كل مكان، جهاز صغير يسمى الهاتف يمكن أن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ي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حل العديد من المشاكل الخاصة بك، حتى </w:t>
      </w:r>
      <w:r w:rsidR="004E40EC"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أنك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 xml:space="preserve"> تستطيع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شراء سترة من الصين دون مغادرة منزلك، يمكنك دفع الفواتير الخاصة بك أثناء الدردشة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 xml:space="preserve"> مع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الناس ومعظم الأشياء اليوم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تجري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كذلك الامر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.</w:t>
      </w:r>
    </w:p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</w:pP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لذلك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قمنا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ب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استخدام نفس الطريقة لجعل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 xml:space="preserve"> العثور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على منزل أحلامك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أسهل أو للعثور على الأرض المناسبة لمشروعك المقبل أو حتى استئجار شقة لقضاء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 xml:space="preserve"> الوقت بها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في حين كنت خارج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 xml:space="preserve"> منزلك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.</w:t>
      </w:r>
    </w:p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</w:pP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وجاءت الفكرة الرئيسية من الصعوبات التي </w:t>
      </w:r>
      <w:proofErr w:type="spellStart"/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يوا</w:t>
      </w:r>
      <w:bookmarkStart w:id="0" w:name="_GoBack"/>
      <w:bookmarkEnd w:id="0"/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جهها</w:t>
      </w:r>
      <w:proofErr w:type="spellEnd"/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الجميع عندما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ي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قرر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ون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شراء أرض أو استئجار منزل. موقعنا على الانترنت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ي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جعل من الاسهل لشراء تلك الأرض أو استئجار هذا المنزل عن طريق إعطاء فرصة للبحث عن أي عقارات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بسهولة ويسر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.</w:t>
      </w:r>
    </w:p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</w:pP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لذلك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 xml:space="preserve">قمنا ببناء 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موقعنا على أساس بعض النقاط:</w:t>
      </w:r>
    </w:p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1.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أنه يحتوي على نوعين من المستخدمين والبائعين والمشترين أو المستخدمين العاديين</w:t>
      </w:r>
    </w:p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2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. يمكن للبائعين الإعلان عن أراضيهم أو منازلهم أو فيلاهم أو شققهم وما إلى ذلك.</w:t>
      </w:r>
    </w:p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3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. يمكن للمشترين أو المستخدمين العاديين استكشاف الإعلانات عن طريق الخريطة أ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و عن طريق وظائف البائع، كما أنه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يمكن تصفية الإعلانات عن طريق اختيار السعر والمدي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نة وغيرها من المتطلبات، كما أنه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 يمكن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 xml:space="preserve">للمستخدمين اضافة 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الإعلان إلى قائمة رغبتهم حتى ي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 xml:space="preserve">تمكنوا من العودة </w:t>
      </w: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متى ارادوا ذلك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.</w:t>
      </w:r>
    </w:p>
    <w:p w:rsidR="009B4648" w:rsidRPr="009B4648" w:rsidRDefault="009B4648" w:rsidP="009B4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bidi="ar"/>
        </w:rPr>
        <w:t>4</w:t>
      </w:r>
      <w:r w:rsidRPr="009B4648">
        <w:rPr>
          <w:rFonts w:asciiTheme="majorBidi" w:eastAsia="Times New Roman" w:hAnsiTheme="majorBidi" w:cstheme="majorBidi"/>
          <w:color w:val="212121"/>
          <w:sz w:val="28"/>
          <w:szCs w:val="28"/>
          <w:rtl/>
          <w:lang w:bidi="ar"/>
        </w:rPr>
        <w:t>. يمكن لكل بائع تحديد موقع الإعلان عن طريق إضافة علامة تظهر على الخريطة ليشاهدها المستخدمون الآخرون.</w:t>
      </w:r>
    </w:p>
    <w:p w:rsidR="00042AC2" w:rsidRPr="009B4648" w:rsidRDefault="004E40EC">
      <w:pPr>
        <w:rPr>
          <w:rFonts w:asciiTheme="majorBidi" w:hAnsiTheme="majorBidi" w:cstheme="majorBidi"/>
          <w:sz w:val="28"/>
          <w:szCs w:val="28"/>
        </w:rPr>
      </w:pPr>
    </w:p>
    <w:sectPr w:rsidR="00042AC2" w:rsidRPr="009B46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33"/>
    <w:rsid w:val="00010CEB"/>
    <w:rsid w:val="00033E33"/>
    <w:rsid w:val="004E40EC"/>
    <w:rsid w:val="009B4648"/>
    <w:rsid w:val="00E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DFADC-DD55-4875-9E67-303F39C0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B4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B46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2017-09-04T19:41:00Z</dcterms:created>
  <dcterms:modified xsi:type="dcterms:W3CDTF">2017-09-04T19:47:00Z</dcterms:modified>
</cp:coreProperties>
</file>